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602EE" w:rsidRDefault="009602EE" w:rsidP="009602EE">
      <w:pPr>
        <w:pStyle w:val="PlainText"/>
        <w:jc w:val="both"/>
        <w:outlineLvl w:val="0"/>
        <w:rPr>
          <w:rFonts w:ascii="Times New Roman" w:hAnsi="Times New Roman" w:cs="Times New Roman"/>
          <w:b/>
          <w:bCs/>
          <w:sz w:val="32"/>
          <w:szCs w:val="32"/>
        </w:rPr>
      </w:pPr>
      <w:r>
        <w:rPr>
          <w:rFonts w:ascii="Times New Roman" w:hAnsi="Times New Roman" w:cs="Times New Roman"/>
          <w:b/>
          <w:bCs/>
          <w:sz w:val="32"/>
          <w:szCs w:val="32"/>
        </w:rPr>
        <w:t>У</w:t>
      </w:r>
      <w:r>
        <w:rPr>
          <w:rFonts w:ascii="Times New Roman" w:hAnsi="Times New Roman" w:cs="Times New Roman"/>
          <w:b/>
          <w:bCs/>
          <w:sz w:val="32"/>
          <w:szCs w:val="32"/>
          <w:lang w:val="bg-BG"/>
        </w:rPr>
        <w:t>вод</w:t>
      </w:r>
    </w:p>
    <w:p w:rsidR="009602EE" w:rsidRPr="00DA1449" w:rsidRDefault="009602EE" w:rsidP="009602EE">
      <w:pPr>
        <w:pStyle w:val="PlainText"/>
        <w:jc w:val="both"/>
        <w:rPr>
          <w:rFonts w:ascii="Times New Roman" w:hAnsi="Times New Roman" w:cs="Times New Roman"/>
          <w:lang w:val="bg-BG"/>
        </w:rPr>
      </w:pPr>
    </w:p>
    <w:p w:rsidR="009602EE" w:rsidRDefault="009602EE" w:rsidP="009602EE">
      <w:pPr>
        <w:pStyle w:val="PlainText"/>
        <w:jc w:val="both"/>
        <w:rPr>
          <w:rFonts w:ascii="Times New Roman" w:hAnsi="Times New Roman" w:cs="Times New Roman"/>
          <w:lang w:val="bg-BG"/>
        </w:rPr>
      </w:pPr>
    </w:p>
    <w:p w:rsidR="009602EE" w:rsidRDefault="009602EE" w:rsidP="009602EE">
      <w:pPr>
        <w:pStyle w:val="PlainText"/>
        <w:ind w:firstLine="708"/>
        <w:jc w:val="both"/>
        <w:rPr>
          <w:rFonts w:ascii="Times New Roman" w:hAnsi="Times New Roman" w:cs="Times New Roman"/>
          <w:sz w:val="24"/>
          <w:szCs w:val="24"/>
          <w:lang w:val="bg-BG"/>
        </w:rPr>
      </w:pPr>
    </w:p>
    <w:p w:rsidR="009602EE" w:rsidRDefault="009602EE" w:rsidP="009602EE">
      <w:pPr>
        <w:pStyle w:val="PlainText"/>
        <w:ind w:firstLine="708"/>
        <w:jc w:val="both"/>
        <w:rPr>
          <w:rFonts w:ascii="Times New Roman" w:hAnsi="Times New Roman"/>
          <w:sz w:val="24"/>
          <w:szCs w:val="24"/>
          <w:lang w:val="bg-BG"/>
        </w:rPr>
      </w:pPr>
      <w:r>
        <w:rPr>
          <w:rFonts w:ascii="Times New Roman" w:hAnsi="Times New Roman"/>
          <w:sz w:val="24"/>
          <w:szCs w:val="24"/>
          <w:lang w:val="bg-BG"/>
        </w:rPr>
        <w:t>Тази обяснителната записка е разработена за и</w:t>
      </w:r>
      <w:r w:rsidR="00AD0DD7">
        <w:rPr>
          <w:rFonts w:ascii="Times New Roman" w:hAnsi="Times New Roman"/>
          <w:sz w:val="24"/>
          <w:szCs w:val="24"/>
          <w:lang w:val="bg-BG"/>
        </w:rPr>
        <w:t>зработения  Г</w:t>
      </w:r>
      <w:r>
        <w:rPr>
          <w:rFonts w:ascii="Times New Roman" w:hAnsi="Times New Roman"/>
          <w:sz w:val="24"/>
          <w:szCs w:val="24"/>
          <w:lang w:val="bg-BG"/>
        </w:rPr>
        <w:t xml:space="preserve">орскостопански план </w:t>
      </w:r>
      <w:r w:rsidR="00AD0DD7">
        <w:rPr>
          <w:rFonts w:ascii="Times New Roman" w:hAnsi="Times New Roman"/>
          <w:sz w:val="24"/>
          <w:szCs w:val="24"/>
          <w:lang w:val="bg-BG"/>
        </w:rPr>
        <w:t xml:space="preserve">за </w:t>
      </w:r>
      <w:r w:rsidR="000575B1">
        <w:rPr>
          <w:rFonts w:ascii="Times New Roman" w:hAnsi="Times New Roman"/>
          <w:sz w:val="24"/>
          <w:szCs w:val="24"/>
          <w:lang w:val="bg-BG"/>
        </w:rPr>
        <w:t xml:space="preserve">горските територии собственост на община </w:t>
      </w:r>
      <w:r w:rsidR="00A46C2D">
        <w:rPr>
          <w:rFonts w:ascii="Times New Roman" w:hAnsi="Times New Roman"/>
          <w:sz w:val="24"/>
          <w:szCs w:val="24"/>
          <w:lang w:val="bg-BG"/>
        </w:rPr>
        <w:t>Карнобат</w:t>
      </w:r>
      <w:r w:rsidR="00AD0DD7">
        <w:rPr>
          <w:rFonts w:ascii="Times New Roman" w:hAnsi="Times New Roman"/>
          <w:sz w:val="24"/>
          <w:szCs w:val="24"/>
          <w:lang w:val="bg-BG"/>
        </w:rPr>
        <w:t xml:space="preserve"> и План за дейностите по опазване на горските територии от пожари.</w:t>
      </w:r>
    </w:p>
    <w:p w:rsidR="009602EE" w:rsidRDefault="009602EE" w:rsidP="009602EE">
      <w:pPr>
        <w:pStyle w:val="PlainText"/>
        <w:ind w:firstLine="708"/>
        <w:jc w:val="both"/>
        <w:rPr>
          <w:rFonts w:ascii="Times New Roman" w:hAnsi="Times New Roman" w:cs="Times New Roman"/>
          <w:sz w:val="24"/>
          <w:szCs w:val="24"/>
          <w:lang w:val="bg-BG"/>
        </w:rPr>
      </w:pPr>
    </w:p>
    <w:p w:rsidR="009602EE" w:rsidRDefault="009602EE" w:rsidP="009602EE">
      <w:pPr>
        <w:pStyle w:val="PlainText"/>
        <w:ind w:firstLine="708"/>
        <w:jc w:val="both"/>
        <w:rPr>
          <w:rFonts w:ascii="Times New Roman" w:hAnsi="Times New Roman" w:cs="Times New Roman"/>
          <w:sz w:val="24"/>
          <w:szCs w:val="24"/>
        </w:rPr>
      </w:pPr>
      <w:r>
        <w:rPr>
          <w:rFonts w:ascii="Times New Roman" w:hAnsi="Times New Roman" w:cs="Times New Roman"/>
          <w:sz w:val="24"/>
          <w:szCs w:val="24"/>
        </w:rPr>
        <w:t>Данните са получени в резултат на извършен</w:t>
      </w:r>
      <w:r>
        <w:rPr>
          <w:rFonts w:ascii="Times New Roman" w:hAnsi="Times New Roman" w:cs="Times New Roman"/>
          <w:sz w:val="24"/>
          <w:szCs w:val="24"/>
          <w:lang w:val="bg-BG"/>
        </w:rPr>
        <w:t>ите</w:t>
      </w:r>
      <w:r>
        <w:rPr>
          <w:rFonts w:ascii="Times New Roman" w:hAnsi="Times New Roman" w:cs="Times New Roman"/>
          <w:sz w:val="24"/>
          <w:szCs w:val="24"/>
        </w:rPr>
        <w:t xml:space="preserve"> през лятото на </w:t>
      </w:r>
      <w:r>
        <w:rPr>
          <w:rFonts w:ascii="Times New Roman" w:hAnsi="Times New Roman" w:cs="Times New Roman"/>
          <w:sz w:val="24"/>
          <w:szCs w:val="24"/>
          <w:lang w:val="bg-BG"/>
        </w:rPr>
        <w:t>20</w:t>
      </w:r>
      <w:r w:rsidR="003C1E06">
        <w:rPr>
          <w:rFonts w:ascii="Times New Roman" w:hAnsi="Times New Roman" w:cs="Times New Roman"/>
          <w:sz w:val="24"/>
          <w:szCs w:val="24"/>
          <w:lang w:val="bg-BG"/>
        </w:rPr>
        <w:t>2</w:t>
      </w:r>
      <w:r w:rsidR="00A46C2D">
        <w:rPr>
          <w:rFonts w:ascii="Times New Roman" w:hAnsi="Times New Roman" w:cs="Times New Roman"/>
          <w:sz w:val="24"/>
          <w:szCs w:val="24"/>
          <w:lang w:val="bg-BG"/>
        </w:rPr>
        <w:t>3</w:t>
      </w:r>
      <w:r>
        <w:rPr>
          <w:rFonts w:ascii="Times New Roman" w:hAnsi="Times New Roman" w:cs="Times New Roman"/>
          <w:sz w:val="24"/>
          <w:szCs w:val="24"/>
        </w:rPr>
        <w:t xml:space="preserve"> година </w:t>
      </w:r>
      <w:r w:rsidR="008F4F13">
        <w:rPr>
          <w:rFonts w:ascii="Times New Roman" w:hAnsi="Times New Roman" w:cs="Times New Roman"/>
          <w:sz w:val="24"/>
          <w:szCs w:val="24"/>
          <w:lang w:val="bg-BG"/>
        </w:rPr>
        <w:t>теренно- проучвателни</w:t>
      </w:r>
      <w:r>
        <w:rPr>
          <w:rFonts w:ascii="Times New Roman" w:hAnsi="Times New Roman" w:cs="Times New Roman"/>
          <w:sz w:val="24"/>
          <w:szCs w:val="24"/>
          <w:lang w:val="bg-BG"/>
        </w:rPr>
        <w:t xml:space="preserve"> работи</w:t>
      </w:r>
      <w:r w:rsidR="000575B1">
        <w:rPr>
          <w:rFonts w:ascii="Times New Roman" w:hAnsi="Times New Roman" w:cs="Times New Roman"/>
          <w:sz w:val="24"/>
          <w:szCs w:val="24"/>
          <w:lang w:val="bg-BG"/>
        </w:rPr>
        <w:t xml:space="preserve"> по инвентаризация на горите в териториалния обхват на ТП „ДГС </w:t>
      </w:r>
      <w:r w:rsidR="00A46C2D">
        <w:rPr>
          <w:rFonts w:ascii="Times New Roman" w:hAnsi="Times New Roman" w:cs="Times New Roman"/>
          <w:sz w:val="24"/>
          <w:szCs w:val="24"/>
          <w:lang w:val="bg-BG"/>
        </w:rPr>
        <w:t>Карнобат“, вкл. влятото през 2016 г. ТП „ДГС „Сунгурларе“.</w:t>
      </w:r>
    </w:p>
    <w:p w:rsidR="009602EE" w:rsidRDefault="009602EE" w:rsidP="009602EE">
      <w:pPr>
        <w:pStyle w:val="PlainText"/>
        <w:ind w:firstLine="720"/>
        <w:jc w:val="both"/>
        <w:rPr>
          <w:rFonts w:ascii="Times New Roman" w:hAnsi="Times New Roman"/>
          <w:sz w:val="24"/>
          <w:szCs w:val="24"/>
          <w:lang w:val="ru-RU"/>
        </w:rPr>
      </w:pPr>
    </w:p>
    <w:p w:rsidR="009602EE" w:rsidRPr="00AD0DD7" w:rsidRDefault="009602EE" w:rsidP="009602EE">
      <w:pPr>
        <w:pStyle w:val="PlainText"/>
        <w:ind w:firstLine="708"/>
        <w:jc w:val="both"/>
        <w:rPr>
          <w:rFonts w:ascii="Times New Roman" w:hAnsi="Times New Roman"/>
          <w:color w:val="FF0000"/>
          <w:sz w:val="24"/>
          <w:szCs w:val="24"/>
          <w:lang w:val="bg-BG"/>
        </w:rPr>
      </w:pPr>
      <w:r w:rsidRPr="000A26DE">
        <w:rPr>
          <w:rFonts w:ascii="Times New Roman" w:hAnsi="Times New Roman"/>
          <w:b/>
          <w:i/>
          <w:sz w:val="24"/>
          <w:szCs w:val="24"/>
          <w:lang w:val="bg-BG"/>
        </w:rPr>
        <w:t>Основание</w:t>
      </w:r>
      <w:r w:rsidRPr="000A26DE">
        <w:rPr>
          <w:rFonts w:ascii="Times New Roman" w:hAnsi="Times New Roman"/>
          <w:sz w:val="24"/>
          <w:szCs w:val="24"/>
          <w:lang w:val="bg-BG"/>
        </w:rPr>
        <w:t xml:space="preserve"> за изработката на </w:t>
      </w:r>
      <w:r>
        <w:rPr>
          <w:rFonts w:ascii="Times New Roman" w:hAnsi="Times New Roman"/>
          <w:sz w:val="24"/>
          <w:szCs w:val="24"/>
          <w:lang w:val="bg-BG"/>
        </w:rPr>
        <w:t>инвентаризацията и плана</w:t>
      </w:r>
      <w:r w:rsidRPr="000A26DE">
        <w:rPr>
          <w:rFonts w:ascii="Times New Roman" w:hAnsi="Times New Roman"/>
          <w:sz w:val="24"/>
          <w:szCs w:val="24"/>
          <w:lang w:val="bg-BG"/>
        </w:rPr>
        <w:t xml:space="preserve"> </w:t>
      </w:r>
      <w:r>
        <w:rPr>
          <w:rFonts w:ascii="Times New Roman" w:hAnsi="Times New Roman"/>
          <w:sz w:val="24"/>
          <w:szCs w:val="24"/>
          <w:lang w:val="bg-BG"/>
        </w:rPr>
        <w:t xml:space="preserve">е </w:t>
      </w:r>
      <w:r w:rsidR="008F4F13">
        <w:rPr>
          <w:rFonts w:ascii="Times New Roman" w:hAnsi="Times New Roman"/>
          <w:color w:val="000000" w:themeColor="text1"/>
          <w:sz w:val="24"/>
          <w:szCs w:val="24"/>
          <w:lang w:val="bg-BG"/>
        </w:rPr>
        <w:t xml:space="preserve">Договор </w:t>
      </w:r>
      <w:r w:rsidR="007A4A58">
        <w:rPr>
          <w:rFonts w:ascii="Times New Roman" w:hAnsi="Times New Roman"/>
          <w:color w:val="000000" w:themeColor="text1"/>
          <w:sz w:val="24"/>
          <w:szCs w:val="24"/>
        </w:rPr>
        <w:t>PVIII</w:t>
      </w:r>
      <w:r w:rsidR="007A4A58">
        <w:rPr>
          <w:rFonts w:ascii="Times New Roman" w:hAnsi="Times New Roman"/>
          <w:color w:val="000000" w:themeColor="text1"/>
          <w:sz w:val="24"/>
          <w:szCs w:val="24"/>
          <w:lang w:val="bg-BG"/>
        </w:rPr>
        <w:t xml:space="preserve"> 185/15.11.2023</w:t>
      </w:r>
      <w:r w:rsidR="008F4F13">
        <w:rPr>
          <w:rFonts w:ascii="Times New Roman" w:hAnsi="Times New Roman"/>
          <w:color w:val="000000" w:themeColor="text1"/>
          <w:sz w:val="24"/>
          <w:szCs w:val="24"/>
          <w:lang w:val="bg-BG"/>
        </w:rPr>
        <w:t xml:space="preserve"> г</w:t>
      </w:r>
      <w:r w:rsidRPr="005C2DFA">
        <w:rPr>
          <w:rFonts w:ascii="Times New Roman" w:hAnsi="Times New Roman"/>
          <w:color w:val="000000" w:themeColor="text1"/>
          <w:sz w:val="24"/>
          <w:szCs w:val="24"/>
          <w:lang w:val="bg-BG"/>
        </w:rPr>
        <w:t xml:space="preserve"> </w:t>
      </w:r>
      <w:r w:rsidRPr="006F4E68">
        <w:rPr>
          <w:rFonts w:ascii="Times New Roman" w:hAnsi="Times New Roman"/>
          <w:sz w:val="24"/>
          <w:szCs w:val="24"/>
          <w:lang w:val="bg-BG"/>
        </w:rPr>
        <w:t xml:space="preserve">между </w:t>
      </w:r>
      <w:r w:rsidR="000575B1">
        <w:rPr>
          <w:rFonts w:ascii="Times New Roman" w:hAnsi="Times New Roman"/>
          <w:sz w:val="24"/>
          <w:szCs w:val="24"/>
          <w:lang w:val="bg-BG"/>
        </w:rPr>
        <w:t xml:space="preserve">община гр. </w:t>
      </w:r>
      <w:r w:rsidR="00A46C2D">
        <w:rPr>
          <w:rFonts w:ascii="Times New Roman" w:hAnsi="Times New Roman"/>
          <w:sz w:val="24"/>
          <w:szCs w:val="24"/>
          <w:lang w:val="bg-BG"/>
        </w:rPr>
        <w:t>Карнобат</w:t>
      </w:r>
      <w:r w:rsidRPr="006F4E68">
        <w:rPr>
          <w:rFonts w:ascii="Times New Roman" w:hAnsi="Times New Roman"/>
          <w:sz w:val="24"/>
          <w:szCs w:val="24"/>
          <w:lang w:val="bg-BG"/>
        </w:rPr>
        <w:t xml:space="preserve">  и „Пролес- Инженеринг” ООД.</w:t>
      </w:r>
    </w:p>
    <w:p w:rsidR="009602EE" w:rsidRPr="000A26DE" w:rsidRDefault="009602EE" w:rsidP="009602EE">
      <w:pPr>
        <w:pStyle w:val="PlainText"/>
        <w:ind w:firstLine="720"/>
        <w:jc w:val="both"/>
        <w:rPr>
          <w:rFonts w:ascii="Times New Roman" w:hAnsi="Times New Roman"/>
          <w:i/>
          <w:sz w:val="24"/>
          <w:szCs w:val="24"/>
          <w:lang w:val="bg-BG"/>
        </w:rPr>
      </w:pPr>
    </w:p>
    <w:p w:rsidR="007A4A58" w:rsidRPr="000A26DE" w:rsidRDefault="007A4A58" w:rsidP="007A4A58">
      <w:pPr>
        <w:pStyle w:val="PlainText"/>
        <w:ind w:firstLine="708"/>
        <w:jc w:val="both"/>
        <w:rPr>
          <w:rFonts w:ascii="Times New Roman" w:hAnsi="Times New Roman"/>
          <w:sz w:val="24"/>
          <w:szCs w:val="24"/>
          <w:lang w:val="bg-BG"/>
        </w:rPr>
      </w:pPr>
      <w:r w:rsidRPr="000A26DE">
        <w:rPr>
          <w:rFonts w:ascii="Times New Roman" w:hAnsi="Times New Roman"/>
          <w:b/>
          <w:i/>
          <w:sz w:val="24"/>
          <w:szCs w:val="24"/>
          <w:lang w:val="bg-BG"/>
        </w:rPr>
        <w:t>Условие</w:t>
      </w:r>
      <w:r w:rsidRPr="000A26DE">
        <w:rPr>
          <w:rFonts w:ascii="Times New Roman" w:hAnsi="Times New Roman"/>
          <w:sz w:val="24"/>
          <w:szCs w:val="24"/>
          <w:lang w:val="bg-BG"/>
        </w:rPr>
        <w:t xml:space="preserve"> за </w:t>
      </w:r>
      <w:r>
        <w:rPr>
          <w:rFonts w:ascii="Times New Roman" w:hAnsi="Times New Roman"/>
          <w:sz w:val="24"/>
          <w:szCs w:val="24"/>
          <w:lang w:val="bg-BG"/>
        </w:rPr>
        <w:t>извършването на инвентаризацията и изработването на плана</w:t>
      </w:r>
      <w:r w:rsidRPr="000A26DE">
        <w:rPr>
          <w:rFonts w:ascii="Times New Roman" w:hAnsi="Times New Roman"/>
          <w:sz w:val="24"/>
          <w:szCs w:val="24"/>
          <w:lang w:val="bg-BG"/>
        </w:rPr>
        <w:t xml:space="preserve"> </w:t>
      </w:r>
      <w:r>
        <w:rPr>
          <w:rFonts w:ascii="Times New Roman" w:hAnsi="Times New Roman"/>
          <w:sz w:val="24"/>
          <w:szCs w:val="24"/>
          <w:lang w:val="bg-BG"/>
        </w:rPr>
        <w:t>е</w:t>
      </w:r>
      <w:r w:rsidRPr="000A26DE">
        <w:rPr>
          <w:rFonts w:ascii="Times New Roman" w:hAnsi="Times New Roman"/>
          <w:sz w:val="24"/>
          <w:szCs w:val="24"/>
          <w:lang w:val="bg-BG"/>
        </w:rPr>
        <w:t xml:space="preserve"> утвърденото Задание</w:t>
      </w:r>
      <w:r>
        <w:rPr>
          <w:rFonts w:ascii="Times New Roman" w:hAnsi="Times New Roman"/>
          <w:sz w:val="24"/>
          <w:szCs w:val="24"/>
          <w:lang w:val="bg-BG"/>
        </w:rPr>
        <w:t>,</w:t>
      </w:r>
      <w:r w:rsidRPr="000A26DE">
        <w:rPr>
          <w:rFonts w:ascii="Times New Roman" w:hAnsi="Times New Roman"/>
          <w:sz w:val="24"/>
          <w:szCs w:val="24"/>
          <w:lang w:val="bg-BG"/>
        </w:rPr>
        <w:t xml:space="preserve"> </w:t>
      </w:r>
      <w:r>
        <w:rPr>
          <w:rFonts w:ascii="Times New Roman" w:hAnsi="Times New Roman"/>
          <w:sz w:val="24"/>
          <w:szCs w:val="24"/>
          <w:lang w:val="bg-BG"/>
        </w:rPr>
        <w:t xml:space="preserve">с Протоколното решение от </w:t>
      </w:r>
      <w:r>
        <w:rPr>
          <w:rFonts w:ascii="Times New Roman" w:hAnsi="Times New Roman"/>
          <w:color w:val="000000" w:themeColor="text1"/>
          <w:sz w:val="24"/>
          <w:szCs w:val="24"/>
          <w:lang w:val="bg-BG"/>
        </w:rPr>
        <w:t>1</w:t>
      </w:r>
      <w:r w:rsidR="00042092">
        <w:rPr>
          <w:rFonts w:ascii="Times New Roman" w:hAnsi="Times New Roman"/>
          <w:color w:val="000000" w:themeColor="text1"/>
          <w:sz w:val="24"/>
          <w:szCs w:val="24"/>
          <w:lang w:val="bg-BG"/>
        </w:rPr>
        <w:t>9</w:t>
      </w:r>
      <w:r w:rsidRPr="005C2DFA">
        <w:rPr>
          <w:rFonts w:ascii="Times New Roman" w:hAnsi="Times New Roman"/>
          <w:color w:val="000000" w:themeColor="text1"/>
          <w:sz w:val="24"/>
          <w:szCs w:val="24"/>
          <w:lang w:val="bg-BG"/>
        </w:rPr>
        <w:t>.</w:t>
      </w:r>
      <w:r w:rsidR="00042092">
        <w:rPr>
          <w:rFonts w:ascii="Times New Roman" w:hAnsi="Times New Roman"/>
          <w:color w:val="000000" w:themeColor="text1"/>
          <w:sz w:val="24"/>
          <w:szCs w:val="24"/>
          <w:lang w:val="bg-BG"/>
        </w:rPr>
        <w:t>10</w:t>
      </w:r>
      <w:r w:rsidRPr="005C2DFA">
        <w:rPr>
          <w:rFonts w:ascii="Times New Roman" w:hAnsi="Times New Roman"/>
          <w:color w:val="000000" w:themeColor="text1"/>
          <w:sz w:val="24"/>
          <w:szCs w:val="24"/>
          <w:lang w:val="bg-BG"/>
        </w:rPr>
        <w:t>.202</w:t>
      </w:r>
      <w:r w:rsidR="00042092">
        <w:rPr>
          <w:rFonts w:ascii="Times New Roman" w:hAnsi="Times New Roman"/>
          <w:color w:val="000000" w:themeColor="text1"/>
          <w:sz w:val="24"/>
          <w:szCs w:val="24"/>
          <w:lang w:val="bg-BG"/>
        </w:rPr>
        <w:t>2</w:t>
      </w:r>
      <w:r w:rsidRPr="005C2DFA">
        <w:rPr>
          <w:rFonts w:ascii="Times New Roman" w:hAnsi="Times New Roman"/>
          <w:color w:val="000000" w:themeColor="text1"/>
          <w:sz w:val="24"/>
          <w:szCs w:val="24"/>
          <w:lang w:val="bg-BG"/>
        </w:rPr>
        <w:t xml:space="preserve"> год.</w:t>
      </w:r>
      <w:r w:rsidRPr="00CC03D9">
        <w:rPr>
          <w:rFonts w:ascii="Times New Roman" w:hAnsi="Times New Roman"/>
          <w:color w:val="FF0000"/>
          <w:sz w:val="24"/>
          <w:szCs w:val="24"/>
          <w:lang w:val="bg-BG"/>
        </w:rPr>
        <w:t xml:space="preserve"> </w:t>
      </w:r>
      <w:r w:rsidRPr="000A26DE">
        <w:rPr>
          <w:rFonts w:ascii="Times New Roman" w:hAnsi="Times New Roman"/>
          <w:sz w:val="24"/>
          <w:szCs w:val="24"/>
          <w:lang w:val="bg-BG"/>
        </w:rPr>
        <w:t xml:space="preserve">на </w:t>
      </w:r>
      <w:r>
        <w:rPr>
          <w:rFonts w:ascii="Times New Roman" w:hAnsi="Times New Roman"/>
          <w:sz w:val="24"/>
          <w:szCs w:val="24"/>
          <w:lang w:val="bg-BG"/>
        </w:rPr>
        <w:t>е</w:t>
      </w:r>
      <w:r w:rsidRPr="000A26DE">
        <w:rPr>
          <w:rFonts w:ascii="Times New Roman" w:hAnsi="Times New Roman"/>
          <w:sz w:val="24"/>
          <w:szCs w:val="24"/>
          <w:lang w:val="bg-BG"/>
        </w:rPr>
        <w:t>ксперт</w:t>
      </w:r>
      <w:r>
        <w:rPr>
          <w:rFonts w:ascii="Times New Roman" w:hAnsi="Times New Roman"/>
          <w:sz w:val="24"/>
          <w:szCs w:val="24"/>
          <w:lang w:val="bg-BG"/>
        </w:rPr>
        <w:t>е</w:t>
      </w:r>
      <w:r w:rsidRPr="000A26DE">
        <w:rPr>
          <w:rFonts w:ascii="Times New Roman" w:hAnsi="Times New Roman"/>
          <w:sz w:val="24"/>
          <w:szCs w:val="24"/>
          <w:lang w:val="bg-BG"/>
        </w:rPr>
        <w:t xml:space="preserve">н </w:t>
      </w:r>
      <w:r>
        <w:rPr>
          <w:rFonts w:ascii="Times New Roman" w:hAnsi="Times New Roman"/>
          <w:sz w:val="24"/>
          <w:szCs w:val="24"/>
          <w:lang w:val="bg-BG"/>
        </w:rPr>
        <w:t>с</w:t>
      </w:r>
      <w:r w:rsidRPr="000A26DE">
        <w:rPr>
          <w:rFonts w:ascii="Times New Roman" w:hAnsi="Times New Roman"/>
          <w:sz w:val="24"/>
          <w:szCs w:val="24"/>
          <w:lang w:val="bg-BG"/>
        </w:rPr>
        <w:t xml:space="preserve">ъвет към </w:t>
      </w:r>
      <w:r>
        <w:rPr>
          <w:rFonts w:ascii="Times New Roman" w:hAnsi="Times New Roman"/>
          <w:sz w:val="24"/>
          <w:szCs w:val="24"/>
          <w:lang w:val="bg-BG"/>
        </w:rPr>
        <w:t>РД</w:t>
      </w:r>
      <w:r w:rsidRPr="000A26DE">
        <w:rPr>
          <w:rFonts w:ascii="Times New Roman" w:hAnsi="Times New Roman"/>
          <w:sz w:val="24"/>
          <w:szCs w:val="24"/>
          <w:lang w:val="bg-BG"/>
        </w:rPr>
        <w:t>Г</w:t>
      </w:r>
      <w:r>
        <w:rPr>
          <w:rFonts w:ascii="Times New Roman" w:hAnsi="Times New Roman"/>
          <w:sz w:val="24"/>
          <w:szCs w:val="24"/>
          <w:lang w:val="bg-BG"/>
        </w:rPr>
        <w:t xml:space="preserve"> </w:t>
      </w:r>
      <w:r w:rsidR="00042092">
        <w:rPr>
          <w:rFonts w:ascii="Times New Roman" w:hAnsi="Times New Roman"/>
          <w:sz w:val="24"/>
          <w:szCs w:val="24"/>
          <w:lang w:val="bg-BG"/>
        </w:rPr>
        <w:t>Бургас</w:t>
      </w:r>
      <w:r w:rsidRPr="000A26DE">
        <w:rPr>
          <w:rFonts w:ascii="Times New Roman" w:hAnsi="Times New Roman"/>
          <w:sz w:val="24"/>
          <w:szCs w:val="24"/>
          <w:lang w:val="bg-BG"/>
        </w:rPr>
        <w:t>, както и следните документи:</w:t>
      </w:r>
    </w:p>
    <w:p w:rsidR="007A4A58" w:rsidRPr="000845B7" w:rsidRDefault="007A4A58" w:rsidP="007A4A58">
      <w:pPr>
        <w:pStyle w:val="PlainText"/>
        <w:numPr>
          <w:ilvl w:val="0"/>
          <w:numId w:val="1"/>
        </w:numPr>
        <w:tabs>
          <w:tab w:val="num" w:pos="993"/>
        </w:tabs>
        <w:autoSpaceDE/>
        <w:autoSpaceDN/>
        <w:ind w:left="993" w:hanging="284"/>
        <w:jc w:val="both"/>
        <w:rPr>
          <w:rFonts w:ascii="Times New Roman" w:hAnsi="Times New Roman" w:cs="Times New Roman"/>
          <w:sz w:val="24"/>
          <w:szCs w:val="24"/>
          <w:lang w:val="bg-BG"/>
        </w:rPr>
      </w:pPr>
      <w:r w:rsidRPr="000845B7">
        <w:rPr>
          <w:rFonts w:ascii="Times New Roman" w:hAnsi="Times New Roman" w:cs="Times New Roman"/>
          <w:sz w:val="24"/>
          <w:szCs w:val="24"/>
          <w:lang w:val="bg-BG"/>
        </w:rPr>
        <w:t xml:space="preserve">Протокол от заседание на комисията по чл. 34, ал.1 от Наредба 18, проведено в гр. </w:t>
      </w:r>
      <w:r w:rsidR="00042092">
        <w:rPr>
          <w:rFonts w:ascii="Times New Roman" w:hAnsi="Times New Roman" w:cs="Times New Roman"/>
          <w:sz w:val="24"/>
          <w:szCs w:val="24"/>
          <w:lang w:val="bg-BG"/>
        </w:rPr>
        <w:t>Карнобат</w:t>
      </w:r>
      <w:r w:rsidRPr="000845B7">
        <w:rPr>
          <w:rFonts w:ascii="Times New Roman" w:hAnsi="Times New Roman" w:cs="Times New Roman"/>
          <w:sz w:val="24"/>
          <w:szCs w:val="24"/>
          <w:lang w:val="bg-BG"/>
        </w:rPr>
        <w:t xml:space="preserve"> на  </w:t>
      </w:r>
      <w:r w:rsidR="00042092">
        <w:rPr>
          <w:rFonts w:ascii="Times New Roman" w:hAnsi="Times New Roman" w:cs="Times New Roman"/>
          <w:color w:val="000000" w:themeColor="text1"/>
          <w:sz w:val="24"/>
          <w:szCs w:val="24"/>
          <w:lang w:val="bg-BG"/>
        </w:rPr>
        <w:t>31</w:t>
      </w:r>
      <w:r w:rsidRPr="000845B7">
        <w:rPr>
          <w:rFonts w:ascii="Times New Roman" w:hAnsi="Times New Roman" w:cs="Times New Roman"/>
          <w:color w:val="000000" w:themeColor="text1"/>
          <w:sz w:val="24"/>
          <w:szCs w:val="24"/>
          <w:lang w:val="bg-BG"/>
        </w:rPr>
        <w:t>.0</w:t>
      </w:r>
      <w:r w:rsidR="00042092">
        <w:rPr>
          <w:rFonts w:ascii="Times New Roman" w:hAnsi="Times New Roman" w:cs="Times New Roman"/>
          <w:color w:val="000000" w:themeColor="text1"/>
          <w:sz w:val="24"/>
          <w:szCs w:val="24"/>
          <w:lang w:val="bg-BG"/>
        </w:rPr>
        <w:t>5</w:t>
      </w:r>
      <w:r w:rsidRPr="000845B7">
        <w:rPr>
          <w:rFonts w:ascii="Times New Roman" w:hAnsi="Times New Roman" w:cs="Times New Roman"/>
          <w:color w:val="000000" w:themeColor="text1"/>
          <w:sz w:val="24"/>
          <w:szCs w:val="24"/>
          <w:lang w:val="bg-BG"/>
        </w:rPr>
        <w:t>.202</w:t>
      </w:r>
      <w:r w:rsidR="00042092">
        <w:rPr>
          <w:rFonts w:ascii="Times New Roman" w:hAnsi="Times New Roman" w:cs="Times New Roman"/>
          <w:color w:val="000000" w:themeColor="text1"/>
          <w:sz w:val="24"/>
          <w:szCs w:val="24"/>
          <w:lang w:val="bg-BG"/>
        </w:rPr>
        <w:t>3</w:t>
      </w:r>
      <w:r w:rsidRPr="000845B7">
        <w:rPr>
          <w:rFonts w:ascii="Times New Roman" w:hAnsi="Times New Roman" w:cs="Times New Roman"/>
          <w:color w:val="000000" w:themeColor="text1"/>
          <w:sz w:val="24"/>
          <w:szCs w:val="24"/>
          <w:lang w:val="bg-BG"/>
        </w:rPr>
        <w:t xml:space="preserve"> г.;</w:t>
      </w:r>
    </w:p>
    <w:p w:rsidR="007A4A58" w:rsidRPr="000845B7" w:rsidRDefault="007A4A58" w:rsidP="007A4A58">
      <w:pPr>
        <w:pStyle w:val="PlainText"/>
        <w:numPr>
          <w:ilvl w:val="0"/>
          <w:numId w:val="1"/>
        </w:numPr>
        <w:tabs>
          <w:tab w:val="num" w:pos="993"/>
        </w:tabs>
        <w:autoSpaceDE/>
        <w:autoSpaceDN/>
        <w:ind w:left="993" w:hanging="284"/>
        <w:jc w:val="both"/>
        <w:rPr>
          <w:rFonts w:ascii="Times New Roman" w:hAnsi="Times New Roman" w:cs="Times New Roman"/>
          <w:sz w:val="24"/>
          <w:szCs w:val="24"/>
          <w:lang w:val="bg-BG"/>
        </w:rPr>
      </w:pPr>
      <w:r w:rsidRPr="000845B7">
        <w:rPr>
          <w:rFonts w:ascii="Times New Roman" w:hAnsi="Times New Roman" w:cs="Times New Roman"/>
          <w:sz w:val="24"/>
          <w:szCs w:val="24"/>
          <w:lang w:val="bg-BG"/>
        </w:rPr>
        <w:t xml:space="preserve">Протокол от </w:t>
      </w:r>
      <w:r>
        <w:rPr>
          <w:rFonts w:ascii="Times New Roman" w:hAnsi="Times New Roman" w:cs="Times New Roman"/>
          <w:sz w:val="24"/>
          <w:szCs w:val="24"/>
          <w:lang w:val="bg-BG"/>
        </w:rPr>
        <w:t>технически</w:t>
      </w:r>
      <w:r w:rsidRPr="000845B7">
        <w:rPr>
          <w:rFonts w:ascii="Times New Roman" w:hAnsi="Times New Roman" w:cs="Times New Roman"/>
          <w:sz w:val="24"/>
          <w:szCs w:val="24"/>
          <w:lang w:val="bg-BG"/>
        </w:rPr>
        <w:t xml:space="preserve"> съвет при ИАГ за приемане на стопанските класове и размера на главното ползване на ТП „ДГС </w:t>
      </w:r>
      <w:r w:rsidR="00042092">
        <w:rPr>
          <w:rFonts w:ascii="Times New Roman" w:hAnsi="Times New Roman" w:cs="Times New Roman"/>
          <w:sz w:val="24"/>
          <w:szCs w:val="24"/>
          <w:lang w:val="bg-BG"/>
        </w:rPr>
        <w:t>Карнобат</w:t>
      </w:r>
      <w:r w:rsidRPr="000845B7">
        <w:rPr>
          <w:rFonts w:ascii="Times New Roman" w:hAnsi="Times New Roman" w:cs="Times New Roman"/>
          <w:sz w:val="24"/>
          <w:szCs w:val="24"/>
          <w:lang w:val="bg-BG"/>
        </w:rPr>
        <w:t xml:space="preserve">“, състоял се в гр.София на </w:t>
      </w:r>
      <w:r w:rsidRPr="00071CE2">
        <w:rPr>
          <w:rFonts w:ascii="Times New Roman" w:hAnsi="Times New Roman" w:cs="Times New Roman"/>
          <w:sz w:val="24"/>
          <w:szCs w:val="24"/>
          <w:lang w:val="bg-BG"/>
        </w:rPr>
        <w:t>1</w:t>
      </w:r>
      <w:r w:rsidR="00071CE2" w:rsidRPr="00071CE2">
        <w:rPr>
          <w:rFonts w:ascii="Times New Roman" w:hAnsi="Times New Roman" w:cs="Times New Roman"/>
          <w:sz w:val="24"/>
          <w:szCs w:val="24"/>
        </w:rPr>
        <w:t>6</w:t>
      </w:r>
      <w:r w:rsidRPr="00071CE2">
        <w:rPr>
          <w:rFonts w:ascii="Times New Roman" w:hAnsi="Times New Roman" w:cs="Times New Roman"/>
          <w:sz w:val="24"/>
          <w:szCs w:val="24"/>
        </w:rPr>
        <w:t>.0</w:t>
      </w:r>
      <w:r w:rsidRPr="00071CE2">
        <w:rPr>
          <w:rFonts w:ascii="Times New Roman" w:hAnsi="Times New Roman" w:cs="Times New Roman"/>
          <w:sz w:val="24"/>
          <w:szCs w:val="24"/>
          <w:lang w:val="bg-BG"/>
        </w:rPr>
        <w:t>4</w:t>
      </w:r>
      <w:r w:rsidRPr="00071CE2">
        <w:rPr>
          <w:rFonts w:ascii="Times New Roman" w:hAnsi="Times New Roman" w:cs="Times New Roman"/>
          <w:sz w:val="24"/>
          <w:szCs w:val="24"/>
        </w:rPr>
        <w:t>.202</w:t>
      </w:r>
      <w:r w:rsidR="00071CE2" w:rsidRPr="00071CE2">
        <w:rPr>
          <w:rFonts w:ascii="Times New Roman" w:hAnsi="Times New Roman" w:cs="Times New Roman"/>
          <w:sz w:val="24"/>
          <w:szCs w:val="24"/>
        </w:rPr>
        <w:t>4</w:t>
      </w:r>
      <w:r w:rsidRPr="00071CE2">
        <w:rPr>
          <w:rFonts w:ascii="Times New Roman" w:hAnsi="Times New Roman" w:cs="Times New Roman"/>
          <w:sz w:val="24"/>
          <w:szCs w:val="24"/>
        </w:rPr>
        <w:t xml:space="preserve"> </w:t>
      </w:r>
      <w:r w:rsidRPr="00071CE2">
        <w:rPr>
          <w:rFonts w:ascii="Times New Roman" w:hAnsi="Times New Roman" w:cs="Times New Roman"/>
          <w:sz w:val="24"/>
          <w:szCs w:val="24"/>
          <w:lang w:val="bg-BG"/>
        </w:rPr>
        <w:t xml:space="preserve">г </w:t>
      </w:r>
      <w:r>
        <w:rPr>
          <w:rFonts w:ascii="Times New Roman" w:hAnsi="Times New Roman" w:cs="Times New Roman"/>
          <w:color w:val="000000" w:themeColor="text1"/>
          <w:sz w:val="24"/>
          <w:szCs w:val="24"/>
          <w:lang w:val="bg-BG"/>
        </w:rPr>
        <w:t xml:space="preserve">и протокол от технически съвет при РДГ гр. </w:t>
      </w:r>
      <w:r w:rsidR="00042092">
        <w:rPr>
          <w:rFonts w:ascii="Times New Roman" w:hAnsi="Times New Roman" w:cs="Times New Roman"/>
          <w:color w:val="000000" w:themeColor="text1"/>
          <w:sz w:val="24"/>
          <w:szCs w:val="24"/>
          <w:lang w:val="bg-BG"/>
        </w:rPr>
        <w:t>Бургас</w:t>
      </w:r>
      <w:r>
        <w:rPr>
          <w:rFonts w:ascii="Times New Roman" w:hAnsi="Times New Roman" w:cs="Times New Roman"/>
          <w:color w:val="000000" w:themeColor="text1"/>
          <w:sz w:val="24"/>
          <w:szCs w:val="24"/>
          <w:lang w:val="bg-BG"/>
        </w:rPr>
        <w:t xml:space="preserve"> </w:t>
      </w:r>
      <w:r w:rsidRPr="000845B7">
        <w:rPr>
          <w:rFonts w:ascii="Times New Roman" w:hAnsi="Times New Roman" w:cs="Times New Roman"/>
          <w:sz w:val="24"/>
          <w:szCs w:val="24"/>
          <w:lang w:val="bg-BG"/>
        </w:rPr>
        <w:t xml:space="preserve">за приемане на стопанските класове и размера на главното ползване </w:t>
      </w:r>
      <w:r>
        <w:rPr>
          <w:rFonts w:ascii="Times New Roman" w:hAnsi="Times New Roman" w:cs="Times New Roman"/>
          <w:sz w:val="24"/>
          <w:szCs w:val="24"/>
          <w:lang w:val="bg-BG"/>
        </w:rPr>
        <w:t>в</w:t>
      </w:r>
      <w:r w:rsidRPr="000845B7">
        <w:rPr>
          <w:rFonts w:ascii="Times New Roman" w:hAnsi="Times New Roman" w:cs="Times New Roman"/>
          <w:sz w:val="24"/>
          <w:szCs w:val="24"/>
          <w:lang w:val="bg-BG"/>
        </w:rPr>
        <w:t xml:space="preserve"> </w:t>
      </w:r>
      <w:r>
        <w:rPr>
          <w:rFonts w:ascii="Times New Roman" w:hAnsi="Times New Roman" w:cs="Times New Roman"/>
          <w:sz w:val="24"/>
          <w:szCs w:val="24"/>
          <w:lang w:val="bg-BG"/>
        </w:rPr>
        <w:t xml:space="preserve">горските територии собственост на община гр. </w:t>
      </w:r>
      <w:r w:rsidR="00042092">
        <w:rPr>
          <w:rFonts w:ascii="Times New Roman" w:hAnsi="Times New Roman" w:cs="Times New Roman"/>
          <w:sz w:val="24"/>
          <w:szCs w:val="24"/>
          <w:lang w:val="bg-BG"/>
        </w:rPr>
        <w:t>Карнобат</w:t>
      </w:r>
      <w:r w:rsidRPr="000845B7">
        <w:rPr>
          <w:rFonts w:ascii="Times New Roman" w:hAnsi="Times New Roman" w:cs="Times New Roman"/>
          <w:sz w:val="24"/>
          <w:szCs w:val="24"/>
          <w:lang w:val="bg-BG"/>
        </w:rPr>
        <w:t>, състоял се в гр.</w:t>
      </w:r>
      <w:r w:rsidR="00301CC8" w:rsidRPr="00301CC8">
        <w:rPr>
          <w:lang w:val="bg-BG"/>
        </w:rPr>
        <w:t xml:space="preserve"> </w:t>
      </w:r>
      <w:r w:rsidR="00301CC8" w:rsidRPr="00301CC8">
        <w:rPr>
          <w:rFonts w:ascii="Times New Roman" w:hAnsi="Times New Roman" w:cs="Times New Roman"/>
          <w:sz w:val="24"/>
          <w:szCs w:val="24"/>
          <w:lang w:val="bg-BG"/>
        </w:rPr>
        <w:t>Бургас на 08.05.2024 г.;</w:t>
      </w:r>
    </w:p>
    <w:p w:rsidR="007A4A58" w:rsidRPr="00344CEA" w:rsidRDefault="007A4A58" w:rsidP="007A4A58">
      <w:pPr>
        <w:pStyle w:val="PlainText"/>
        <w:autoSpaceDE/>
        <w:autoSpaceDN/>
        <w:ind w:left="709"/>
        <w:jc w:val="both"/>
        <w:rPr>
          <w:rFonts w:ascii="Times New Roman" w:hAnsi="Times New Roman" w:cs="Times New Roman"/>
          <w:sz w:val="24"/>
          <w:szCs w:val="24"/>
          <w:lang w:val="bg-BG"/>
        </w:rPr>
      </w:pPr>
      <w:r w:rsidRPr="00344CEA">
        <w:rPr>
          <w:rFonts w:ascii="Times New Roman" w:hAnsi="Times New Roman" w:cs="Times New Roman"/>
          <w:sz w:val="24"/>
          <w:szCs w:val="24"/>
          <w:lang w:val="bg-BG"/>
        </w:rPr>
        <w:t xml:space="preserve">-  Протокол от заседание на комисията по чл. 37, ал.3 от Наредба 18, проведено в гр. </w:t>
      </w:r>
      <w:r w:rsidR="00042092">
        <w:rPr>
          <w:rFonts w:ascii="Times New Roman" w:hAnsi="Times New Roman" w:cs="Times New Roman"/>
          <w:sz w:val="24"/>
          <w:szCs w:val="24"/>
          <w:lang w:val="bg-BG"/>
        </w:rPr>
        <w:t>Карнобат</w:t>
      </w:r>
      <w:r w:rsidRPr="00344CEA">
        <w:rPr>
          <w:rFonts w:ascii="Times New Roman" w:hAnsi="Times New Roman" w:cs="Times New Roman"/>
          <w:sz w:val="24"/>
          <w:szCs w:val="24"/>
          <w:lang w:val="bg-BG"/>
        </w:rPr>
        <w:t xml:space="preserve"> на </w:t>
      </w:r>
      <w:r w:rsidR="00EA0480" w:rsidRPr="00EA0480">
        <w:rPr>
          <w:rFonts w:ascii="Times New Roman" w:hAnsi="Times New Roman" w:cs="Times New Roman"/>
          <w:sz w:val="24"/>
          <w:szCs w:val="24"/>
        </w:rPr>
        <w:t>07</w:t>
      </w:r>
      <w:r w:rsidRPr="00EA0480">
        <w:rPr>
          <w:rFonts w:ascii="Times New Roman" w:hAnsi="Times New Roman" w:cs="Times New Roman"/>
          <w:sz w:val="24"/>
          <w:szCs w:val="24"/>
        </w:rPr>
        <w:t>.</w:t>
      </w:r>
      <w:r w:rsidR="00EA0480" w:rsidRPr="00EA0480">
        <w:rPr>
          <w:rFonts w:ascii="Times New Roman" w:hAnsi="Times New Roman" w:cs="Times New Roman"/>
          <w:sz w:val="24"/>
          <w:szCs w:val="24"/>
        </w:rPr>
        <w:t>10</w:t>
      </w:r>
      <w:r w:rsidRPr="00EA0480">
        <w:rPr>
          <w:rFonts w:ascii="Times New Roman" w:hAnsi="Times New Roman" w:cs="Times New Roman"/>
          <w:sz w:val="24"/>
          <w:szCs w:val="24"/>
        </w:rPr>
        <w:t>.202</w:t>
      </w:r>
      <w:r w:rsidR="00EA0480" w:rsidRPr="00EA0480">
        <w:rPr>
          <w:rFonts w:ascii="Times New Roman" w:hAnsi="Times New Roman" w:cs="Times New Roman"/>
          <w:sz w:val="24"/>
          <w:szCs w:val="24"/>
        </w:rPr>
        <w:t>4</w:t>
      </w:r>
      <w:r w:rsidRPr="00EA0480">
        <w:rPr>
          <w:rFonts w:ascii="Times New Roman" w:hAnsi="Times New Roman" w:cs="Times New Roman"/>
          <w:sz w:val="24"/>
          <w:szCs w:val="24"/>
          <w:lang w:val="bg-BG"/>
        </w:rPr>
        <w:t xml:space="preserve">г; </w:t>
      </w:r>
    </w:p>
    <w:p w:rsidR="007A4A58" w:rsidRPr="00344CEA" w:rsidRDefault="007A4A58" w:rsidP="007A4A58">
      <w:pPr>
        <w:pStyle w:val="PlainText"/>
        <w:autoSpaceDE/>
        <w:autoSpaceDN/>
        <w:ind w:left="709"/>
        <w:jc w:val="both"/>
        <w:rPr>
          <w:rFonts w:ascii="Times New Roman" w:hAnsi="Times New Roman" w:cs="Times New Roman"/>
          <w:sz w:val="24"/>
          <w:szCs w:val="24"/>
          <w:lang w:val="bg-BG"/>
        </w:rPr>
      </w:pPr>
      <w:r w:rsidRPr="00344CEA">
        <w:rPr>
          <w:rFonts w:ascii="Times New Roman" w:hAnsi="Times New Roman" w:cs="Times New Roman"/>
          <w:sz w:val="24"/>
          <w:szCs w:val="24"/>
          <w:lang w:val="bg-BG"/>
        </w:rPr>
        <w:t xml:space="preserve">-  Протокол от заседание на комисията по чл. 90, ал.2 от Наредба 18, проведено в гр. на </w:t>
      </w:r>
      <w:r w:rsidRPr="00781396">
        <w:rPr>
          <w:rFonts w:ascii="Times New Roman" w:hAnsi="Times New Roman" w:cs="Times New Roman"/>
          <w:sz w:val="24"/>
          <w:szCs w:val="24"/>
          <w:lang w:val="bg-BG"/>
        </w:rPr>
        <w:t>.1</w:t>
      </w:r>
      <w:r w:rsidR="00932504">
        <w:rPr>
          <w:rFonts w:ascii="Times New Roman" w:hAnsi="Times New Roman" w:cs="Times New Roman"/>
          <w:sz w:val="24"/>
          <w:szCs w:val="24"/>
        </w:rPr>
        <w:t>1</w:t>
      </w:r>
      <w:r w:rsidRPr="00781396">
        <w:rPr>
          <w:rFonts w:ascii="Times New Roman" w:hAnsi="Times New Roman" w:cs="Times New Roman"/>
          <w:sz w:val="24"/>
          <w:szCs w:val="24"/>
          <w:lang w:val="bg-BG"/>
        </w:rPr>
        <w:t>.202</w:t>
      </w:r>
      <w:r w:rsidR="00781396" w:rsidRPr="00781396">
        <w:rPr>
          <w:rFonts w:ascii="Times New Roman" w:hAnsi="Times New Roman" w:cs="Times New Roman"/>
          <w:sz w:val="24"/>
          <w:szCs w:val="24"/>
        </w:rPr>
        <w:t>4</w:t>
      </w:r>
      <w:r w:rsidRPr="00781396">
        <w:rPr>
          <w:rFonts w:ascii="Times New Roman" w:hAnsi="Times New Roman" w:cs="Times New Roman"/>
          <w:sz w:val="24"/>
          <w:szCs w:val="24"/>
          <w:lang w:val="bg-BG"/>
        </w:rPr>
        <w:t>г</w:t>
      </w:r>
      <w:r w:rsidRPr="00344CEA">
        <w:rPr>
          <w:rFonts w:ascii="Times New Roman" w:hAnsi="Times New Roman" w:cs="Times New Roman"/>
          <w:sz w:val="24"/>
          <w:szCs w:val="24"/>
          <w:lang w:val="bg-BG"/>
        </w:rPr>
        <w:t xml:space="preserve">. </w:t>
      </w:r>
    </w:p>
    <w:p w:rsidR="009602EE" w:rsidRPr="000A26DE" w:rsidRDefault="009602EE" w:rsidP="009602EE">
      <w:pPr>
        <w:pStyle w:val="PlainText"/>
        <w:ind w:firstLine="720"/>
        <w:jc w:val="both"/>
        <w:rPr>
          <w:rFonts w:ascii="Times New Roman" w:hAnsi="Times New Roman"/>
          <w:sz w:val="24"/>
          <w:szCs w:val="24"/>
          <w:lang w:val="ru-RU"/>
        </w:rPr>
      </w:pPr>
    </w:p>
    <w:p w:rsidR="000575B1" w:rsidRDefault="00A1387D" w:rsidP="000575B1">
      <w:pPr>
        <w:ind w:firstLine="720"/>
        <w:jc w:val="both"/>
        <w:rPr>
          <w:lang w:val="bg-BG"/>
        </w:rPr>
      </w:pPr>
      <w:r>
        <w:rPr>
          <w:lang w:val="bg-BG"/>
        </w:rPr>
        <w:t>Обяснителна</w:t>
      </w:r>
      <w:r w:rsidR="000575B1">
        <w:rPr>
          <w:lang w:val="bg-BG"/>
        </w:rPr>
        <w:t>та</w:t>
      </w:r>
      <w:r>
        <w:rPr>
          <w:lang w:val="bg-BG"/>
        </w:rPr>
        <w:t xml:space="preserve"> записка е поместена в том </w:t>
      </w:r>
      <w:r>
        <w:t>I</w:t>
      </w:r>
      <w:r>
        <w:rPr>
          <w:lang w:val="bg-BG"/>
        </w:rPr>
        <w:t xml:space="preserve">. </w:t>
      </w:r>
      <w:r w:rsidR="000575B1">
        <w:rPr>
          <w:lang w:val="bg-BG"/>
        </w:rPr>
        <w:t xml:space="preserve">Глава </w:t>
      </w:r>
      <w:r w:rsidR="000575B1">
        <w:t>I</w:t>
      </w:r>
      <w:r w:rsidR="000575B1">
        <w:rPr>
          <w:lang w:val="bg-BG"/>
        </w:rPr>
        <w:t xml:space="preserve"> от нея разглежда въпросите по установяването на природните условия на типовете горски месторастения. Проучени и описани са физико- географските, климатични, хидроложки, петрографски и почвени условия, при които се развива горско- дървесната растителност в района. На тази основа са определени и картирани  типовете горски месторастения, като им е направена  и подробна характеристика. Въз основа на типа месторастене, за всеки подотдел е проектиран подходящ за месторастенето бъдещ състав по дървесни видове и съответстващите му бонитети.</w:t>
      </w:r>
    </w:p>
    <w:p w:rsidR="00A1387D" w:rsidRPr="00D90F8C" w:rsidRDefault="00D90F8C" w:rsidP="009602EE">
      <w:pPr>
        <w:ind w:firstLine="720"/>
        <w:jc w:val="both"/>
        <w:rPr>
          <w:lang w:val="bg-BG"/>
        </w:rPr>
      </w:pPr>
      <w:r>
        <w:rPr>
          <w:lang w:val="bg-BG"/>
        </w:rPr>
        <w:t>По възприетата методика е определен очаквания икономически ефект.</w:t>
      </w:r>
    </w:p>
    <w:p w:rsidR="009602EE" w:rsidRDefault="009602EE" w:rsidP="009602EE">
      <w:pPr>
        <w:ind w:firstLine="720"/>
        <w:jc w:val="both"/>
        <w:rPr>
          <w:lang w:val="bg-BG"/>
        </w:rPr>
      </w:pPr>
      <w:r>
        <w:rPr>
          <w:lang w:val="bg-BG"/>
        </w:rPr>
        <w:t xml:space="preserve">В глава </w:t>
      </w:r>
      <w:r>
        <w:t>II</w:t>
      </w:r>
      <w:r>
        <w:rPr>
          <w:lang w:val="bg-BG"/>
        </w:rPr>
        <w:t xml:space="preserve"> е направен кратък преглед на икономическите условия на територията на </w:t>
      </w:r>
      <w:r w:rsidR="000575B1">
        <w:rPr>
          <w:lang w:val="bg-BG"/>
        </w:rPr>
        <w:t>общината и ролята и значението на горите за нейната икономика</w:t>
      </w:r>
      <w:r>
        <w:rPr>
          <w:lang w:val="bg-BG"/>
        </w:rPr>
        <w:t>.</w:t>
      </w:r>
      <w:r w:rsidRPr="000A26DE">
        <w:rPr>
          <w:lang w:val="bg-BG"/>
        </w:rPr>
        <w:t xml:space="preserve">  </w:t>
      </w:r>
    </w:p>
    <w:p w:rsidR="009602EE" w:rsidRDefault="009602EE" w:rsidP="009602EE">
      <w:pPr>
        <w:ind w:firstLine="720"/>
        <w:jc w:val="both"/>
        <w:rPr>
          <w:lang w:val="bg-BG"/>
        </w:rPr>
      </w:pPr>
      <w:r>
        <w:rPr>
          <w:lang w:val="bg-BG"/>
        </w:rPr>
        <w:t xml:space="preserve">В глава </w:t>
      </w:r>
      <w:r>
        <w:t xml:space="preserve">III </w:t>
      </w:r>
      <w:r w:rsidR="00D90F8C">
        <w:rPr>
          <w:lang w:val="bg-BG"/>
        </w:rPr>
        <w:t xml:space="preserve">на тази част </w:t>
      </w:r>
      <w:r>
        <w:rPr>
          <w:lang w:val="bg-BG"/>
        </w:rPr>
        <w:t>е направен анализ на досегашното стопанисване на горите, тяхната защита и охрана</w:t>
      </w:r>
      <w:r>
        <w:t>.</w:t>
      </w:r>
      <w:r>
        <w:rPr>
          <w:lang w:val="bg-BG"/>
        </w:rPr>
        <w:t xml:space="preserve"> </w:t>
      </w:r>
    </w:p>
    <w:p w:rsidR="009602EE" w:rsidRPr="00D66EDB" w:rsidRDefault="009602EE" w:rsidP="009602EE">
      <w:pPr>
        <w:ind w:firstLine="720"/>
        <w:jc w:val="both"/>
        <w:rPr>
          <w:lang w:val="bg-BG"/>
        </w:rPr>
      </w:pPr>
      <w:r>
        <w:rPr>
          <w:lang w:val="bg-BG"/>
        </w:rPr>
        <w:t>Глава</w:t>
      </w:r>
      <w:r>
        <w:t xml:space="preserve"> IV</w:t>
      </w:r>
      <w:r>
        <w:rPr>
          <w:lang w:val="bg-BG"/>
        </w:rPr>
        <w:t xml:space="preserve"> дава обобщена характеристика на горските територии. Установени и описани са всички промени в площта и предназначението на горите, както и основанията за това. </w:t>
      </w:r>
      <w:r w:rsidRPr="00D66EDB">
        <w:rPr>
          <w:lang w:val="bg-BG"/>
        </w:rPr>
        <w:t xml:space="preserve">Представено е: разпределението на общата площ по вид на </w:t>
      </w:r>
      <w:r w:rsidR="00C368CB">
        <w:rPr>
          <w:lang w:val="bg-BG"/>
        </w:rPr>
        <w:t>подотдела и групи гори</w:t>
      </w:r>
      <w:r w:rsidRPr="00D66EDB">
        <w:rPr>
          <w:lang w:val="bg-BG"/>
        </w:rPr>
        <w:t>, разпределението на площта и запаса по функционални групи и обобщена таксационна характеристика на насажденията.</w:t>
      </w:r>
    </w:p>
    <w:p w:rsidR="009602EE" w:rsidRPr="00DE0CCE" w:rsidRDefault="009602EE" w:rsidP="009602EE">
      <w:pPr>
        <w:pStyle w:val="PlainText"/>
        <w:ind w:firstLine="708"/>
        <w:jc w:val="both"/>
        <w:rPr>
          <w:rFonts w:ascii="Times New Roman" w:hAnsi="Times New Roman" w:cs="Times New Roman"/>
          <w:sz w:val="24"/>
          <w:szCs w:val="24"/>
          <w:lang w:val="bg-BG"/>
        </w:rPr>
      </w:pPr>
      <w:r>
        <w:rPr>
          <w:rFonts w:ascii="Times New Roman" w:hAnsi="Times New Roman" w:cs="Times New Roman"/>
          <w:sz w:val="24"/>
          <w:lang w:val="bg-BG"/>
        </w:rPr>
        <w:t xml:space="preserve">Извършената подробна инвентаризация на  горските ресурси по насаждения, позволява съгласно характера и състоянието на насажденията и месторастенията, които заемат, и съобразно действащите нормативни документи, да се набележат основните насоки за организацията на стопанисването на горите и да се обособят стопанските класове и турнусите </w:t>
      </w:r>
      <w:r>
        <w:rPr>
          <w:rFonts w:ascii="Times New Roman" w:hAnsi="Times New Roman" w:cs="Times New Roman"/>
          <w:sz w:val="24"/>
          <w:lang w:val="bg-BG"/>
        </w:rPr>
        <w:lastRenderedPageBreak/>
        <w:t>на сеч според целите на производство (</w:t>
      </w:r>
      <w:r>
        <w:rPr>
          <w:rFonts w:ascii="Times New Roman" w:hAnsi="Times New Roman" w:cs="Times New Roman"/>
          <w:sz w:val="24"/>
        </w:rPr>
        <w:t xml:space="preserve">V </w:t>
      </w:r>
      <w:r>
        <w:rPr>
          <w:rFonts w:ascii="Times New Roman" w:hAnsi="Times New Roman" w:cs="Times New Roman"/>
          <w:sz w:val="24"/>
          <w:lang w:val="bg-BG"/>
        </w:rPr>
        <w:t xml:space="preserve">глава). Целта е както </w:t>
      </w:r>
      <w:r>
        <w:rPr>
          <w:rFonts w:ascii="Times New Roman" w:hAnsi="Times New Roman" w:cs="Times New Roman"/>
          <w:sz w:val="24"/>
          <w:szCs w:val="24"/>
        </w:rPr>
        <w:t xml:space="preserve">общо за </w:t>
      </w:r>
      <w:r w:rsidR="000575B1">
        <w:rPr>
          <w:rFonts w:ascii="Times New Roman" w:hAnsi="Times New Roman" w:cs="Times New Roman"/>
          <w:sz w:val="24"/>
          <w:szCs w:val="24"/>
          <w:lang w:val="bg-BG"/>
        </w:rPr>
        <w:t>общинското горско</w:t>
      </w:r>
      <w:r>
        <w:rPr>
          <w:rFonts w:ascii="Times New Roman" w:hAnsi="Times New Roman" w:cs="Times New Roman"/>
          <w:sz w:val="24"/>
          <w:szCs w:val="24"/>
          <w:lang w:val="bg-BG"/>
        </w:rPr>
        <w:t xml:space="preserve"> стопанство</w:t>
      </w:r>
      <w:r>
        <w:rPr>
          <w:rFonts w:ascii="Times New Roman" w:hAnsi="Times New Roman" w:cs="Times New Roman"/>
          <w:sz w:val="24"/>
          <w:szCs w:val="24"/>
        </w:rPr>
        <w:t xml:space="preserve">, </w:t>
      </w:r>
      <w:r>
        <w:rPr>
          <w:rFonts w:ascii="Times New Roman" w:hAnsi="Times New Roman" w:cs="Times New Roman"/>
          <w:sz w:val="24"/>
          <w:szCs w:val="24"/>
          <w:lang w:val="bg-BG"/>
        </w:rPr>
        <w:t>така</w:t>
      </w:r>
      <w:r>
        <w:rPr>
          <w:rFonts w:ascii="Times New Roman" w:hAnsi="Times New Roman" w:cs="Times New Roman"/>
          <w:sz w:val="24"/>
          <w:szCs w:val="24"/>
        </w:rPr>
        <w:t xml:space="preserve"> и за всякo насаждение по отделно, да се постигне максимален качествен и количествен ефект от стопанската дейност, както </w:t>
      </w:r>
      <w:r>
        <w:rPr>
          <w:rFonts w:ascii="Times New Roman" w:hAnsi="Times New Roman" w:cs="Times New Roman"/>
          <w:sz w:val="24"/>
          <w:szCs w:val="24"/>
          <w:lang w:val="bg-BG"/>
        </w:rPr>
        <w:t>по отношение</w:t>
      </w:r>
      <w:r>
        <w:rPr>
          <w:rFonts w:ascii="Times New Roman" w:hAnsi="Times New Roman" w:cs="Times New Roman"/>
          <w:sz w:val="24"/>
          <w:szCs w:val="24"/>
        </w:rPr>
        <w:t xml:space="preserve"> на дървопроизводството, така и </w:t>
      </w:r>
      <w:r>
        <w:rPr>
          <w:rFonts w:ascii="Times New Roman" w:hAnsi="Times New Roman" w:cs="Times New Roman"/>
          <w:sz w:val="24"/>
          <w:szCs w:val="24"/>
          <w:lang w:val="bg-BG"/>
        </w:rPr>
        <w:t>по отношение на</w:t>
      </w:r>
      <w:r>
        <w:rPr>
          <w:rFonts w:ascii="Times New Roman" w:hAnsi="Times New Roman" w:cs="Times New Roman"/>
          <w:sz w:val="24"/>
          <w:szCs w:val="24"/>
        </w:rPr>
        <w:t xml:space="preserve"> използването на всички останали полезни функции на гората</w:t>
      </w:r>
      <w:r>
        <w:rPr>
          <w:rFonts w:ascii="Times New Roman" w:hAnsi="Times New Roman" w:cs="Times New Roman"/>
          <w:sz w:val="24"/>
          <w:szCs w:val="24"/>
          <w:lang w:val="bg-BG"/>
        </w:rPr>
        <w:t xml:space="preserve"> и нейното опазване</w:t>
      </w:r>
      <w:r>
        <w:rPr>
          <w:rFonts w:ascii="Times New Roman" w:hAnsi="Times New Roman" w:cs="Times New Roman"/>
          <w:sz w:val="24"/>
          <w:szCs w:val="24"/>
        </w:rPr>
        <w:t xml:space="preserve">. </w:t>
      </w:r>
      <w:r>
        <w:rPr>
          <w:rFonts w:ascii="Times New Roman" w:hAnsi="Times New Roman" w:cs="Times New Roman"/>
          <w:sz w:val="24"/>
          <w:szCs w:val="24"/>
          <w:lang w:val="bg-BG"/>
        </w:rPr>
        <w:t>В тази глава са описани и основите на организацията по управлението и охраната на горите- разделянето на горскостопански и охранителни участъци.</w:t>
      </w:r>
    </w:p>
    <w:p w:rsidR="009602EE" w:rsidRDefault="009602EE" w:rsidP="009602EE">
      <w:pPr>
        <w:ind w:firstLine="709"/>
        <w:jc w:val="both"/>
        <w:rPr>
          <w:lang w:val="bg-BG"/>
        </w:rPr>
      </w:pPr>
      <w:r>
        <w:rPr>
          <w:lang w:val="bg-BG"/>
        </w:rPr>
        <w:t xml:space="preserve">На тази база са </w:t>
      </w:r>
      <w:r w:rsidR="00C368CB">
        <w:rPr>
          <w:lang w:val="bg-BG"/>
        </w:rPr>
        <w:t>планирани</w:t>
      </w:r>
      <w:r>
        <w:rPr>
          <w:lang w:val="bg-BG"/>
        </w:rPr>
        <w:t xml:space="preserve">  горскостопанските мероприятия по подотдели, имащи за цел повишаване на продуктивността и запазване и подобряване специалните функции на гората. В </w:t>
      </w:r>
      <w:r>
        <w:t>VI</w:t>
      </w:r>
      <w:r>
        <w:rPr>
          <w:lang w:val="bg-BG"/>
        </w:rPr>
        <w:t xml:space="preserve"> глава </w:t>
      </w:r>
      <w:r w:rsidR="00C368CB">
        <w:rPr>
          <w:lang w:val="bg-BG"/>
        </w:rPr>
        <w:t xml:space="preserve">на част </w:t>
      </w:r>
      <w:r w:rsidR="00C368CB">
        <w:t>II</w:t>
      </w:r>
      <w:r w:rsidR="00C368CB">
        <w:rPr>
          <w:lang w:val="bg-BG"/>
        </w:rPr>
        <w:t xml:space="preserve"> </w:t>
      </w:r>
      <w:r>
        <w:rPr>
          <w:lang w:val="bg-BG"/>
        </w:rPr>
        <w:t xml:space="preserve">е направен  обобщен анализ на извършеното </w:t>
      </w:r>
      <w:r w:rsidR="00C368CB">
        <w:rPr>
          <w:lang w:val="bg-BG"/>
        </w:rPr>
        <w:t>планиране</w:t>
      </w:r>
      <w:r>
        <w:rPr>
          <w:lang w:val="bg-BG"/>
        </w:rPr>
        <w:t xml:space="preserve"> на горскостопанските мероприятия и предвиденото ползване на горските ресурси. </w:t>
      </w:r>
    </w:p>
    <w:p w:rsidR="009602EE" w:rsidRDefault="009602EE" w:rsidP="009602EE">
      <w:pPr>
        <w:ind w:firstLine="709"/>
        <w:jc w:val="both"/>
        <w:rPr>
          <w:lang w:val="bg-BG"/>
        </w:rPr>
      </w:pPr>
      <w:r>
        <w:rPr>
          <w:lang w:val="bg-BG"/>
        </w:rPr>
        <w:t xml:space="preserve">Глава </w:t>
      </w:r>
      <w:r>
        <w:t>VII</w:t>
      </w:r>
      <w:r>
        <w:rPr>
          <w:lang w:val="bg-BG"/>
        </w:rPr>
        <w:t xml:space="preserve"> е посветена на използването на ресурсите от лечебни растения и е разработена съгласно изискванията на Закона за лечебните растения. </w:t>
      </w:r>
    </w:p>
    <w:p w:rsidR="009602EE" w:rsidRDefault="009602EE" w:rsidP="009602EE">
      <w:pPr>
        <w:ind w:firstLine="709"/>
        <w:jc w:val="both"/>
        <w:rPr>
          <w:lang w:val="bg-BG"/>
        </w:rPr>
      </w:pPr>
      <w:r>
        <w:rPr>
          <w:lang w:val="bg-BG"/>
        </w:rPr>
        <w:t xml:space="preserve">Глава </w:t>
      </w:r>
      <w:r>
        <w:t>VIII</w:t>
      </w:r>
      <w:r>
        <w:rPr>
          <w:lang w:val="bg-BG"/>
        </w:rPr>
        <w:t xml:space="preserve"> е разработена с цел</w:t>
      </w:r>
      <w:r>
        <w:t xml:space="preserve"> изготвянето на Оценка за съвместимост на </w:t>
      </w:r>
      <w:r w:rsidR="00C368CB">
        <w:rPr>
          <w:lang w:val="bg-BG"/>
        </w:rPr>
        <w:t>предвидените</w:t>
      </w:r>
      <w:r>
        <w:t xml:space="preserve"> в </w:t>
      </w:r>
      <w:r>
        <w:rPr>
          <w:lang w:val="bg-BG"/>
        </w:rPr>
        <w:t>плана</w:t>
      </w:r>
      <w:r w:rsidR="00152F75">
        <w:t xml:space="preserve"> горско</w:t>
      </w:r>
      <w:r>
        <w:t>стопански мероприятия</w:t>
      </w:r>
      <w:r>
        <w:rPr>
          <w:lang w:val="bg-BG"/>
        </w:rPr>
        <w:t>,</w:t>
      </w:r>
      <w:r>
        <w:t xml:space="preserve"> с предмета и целите на защитените зони, обявени по реда на Закона за биологичното разнообразие</w:t>
      </w:r>
      <w:r>
        <w:rPr>
          <w:lang w:val="bg-BG"/>
        </w:rPr>
        <w:t xml:space="preserve"> и защитените територии, обявени по реда на Закона за защитените територии</w:t>
      </w:r>
      <w:r>
        <w:t>.</w:t>
      </w:r>
    </w:p>
    <w:p w:rsidR="00152F75" w:rsidRDefault="00152F75" w:rsidP="009602EE">
      <w:pPr>
        <w:ind w:firstLine="709"/>
        <w:jc w:val="both"/>
        <w:rPr>
          <w:lang w:val="bg-BG"/>
        </w:rPr>
      </w:pPr>
      <w:r>
        <w:rPr>
          <w:lang w:val="bg-BG"/>
        </w:rPr>
        <w:t xml:space="preserve">Глава </w:t>
      </w:r>
      <w:r>
        <w:t>IX</w:t>
      </w:r>
      <w:r>
        <w:rPr>
          <w:lang w:val="bg-BG"/>
        </w:rPr>
        <w:t xml:space="preserve"> е посветена на вододайните зони </w:t>
      </w:r>
      <w:r w:rsidR="000575B1">
        <w:rPr>
          <w:lang w:val="bg-BG"/>
        </w:rPr>
        <w:t>в общинските горски територии</w:t>
      </w:r>
      <w:r>
        <w:rPr>
          <w:lang w:val="bg-BG"/>
        </w:rPr>
        <w:t xml:space="preserve"> и предвидените </w:t>
      </w:r>
      <w:r w:rsidR="00C368CB">
        <w:rPr>
          <w:lang w:val="bg-BG"/>
        </w:rPr>
        <w:t xml:space="preserve">в тях </w:t>
      </w:r>
      <w:r>
        <w:rPr>
          <w:lang w:val="bg-BG"/>
        </w:rPr>
        <w:t xml:space="preserve"> горскостопански  мероприятия.</w:t>
      </w:r>
    </w:p>
    <w:p w:rsidR="00152F75" w:rsidRPr="00152F75" w:rsidRDefault="00152F75" w:rsidP="009602EE">
      <w:pPr>
        <w:ind w:firstLine="709"/>
        <w:jc w:val="both"/>
        <w:rPr>
          <w:lang w:val="bg-BG"/>
        </w:rPr>
      </w:pPr>
      <w:r>
        <w:rPr>
          <w:lang w:val="bg-BG"/>
        </w:rPr>
        <w:t xml:space="preserve">Част </w:t>
      </w:r>
      <w:r w:rsidR="000575B1">
        <w:t>I</w:t>
      </w:r>
      <w:r>
        <w:t xml:space="preserve">I </w:t>
      </w:r>
      <w:r>
        <w:rPr>
          <w:lang w:val="bg-BG"/>
        </w:rPr>
        <w:t xml:space="preserve"> на обяснителната записка представлява Плана за дейности по опазване на горските територии от пожари.</w:t>
      </w:r>
    </w:p>
    <w:p w:rsidR="009602EE" w:rsidRDefault="009602EE" w:rsidP="009602EE">
      <w:pPr>
        <w:ind w:firstLine="720"/>
        <w:jc w:val="both"/>
      </w:pPr>
      <w:r>
        <w:rPr>
          <w:lang w:val="bg-BG"/>
        </w:rPr>
        <w:t xml:space="preserve">В том </w:t>
      </w:r>
      <w:r w:rsidR="00150B25">
        <w:rPr>
          <w:lang w:val="bg-BG"/>
        </w:rPr>
        <w:t xml:space="preserve">IА </w:t>
      </w:r>
      <w:r>
        <w:rPr>
          <w:lang w:val="bg-BG"/>
        </w:rPr>
        <w:t xml:space="preserve">са поместени приложенията към </w:t>
      </w:r>
      <w:r w:rsidR="00981716">
        <w:rPr>
          <w:lang w:val="bg-BG"/>
        </w:rPr>
        <w:t>обяснителната записка</w:t>
      </w:r>
      <w:r>
        <w:rPr>
          <w:lang w:val="bg-BG"/>
        </w:rPr>
        <w:t xml:space="preserve">- протоколи, списъци, таблици за таксационна характеристика и др. </w:t>
      </w:r>
      <w:r w:rsidR="009A6ADD">
        <w:rPr>
          <w:lang w:val="bg-BG"/>
        </w:rPr>
        <w:t>В отделен свитък са подвързани отчетните форми на горските територии.</w:t>
      </w:r>
    </w:p>
    <w:p w:rsidR="009602EE" w:rsidRDefault="009602EE" w:rsidP="009602EE">
      <w:pPr>
        <w:ind w:firstLine="720"/>
        <w:jc w:val="both"/>
        <w:rPr>
          <w:lang w:val="bg-BG"/>
        </w:rPr>
      </w:pPr>
      <w:r>
        <w:rPr>
          <w:lang w:val="bg-BG"/>
        </w:rPr>
        <w:t xml:space="preserve">Таксационните описания на </w:t>
      </w:r>
      <w:r w:rsidR="00F148AD">
        <w:rPr>
          <w:lang w:val="bg-BG"/>
        </w:rPr>
        <w:t xml:space="preserve">отделите, </w:t>
      </w:r>
      <w:r>
        <w:rPr>
          <w:lang w:val="bg-BG"/>
        </w:rPr>
        <w:t xml:space="preserve">подотделите са </w:t>
      </w:r>
      <w:r w:rsidR="000575B1">
        <w:rPr>
          <w:lang w:val="bg-BG"/>
        </w:rPr>
        <w:t>подвързани в отделни томове (II</w:t>
      </w:r>
      <w:r>
        <w:rPr>
          <w:lang w:val="bg-BG"/>
        </w:rPr>
        <w:t xml:space="preserve">- ), формиращи Работния </w:t>
      </w:r>
      <w:r w:rsidR="000575B1">
        <w:rPr>
          <w:lang w:val="bg-BG"/>
        </w:rPr>
        <w:t>план</w:t>
      </w:r>
      <w:r>
        <w:rPr>
          <w:lang w:val="bg-BG"/>
        </w:rPr>
        <w:t xml:space="preserve"> </w:t>
      </w:r>
      <w:r w:rsidR="00981716">
        <w:rPr>
          <w:lang w:val="bg-BG"/>
        </w:rPr>
        <w:t xml:space="preserve">за сечите и залесяванията и са </w:t>
      </w:r>
      <w:r>
        <w:rPr>
          <w:lang w:val="bg-BG"/>
        </w:rPr>
        <w:t xml:space="preserve">неразделна част от </w:t>
      </w:r>
      <w:r w:rsidR="00F148AD">
        <w:rPr>
          <w:lang w:val="bg-BG"/>
        </w:rPr>
        <w:t>горскостопанския план</w:t>
      </w:r>
      <w:r>
        <w:rPr>
          <w:lang w:val="bg-BG"/>
        </w:rPr>
        <w:t xml:space="preserve">. </w:t>
      </w:r>
    </w:p>
    <w:p w:rsidR="00152F75" w:rsidRPr="00574203" w:rsidRDefault="00152F75" w:rsidP="00152F75">
      <w:pPr>
        <w:ind w:firstLine="720"/>
        <w:jc w:val="both"/>
        <w:rPr>
          <w:lang w:val="bg-BG"/>
        </w:rPr>
      </w:pPr>
      <w:r>
        <w:rPr>
          <w:lang w:val="bg-BG"/>
        </w:rPr>
        <w:t xml:space="preserve">За всяко насаждение, в съответстващото му таксационно описание, съгласно утвърдената “Класификационна схема на типовете горски месторастения в РБ” от </w:t>
      </w:r>
      <w:r>
        <w:t>2011</w:t>
      </w:r>
      <w:r>
        <w:rPr>
          <w:lang w:val="bg-BG"/>
        </w:rPr>
        <w:t xml:space="preserve"> г., са означени със съответната сигнатура горско растителните области, подобласти, пояси, подпояси и типове месторастения. Отбелязани са и особеностите на релефа, почвеният тип и подтип, богатството, овлажняването, дълбочината, каменливостта и механичния състав на почвата. Във връзка с разработването на глава </w:t>
      </w:r>
      <w:r>
        <w:t>VIII</w:t>
      </w:r>
      <w:r>
        <w:rPr>
          <w:lang w:val="bg-BG"/>
        </w:rPr>
        <w:t>, в таксационните описания на подотделите попадащи в защитени зони по Директивата за хабитатите, е представено наименованието на природните местообитания.</w:t>
      </w:r>
    </w:p>
    <w:p w:rsidR="00152F75" w:rsidRDefault="00152F75" w:rsidP="00152F75">
      <w:pPr>
        <w:pStyle w:val="BodyTextIndent"/>
        <w:rPr>
          <w:lang w:val="en-US"/>
        </w:rPr>
      </w:pPr>
      <w:r>
        <w:t>В таксационните описания, със съответната сигнатура, утвърдена с Наредба</w:t>
      </w:r>
      <w:r>
        <w:rPr>
          <w:lang w:val="en-US"/>
        </w:rPr>
        <w:t xml:space="preserve"> N</w:t>
      </w:r>
      <w:r>
        <w:t xml:space="preserve"> </w:t>
      </w:r>
      <w:r w:rsidR="0051602C">
        <w:t>18</w:t>
      </w:r>
      <w:r>
        <w:t xml:space="preserve"> за </w:t>
      </w:r>
      <w:r w:rsidR="0051602C">
        <w:t>инвентаризация и горскостопанско планиране</w:t>
      </w:r>
      <w:r>
        <w:t xml:space="preserve"> от 20</w:t>
      </w:r>
      <w:r w:rsidR="0051602C">
        <w:t>15</w:t>
      </w:r>
      <w:r>
        <w:t xml:space="preserve"> г., е представена таксационната характеристика на всяко насаждение, стопанският му клас</w:t>
      </w:r>
      <w:r w:rsidR="0051602C">
        <w:t>, вида гори</w:t>
      </w:r>
      <w:r>
        <w:t xml:space="preserve"> и </w:t>
      </w:r>
      <w:r w:rsidR="0051602C">
        <w:t>планираните насока и</w:t>
      </w:r>
      <w:r>
        <w:t xml:space="preserve"> мероприятия- сечи и залесявания, по вид и размер.</w:t>
      </w:r>
    </w:p>
    <w:p w:rsidR="00081468" w:rsidRPr="00301F4D" w:rsidRDefault="00081468" w:rsidP="00081468">
      <w:pPr>
        <w:widowControl w:val="0"/>
        <w:autoSpaceDE w:val="0"/>
        <w:autoSpaceDN w:val="0"/>
        <w:adjustRightInd w:val="0"/>
        <w:ind w:firstLine="720"/>
        <w:jc w:val="both"/>
      </w:pPr>
      <w:r>
        <w:rPr>
          <w:lang w:val="bg-BG"/>
        </w:rPr>
        <w:t>Основната цел</w:t>
      </w:r>
      <w:r w:rsidRPr="00301F4D">
        <w:t xml:space="preserve"> на горскостопански</w:t>
      </w:r>
      <w:r>
        <w:rPr>
          <w:lang w:val="bg-BG"/>
        </w:rPr>
        <w:t>я</w:t>
      </w:r>
      <w:r w:rsidRPr="00301F4D">
        <w:t xml:space="preserve"> план е въз основа на установеното състояние на </w:t>
      </w:r>
      <w:r>
        <w:rPr>
          <w:lang w:val="bg-BG"/>
        </w:rPr>
        <w:t>горите</w:t>
      </w:r>
      <w:r w:rsidRPr="00301F4D">
        <w:t xml:space="preserve"> и тяхното функционално предназначение, да се даде </w:t>
      </w:r>
      <w:r>
        <w:rPr>
          <w:lang w:val="bg-BG"/>
        </w:rPr>
        <w:t>подходяща</w:t>
      </w:r>
      <w:r w:rsidRPr="00301F4D">
        <w:t xml:space="preserve"> </w:t>
      </w:r>
      <w:r>
        <w:rPr>
          <w:lang w:val="bg-BG"/>
        </w:rPr>
        <w:t>основа</w:t>
      </w:r>
      <w:r w:rsidRPr="00301F4D">
        <w:t xml:space="preserve"> на организация </w:t>
      </w:r>
      <w:r>
        <w:rPr>
          <w:lang w:val="bg-BG"/>
        </w:rPr>
        <w:t>на дейностите</w:t>
      </w:r>
      <w:r w:rsidRPr="00301F4D">
        <w:t xml:space="preserve"> на стопанството по управление, стопанисване и опазване на горските </w:t>
      </w:r>
      <w:r>
        <w:rPr>
          <w:lang w:val="bg-BG"/>
        </w:rPr>
        <w:t>ресурси, тоест</w:t>
      </w:r>
      <w:r w:rsidRPr="00301F4D">
        <w:t xml:space="preserve"> да се планират </w:t>
      </w:r>
      <w:r>
        <w:rPr>
          <w:lang w:val="bg-BG"/>
        </w:rPr>
        <w:t>такива</w:t>
      </w:r>
      <w:r w:rsidRPr="00301F4D">
        <w:t xml:space="preserve"> лесовъдски мероприятия, които да осигурят максимален ефект </w:t>
      </w:r>
      <w:r>
        <w:rPr>
          <w:lang w:val="bg-BG"/>
        </w:rPr>
        <w:t>в</w:t>
      </w:r>
      <w:r w:rsidRPr="00301F4D">
        <w:t xml:space="preserve"> развитието на горските ресурси и устойчиво</w:t>
      </w:r>
      <w:r>
        <w:rPr>
          <w:lang w:val="bg-BG"/>
        </w:rPr>
        <w:t>то им</w:t>
      </w:r>
      <w:r>
        <w:t xml:space="preserve"> стопанисване</w:t>
      </w:r>
      <w:r w:rsidRPr="00301F4D">
        <w:t>.</w:t>
      </w:r>
    </w:p>
    <w:p w:rsidR="00B63EC8" w:rsidRDefault="00B63EC8"/>
    <w:p w:rsidR="00F05F67" w:rsidRDefault="00F05F67"/>
    <w:p w:rsidR="00F05F67" w:rsidRDefault="00F05F67"/>
    <w:p w:rsidR="00F05F67" w:rsidRDefault="00F05F67"/>
    <w:p w:rsidR="00F05F67" w:rsidRDefault="00F05F67"/>
    <w:p w:rsidR="00F05F67" w:rsidRDefault="00F05F67"/>
    <w:p w:rsidR="00F05F67" w:rsidRDefault="00F05F67"/>
    <w:p w:rsidR="00F05F67" w:rsidRDefault="00F05F67"/>
    <w:p w:rsidR="00F05F67" w:rsidRPr="00587755" w:rsidRDefault="00F05F67" w:rsidP="00F05F67">
      <w:pPr>
        <w:autoSpaceDE w:val="0"/>
        <w:autoSpaceDN w:val="0"/>
        <w:ind w:firstLine="709"/>
        <w:jc w:val="both"/>
        <w:outlineLvl w:val="0"/>
        <w:rPr>
          <w:b/>
          <w:bCs/>
          <w:sz w:val="32"/>
          <w:szCs w:val="32"/>
        </w:rPr>
      </w:pPr>
      <w:r w:rsidRPr="00587755">
        <w:rPr>
          <w:b/>
          <w:bCs/>
          <w:sz w:val="32"/>
          <w:szCs w:val="32"/>
        </w:rPr>
        <w:lastRenderedPageBreak/>
        <w:t>Глава I</w:t>
      </w:r>
    </w:p>
    <w:p w:rsidR="00F05F67" w:rsidRPr="00587755" w:rsidRDefault="00F05F67" w:rsidP="00F05F67">
      <w:pPr>
        <w:autoSpaceDE w:val="0"/>
        <w:autoSpaceDN w:val="0"/>
        <w:ind w:firstLine="709"/>
        <w:jc w:val="both"/>
      </w:pPr>
    </w:p>
    <w:p w:rsidR="00F05F67" w:rsidRPr="00587755" w:rsidRDefault="00F05F67" w:rsidP="00F05F67">
      <w:pPr>
        <w:autoSpaceDE w:val="0"/>
        <w:autoSpaceDN w:val="0"/>
        <w:ind w:firstLine="709"/>
        <w:jc w:val="both"/>
        <w:rPr>
          <w:b/>
          <w:bCs/>
          <w:sz w:val="28"/>
          <w:szCs w:val="28"/>
        </w:rPr>
      </w:pPr>
      <w:r w:rsidRPr="00587755">
        <w:rPr>
          <w:b/>
          <w:bCs/>
          <w:sz w:val="28"/>
          <w:szCs w:val="28"/>
        </w:rPr>
        <w:t xml:space="preserve">ПРИРОДНИ УСЛОВИЯ, ТИПОВЕ ГОРСКИ МЕСТОРАСТЕНИЯ </w:t>
      </w:r>
    </w:p>
    <w:p w:rsidR="00F05F67" w:rsidRPr="00587755" w:rsidRDefault="00F05F67" w:rsidP="00F05F67">
      <w:pPr>
        <w:autoSpaceDE w:val="0"/>
        <w:autoSpaceDN w:val="0"/>
        <w:ind w:firstLine="709"/>
        <w:jc w:val="both"/>
        <w:rPr>
          <w:b/>
          <w:bCs/>
          <w:sz w:val="28"/>
          <w:szCs w:val="28"/>
        </w:rPr>
      </w:pPr>
      <w:r w:rsidRPr="00587755">
        <w:rPr>
          <w:b/>
          <w:bCs/>
          <w:sz w:val="28"/>
          <w:szCs w:val="28"/>
        </w:rPr>
        <w:t>И ИКОНОМИЧЕСКИ  ЕФЕКТ</w:t>
      </w:r>
    </w:p>
    <w:p w:rsidR="00F05F67" w:rsidRPr="00587755" w:rsidRDefault="00F05F67" w:rsidP="00F05F67">
      <w:pPr>
        <w:pStyle w:val="PlainText"/>
        <w:jc w:val="both"/>
        <w:outlineLvl w:val="0"/>
        <w:rPr>
          <w:rFonts w:ascii="Times New Roman" w:hAnsi="Times New Roman"/>
          <w:sz w:val="24"/>
          <w:szCs w:val="24"/>
          <w:lang w:val="bg-BG"/>
        </w:rPr>
      </w:pPr>
    </w:p>
    <w:p w:rsidR="00F05F67" w:rsidRPr="00AC4F92" w:rsidRDefault="00F05F67" w:rsidP="00F05F67">
      <w:pPr>
        <w:pStyle w:val="PlainText"/>
        <w:ind w:firstLine="709"/>
        <w:jc w:val="both"/>
        <w:outlineLvl w:val="0"/>
        <w:rPr>
          <w:rFonts w:ascii="Times New Roman" w:hAnsi="Times New Roman"/>
          <w:b/>
          <w:bCs/>
          <w:iCs/>
          <w:sz w:val="24"/>
          <w:szCs w:val="24"/>
          <w:lang w:val="bg-BG"/>
        </w:rPr>
      </w:pPr>
      <w:r w:rsidRPr="00AC4F92">
        <w:rPr>
          <w:rFonts w:ascii="Times New Roman" w:hAnsi="Times New Roman"/>
          <w:b/>
          <w:bCs/>
          <w:iCs/>
          <w:sz w:val="24"/>
          <w:szCs w:val="24"/>
        </w:rPr>
        <w:t xml:space="preserve">1. Име и местонахождение на </w:t>
      </w:r>
      <w:r>
        <w:rPr>
          <w:rFonts w:ascii="Times New Roman" w:hAnsi="Times New Roman"/>
          <w:b/>
          <w:bCs/>
          <w:iCs/>
          <w:sz w:val="24"/>
          <w:szCs w:val="24"/>
          <w:lang w:val="bg-BG"/>
        </w:rPr>
        <w:t xml:space="preserve">горскостопанската единица </w:t>
      </w:r>
    </w:p>
    <w:p w:rsidR="00F05F67" w:rsidRPr="0026713A" w:rsidRDefault="00F05F67" w:rsidP="00F05F67">
      <w:pPr>
        <w:pStyle w:val="PlainText"/>
        <w:jc w:val="both"/>
        <w:rPr>
          <w:rFonts w:ascii="Times New Roman" w:hAnsi="Times New Roman"/>
          <w:sz w:val="24"/>
          <w:szCs w:val="24"/>
          <w:lang w:val="bg-BG"/>
        </w:rPr>
      </w:pPr>
    </w:p>
    <w:p w:rsidR="00F05F67" w:rsidRPr="008B1DD6" w:rsidRDefault="00F05F67" w:rsidP="00F05F67">
      <w:pPr>
        <w:pStyle w:val="PlainText"/>
        <w:ind w:firstLine="708"/>
        <w:jc w:val="both"/>
        <w:rPr>
          <w:rFonts w:ascii="Times New Roman" w:hAnsi="Times New Roman"/>
          <w:sz w:val="24"/>
          <w:szCs w:val="24"/>
          <w:lang w:val="bg-BG"/>
        </w:rPr>
      </w:pPr>
      <w:r w:rsidRPr="008B1DD6">
        <w:rPr>
          <w:rFonts w:ascii="Times New Roman" w:hAnsi="Times New Roman"/>
          <w:sz w:val="24"/>
          <w:szCs w:val="24"/>
        </w:rPr>
        <w:t xml:space="preserve">Територията на </w:t>
      </w:r>
      <w:r w:rsidRPr="008B1DD6">
        <w:rPr>
          <w:rFonts w:ascii="Times New Roman" w:hAnsi="Times New Roman"/>
          <w:sz w:val="24"/>
          <w:szCs w:val="24"/>
          <w:lang w:val="bg-BG"/>
        </w:rPr>
        <w:t>общината</w:t>
      </w:r>
      <w:r w:rsidRPr="008B1DD6">
        <w:rPr>
          <w:rFonts w:ascii="Times New Roman" w:hAnsi="Times New Roman"/>
          <w:sz w:val="24"/>
          <w:szCs w:val="24"/>
        </w:rPr>
        <w:t xml:space="preserve"> се намира в </w:t>
      </w:r>
      <w:r w:rsidRPr="008B1DD6">
        <w:rPr>
          <w:rFonts w:ascii="Times New Roman" w:hAnsi="Times New Roman"/>
          <w:sz w:val="24"/>
          <w:szCs w:val="24"/>
          <w:lang w:val="bg-BG"/>
        </w:rPr>
        <w:t>Бургас</w:t>
      </w:r>
      <w:r w:rsidRPr="008B1DD6">
        <w:rPr>
          <w:rFonts w:ascii="Times New Roman" w:hAnsi="Times New Roman"/>
          <w:sz w:val="24"/>
          <w:szCs w:val="24"/>
        </w:rPr>
        <w:t xml:space="preserve">ка област и обхваща </w:t>
      </w:r>
      <w:r w:rsidRPr="008B1DD6">
        <w:rPr>
          <w:rFonts w:ascii="Times New Roman" w:hAnsi="Times New Roman"/>
          <w:sz w:val="24"/>
          <w:szCs w:val="24"/>
          <w:lang w:val="bg-BG"/>
        </w:rPr>
        <w:t xml:space="preserve">изцяло община гр.Карнобат </w:t>
      </w:r>
      <w:r w:rsidRPr="008B1DD6">
        <w:rPr>
          <w:rFonts w:ascii="Times New Roman" w:hAnsi="Times New Roman"/>
          <w:sz w:val="24"/>
          <w:szCs w:val="24"/>
        </w:rPr>
        <w:t xml:space="preserve">със съответните землищата в </w:t>
      </w:r>
      <w:r w:rsidRPr="008B1DD6">
        <w:rPr>
          <w:rFonts w:ascii="Times New Roman" w:hAnsi="Times New Roman"/>
          <w:sz w:val="24"/>
          <w:szCs w:val="24"/>
          <w:lang w:val="bg-BG"/>
        </w:rPr>
        <w:t>нея</w:t>
      </w:r>
      <w:r>
        <w:rPr>
          <w:rFonts w:ascii="Times New Roman" w:hAnsi="Times New Roman"/>
          <w:sz w:val="24"/>
          <w:szCs w:val="24"/>
        </w:rPr>
        <w:t xml:space="preserve"> (31 </w:t>
      </w:r>
      <w:r>
        <w:rPr>
          <w:rFonts w:ascii="Times New Roman" w:hAnsi="Times New Roman"/>
          <w:sz w:val="24"/>
          <w:szCs w:val="24"/>
          <w:lang w:val="bg-BG"/>
        </w:rPr>
        <w:t>на брой</w:t>
      </w:r>
      <w:r>
        <w:rPr>
          <w:rFonts w:ascii="Times New Roman" w:hAnsi="Times New Roman"/>
          <w:sz w:val="24"/>
          <w:szCs w:val="24"/>
        </w:rPr>
        <w:t>)</w:t>
      </w:r>
      <w:r w:rsidRPr="008B1DD6">
        <w:rPr>
          <w:rFonts w:ascii="Times New Roman" w:hAnsi="Times New Roman"/>
          <w:sz w:val="24"/>
          <w:szCs w:val="24"/>
        </w:rPr>
        <w:t>, а именно:</w:t>
      </w:r>
    </w:p>
    <w:p w:rsidR="00F05F67" w:rsidRDefault="00F05F67" w:rsidP="00F05F67">
      <w:pPr>
        <w:pStyle w:val="PlainText"/>
        <w:jc w:val="both"/>
        <w:rPr>
          <w:lang w:val="bg-BG"/>
        </w:rPr>
      </w:pPr>
    </w:p>
    <w:p w:rsidR="00F05F67" w:rsidRPr="008B1DD6" w:rsidRDefault="00F05F67" w:rsidP="00F05F67">
      <w:pPr>
        <w:pStyle w:val="PlainText"/>
        <w:jc w:val="both"/>
        <w:rPr>
          <w:rFonts w:ascii="Times New Roman" w:hAnsi="Times New Roman"/>
          <w:sz w:val="24"/>
          <w:szCs w:val="24"/>
          <w:lang w:val="bg-BG"/>
        </w:rPr>
      </w:pPr>
      <w:r w:rsidRPr="008B1DD6">
        <w:rPr>
          <w:rFonts w:ascii="Times New Roman" w:hAnsi="Times New Roman"/>
          <w:sz w:val="24"/>
          <w:szCs w:val="24"/>
          <w:lang w:val="bg-BG"/>
        </w:rPr>
        <w:t>гр</w:t>
      </w:r>
      <w:r w:rsidRPr="008B1DD6">
        <w:rPr>
          <w:rFonts w:ascii="Times New Roman" w:hAnsi="Times New Roman"/>
          <w:sz w:val="24"/>
          <w:szCs w:val="24"/>
        </w:rPr>
        <w:t>.Карнобат</w:t>
      </w:r>
      <w:r w:rsidRPr="008B1DD6">
        <w:rPr>
          <w:rFonts w:ascii="Times New Roman" w:hAnsi="Times New Roman"/>
          <w:sz w:val="24"/>
          <w:szCs w:val="24"/>
          <w:lang w:val="bg-BG"/>
        </w:rPr>
        <w:t>, с.Аспарухово,  с.Венец, с.Глумче, с.Зимен,</w:t>
      </w:r>
      <w:r>
        <w:rPr>
          <w:rFonts w:ascii="Times New Roman" w:hAnsi="Times New Roman"/>
          <w:sz w:val="24"/>
          <w:szCs w:val="24"/>
          <w:lang w:val="bg-BG"/>
        </w:rPr>
        <w:t xml:space="preserve"> </w:t>
      </w:r>
      <w:r w:rsidRPr="008B1DD6">
        <w:rPr>
          <w:rFonts w:ascii="Times New Roman" w:hAnsi="Times New Roman"/>
          <w:sz w:val="24"/>
          <w:szCs w:val="24"/>
          <w:lang w:val="bg-BG"/>
        </w:rPr>
        <w:t>с.Детелина, с.Деветак,  с.Деветинци, с.Екзарх-Антимово,</w:t>
      </w:r>
      <w:r>
        <w:rPr>
          <w:rFonts w:ascii="Times New Roman" w:hAnsi="Times New Roman"/>
          <w:sz w:val="24"/>
          <w:szCs w:val="24"/>
          <w:lang w:val="bg-BG"/>
        </w:rPr>
        <w:t xml:space="preserve"> </w:t>
      </w:r>
      <w:r w:rsidRPr="008B1DD6">
        <w:rPr>
          <w:rFonts w:ascii="Times New Roman" w:hAnsi="Times New Roman"/>
          <w:sz w:val="24"/>
          <w:szCs w:val="24"/>
          <w:lang w:val="bg-BG"/>
        </w:rPr>
        <w:t>с.Добриново, с.Драганци, с.Драгово,  с.Крумово градище,</w:t>
      </w:r>
      <w:r>
        <w:rPr>
          <w:rFonts w:ascii="Times New Roman" w:hAnsi="Times New Roman"/>
          <w:sz w:val="24"/>
          <w:szCs w:val="24"/>
          <w:lang w:val="bg-BG"/>
        </w:rPr>
        <w:t xml:space="preserve"> </w:t>
      </w:r>
      <w:r w:rsidRPr="008B1DD6">
        <w:rPr>
          <w:rFonts w:ascii="Times New Roman" w:hAnsi="Times New Roman"/>
          <w:sz w:val="24"/>
          <w:szCs w:val="24"/>
          <w:lang w:val="bg-BG"/>
        </w:rPr>
        <w:t>с.Железник, с.Житосвят,  с.Искра,  с.Кликач, с.Крушово,</w:t>
      </w:r>
      <w:r>
        <w:rPr>
          <w:rFonts w:ascii="Times New Roman" w:hAnsi="Times New Roman"/>
          <w:sz w:val="24"/>
          <w:szCs w:val="24"/>
          <w:lang w:val="bg-BG"/>
        </w:rPr>
        <w:t xml:space="preserve"> </w:t>
      </w:r>
      <w:r w:rsidRPr="008B1DD6">
        <w:rPr>
          <w:rFonts w:ascii="Times New Roman" w:hAnsi="Times New Roman"/>
          <w:sz w:val="24"/>
          <w:szCs w:val="24"/>
          <w:lang w:val="bg-BG"/>
        </w:rPr>
        <w:t>с.Мъдрино, с.Козаре,  с.Невестино, с.Огнен,  с.Раклица,</w:t>
      </w:r>
      <w:r>
        <w:rPr>
          <w:rFonts w:ascii="Times New Roman" w:hAnsi="Times New Roman"/>
          <w:sz w:val="24"/>
          <w:szCs w:val="24"/>
          <w:lang w:val="bg-BG"/>
        </w:rPr>
        <w:t xml:space="preserve"> </w:t>
      </w:r>
      <w:r w:rsidRPr="008B1DD6">
        <w:rPr>
          <w:rFonts w:ascii="Times New Roman" w:hAnsi="Times New Roman"/>
          <w:sz w:val="24"/>
          <w:szCs w:val="24"/>
          <w:lang w:val="bg-BG"/>
        </w:rPr>
        <w:t>с.Сигмен, с.Соколово, с.Сърнево,  с.Смолник, с.Черково,</w:t>
      </w:r>
      <w:r>
        <w:rPr>
          <w:rFonts w:ascii="Times New Roman" w:hAnsi="Times New Roman"/>
          <w:sz w:val="24"/>
          <w:szCs w:val="24"/>
          <w:lang w:val="bg-BG"/>
        </w:rPr>
        <w:t xml:space="preserve"> </w:t>
      </w:r>
      <w:r w:rsidRPr="008B1DD6">
        <w:rPr>
          <w:rFonts w:ascii="Times New Roman" w:hAnsi="Times New Roman"/>
          <w:sz w:val="24"/>
          <w:szCs w:val="24"/>
          <w:lang w:val="bg-BG"/>
        </w:rPr>
        <w:t>с.Сан Стефано, с.Хаджиите, с.Церковски.</w:t>
      </w:r>
    </w:p>
    <w:p w:rsidR="00F05F67" w:rsidRPr="00752FA0" w:rsidRDefault="00F05F67" w:rsidP="00F05F67">
      <w:pPr>
        <w:ind w:firstLine="720"/>
        <w:jc w:val="both"/>
      </w:pPr>
    </w:p>
    <w:p w:rsidR="00F05F67" w:rsidRDefault="00F05F67" w:rsidP="00F05F67">
      <w:pPr>
        <w:ind w:firstLine="720"/>
        <w:jc w:val="both"/>
      </w:pPr>
      <w:r w:rsidRPr="00752FA0">
        <w:t xml:space="preserve">В </w:t>
      </w:r>
      <w:r w:rsidRPr="00183CE1">
        <w:rPr>
          <w:bCs/>
        </w:rPr>
        <w:t>горскостопанско</w:t>
      </w:r>
      <w:r w:rsidRPr="00752FA0">
        <w:t xml:space="preserve"> отношение </w:t>
      </w:r>
      <w:r>
        <w:t>горските територии</w:t>
      </w:r>
      <w:r w:rsidRPr="00752FA0">
        <w:rPr>
          <w:color w:val="000000"/>
        </w:rPr>
        <w:t>, собственост на общината,</w:t>
      </w:r>
      <w:r w:rsidRPr="00752FA0">
        <w:t xml:space="preserve"> са разположени върху част от територията на ТП </w:t>
      </w:r>
      <w:r w:rsidRPr="00752FA0">
        <w:rPr>
          <w:bCs/>
        </w:rPr>
        <w:t>ДГС „</w:t>
      </w:r>
      <w:r>
        <w:rPr>
          <w:bCs/>
        </w:rPr>
        <w:t>Карнобат</w:t>
      </w:r>
      <w:r w:rsidRPr="00752FA0">
        <w:rPr>
          <w:bCs/>
        </w:rPr>
        <w:t>”</w:t>
      </w:r>
      <w:r>
        <w:t>, със седалище</w:t>
      </w:r>
      <w:r w:rsidRPr="00752FA0">
        <w:rPr>
          <w:lang w:val="ru-RU"/>
        </w:rPr>
        <w:t xml:space="preserve">  </w:t>
      </w:r>
      <w:r w:rsidRPr="00752FA0">
        <w:t xml:space="preserve">гр. </w:t>
      </w:r>
      <w:r>
        <w:t>Карнобат и Регионална дирекция по горите гр. Бургас</w:t>
      </w:r>
      <w:r w:rsidRPr="00752FA0">
        <w:t>.</w:t>
      </w:r>
      <w:r>
        <w:t xml:space="preserve"> </w:t>
      </w:r>
    </w:p>
    <w:p w:rsidR="00F05F67" w:rsidRDefault="00F05F67" w:rsidP="00F05F67">
      <w:pPr>
        <w:ind w:firstLine="720"/>
        <w:jc w:val="both"/>
        <w:rPr>
          <w:b/>
          <w:bCs/>
        </w:rPr>
      </w:pPr>
      <w:r w:rsidRPr="001171FC">
        <w:t xml:space="preserve">Общата площ на горските територии стопанисвани от община гр. </w:t>
      </w:r>
      <w:r>
        <w:t>Карнобат</w:t>
      </w:r>
      <w:r w:rsidRPr="001171FC">
        <w:t xml:space="preserve"> и обект на горскостопанския план е </w:t>
      </w:r>
      <w:r w:rsidRPr="00353CE0">
        <w:rPr>
          <w:b/>
          <w:bCs/>
        </w:rPr>
        <w:t xml:space="preserve">6464.0 ха. </w:t>
      </w:r>
    </w:p>
    <w:p w:rsidR="00F05F67" w:rsidRPr="00183CE1" w:rsidRDefault="00F05F67" w:rsidP="00F05F67">
      <w:pPr>
        <w:pStyle w:val="PlainText"/>
        <w:ind w:firstLine="709"/>
        <w:jc w:val="both"/>
        <w:rPr>
          <w:rFonts w:ascii="Times New Roman" w:hAnsi="Times New Roman"/>
          <w:sz w:val="24"/>
          <w:szCs w:val="24"/>
          <w:lang w:val="bg-BG"/>
        </w:rPr>
      </w:pPr>
      <w:r w:rsidRPr="00183CE1">
        <w:rPr>
          <w:rFonts w:ascii="Times New Roman" w:hAnsi="Times New Roman"/>
          <w:sz w:val="24"/>
          <w:szCs w:val="24"/>
        </w:rPr>
        <w:t xml:space="preserve">Съобщителните връзки в района на </w:t>
      </w:r>
      <w:r w:rsidRPr="00183CE1">
        <w:rPr>
          <w:rFonts w:ascii="Times New Roman" w:hAnsi="Times New Roman"/>
          <w:sz w:val="24"/>
          <w:szCs w:val="24"/>
          <w:lang w:val="bg-BG"/>
        </w:rPr>
        <w:t>Община</w:t>
      </w:r>
      <w:r w:rsidRPr="00183CE1">
        <w:rPr>
          <w:rFonts w:ascii="Times New Roman" w:hAnsi="Times New Roman"/>
          <w:sz w:val="24"/>
          <w:szCs w:val="24"/>
        </w:rPr>
        <w:t xml:space="preserve"> Карнобат са </w:t>
      </w:r>
      <w:r w:rsidRPr="00183CE1">
        <w:rPr>
          <w:rFonts w:ascii="Times New Roman" w:hAnsi="Times New Roman"/>
          <w:sz w:val="24"/>
          <w:szCs w:val="24"/>
          <w:lang w:val="bg-BG"/>
        </w:rPr>
        <w:t>много</w:t>
      </w:r>
      <w:r w:rsidRPr="00183CE1">
        <w:rPr>
          <w:rFonts w:ascii="Times New Roman" w:hAnsi="Times New Roman"/>
          <w:sz w:val="24"/>
          <w:szCs w:val="24"/>
        </w:rPr>
        <w:t xml:space="preserve"> добре развити. Всички селища са свързани помежду си посредством асфалтирани шосета, </w:t>
      </w:r>
      <w:r w:rsidRPr="00183CE1">
        <w:rPr>
          <w:rFonts w:ascii="Times New Roman" w:hAnsi="Times New Roman"/>
          <w:sz w:val="24"/>
          <w:szCs w:val="24"/>
          <w:lang w:val="bg-BG"/>
        </w:rPr>
        <w:t xml:space="preserve">накои от </w:t>
      </w:r>
      <w:r w:rsidRPr="00183CE1">
        <w:rPr>
          <w:rFonts w:ascii="Times New Roman" w:hAnsi="Times New Roman"/>
          <w:sz w:val="24"/>
          <w:szCs w:val="24"/>
        </w:rPr>
        <w:t>които са в</w:t>
      </w:r>
      <w:r w:rsidRPr="00183CE1">
        <w:rPr>
          <w:rFonts w:ascii="Times New Roman" w:hAnsi="Times New Roman"/>
          <w:sz w:val="24"/>
          <w:szCs w:val="24"/>
          <w:lang w:val="bg-BG"/>
        </w:rPr>
        <w:t xml:space="preserve"> </w:t>
      </w:r>
      <w:r w:rsidRPr="00183CE1">
        <w:rPr>
          <w:rFonts w:ascii="Times New Roman" w:hAnsi="Times New Roman"/>
          <w:sz w:val="24"/>
          <w:szCs w:val="24"/>
        </w:rPr>
        <w:t xml:space="preserve">лошо състояние. Осигурена е автобусна връзка между населените места. </w:t>
      </w:r>
    </w:p>
    <w:p w:rsidR="00F05F67" w:rsidRPr="00183CE1" w:rsidRDefault="00F05F67" w:rsidP="00F05F67">
      <w:pPr>
        <w:pStyle w:val="PlainText"/>
        <w:ind w:firstLine="709"/>
        <w:jc w:val="both"/>
        <w:rPr>
          <w:rFonts w:ascii="Times New Roman" w:hAnsi="Times New Roman"/>
          <w:sz w:val="24"/>
          <w:szCs w:val="24"/>
          <w:lang w:val="bg-BG"/>
        </w:rPr>
      </w:pPr>
      <w:r w:rsidRPr="00183CE1">
        <w:rPr>
          <w:rFonts w:ascii="Times New Roman" w:hAnsi="Times New Roman"/>
          <w:sz w:val="24"/>
          <w:szCs w:val="24"/>
          <w:lang w:val="bg-BG"/>
        </w:rPr>
        <w:t xml:space="preserve">Най-големият път, който минава през Общината от държавната пътна мрежа е магистрала ”Тракия” - София-Бургас, но той </w:t>
      </w:r>
      <w:r>
        <w:rPr>
          <w:rFonts w:ascii="Times New Roman" w:hAnsi="Times New Roman"/>
          <w:sz w:val="24"/>
          <w:szCs w:val="24"/>
          <w:lang w:val="bg-BG"/>
        </w:rPr>
        <w:t>няма особено значение за горско</w:t>
      </w:r>
      <w:r w:rsidRPr="00183CE1">
        <w:rPr>
          <w:rFonts w:ascii="Times New Roman" w:hAnsi="Times New Roman"/>
          <w:sz w:val="24"/>
          <w:szCs w:val="24"/>
          <w:lang w:val="bg-BG"/>
        </w:rPr>
        <w:t>стопанската дейност, защото преминава през равнината и не пресича горските масиви.</w:t>
      </w:r>
      <w:r>
        <w:rPr>
          <w:rFonts w:ascii="Times New Roman" w:hAnsi="Times New Roman"/>
          <w:sz w:val="24"/>
          <w:szCs w:val="24"/>
          <w:lang w:val="bg-BG"/>
        </w:rPr>
        <w:t xml:space="preserve"> Подобно е значението и на стария първокласен път през Сливен за Айтос и Бургас.</w:t>
      </w:r>
    </w:p>
    <w:p w:rsidR="00F05F67" w:rsidRPr="00183CE1" w:rsidRDefault="00F05F67" w:rsidP="00F05F67">
      <w:pPr>
        <w:pStyle w:val="PlainText"/>
        <w:ind w:firstLine="709"/>
        <w:jc w:val="both"/>
        <w:rPr>
          <w:rFonts w:ascii="Times New Roman" w:hAnsi="Times New Roman"/>
          <w:sz w:val="24"/>
          <w:szCs w:val="24"/>
        </w:rPr>
      </w:pPr>
      <w:r>
        <w:rPr>
          <w:rFonts w:ascii="Times New Roman" w:hAnsi="Times New Roman"/>
          <w:sz w:val="24"/>
          <w:szCs w:val="24"/>
          <w:lang w:val="bg-BG"/>
        </w:rPr>
        <w:t>Северно от гр. Карнобат са шосетата, които го свързват със селата Сигмен и Раклица и със с. Зимен</w:t>
      </w:r>
      <w:r w:rsidRPr="00183CE1">
        <w:rPr>
          <w:rFonts w:ascii="Times New Roman" w:hAnsi="Times New Roman"/>
          <w:sz w:val="24"/>
          <w:szCs w:val="24"/>
          <w:lang w:val="bg-BG"/>
        </w:rPr>
        <w:t xml:space="preserve">. На юг от гр.Карнобат основен път е този за гр.Средец, от който се отклоняват шосета свързващи повечето села в южната част на Общината. Отделно шосе свързва на югоизток селата Козаре, Хаджиите, Драгово и Соколово. </w:t>
      </w:r>
    </w:p>
    <w:p w:rsidR="00F05F67" w:rsidRPr="00183CE1" w:rsidRDefault="00F05F67" w:rsidP="00F05F67">
      <w:pPr>
        <w:pStyle w:val="PlainText"/>
        <w:ind w:firstLine="709"/>
        <w:jc w:val="both"/>
        <w:rPr>
          <w:rFonts w:ascii="Times New Roman" w:hAnsi="Times New Roman"/>
          <w:sz w:val="24"/>
          <w:szCs w:val="24"/>
          <w:lang w:val="bg-BG"/>
        </w:rPr>
      </w:pPr>
      <w:r w:rsidRPr="00183CE1">
        <w:rPr>
          <w:rFonts w:ascii="Times New Roman" w:hAnsi="Times New Roman"/>
          <w:sz w:val="24"/>
          <w:szCs w:val="24"/>
          <w:lang w:val="bg-BG"/>
        </w:rPr>
        <w:t>От шосета</w:t>
      </w:r>
      <w:r>
        <w:rPr>
          <w:rFonts w:ascii="Times New Roman" w:hAnsi="Times New Roman"/>
          <w:sz w:val="24"/>
          <w:szCs w:val="24"/>
          <w:lang w:val="bg-BG"/>
        </w:rPr>
        <w:t>та, в</w:t>
      </w:r>
      <w:r w:rsidRPr="00183CE1">
        <w:rPr>
          <w:rFonts w:ascii="Times New Roman" w:hAnsi="Times New Roman"/>
          <w:sz w:val="24"/>
          <w:szCs w:val="24"/>
          <w:lang w:val="bg-BG"/>
        </w:rPr>
        <w:t xml:space="preserve"> горските масиви за нуждите на горското стопанство се отклоняват камионни, трупчийски и коларски пътища</w:t>
      </w:r>
      <w:r w:rsidRPr="00183CE1">
        <w:rPr>
          <w:rFonts w:ascii="Times New Roman" w:hAnsi="Times New Roman"/>
          <w:sz w:val="24"/>
          <w:szCs w:val="24"/>
        </w:rPr>
        <w:t>, по които се изв</w:t>
      </w:r>
      <w:r w:rsidRPr="00183CE1">
        <w:rPr>
          <w:rFonts w:ascii="Times New Roman" w:hAnsi="Times New Roman"/>
          <w:sz w:val="24"/>
          <w:szCs w:val="24"/>
          <w:lang w:val="bg-BG"/>
        </w:rPr>
        <w:t>озва</w:t>
      </w:r>
      <w:r w:rsidRPr="00183CE1">
        <w:rPr>
          <w:rFonts w:ascii="Times New Roman" w:hAnsi="Times New Roman"/>
          <w:sz w:val="24"/>
          <w:szCs w:val="24"/>
        </w:rPr>
        <w:t xml:space="preserve"> дървения материал.</w:t>
      </w:r>
      <w:r w:rsidRPr="00183CE1">
        <w:rPr>
          <w:rFonts w:ascii="Times New Roman" w:hAnsi="Times New Roman"/>
          <w:sz w:val="24"/>
          <w:szCs w:val="24"/>
          <w:lang w:val="bg-BG"/>
        </w:rPr>
        <w:t xml:space="preserve"> Част от тях са стабилизирани с т</w:t>
      </w:r>
      <w:r w:rsidRPr="00183CE1">
        <w:rPr>
          <w:rFonts w:ascii="Times New Roman" w:hAnsi="Times New Roman"/>
          <w:sz w:val="24"/>
          <w:szCs w:val="24"/>
        </w:rPr>
        <w:t>р</w:t>
      </w:r>
      <w:r w:rsidRPr="00183CE1">
        <w:rPr>
          <w:rFonts w:ascii="Times New Roman" w:hAnsi="Times New Roman"/>
          <w:sz w:val="24"/>
          <w:szCs w:val="24"/>
          <w:lang w:val="bg-BG"/>
        </w:rPr>
        <w:t>ошенокаменна настилка, но повечето са земни и</w:t>
      </w:r>
      <w:r w:rsidRPr="00183CE1">
        <w:rPr>
          <w:rFonts w:ascii="Times New Roman" w:hAnsi="Times New Roman"/>
          <w:sz w:val="24"/>
          <w:szCs w:val="24"/>
        </w:rPr>
        <w:t xml:space="preserve"> могат да се ползват само при сухо време</w:t>
      </w:r>
      <w:r w:rsidRPr="00183CE1">
        <w:rPr>
          <w:rFonts w:ascii="Times New Roman" w:hAnsi="Times New Roman"/>
          <w:sz w:val="24"/>
          <w:szCs w:val="24"/>
          <w:lang w:val="bg-BG"/>
        </w:rPr>
        <w:t>, а някои</w:t>
      </w:r>
      <w:r w:rsidRPr="00183CE1">
        <w:rPr>
          <w:rFonts w:ascii="Times New Roman" w:hAnsi="Times New Roman"/>
          <w:sz w:val="24"/>
          <w:szCs w:val="24"/>
        </w:rPr>
        <w:t xml:space="preserve"> са силно изровени и повредени</w:t>
      </w:r>
      <w:r w:rsidRPr="00183CE1">
        <w:rPr>
          <w:rFonts w:ascii="Times New Roman" w:hAnsi="Times New Roman"/>
          <w:sz w:val="24"/>
          <w:szCs w:val="24"/>
          <w:lang w:val="bg-BG"/>
        </w:rPr>
        <w:t>.</w:t>
      </w:r>
    </w:p>
    <w:p w:rsidR="00F05F67" w:rsidRPr="00183CE1" w:rsidRDefault="00F05F67" w:rsidP="00F05F67">
      <w:pPr>
        <w:pStyle w:val="PlainText"/>
        <w:ind w:firstLine="709"/>
        <w:jc w:val="both"/>
        <w:rPr>
          <w:rFonts w:ascii="Times New Roman" w:hAnsi="Times New Roman"/>
          <w:sz w:val="24"/>
          <w:szCs w:val="24"/>
          <w:lang w:val="bg-BG"/>
        </w:rPr>
      </w:pPr>
      <w:r w:rsidRPr="00183CE1">
        <w:rPr>
          <w:rFonts w:ascii="Times New Roman" w:hAnsi="Times New Roman"/>
          <w:sz w:val="24"/>
          <w:szCs w:val="24"/>
          <w:lang w:val="bg-BG"/>
        </w:rPr>
        <w:t xml:space="preserve">За превоз на дървен материал се използва </w:t>
      </w:r>
      <w:r>
        <w:rPr>
          <w:rFonts w:ascii="Times New Roman" w:hAnsi="Times New Roman"/>
          <w:sz w:val="24"/>
          <w:szCs w:val="24"/>
          <w:lang w:val="bg-BG"/>
        </w:rPr>
        <w:t xml:space="preserve">и </w:t>
      </w:r>
      <w:r w:rsidRPr="00183CE1">
        <w:rPr>
          <w:rFonts w:ascii="Times New Roman" w:hAnsi="Times New Roman"/>
          <w:sz w:val="24"/>
          <w:szCs w:val="24"/>
          <w:lang w:val="bg-BG"/>
        </w:rPr>
        <w:t>държавната железопътна мрежа. На територи</w:t>
      </w:r>
      <w:r w:rsidRPr="00183CE1">
        <w:rPr>
          <w:rFonts w:ascii="Times New Roman" w:hAnsi="Times New Roman"/>
          <w:sz w:val="24"/>
          <w:szCs w:val="24"/>
        </w:rPr>
        <w:t>я</w:t>
      </w:r>
      <w:r w:rsidRPr="00183CE1">
        <w:rPr>
          <w:rFonts w:ascii="Times New Roman" w:hAnsi="Times New Roman"/>
          <w:sz w:val="24"/>
          <w:szCs w:val="24"/>
          <w:lang w:val="bg-BG"/>
        </w:rPr>
        <w:t xml:space="preserve">та на </w:t>
      </w:r>
      <w:r>
        <w:rPr>
          <w:rFonts w:ascii="Times New Roman" w:hAnsi="Times New Roman"/>
          <w:sz w:val="24"/>
          <w:szCs w:val="24"/>
          <w:lang w:val="bg-BG"/>
        </w:rPr>
        <w:t>о</w:t>
      </w:r>
      <w:r w:rsidRPr="00183CE1">
        <w:rPr>
          <w:rFonts w:ascii="Times New Roman" w:hAnsi="Times New Roman"/>
          <w:sz w:val="24"/>
          <w:szCs w:val="24"/>
          <w:lang w:val="bg-BG"/>
        </w:rPr>
        <w:t xml:space="preserve">бщината преминават </w:t>
      </w:r>
      <w:r w:rsidRPr="00183CE1">
        <w:rPr>
          <w:rFonts w:ascii="Times New Roman" w:hAnsi="Times New Roman"/>
          <w:sz w:val="24"/>
          <w:szCs w:val="24"/>
        </w:rPr>
        <w:t>ж.п.лини</w:t>
      </w:r>
      <w:r w:rsidRPr="00183CE1">
        <w:rPr>
          <w:rFonts w:ascii="Times New Roman" w:hAnsi="Times New Roman"/>
          <w:sz w:val="24"/>
          <w:szCs w:val="24"/>
          <w:lang w:val="bg-BG"/>
        </w:rPr>
        <w:t>ите София-Карнобат-Бургас и Карнобат-Синдел-Варна.</w:t>
      </w:r>
      <w:r w:rsidRPr="00183CE1">
        <w:rPr>
          <w:rFonts w:ascii="Times New Roman" w:hAnsi="Times New Roman"/>
          <w:sz w:val="24"/>
          <w:szCs w:val="24"/>
        </w:rPr>
        <w:t xml:space="preserve"> </w:t>
      </w:r>
      <w:r w:rsidRPr="00183CE1">
        <w:rPr>
          <w:rFonts w:ascii="Times New Roman" w:hAnsi="Times New Roman"/>
          <w:sz w:val="24"/>
          <w:szCs w:val="24"/>
          <w:lang w:val="bg-BG"/>
        </w:rPr>
        <w:t xml:space="preserve">По-големи гари има в с.Церковски, гр.Карнобат и с.Черноград на </w:t>
      </w:r>
      <w:r w:rsidRPr="00183CE1">
        <w:rPr>
          <w:rFonts w:ascii="Times New Roman" w:hAnsi="Times New Roman"/>
          <w:sz w:val="24"/>
          <w:szCs w:val="24"/>
        </w:rPr>
        <w:t>ж.п.лини</w:t>
      </w:r>
      <w:r w:rsidRPr="00183CE1">
        <w:rPr>
          <w:rFonts w:ascii="Times New Roman" w:hAnsi="Times New Roman"/>
          <w:sz w:val="24"/>
          <w:szCs w:val="24"/>
          <w:lang w:val="bg-BG"/>
        </w:rPr>
        <w:t xml:space="preserve">ята София-Карнобат-Бургас. </w:t>
      </w:r>
    </w:p>
    <w:p w:rsidR="00F05F67" w:rsidRPr="00130D73" w:rsidRDefault="00F05F67" w:rsidP="00F05F67">
      <w:pPr>
        <w:pStyle w:val="1"/>
        <w:shd w:val="clear" w:color="auto" w:fill="auto"/>
        <w:spacing w:after="0" w:line="240" w:lineRule="auto"/>
        <w:ind w:firstLine="709"/>
        <w:rPr>
          <w:rStyle w:val="3"/>
          <w:color w:val="000000"/>
          <w:sz w:val="24"/>
          <w:szCs w:val="24"/>
        </w:rPr>
      </w:pPr>
      <w:r w:rsidRPr="00130D73">
        <w:rPr>
          <w:rStyle w:val="3"/>
          <w:color w:val="000000"/>
          <w:sz w:val="24"/>
          <w:szCs w:val="24"/>
        </w:rPr>
        <w:t xml:space="preserve">Телефонните линии свързващи всички населени пунктове в района, улесняват административната и горскостопанска дейност. </w:t>
      </w:r>
    </w:p>
    <w:p w:rsidR="00F05F67" w:rsidRPr="00167938" w:rsidRDefault="00F05F67" w:rsidP="00F05F67">
      <w:pPr>
        <w:pStyle w:val="PlainText"/>
        <w:ind w:firstLine="720"/>
        <w:jc w:val="both"/>
        <w:rPr>
          <w:rFonts w:ascii="Times New Roman" w:hAnsi="Times New Roman"/>
          <w:sz w:val="24"/>
          <w:szCs w:val="24"/>
          <w:lang w:val="bg-BG"/>
        </w:rPr>
      </w:pPr>
    </w:p>
    <w:p w:rsidR="00F05F67" w:rsidRPr="00FA13D0" w:rsidRDefault="00F05F67" w:rsidP="00F05F67">
      <w:pPr>
        <w:pStyle w:val="PlainText"/>
        <w:ind w:firstLine="708"/>
        <w:jc w:val="both"/>
        <w:outlineLvl w:val="0"/>
        <w:rPr>
          <w:rFonts w:ascii="Times New Roman" w:hAnsi="Times New Roman"/>
          <w:b/>
          <w:sz w:val="24"/>
          <w:szCs w:val="24"/>
          <w:lang w:val="bg-BG"/>
        </w:rPr>
      </w:pPr>
      <w:r w:rsidRPr="00FA13D0">
        <w:rPr>
          <w:rFonts w:ascii="Times New Roman" w:hAnsi="Times New Roman"/>
          <w:b/>
          <w:sz w:val="24"/>
          <w:szCs w:val="24"/>
        </w:rPr>
        <w:t>2. Физико</w:t>
      </w:r>
      <w:r>
        <w:rPr>
          <w:rFonts w:ascii="Times New Roman" w:hAnsi="Times New Roman"/>
          <w:b/>
          <w:sz w:val="24"/>
          <w:szCs w:val="24"/>
          <w:lang w:val="bg-BG"/>
        </w:rPr>
        <w:t>-</w:t>
      </w:r>
      <w:r w:rsidRPr="00FA13D0">
        <w:rPr>
          <w:rFonts w:ascii="Times New Roman" w:hAnsi="Times New Roman"/>
          <w:b/>
          <w:sz w:val="24"/>
          <w:szCs w:val="24"/>
        </w:rPr>
        <w:t xml:space="preserve"> географска характеристика</w:t>
      </w:r>
    </w:p>
    <w:p w:rsidR="00F05F67" w:rsidRPr="00FA13D0" w:rsidRDefault="00F05F67" w:rsidP="00F05F67">
      <w:pPr>
        <w:pStyle w:val="PlainText"/>
        <w:jc w:val="both"/>
        <w:rPr>
          <w:rFonts w:ascii="Times New Roman" w:hAnsi="Times New Roman"/>
          <w:sz w:val="24"/>
          <w:szCs w:val="24"/>
          <w:lang w:val="bg-BG"/>
        </w:rPr>
      </w:pPr>
    </w:p>
    <w:p w:rsidR="00F05F67" w:rsidRPr="00FA13D0" w:rsidRDefault="00F05F67" w:rsidP="00F05F67">
      <w:pPr>
        <w:pStyle w:val="PlainText"/>
        <w:ind w:firstLine="708"/>
        <w:jc w:val="both"/>
        <w:outlineLvl w:val="0"/>
        <w:rPr>
          <w:rFonts w:ascii="Times New Roman" w:hAnsi="Times New Roman"/>
          <w:b/>
          <w:sz w:val="24"/>
          <w:szCs w:val="24"/>
          <w:lang w:val="bg-BG"/>
        </w:rPr>
      </w:pPr>
      <w:r w:rsidRPr="00FA13D0">
        <w:rPr>
          <w:rFonts w:ascii="Times New Roman" w:hAnsi="Times New Roman"/>
          <w:b/>
          <w:sz w:val="24"/>
          <w:szCs w:val="24"/>
        </w:rPr>
        <w:t>2.1. Географско положение</w:t>
      </w:r>
    </w:p>
    <w:p w:rsidR="00F05F67" w:rsidRPr="00FA13D0" w:rsidRDefault="00F05F67" w:rsidP="00F05F67">
      <w:pPr>
        <w:pStyle w:val="PlainText"/>
        <w:jc w:val="both"/>
        <w:rPr>
          <w:rFonts w:ascii="Times New Roman" w:hAnsi="Times New Roman"/>
          <w:sz w:val="24"/>
          <w:szCs w:val="24"/>
          <w:lang w:val="bg-BG"/>
        </w:rPr>
      </w:pPr>
    </w:p>
    <w:p w:rsidR="00F05F67" w:rsidRPr="00913DCA" w:rsidRDefault="00F05F67" w:rsidP="00F05F67">
      <w:pPr>
        <w:pStyle w:val="PlainText"/>
        <w:ind w:firstLine="708"/>
        <w:jc w:val="both"/>
        <w:rPr>
          <w:rFonts w:ascii="Times New Roman" w:hAnsi="Times New Roman"/>
          <w:sz w:val="24"/>
          <w:szCs w:val="24"/>
          <w:lang w:val="bg-BG"/>
        </w:rPr>
      </w:pPr>
      <w:r w:rsidRPr="00913DCA">
        <w:rPr>
          <w:rFonts w:ascii="Times New Roman" w:hAnsi="Times New Roman"/>
          <w:sz w:val="24"/>
          <w:szCs w:val="24"/>
          <w:lang w:val="bg-BG"/>
        </w:rPr>
        <w:t>Община</w:t>
      </w:r>
      <w:r w:rsidRPr="00913DCA">
        <w:rPr>
          <w:rFonts w:ascii="Times New Roman" w:hAnsi="Times New Roman"/>
          <w:sz w:val="24"/>
          <w:szCs w:val="24"/>
        </w:rPr>
        <w:t xml:space="preserve"> Карнобат се намира между 4</w:t>
      </w:r>
      <w:r w:rsidRPr="00913DCA">
        <w:rPr>
          <w:rFonts w:ascii="Times New Roman" w:hAnsi="Times New Roman"/>
          <w:sz w:val="24"/>
          <w:szCs w:val="24"/>
          <w:lang w:val="bg-BG"/>
        </w:rPr>
        <w:t>2</w:t>
      </w:r>
      <w:r w:rsidRPr="00913DCA">
        <w:rPr>
          <w:rFonts w:ascii="Times New Roman" w:hAnsi="Times New Roman"/>
          <w:sz w:val="24"/>
          <w:szCs w:val="24"/>
        </w:rPr>
        <w:t>°</w:t>
      </w:r>
      <w:r>
        <w:rPr>
          <w:rFonts w:ascii="Times New Roman" w:hAnsi="Times New Roman"/>
          <w:sz w:val="24"/>
          <w:szCs w:val="24"/>
          <w:lang w:val="bg-BG"/>
        </w:rPr>
        <w:t>2</w:t>
      </w:r>
      <w:r w:rsidRPr="00913DCA">
        <w:rPr>
          <w:rFonts w:ascii="Times New Roman" w:hAnsi="Times New Roman"/>
          <w:sz w:val="24"/>
          <w:szCs w:val="24"/>
          <w:lang w:val="bg-BG"/>
        </w:rPr>
        <w:t>8</w:t>
      </w:r>
      <w:r w:rsidRPr="00913DCA">
        <w:rPr>
          <w:rFonts w:ascii="Times New Roman" w:hAnsi="Times New Roman"/>
          <w:sz w:val="24"/>
          <w:szCs w:val="24"/>
        </w:rPr>
        <w:t>' и 42°</w:t>
      </w:r>
      <w:r>
        <w:rPr>
          <w:rFonts w:ascii="Times New Roman" w:hAnsi="Times New Roman"/>
          <w:sz w:val="24"/>
          <w:szCs w:val="24"/>
          <w:lang w:val="bg-BG"/>
        </w:rPr>
        <w:t>4</w:t>
      </w:r>
      <w:r w:rsidRPr="00913DCA">
        <w:rPr>
          <w:rFonts w:ascii="Times New Roman" w:hAnsi="Times New Roman"/>
          <w:sz w:val="24"/>
          <w:szCs w:val="24"/>
          <w:lang w:val="bg-BG"/>
        </w:rPr>
        <w:t>8</w:t>
      </w:r>
      <w:r w:rsidRPr="00913DCA">
        <w:rPr>
          <w:rFonts w:ascii="Times New Roman" w:hAnsi="Times New Roman"/>
          <w:sz w:val="24"/>
          <w:szCs w:val="24"/>
        </w:rPr>
        <w:t>' северна ширина и 2</w:t>
      </w:r>
      <w:r w:rsidRPr="00913DCA">
        <w:rPr>
          <w:rFonts w:ascii="Times New Roman" w:hAnsi="Times New Roman"/>
          <w:sz w:val="24"/>
          <w:szCs w:val="24"/>
          <w:lang w:val="bg-BG"/>
        </w:rPr>
        <w:t>6</w:t>
      </w:r>
      <w:r w:rsidRPr="00913DCA">
        <w:rPr>
          <w:rFonts w:ascii="Times New Roman" w:hAnsi="Times New Roman"/>
          <w:sz w:val="24"/>
          <w:szCs w:val="24"/>
        </w:rPr>
        <w:t>°</w:t>
      </w:r>
      <w:r w:rsidRPr="00913DCA">
        <w:rPr>
          <w:rFonts w:ascii="Times New Roman" w:hAnsi="Times New Roman"/>
          <w:sz w:val="24"/>
          <w:szCs w:val="24"/>
          <w:lang w:val="bg-BG"/>
        </w:rPr>
        <w:t>4</w:t>
      </w:r>
      <w:r>
        <w:rPr>
          <w:rFonts w:ascii="Times New Roman" w:hAnsi="Times New Roman"/>
          <w:sz w:val="24"/>
          <w:szCs w:val="24"/>
          <w:lang w:val="bg-BG"/>
        </w:rPr>
        <w:t>4</w:t>
      </w:r>
      <w:r w:rsidRPr="00913DCA">
        <w:rPr>
          <w:rFonts w:ascii="Times New Roman" w:hAnsi="Times New Roman"/>
          <w:sz w:val="24"/>
          <w:szCs w:val="24"/>
        </w:rPr>
        <w:t>'</w:t>
      </w:r>
      <w:r w:rsidRPr="00913DCA">
        <w:rPr>
          <w:rFonts w:ascii="Times New Roman" w:hAnsi="Times New Roman"/>
          <w:sz w:val="24"/>
          <w:szCs w:val="24"/>
          <w:lang w:val="bg-BG"/>
        </w:rPr>
        <w:t xml:space="preserve"> </w:t>
      </w:r>
      <w:r w:rsidRPr="00913DCA">
        <w:rPr>
          <w:rFonts w:ascii="Times New Roman" w:hAnsi="Times New Roman"/>
          <w:sz w:val="24"/>
          <w:szCs w:val="24"/>
        </w:rPr>
        <w:t>и 2</w:t>
      </w:r>
      <w:r w:rsidRPr="00913DCA">
        <w:rPr>
          <w:rFonts w:ascii="Times New Roman" w:hAnsi="Times New Roman"/>
          <w:sz w:val="24"/>
          <w:szCs w:val="24"/>
          <w:lang w:val="bg-BG"/>
        </w:rPr>
        <w:t>7</w:t>
      </w:r>
      <w:r w:rsidRPr="00913DCA">
        <w:rPr>
          <w:rFonts w:ascii="Times New Roman" w:hAnsi="Times New Roman"/>
          <w:sz w:val="24"/>
          <w:szCs w:val="24"/>
        </w:rPr>
        <w:t>°</w:t>
      </w:r>
      <w:r w:rsidRPr="00913DCA">
        <w:rPr>
          <w:rFonts w:ascii="Times New Roman" w:hAnsi="Times New Roman"/>
          <w:sz w:val="24"/>
          <w:szCs w:val="24"/>
          <w:lang w:val="bg-BG"/>
        </w:rPr>
        <w:t>0</w:t>
      </w:r>
      <w:r>
        <w:rPr>
          <w:rFonts w:ascii="Times New Roman" w:hAnsi="Times New Roman"/>
          <w:sz w:val="24"/>
          <w:szCs w:val="24"/>
          <w:lang w:val="bg-BG"/>
        </w:rPr>
        <w:t>9</w:t>
      </w:r>
      <w:r w:rsidRPr="00913DCA">
        <w:rPr>
          <w:rFonts w:ascii="Times New Roman" w:hAnsi="Times New Roman"/>
          <w:sz w:val="24"/>
          <w:szCs w:val="24"/>
        </w:rPr>
        <w:t>'</w:t>
      </w:r>
      <w:r w:rsidRPr="00913DCA">
        <w:rPr>
          <w:rFonts w:ascii="Times New Roman" w:hAnsi="Times New Roman"/>
          <w:sz w:val="24"/>
          <w:szCs w:val="24"/>
          <w:lang w:val="bg-BG"/>
        </w:rPr>
        <w:t xml:space="preserve"> </w:t>
      </w:r>
      <w:r w:rsidRPr="00913DCA">
        <w:rPr>
          <w:rFonts w:ascii="Times New Roman" w:hAnsi="Times New Roman"/>
          <w:sz w:val="24"/>
          <w:szCs w:val="24"/>
        </w:rPr>
        <w:t>източна дължина по Гринуич.</w:t>
      </w:r>
    </w:p>
    <w:p w:rsidR="00F05F67" w:rsidRPr="00913DCA" w:rsidRDefault="00F05F67" w:rsidP="00F05F67">
      <w:pPr>
        <w:pStyle w:val="PlainText"/>
        <w:jc w:val="both"/>
        <w:rPr>
          <w:rFonts w:ascii="Times New Roman" w:hAnsi="Times New Roman"/>
          <w:sz w:val="24"/>
          <w:szCs w:val="24"/>
          <w:lang w:val="bg-BG"/>
        </w:rPr>
      </w:pPr>
    </w:p>
    <w:p w:rsidR="00F05F67" w:rsidRDefault="00F05F67" w:rsidP="00F05F67">
      <w:pPr>
        <w:pStyle w:val="PlainText"/>
        <w:ind w:firstLine="708"/>
        <w:jc w:val="both"/>
        <w:rPr>
          <w:rFonts w:ascii="Times New Roman" w:hAnsi="Times New Roman"/>
          <w:sz w:val="24"/>
          <w:szCs w:val="24"/>
          <w:lang w:val="bg-BG"/>
        </w:rPr>
      </w:pPr>
      <w:r w:rsidRPr="00913DCA">
        <w:rPr>
          <w:rFonts w:ascii="Times New Roman" w:hAnsi="Times New Roman"/>
          <w:sz w:val="24"/>
          <w:szCs w:val="24"/>
          <w:lang w:val="bg-BG"/>
        </w:rPr>
        <w:lastRenderedPageBreak/>
        <w:t>Общината</w:t>
      </w:r>
      <w:r w:rsidRPr="00913DCA">
        <w:rPr>
          <w:rFonts w:ascii="Times New Roman" w:hAnsi="Times New Roman"/>
          <w:sz w:val="24"/>
          <w:szCs w:val="24"/>
        </w:rPr>
        <w:t xml:space="preserve"> има неправилна форма с дължина от север на юг около </w:t>
      </w:r>
      <w:r>
        <w:rPr>
          <w:rFonts w:ascii="Times New Roman" w:hAnsi="Times New Roman"/>
          <w:sz w:val="24"/>
          <w:szCs w:val="24"/>
          <w:lang w:val="bg-BG"/>
        </w:rPr>
        <w:t>37</w:t>
      </w:r>
      <w:r w:rsidRPr="00913DCA">
        <w:rPr>
          <w:rFonts w:ascii="Times New Roman" w:hAnsi="Times New Roman"/>
          <w:sz w:val="24"/>
          <w:szCs w:val="24"/>
        </w:rPr>
        <w:t xml:space="preserve"> км и ширина от изток на запад около </w:t>
      </w:r>
      <w:r>
        <w:rPr>
          <w:rFonts w:ascii="Times New Roman" w:hAnsi="Times New Roman"/>
          <w:sz w:val="24"/>
          <w:szCs w:val="24"/>
          <w:lang w:val="bg-BG"/>
        </w:rPr>
        <w:t>34</w:t>
      </w:r>
      <w:r w:rsidRPr="00913DCA">
        <w:rPr>
          <w:rFonts w:ascii="Times New Roman" w:hAnsi="Times New Roman"/>
          <w:sz w:val="24"/>
          <w:szCs w:val="24"/>
        </w:rPr>
        <w:t xml:space="preserve"> км.</w:t>
      </w:r>
    </w:p>
    <w:p w:rsidR="00F05F67" w:rsidRDefault="00F05F67" w:rsidP="00F05F67">
      <w:pPr>
        <w:pStyle w:val="PlainText"/>
        <w:ind w:firstLine="708"/>
        <w:jc w:val="both"/>
        <w:rPr>
          <w:rFonts w:ascii="Times New Roman" w:hAnsi="Times New Roman"/>
          <w:sz w:val="24"/>
          <w:szCs w:val="24"/>
          <w:lang w:val="bg-BG"/>
        </w:rPr>
      </w:pPr>
      <w:r w:rsidRPr="00913DCA">
        <w:rPr>
          <w:rFonts w:ascii="Times New Roman" w:hAnsi="Times New Roman"/>
          <w:sz w:val="24"/>
          <w:szCs w:val="24"/>
          <w:lang w:val="bg-BG"/>
        </w:rPr>
        <w:t>Голяма част от г</w:t>
      </w:r>
      <w:r w:rsidRPr="00913DCA">
        <w:rPr>
          <w:rFonts w:ascii="Times New Roman" w:hAnsi="Times New Roman"/>
          <w:sz w:val="24"/>
          <w:szCs w:val="24"/>
        </w:rPr>
        <w:t xml:space="preserve">орите и горските площи са разположени </w:t>
      </w:r>
      <w:r w:rsidRPr="00913DCA">
        <w:rPr>
          <w:rFonts w:ascii="Times New Roman" w:hAnsi="Times New Roman"/>
          <w:sz w:val="24"/>
          <w:szCs w:val="24"/>
          <w:lang w:val="bg-BG"/>
        </w:rPr>
        <w:t>на разкъсани комплекси</w:t>
      </w:r>
      <w:r w:rsidRPr="00913DCA">
        <w:rPr>
          <w:rFonts w:ascii="Times New Roman" w:hAnsi="Times New Roman"/>
          <w:sz w:val="24"/>
          <w:szCs w:val="24"/>
        </w:rPr>
        <w:t xml:space="preserve"> </w:t>
      </w:r>
      <w:r w:rsidRPr="00913DCA">
        <w:rPr>
          <w:rFonts w:ascii="Times New Roman" w:hAnsi="Times New Roman"/>
          <w:sz w:val="24"/>
          <w:szCs w:val="24"/>
          <w:lang w:val="bg-BG"/>
        </w:rPr>
        <w:t>– в Карнобатското</w:t>
      </w:r>
      <w:r w:rsidRPr="00913DCA">
        <w:rPr>
          <w:rFonts w:ascii="Times New Roman" w:hAnsi="Times New Roman"/>
          <w:sz w:val="24"/>
          <w:szCs w:val="24"/>
        </w:rPr>
        <w:t xml:space="preserve"> поле</w:t>
      </w:r>
      <w:r w:rsidRPr="00913DCA">
        <w:rPr>
          <w:rFonts w:ascii="Times New Roman" w:hAnsi="Times New Roman"/>
          <w:sz w:val="24"/>
          <w:szCs w:val="24"/>
          <w:lang w:val="bg-BG"/>
        </w:rPr>
        <w:t xml:space="preserve">, </w:t>
      </w:r>
      <w:r>
        <w:rPr>
          <w:rFonts w:ascii="Times New Roman" w:hAnsi="Times New Roman"/>
          <w:sz w:val="24"/>
          <w:szCs w:val="24"/>
          <w:lang w:val="bg-BG"/>
        </w:rPr>
        <w:t xml:space="preserve">Терзисйки баир и Хисарските височини, </w:t>
      </w:r>
      <w:r w:rsidRPr="00913DCA">
        <w:rPr>
          <w:rFonts w:ascii="Times New Roman" w:hAnsi="Times New Roman"/>
          <w:sz w:val="24"/>
          <w:szCs w:val="24"/>
          <w:lang w:val="bg-BG"/>
        </w:rPr>
        <w:t>а по-м</w:t>
      </w:r>
      <w:r w:rsidRPr="00913DCA">
        <w:rPr>
          <w:rFonts w:ascii="Times New Roman" w:hAnsi="Times New Roman"/>
          <w:sz w:val="24"/>
          <w:szCs w:val="24"/>
        </w:rPr>
        <w:t>алка</w:t>
      </w:r>
      <w:r w:rsidRPr="00913DCA">
        <w:rPr>
          <w:rFonts w:ascii="Times New Roman" w:hAnsi="Times New Roman"/>
          <w:sz w:val="24"/>
          <w:szCs w:val="24"/>
          <w:lang w:val="bg-BG"/>
        </w:rPr>
        <w:t>та</w:t>
      </w:r>
      <w:r w:rsidRPr="00913DCA">
        <w:rPr>
          <w:rFonts w:ascii="Times New Roman" w:hAnsi="Times New Roman"/>
          <w:sz w:val="24"/>
          <w:szCs w:val="24"/>
        </w:rPr>
        <w:t xml:space="preserve"> част</w:t>
      </w:r>
      <w:r w:rsidRPr="00913DCA">
        <w:rPr>
          <w:rFonts w:ascii="Times New Roman" w:hAnsi="Times New Roman"/>
          <w:sz w:val="24"/>
          <w:szCs w:val="24"/>
          <w:lang w:val="bg-BG"/>
        </w:rPr>
        <w:t xml:space="preserve"> в Карнобатско-Айтоската планина</w:t>
      </w:r>
      <w:r>
        <w:rPr>
          <w:rFonts w:ascii="Times New Roman" w:hAnsi="Times New Roman"/>
          <w:sz w:val="24"/>
          <w:szCs w:val="24"/>
          <w:lang w:val="bg-BG"/>
        </w:rPr>
        <w:t>, където формират компактен масив в землището на с. Раклица и с. Зимен</w:t>
      </w:r>
      <w:r w:rsidRPr="00913DCA">
        <w:rPr>
          <w:rFonts w:ascii="Times New Roman" w:hAnsi="Times New Roman"/>
          <w:sz w:val="24"/>
          <w:szCs w:val="24"/>
        </w:rPr>
        <w:t xml:space="preserve">. </w:t>
      </w:r>
    </w:p>
    <w:p w:rsidR="00F05F67" w:rsidRDefault="00F05F67" w:rsidP="00F05F67">
      <w:pPr>
        <w:pStyle w:val="PlainText"/>
        <w:ind w:firstLine="709"/>
        <w:jc w:val="both"/>
        <w:rPr>
          <w:rFonts w:ascii="Times New Roman" w:hAnsi="Times New Roman"/>
          <w:sz w:val="24"/>
          <w:szCs w:val="24"/>
          <w:lang w:val="bg-BG"/>
        </w:rPr>
      </w:pPr>
      <w:r>
        <w:rPr>
          <w:rFonts w:ascii="Times New Roman" w:hAnsi="Times New Roman"/>
          <w:sz w:val="24"/>
          <w:szCs w:val="24"/>
          <w:lang w:val="bg-BG"/>
        </w:rPr>
        <w:t xml:space="preserve">Не всички гори на територията на общината са общински горски територии и предмет на настоящия горскостопански план. От общо около </w:t>
      </w:r>
      <w:r w:rsidRPr="00353CE0">
        <w:rPr>
          <w:rFonts w:ascii="Times New Roman" w:hAnsi="Times New Roman"/>
          <w:sz w:val="24"/>
          <w:szCs w:val="24"/>
          <w:lang w:val="bg-BG"/>
        </w:rPr>
        <w:t>10200</w:t>
      </w:r>
      <w:r>
        <w:rPr>
          <w:rFonts w:ascii="Times New Roman" w:hAnsi="Times New Roman"/>
          <w:sz w:val="24"/>
          <w:szCs w:val="24"/>
          <w:lang w:val="bg-BG"/>
        </w:rPr>
        <w:t xml:space="preserve"> хектара гори и горски територии в общината, кръгло </w:t>
      </w:r>
      <w:r w:rsidRPr="00353CE0">
        <w:rPr>
          <w:rFonts w:ascii="Times New Roman" w:hAnsi="Times New Roman"/>
          <w:sz w:val="24"/>
          <w:szCs w:val="24"/>
          <w:lang w:val="bg-BG"/>
        </w:rPr>
        <w:t>6500 ха</w:t>
      </w:r>
      <w:r>
        <w:rPr>
          <w:rFonts w:ascii="Times New Roman" w:hAnsi="Times New Roman"/>
          <w:sz w:val="24"/>
          <w:szCs w:val="24"/>
          <w:lang w:val="bg-BG"/>
        </w:rPr>
        <w:t xml:space="preserve"> са общинските горски територии или приблизително две трети. Останалата една трета гори и горски територии са разположени повече или по- малко между горите предмет на плана или в относителна близост до тях. </w:t>
      </w:r>
    </w:p>
    <w:p w:rsidR="00F05F67" w:rsidRPr="00234981" w:rsidRDefault="00F05F67" w:rsidP="00F05F67">
      <w:pPr>
        <w:pStyle w:val="PlainText"/>
        <w:ind w:firstLine="709"/>
        <w:jc w:val="both"/>
        <w:rPr>
          <w:rFonts w:ascii="Times New Roman" w:hAnsi="Times New Roman"/>
          <w:sz w:val="24"/>
          <w:szCs w:val="24"/>
          <w:lang w:val="bg-BG"/>
        </w:rPr>
      </w:pPr>
      <w:r>
        <w:rPr>
          <w:rFonts w:ascii="Times New Roman" w:hAnsi="Times New Roman"/>
          <w:sz w:val="24"/>
          <w:szCs w:val="24"/>
          <w:lang w:val="bg-BG"/>
        </w:rPr>
        <w:t>Затова, природогеографските условия (релеф, хидрология, климат), при които се развива горскодървесната растителност в района, са разгледани  за цялата площ на общината</w:t>
      </w:r>
      <w:r>
        <w:rPr>
          <w:rFonts w:ascii="Times New Roman" w:hAnsi="Times New Roman"/>
          <w:sz w:val="24"/>
          <w:szCs w:val="24"/>
        </w:rPr>
        <w:t xml:space="preserve">, </w:t>
      </w:r>
      <w:r>
        <w:rPr>
          <w:rFonts w:ascii="Times New Roman" w:hAnsi="Times New Roman"/>
          <w:sz w:val="24"/>
          <w:szCs w:val="24"/>
          <w:lang w:val="bg-BG"/>
        </w:rPr>
        <w:t>а горскорастителното райониране и почви- само за горските територии общинска собственост.</w:t>
      </w:r>
    </w:p>
    <w:p w:rsidR="00F05F67" w:rsidRDefault="00F05F67" w:rsidP="00F05F67">
      <w:pPr>
        <w:ind w:firstLine="709"/>
        <w:jc w:val="both"/>
      </w:pPr>
    </w:p>
    <w:p w:rsidR="00F05F67" w:rsidRPr="003258C2" w:rsidRDefault="00F05F67" w:rsidP="00F05F67">
      <w:pPr>
        <w:pStyle w:val="PlainText"/>
        <w:ind w:firstLine="708"/>
        <w:jc w:val="both"/>
        <w:outlineLvl w:val="0"/>
        <w:rPr>
          <w:rFonts w:ascii="Times New Roman" w:hAnsi="Times New Roman"/>
          <w:b/>
          <w:sz w:val="24"/>
          <w:lang w:val="bg-BG"/>
        </w:rPr>
      </w:pPr>
      <w:r w:rsidRPr="003258C2">
        <w:rPr>
          <w:rFonts w:ascii="Times New Roman" w:hAnsi="Times New Roman"/>
          <w:b/>
          <w:sz w:val="24"/>
        </w:rPr>
        <w:t>2.2. Релеф</w:t>
      </w:r>
    </w:p>
    <w:p w:rsidR="00F05F67" w:rsidRDefault="00F05F67" w:rsidP="00F05F67">
      <w:pPr>
        <w:ind w:firstLine="709"/>
        <w:jc w:val="both"/>
      </w:pPr>
    </w:p>
    <w:p w:rsidR="00F05F67" w:rsidRPr="00192DAA" w:rsidRDefault="00F05F67" w:rsidP="00F05F67">
      <w:pPr>
        <w:pStyle w:val="PlainText"/>
        <w:ind w:firstLine="708"/>
        <w:jc w:val="both"/>
        <w:rPr>
          <w:rFonts w:ascii="Times New Roman" w:hAnsi="Times New Roman"/>
          <w:sz w:val="24"/>
          <w:szCs w:val="24"/>
          <w:lang w:val="bg-BG"/>
        </w:rPr>
      </w:pPr>
      <w:r w:rsidRPr="00192DAA">
        <w:rPr>
          <w:rFonts w:ascii="Times New Roman" w:hAnsi="Times New Roman"/>
          <w:sz w:val="24"/>
          <w:szCs w:val="24"/>
        </w:rPr>
        <w:t xml:space="preserve">В морфографско отношение, района на </w:t>
      </w:r>
      <w:r>
        <w:rPr>
          <w:rFonts w:ascii="Times New Roman" w:hAnsi="Times New Roman"/>
          <w:sz w:val="24"/>
          <w:szCs w:val="24"/>
          <w:lang w:val="bg-BG"/>
        </w:rPr>
        <w:t>о</w:t>
      </w:r>
      <w:r w:rsidRPr="00192DAA">
        <w:rPr>
          <w:rFonts w:ascii="Times New Roman" w:hAnsi="Times New Roman"/>
          <w:sz w:val="24"/>
          <w:szCs w:val="24"/>
          <w:lang w:val="bg-BG"/>
        </w:rPr>
        <w:t>бщината</w:t>
      </w:r>
      <w:r w:rsidRPr="00192DAA">
        <w:rPr>
          <w:rFonts w:ascii="Times New Roman" w:hAnsi="Times New Roman"/>
          <w:sz w:val="24"/>
          <w:szCs w:val="24"/>
        </w:rPr>
        <w:t xml:space="preserve"> обхваща </w:t>
      </w:r>
      <w:r>
        <w:rPr>
          <w:rFonts w:ascii="Times New Roman" w:hAnsi="Times New Roman"/>
          <w:sz w:val="24"/>
          <w:szCs w:val="24"/>
          <w:lang w:val="bg-BG"/>
        </w:rPr>
        <w:t xml:space="preserve">част от </w:t>
      </w:r>
      <w:r w:rsidRPr="00192DAA">
        <w:rPr>
          <w:rFonts w:ascii="Times New Roman" w:hAnsi="Times New Roman"/>
          <w:sz w:val="24"/>
          <w:szCs w:val="24"/>
          <w:lang w:val="bg-BG"/>
        </w:rPr>
        <w:t>Централно-средногорската морфоструктура (Карнобатското поле)</w:t>
      </w:r>
      <w:r>
        <w:rPr>
          <w:rFonts w:ascii="Times New Roman" w:hAnsi="Times New Roman"/>
          <w:sz w:val="24"/>
          <w:szCs w:val="24"/>
          <w:lang w:val="bg-BG"/>
        </w:rPr>
        <w:t xml:space="preserve"> и части от Карнобатско- Айтоската планина</w:t>
      </w:r>
      <w:r w:rsidRPr="00192DAA">
        <w:rPr>
          <w:rFonts w:ascii="Times New Roman" w:hAnsi="Times New Roman"/>
          <w:sz w:val="24"/>
          <w:szCs w:val="24"/>
        </w:rPr>
        <w:t xml:space="preserve">. </w:t>
      </w:r>
    </w:p>
    <w:p w:rsidR="00F05F67" w:rsidRPr="00192DAA" w:rsidRDefault="00F05F67" w:rsidP="00F05F67">
      <w:pPr>
        <w:pStyle w:val="PlainText"/>
        <w:jc w:val="both"/>
        <w:outlineLvl w:val="0"/>
        <w:rPr>
          <w:rFonts w:ascii="Times New Roman" w:hAnsi="Times New Roman"/>
          <w:b/>
          <w:i/>
          <w:sz w:val="24"/>
          <w:szCs w:val="24"/>
          <w:lang w:val="bg-BG"/>
        </w:rPr>
      </w:pPr>
      <w:r w:rsidRPr="00192DAA">
        <w:rPr>
          <w:rFonts w:ascii="Times New Roman" w:hAnsi="Times New Roman"/>
          <w:b/>
          <w:i/>
          <w:sz w:val="24"/>
          <w:szCs w:val="24"/>
        </w:rPr>
        <w:t xml:space="preserve"> </w:t>
      </w:r>
    </w:p>
    <w:p w:rsidR="00F05F67" w:rsidRDefault="00F05F67" w:rsidP="00F05F67">
      <w:pPr>
        <w:pStyle w:val="PlainText"/>
        <w:ind w:firstLine="708"/>
        <w:jc w:val="both"/>
        <w:outlineLvl w:val="0"/>
        <w:rPr>
          <w:rFonts w:ascii="Times New Roman" w:hAnsi="Times New Roman"/>
          <w:sz w:val="24"/>
          <w:szCs w:val="24"/>
          <w:lang w:val="bg-BG"/>
        </w:rPr>
      </w:pPr>
      <w:r w:rsidRPr="00663516">
        <w:rPr>
          <w:rFonts w:ascii="Times New Roman" w:hAnsi="Times New Roman"/>
          <w:b/>
          <w:i/>
          <w:sz w:val="24"/>
          <w:szCs w:val="24"/>
          <w:lang w:val="bg-BG"/>
        </w:rPr>
        <w:t>Карнобатското поле</w:t>
      </w:r>
      <w:r w:rsidRPr="00192DAA">
        <w:rPr>
          <w:rFonts w:ascii="Times New Roman" w:hAnsi="Times New Roman"/>
          <w:sz w:val="24"/>
          <w:szCs w:val="24"/>
          <w:lang w:val="bg-BG"/>
        </w:rPr>
        <w:t xml:space="preserve"> е част от Задбалканските полета и има флексурно-грабенов произход. Характерно за него е синклиналното потъване през Плиоцена паралелно с издигането на Стара планина. Оградено е от Карнобатско-Айтоска</w:t>
      </w:r>
      <w:r>
        <w:rPr>
          <w:rFonts w:ascii="Times New Roman" w:hAnsi="Times New Roman"/>
          <w:sz w:val="24"/>
          <w:szCs w:val="24"/>
          <w:lang w:val="bg-BG"/>
        </w:rPr>
        <w:t>та</w:t>
      </w:r>
      <w:r w:rsidRPr="00192DAA">
        <w:rPr>
          <w:rFonts w:ascii="Times New Roman" w:hAnsi="Times New Roman"/>
          <w:sz w:val="24"/>
          <w:szCs w:val="24"/>
          <w:lang w:val="bg-BG"/>
        </w:rPr>
        <w:t xml:space="preserve"> планина, Терзийски баир и Хисарските възвишения от Тунджанската хълмиста област. На изток</w:t>
      </w:r>
      <w:r>
        <w:rPr>
          <w:rFonts w:ascii="Times New Roman" w:hAnsi="Times New Roman"/>
          <w:sz w:val="24"/>
          <w:szCs w:val="24"/>
          <w:lang w:val="bg-BG"/>
        </w:rPr>
        <w:t>,</w:t>
      </w:r>
      <w:r w:rsidRPr="00192DAA">
        <w:rPr>
          <w:rFonts w:ascii="Times New Roman" w:hAnsi="Times New Roman"/>
          <w:sz w:val="24"/>
          <w:szCs w:val="24"/>
          <w:lang w:val="bg-BG"/>
        </w:rPr>
        <w:t xml:space="preserve"> за граница между него и Айтоското поле</w:t>
      </w:r>
      <w:r>
        <w:rPr>
          <w:rFonts w:ascii="Times New Roman" w:hAnsi="Times New Roman"/>
          <w:sz w:val="24"/>
          <w:szCs w:val="24"/>
          <w:lang w:val="bg-BG"/>
        </w:rPr>
        <w:t>,</w:t>
      </w:r>
      <w:r w:rsidRPr="00192DAA">
        <w:rPr>
          <w:rFonts w:ascii="Times New Roman" w:hAnsi="Times New Roman"/>
          <w:sz w:val="24"/>
          <w:szCs w:val="24"/>
          <w:lang w:val="bg-BG"/>
        </w:rPr>
        <w:t xml:space="preserve"> служи слабото напречно възвишение </w:t>
      </w:r>
      <w:r>
        <w:rPr>
          <w:rFonts w:ascii="Times New Roman" w:hAnsi="Times New Roman"/>
          <w:sz w:val="24"/>
          <w:szCs w:val="24"/>
          <w:lang w:val="bg-BG"/>
        </w:rPr>
        <w:t xml:space="preserve">в района на </w:t>
      </w:r>
      <w:r w:rsidRPr="00192DAA">
        <w:rPr>
          <w:rFonts w:ascii="Times New Roman" w:hAnsi="Times New Roman"/>
          <w:sz w:val="24"/>
          <w:szCs w:val="24"/>
          <w:lang w:val="bg-BG"/>
        </w:rPr>
        <w:t xml:space="preserve">с.Соколово, което е част от вододела между Черноморския и Беломорския басейн. </w:t>
      </w:r>
      <w:r>
        <w:rPr>
          <w:rFonts w:ascii="Times New Roman" w:hAnsi="Times New Roman"/>
          <w:sz w:val="24"/>
          <w:szCs w:val="24"/>
          <w:lang w:val="bg-BG"/>
        </w:rPr>
        <w:t>Карнобатското поле</w:t>
      </w:r>
      <w:r w:rsidRPr="00192DAA">
        <w:rPr>
          <w:rFonts w:ascii="Times New Roman" w:hAnsi="Times New Roman"/>
          <w:sz w:val="24"/>
          <w:szCs w:val="24"/>
          <w:lang w:val="bg-BG"/>
        </w:rPr>
        <w:t xml:space="preserve"> се отв</w:t>
      </w:r>
      <w:r>
        <w:rPr>
          <w:rFonts w:ascii="Times New Roman" w:hAnsi="Times New Roman"/>
          <w:sz w:val="24"/>
          <w:szCs w:val="24"/>
          <w:lang w:val="bg-BG"/>
        </w:rPr>
        <w:t>однява от р.Мочурица и притока и р.Азмак-</w:t>
      </w:r>
      <w:r w:rsidRPr="00192DAA">
        <w:rPr>
          <w:rFonts w:ascii="Times New Roman" w:hAnsi="Times New Roman"/>
          <w:sz w:val="24"/>
          <w:szCs w:val="24"/>
          <w:lang w:val="bg-BG"/>
        </w:rPr>
        <w:t xml:space="preserve"> ляв приток на р.Тунджа. </w:t>
      </w:r>
    </w:p>
    <w:p w:rsidR="00F05F67" w:rsidRDefault="00F05F67" w:rsidP="00F05F67">
      <w:pPr>
        <w:pStyle w:val="PlainText"/>
        <w:ind w:firstLine="708"/>
        <w:jc w:val="both"/>
        <w:rPr>
          <w:rFonts w:ascii="Times New Roman" w:hAnsi="Times New Roman"/>
          <w:sz w:val="24"/>
          <w:szCs w:val="24"/>
          <w:lang w:val="bg-BG"/>
        </w:rPr>
      </w:pPr>
      <w:r w:rsidRPr="00192DAA">
        <w:rPr>
          <w:rFonts w:ascii="Times New Roman" w:hAnsi="Times New Roman"/>
          <w:sz w:val="24"/>
          <w:szCs w:val="24"/>
          <w:lang w:val="bg-BG"/>
        </w:rPr>
        <w:t>Карнобат</w:t>
      </w:r>
      <w:r>
        <w:rPr>
          <w:rFonts w:ascii="Times New Roman" w:hAnsi="Times New Roman"/>
          <w:sz w:val="24"/>
          <w:szCs w:val="24"/>
          <w:lang w:val="bg-BG"/>
        </w:rPr>
        <w:t>ското поле има лек наклон на юг- югоизток</w:t>
      </w:r>
      <w:r w:rsidRPr="00192DAA">
        <w:rPr>
          <w:rFonts w:ascii="Times New Roman" w:hAnsi="Times New Roman"/>
          <w:sz w:val="24"/>
          <w:szCs w:val="24"/>
          <w:lang w:val="bg-BG"/>
        </w:rPr>
        <w:t>. Теренът е предимно равнинен</w:t>
      </w:r>
      <w:r w:rsidRPr="00192DAA">
        <w:rPr>
          <w:rFonts w:ascii="Times New Roman" w:hAnsi="Times New Roman"/>
          <w:sz w:val="24"/>
          <w:szCs w:val="24"/>
        </w:rPr>
        <w:t>,</w:t>
      </w:r>
      <w:r w:rsidRPr="00192DAA">
        <w:rPr>
          <w:rFonts w:ascii="Times New Roman" w:hAnsi="Times New Roman"/>
          <w:sz w:val="24"/>
          <w:szCs w:val="24"/>
          <w:lang w:val="bg-BG"/>
        </w:rPr>
        <w:t xml:space="preserve"> без големи превишения, като отделните стръмни места са главно в силно изровените дерета. </w:t>
      </w:r>
    </w:p>
    <w:p w:rsidR="00F05F67" w:rsidRDefault="00F05F67" w:rsidP="00F05F67">
      <w:pPr>
        <w:pStyle w:val="PlainText"/>
        <w:ind w:firstLine="708"/>
        <w:jc w:val="both"/>
        <w:rPr>
          <w:rFonts w:ascii="Times New Roman" w:hAnsi="Times New Roman"/>
          <w:sz w:val="24"/>
          <w:szCs w:val="24"/>
          <w:lang w:val="bg-BG"/>
        </w:rPr>
      </w:pPr>
      <w:r w:rsidRPr="00192DAA">
        <w:rPr>
          <w:rFonts w:ascii="Times New Roman" w:hAnsi="Times New Roman"/>
          <w:sz w:val="24"/>
          <w:szCs w:val="24"/>
          <w:lang w:val="bg-BG"/>
        </w:rPr>
        <w:t>Част от малките горски масиви са разположени и по плоските андезитни хълмове в подножието на Хисарските възвишения</w:t>
      </w:r>
      <w:r>
        <w:rPr>
          <w:rFonts w:ascii="Times New Roman" w:hAnsi="Times New Roman"/>
          <w:sz w:val="24"/>
          <w:szCs w:val="24"/>
          <w:lang w:val="bg-BG"/>
        </w:rPr>
        <w:t xml:space="preserve"> и югоизточните склонове на Терзийски баир.</w:t>
      </w:r>
    </w:p>
    <w:p w:rsidR="00F05F67" w:rsidRPr="00D54A8A" w:rsidRDefault="00F05F67" w:rsidP="00F05F67">
      <w:pPr>
        <w:pStyle w:val="PlainText"/>
        <w:ind w:firstLine="708"/>
        <w:jc w:val="both"/>
        <w:rPr>
          <w:rFonts w:ascii="Times New Roman" w:hAnsi="Times New Roman"/>
          <w:sz w:val="24"/>
          <w:szCs w:val="24"/>
        </w:rPr>
      </w:pPr>
      <w:r w:rsidRPr="00D54A8A">
        <w:rPr>
          <w:rFonts w:ascii="Times New Roman" w:hAnsi="Times New Roman"/>
          <w:sz w:val="24"/>
          <w:szCs w:val="24"/>
        </w:rPr>
        <w:t xml:space="preserve">Дървопроизводителната </w:t>
      </w:r>
      <w:r>
        <w:rPr>
          <w:rFonts w:ascii="Times New Roman" w:hAnsi="Times New Roman"/>
          <w:sz w:val="24"/>
          <w:szCs w:val="24"/>
        </w:rPr>
        <w:t>площ се намира между 50 и 350 м</w:t>
      </w:r>
      <w:r>
        <w:rPr>
          <w:rFonts w:ascii="Times New Roman" w:hAnsi="Times New Roman"/>
          <w:sz w:val="24"/>
          <w:szCs w:val="24"/>
          <w:lang w:val="bg-BG"/>
        </w:rPr>
        <w:t>.</w:t>
      </w:r>
      <w:r w:rsidRPr="00D54A8A">
        <w:rPr>
          <w:rFonts w:ascii="Times New Roman" w:hAnsi="Times New Roman"/>
          <w:sz w:val="24"/>
          <w:szCs w:val="24"/>
        </w:rPr>
        <w:t xml:space="preserve">н.в., като средната надморска височина е </w:t>
      </w:r>
      <w:r w:rsidRPr="00D54A8A">
        <w:rPr>
          <w:rFonts w:ascii="Times New Roman" w:hAnsi="Times New Roman"/>
          <w:sz w:val="24"/>
          <w:szCs w:val="24"/>
          <w:lang w:val="bg-BG"/>
        </w:rPr>
        <w:t xml:space="preserve">около </w:t>
      </w:r>
      <w:r w:rsidRPr="00D54A8A">
        <w:rPr>
          <w:rFonts w:ascii="Times New Roman" w:hAnsi="Times New Roman"/>
          <w:sz w:val="24"/>
          <w:szCs w:val="24"/>
        </w:rPr>
        <w:t xml:space="preserve">200 м, което определя принадлежността на горите към Долния равнинно-хълмист и хълмисто-предпланински пояс на дъбовите гори. </w:t>
      </w:r>
    </w:p>
    <w:p w:rsidR="00F05F67" w:rsidRDefault="00F05F67" w:rsidP="00F05F67">
      <w:pPr>
        <w:pStyle w:val="PlainText"/>
        <w:ind w:firstLine="708"/>
        <w:jc w:val="both"/>
        <w:rPr>
          <w:rFonts w:ascii="Times New Roman" w:hAnsi="Times New Roman"/>
          <w:sz w:val="24"/>
          <w:szCs w:val="24"/>
          <w:lang w:val="bg-BG"/>
        </w:rPr>
      </w:pPr>
    </w:p>
    <w:p w:rsidR="00F05F67" w:rsidRPr="00353D82" w:rsidRDefault="00F05F67" w:rsidP="00F05F67">
      <w:pPr>
        <w:pStyle w:val="PlainText"/>
        <w:ind w:firstLine="709"/>
        <w:jc w:val="both"/>
        <w:rPr>
          <w:rFonts w:ascii="Times New Roman" w:hAnsi="Times New Roman"/>
          <w:sz w:val="24"/>
          <w:szCs w:val="24"/>
          <w:lang w:val="bg-BG"/>
        </w:rPr>
      </w:pPr>
      <w:r w:rsidRPr="00663516">
        <w:rPr>
          <w:rFonts w:ascii="Times New Roman" w:hAnsi="Times New Roman"/>
          <w:b/>
          <w:i/>
          <w:sz w:val="24"/>
          <w:szCs w:val="24"/>
          <w:lang w:val="bg-BG"/>
        </w:rPr>
        <w:t>Карнобатско-Айтоска планина</w:t>
      </w:r>
      <w:r w:rsidRPr="00353D82">
        <w:rPr>
          <w:rFonts w:ascii="Times New Roman" w:hAnsi="Times New Roman"/>
          <w:sz w:val="24"/>
          <w:szCs w:val="24"/>
          <w:lang w:val="bg-BG"/>
        </w:rPr>
        <w:t xml:space="preserve"> е дял на </w:t>
      </w:r>
      <w:r>
        <w:rPr>
          <w:rFonts w:ascii="Times New Roman" w:hAnsi="Times New Roman"/>
          <w:sz w:val="24"/>
          <w:szCs w:val="24"/>
          <w:lang w:val="bg-BG"/>
        </w:rPr>
        <w:t>Източна Стара планина, който се характеризира с малки надморски височини</w:t>
      </w:r>
      <w:r w:rsidRPr="00353D82">
        <w:rPr>
          <w:rFonts w:ascii="Times New Roman" w:hAnsi="Times New Roman"/>
          <w:sz w:val="24"/>
          <w:szCs w:val="24"/>
          <w:lang w:val="bg-BG"/>
        </w:rPr>
        <w:t xml:space="preserve">. Тя се намира на юг от </w:t>
      </w:r>
      <w:r>
        <w:rPr>
          <w:rFonts w:ascii="Times New Roman" w:hAnsi="Times New Roman"/>
          <w:sz w:val="24"/>
          <w:szCs w:val="24"/>
          <w:lang w:val="bg-BG"/>
        </w:rPr>
        <w:t>притока</w:t>
      </w:r>
      <w:r w:rsidRPr="00353D82">
        <w:rPr>
          <w:rFonts w:ascii="Times New Roman" w:hAnsi="Times New Roman"/>
          <w:sz w:val="24"/>
          <w:szCs w:val="24"/>
          <w:lang w:val="bg-BG"/>
        </w:rPr>
        <w:t xml:space="preserve"> на р.Луда Камчия</w:t>
      </w:r>
      <w:r>
        <w:rPr>
          <w:rFonts w:ascii="Times New Roman" w:hAnsi="Times New Roman"/>
          <w:sz w:val="24"/>
          <w:szCs w:val="24"/>
          <w:lang w:val="bg-BG"/>
        </w:rPr>
        <w:t>-</w:t>
      </w:r>
      <w:r w:rsidRPr="00353D82">
        <w:rPr>
          <w:rFonts w:ascii="Times New Roman" w:hAnsi="Times New Roman"/>
          <w:sz w:val="24"/>
          <w:szCs w:val="24"/>
          <w:lang w:val="bg-BG"/>
        </w:rPr>
        <w:t xml:space="preserve"> </w:t>
      </w:r>
      <w:r>
        <w:rPr>
          <w:rFonts w:ascii="Times New Roman" w:hAnsi="Times New Roman"/>
          <w:sz w:val="24"/>
          <w:szCs w:val="24"/>
          <w:lang w:val="bg-BG"/>
        </w:rPr>
        <w:t xml:space="preserve">река Потамица </w:t>
      </w:r>
      <w:r w:rsidRPr="00353D82">
        <w:rPr>
          <w:rFonts w:ascii="Times New Roman" w:hAnsi="Times New Roman"/>
          <w:sz w:val="24"/>
          <w:szCs w:val="24"/>
          <w:lang w:val="bg-BG"/>
        </w:rPr>
        <w:t>и загражда от север Карнобатското поле.</w:t>
      </w:r>
      <w:r w:rsidRPr="00353D82">
        <w:rPr>
          <w:rStyle w:val="BookTitle"/>
          <w:rFonts w:ascii="Times New Roman" w:hAnsi="Times New Roman"/>
          <w:b w:val="0"/>
          <w:bCs w:val="0"/>
          <w:smallCaps w:val="0"/>
          <w:sz w:val="24"/>
          <w:szCs w:val="24"/>
          <w:lang w:val="bg-BG"/>
        </w:rPr>
        <w:t xml:space="preserve"> Релефът на </w:t>
      </w:r>
      <w:r>
        <w:rPr>
          <w:rStyle w:val="BookTitle"/>
          <w:rFonts w:ascii="Times New Roman" w:hAnsi="Times New Roman"/>
          <w:b w:val="0"/>
          <w:bCs w:val="0"/>
          <w:smallCaps w:val="0"/>
          <w:sz w:val="24"/>
          <w:szCs w:val="24"/>
          <w:lang w:val="bg-BG"/>
        </w:rPr>
        <w:t>общината</w:t>
      </w:r>
      <w:r w:rsidRPr="00353D82">
        <w:rPr>
          <w:rStyle w:val="BookTitle"/>
          <w:rFonts w:ascii="Times New Roman" w:hAnsi="Times New Roman"/>
          <w:b w:val="0"/>
          <w:bCs w:val="0"/>
          <w:smallCaps w:val="0"/>
          <w:color w:val="339966"/>
          <w:sz w:val="24"/>
          <w:szCs w:val="24"/>
          <w:lang w:val="bg-BG"/>
        </w:rPr>
        <w:t xml:space="preserve"> </w:t>
      </w:r>
      <w:r w:rsidRPr="00353D82">
        <w:rPr>
          <w:rStyle w:val="BookTitle"/>
          <w:rFonts w:ascii="Times New Roman" w:hAnsi="Times New Roman"/>
          <w:b w:val="0"/>
          <w:bCs w:val="0"/>
          <w:smallCaps w:val="0"/>
          <w:sz w:val="24"/>
          <w:szCs w:val="24"/>
          <w:lang w:val="bg-BG"/>
        </w:rPr>
        <w:t>тук</w:t>
      </w:r>
      <w:r w:rsidRPr="00353D82">
        <w:rPr>
          <w:rStyle w:val="BookTitle"/>
          <w:rFonts w:ascii="Times New Roman" w:hAnsi="Times New Roman"/>
          <w:b w:val="0"/>
          <w:bCs w:val="0"/>
          <w:smallCaps w:val="0"/>
          <w:color w:val="339966"/>
          <w:sz w:val="24"/>
          <w:szCs w:val="24"/>
          <w:lang w:val="bg-BG"/>
        </w:rPr>
        <w:t xml:space="preserve"> </w:t>
      </w:r>
      <w:r w:rsidRPr="00353D82">
        <w:rPr>
          <w:rStyle w:val="BookTitle"/>
          <w:rFonts w:ascii="Times New Roman" w:hAnsi="Times New Roman"/>
          <w:b w:val="0"/>
          <w:bCs w:val="0"/>
          <w:smallCaps w:val="0"/>
          <w:sz w:val="24"/>
          <w:szCs w:val="24"/>
          <w:lang w:val="bg-BG"/>
        </w:rPr>
        <w:t>има хълмист характер. Възвишенията са с различна, но общо взето малка височина. В редица случаи денудацията е притъпила върховете и ги е превърнала в плоски плата.</w:t>
      </w:r>
      <w:r w:rsidRPr="00353D82">
        <w:rPr>
          <w:rFonts w:ascii="Times New Roman" w:hAnsi="Times New Roman"/>
          <w:sz w:val="24"/>
          <w:szCs w:val="24"/>
          <w:lang w:val="bg-BG"/>
        </w:rPr>
        <w:t xml:space="preserve"> </w:t>
      </w:r>
      <w:r w:rsidRPr="006B1F31">
        <w:rPr>
          <w:rFonts w:ascii="Times New Roman" w:hAnsi="Times New Roman"/>
          <w:sz w:val="24"/>
          <w:szCs w:val="24"/>
        </w:rPr>
        <w:t>Към тази планинска верига се причислява и хълмистата част южно от с.Раклица</w:t>
      </w:r>
      <w:r>
        <w:rPr>
          <w:rFonts w:ascii="Times New Roman" w:hAnsi="Times New Roman"/>
          <w:sz w:val="24"/>
          <w:szCs w:val="24"/>
          <w:lang w:val="bg-BG"/>
        </w:rPr>
        <w:t>,</w:t>
      </w:r>
      <w:r w:rsidRPr="006B1F31">
        <w:rPr>
          <w:rFonts w:ascii="Times New Roman" w:hAnsi="Times New Roman"/>
          <w:sz w:val="24"/>
          <w:szCs w:val="24"/>
        </w:rPr>
        <w:t xml:space="preserve"> с най-висока точка връх ”</w:t>
      </w:r>
      <w:r>
        <w:rPr>
          <w:rFonts w:ascii="Times New Roman" w:hAnsi="Times New Roman"/>
          <w:sz w:val="24"/>
          <w:szCs w:val="24"/>
          <w:lang w:val="bg-BG"/>
        </w:rPr>
        <w:t>Калето</w:t>
      </w:r>
      <w:r w:rsidRPr="006B1F31">
        <w:rPr>
          <w:rFonts w:ascii="Times New Roman" w:hAnsi="Times New Roman"/>
          <w:sz w:val="24"/>
          <w:szCs w:val="24"/>
        </w:rPr>
        <w:t>”</w:t>
      </w:r>
      <w:r>
        <w:rPr>
          <w:rFonts w:ascii="Times New Roman" w:hAnsi="Times New Roman"/>
          <w:sz w:val="24"/>
          <w:szCs w:val="24"/>
        </w:rPr>
        <w:t>-</w:t>
      </w:r>
      <w:r w:rsidRPr="006B1F31">
        <w:rPr>
          <w:rFonts w:ascii="Times New Roman" w:hAnsi="Times New Roman"/>
          <w:sz w:val="24"/>
          <w:szCs w:val="24"/>
        </w:rPr>
        <w:t xml:space="preserve"> </w:t>
      </w:r>
      <w:r>
        <w:rPr>
          <w:rFonts w:ascii="Times New Roman" w:hAnsi="Times New Roman"/>
          <w:sz w:val="24"/>
          <w:szCs w:val="24"/>
          <w:lang w:val="bg-BG"/>
        </w:rPr>
        <w:t>567</w:t>
      </w:r>
      <w:r>
        <w:rPr>
          <w:rFonts w:ascii="Times New Roman" w:hAnsi="Times New Roman"/>
          <w:sz w:val="24"/>
          <w:szCs w:val="24"/>
        </w:rPr>
        <w:t xml:space="preserve"> м</w:t>
      </w:r>
      <w:r>
        <w:rPr>
          <w:rFonts w:ascii="Times New Roman" w:hAnsi="Times New Roman"/>
          <w:sz w:val="24"/>
          <w:szCs w:val="24"/>
          <w:lang w:val="bg-BG"/>
        </w:rPr>
        <w:t>.</w:t>
      </w:r>
      <w:r w:rsidRPr="006B1F31">
        <w:rPr>
          <w:rFonts w:ascii="Times New Roman" w:hAnsi="Times New Roman"/>
          <w:sz w:val="24"/>
          <w:szCs w:val="24"/>
        </w:rPr>
        <w:t>н.в.</w:t>
      </w:r>
    </w:p>
    <w:p w:rsidR="00F05F67" w:rsidRDefault="00F05F67" w:rsidP="00F05F67">
      <w:pPr>
        <w:pStyle w:val="PlainText"/>
        <w:ind w:firstLine="709"/>
        <w:jc w:val="both"/>
        <w:rPr>
          <w:rFonts w:ascii="Times New Roman" w:hAnsi="Times New Roman"/>
          <w:sz w:val="24"/>
          <w:szCs w:val="24"/>
          <w:lang w:val="bg-BG"/>
        </w:rPr>
      </w:pPr>
    </w:p>
    <w:p w:rsidR="00F05F67" w:rsidRDefault="00F05F67" w:rsidP="00F05F67">
      <w:pPr>
        <w:pStyle w:val="PlainText"/>
        <w:ind w:firstLine="709"/>
        <w:jc w:val="both"/>
        <w:rPr>
          <w:rFonts w:ascii="Times New Roman" w:hAnsi="Times New Roman"/>
          <w:sz w:val="24"/>
          <w:szCs w:val="24"/>
          <w:lang w:val="bg-BG"/>
        </w:rPr>
      </w:pPr>
      <w:r w:rsidRPr="00D233C0">
        <w:rPr>
          <w:rFonts w:ascii="Times New Roman" w:hAnsi="Times New Roman"/>
          <w:sz w:val="24"/>
          <w:szCs w:val="24"/>
        </w:rPr>
        <w:t xml:space="preserve">Според особеностите на релефа, дървопроизводителната площ на </w:t>
      </w:r>
      <w:r>
        <w:rPr>
          <w:rFonts w:ascii="Times New Roman" w:hAnsi="Times New Roman"/>
          <w:sz w:val="24"/>
          <w:szCs w:val="24"/>
          <w:lang w:val="bg-BG"/>
        </w:rPr>
        <w:t>общинското горско стопанство</w:t>
      </w:r>
      <w:r w:rsidRPr="00D233C0">
        <w:rPr>
          <w:rFonts w:ascii="Times New Roman" w:hAnsi="Times New Roman"/>
          <w:sz w:val="24"/>
          <w:szCs w:val="24"/>
        </w:rPr>
        <w:t xml:space="preserve"> се разпределя по надморска височина, наклон и изложение, както е показано в таблици </w:t>
      </w:r>
      <w:r w:rsidRPr="00D233C0">
        <w:rPr>
          <w:rFonts w:ascii="Times New Roman" w:hAnsi="Times New Roman"/>
          <w:sz w:val="24"/>
          <w:szCs w:val="24"/>
          <w:lang w:val="bg-BG"/>
        </w:rPr>
        <w:t>№№</w:t>
      </w:r>
      <w:r w:rsidRPr="00D233C0">
        <w:rPr>
          <w:rFonts w:ascii="Times New Roman" w:hAnsi="Times New Roman"/>
          <w:sz w:val="24"/>
          <w:szCs w:val="24"/>
        </w:rPr>
        <w:t xml:space="preserve"> </w:t>
      </w:r>
      <w:r>
        <w:rPr>
          <w:rFonts w:ascii="Times New Roman" w:hAnsi="Times New Roman"/>
          <w:sz w:val="24"/>
          <w:szCs w:val="24"/>
          <w:lang w:val="bg-BG"/>
        </w:rPr>
        <w:t>1,2</w:t>
      </w:r>
      <w:r w:rsidRPr="00D233C0">
        <w:rPr>
          <w:rFonts w:ascii="Times New Roman" w:hAnsi="Times New Roman"/>
          <w:sz w:val="24"/>
          <w:szCs w:val="24"/>
        </w:rPr>
        <w:t xml:space="preserve"> и </w:t>
      </w:r>
      <w:r>
        <w:rPr>
          <w:rFonts w:ascii="Times New Roman" w:hAnsi="Times New Roman"/>
          <w:sz w:val="24"/>
          <w:szCs w:val="24"/>
          <w:lang w:val="bg-BG"/>
        </w:rPr>
        <w:t>3</w:t>
      </w:r>
      <w:r w:rsidRPr="00D233C0">
        <w:rPr>
          <w:rFonts w:ascii="Times New Roman" w:hAnsi="Times New Roman"/>
          <w:sz w:val="24"/>
          <w:szCs w:val="24"/>
        </w:rPr>
        <w:t>.</w:t>
      </w:r>
    </w:p>
    <w:p w:rsidR="00F05F67" w:rsidRDefault="00F05F67" w:rsidP="00F05F67">
      <w:pPr>
        <w:pStyle w:val="PlainText"/>
        <w:ind w:firstLine="709"/>
        <w:jc w:val="both"/>
        <w:rPr>
          <w:rFonts w:ascii="Times New Roman" w:hAnsi="Times New Roman"/>
          <w:sz w:val="24"/>
          <w:szCs w:val="24"/>
        </w:rPr>
      </w:pPr>
    </w:p>
    <w:p w:rsidR="00E14684" w:rsidRDefault="00E14684" w:rsidP="00F05F67">
      <w:pPr>
        <w:pStyle w:val="PlainText"/>
        <w:ind w:firstLine="709"/>
        <w:jc w:val="both"/>
        <w:rPr>
          <w:rFonts w:ascii="Times New Roman" w:hAnsi="Times New Roman"/>
          <w:sz w:val="24"/>
          <w:szCs w:val="24"/>
        </w:rPr>
      </w:pPr>
    </w:p>
    <w:p w:rsidR="00E14684" w:rsidRDefault="00E14684" w:rsidP="00F05F67">
      <w:pPr>
        <w:pStyle w:val="PlainText"/>
        <w:ind w:firstLine="709"/>
        <w:jc w:val="both"/>
        <w:rPr>
          <w:rFonts w:ascii="Times New Roman" w:hAnsi="Times New Roman"/>
          <w:sz w:val="24"/>
          <w:szCs w:val="24"/>
        </w:rPr>
      </w:pPr>
    </w:p>
    <w:p w:rsidR="00E14684" w:rsidRDefault="00E14684" w:rsidP="00F05F67">
      <w:pPr>
        <w:pStyle w:val="PlainText"/>
        <w:ind w:firstLine="709"/>
        <w:jc w:val="both"/>
        <w:rPr>
          <w:rFonts w:ascii="Times New Roman" w:hAnsi="Times New Roman"/>
          <w:sz w:val="24"/>
          <w:szCs w:val="24"/>
        </w:rPr>
      </w:pPr>
    </w:p>
    <w:p w:rsidR="00E14684" w:rsidRPr="00E14684" w:rsidRDefault="00E14684" w:rsidP="00F05F67">
      <w:pPr>
        <w:pStyle w:val="PlainText"/>
        <w:ind w:firstLine="709"/>
        <w:jc w:val="both"/>
        <w:rPr>
          <w:rFonts w:ascii="Times New Roman" w:hAnsi="Times New Roman"/>
          <w:sz w:val="24"/>
          <w:szCs w:val="24"/>
        </w:rPr>
      </w:pPr>
    </w:p>
    <w:p w:rsidR="00F05F67" w:rsidRPr="00B65743" w:rsidRDefault="00F05F67" w:rsidP="00F05F67">
      <w:pPr>
        <w:pStyle w:val="PlainText"/>
        <w:jc w:val="both"/>
        <w:rPr>
          <w:rFonts w:ascii="Times New Roman" w:hAnsi="Times New Roman"/>
          <w:color w:val="000000"/>
          <w:lang w:val="bg-BG"/>
        </w:rPr>
      </w:pPr>
      <w:r w:rsidRPr="00B65743">
        <w:rPr>
          <w:rFonts w:ascii="Times New Roman" w:hAnsi="Times New Roman"/>
          <w:color w:val="000000"/>
          <w:lang w:val="bg-BG"/>
        </w:rPr>
        <w:lastRenderedPageBreak/>
        <w:t>Табл.№</w:t>
      </w:r>
      <w:r>
        <w:rPr>
          <w:rFonts w:ascii="Times New Roman" w:hAnsi="Times New Roman"/>
          <w:color w:val="000000"/>
          <w:lang w:val="bg-BG"/>
        </w:rPr>
        <w:t>1</w:t>
      </w:r>
      <w:r w:rsidRPr="00B65743">
        <w:rPr>
          <w:rFonts w:ascii="Times New Roman" w:hAnsi="Times New Roman"/>
          <w:color w:val="000000"/>
          <w:lang w:val="bg-BG"/>
        </w:rPr>
        <w:t xml:space="preserve"> </w:t>
      </w:r>
      <w:r w:rsidRPr="00B65743">
        <w:rPr>
          <w:rFonts w:ascii="Times New Roman" w:hAnsi="Times New Roman"/>
          <w:color w:val="000000"/>
          <w:lang w:val="ru-RU"/>
        </w:rPr>
        <w:t>Разпределение на ДЪРВОПРОИЗВОДИТЕЛНАТА ПЛОЩ</w:t>
      </w:r>
      <w:r w:rsidRPr="00B65743">
        <w:rPr>
          <w:rFonts w:ascii="Times New Roman" w:hAnsi="Times New Roman"/>
          <w:color w:val="000000"/>
        </w:rPr>
        <w:t xml:space="preserve"> </w:t>
      </w:r>
      <w:r w:rsidRPr="00B65743">
        <w:rPr>
          <w:rFonts w:ascii="Times New Roman" w:hAnsi="Times New Roman"/>
          <w:color w:val="000000"/>
          <w:lang w:val="ru-RU"/>
        </w:rPr>
        <w:t>по НАДМОРСКА ВИСОЧИНА</w:t>
      </w:r>
    </w:p>
    <w:p w:rsidR="00F05F67" w:rsidRDefault="00F05F67" w:rsidP="00F05F67">
      <w:pPr>
        <w:pStyle w:val="1"/>
        <w:shd w:val="clear" w:color="auto" w:fill="auto"/>
        <w:spacing w:after="0" w:line="240" w:lineRule="auto"/>
        <w:ind w:firstLine="709"/>
        <w:rPr>
          <w:rStyle w:val="3"/>
          <w:color w:val="FF0000"/>
          <w:sz w:val="24"/>
          <w:szCs w:val="24"/>
          <w:lang w:val="en-US"/>
        </w:rPr>
      </w:pPr>
    </w:p>
    <w:tbl>
      <w:tblPr>
        <w:tblW w:w="0" w:type="auto"/>
        <w:tblCellMar>
          <w:top w:w="15" w:type="dxa"/>
          <w:left w:w="15" w:type="dxa"/>
          <w:bottom w:w="15" w:type="dxa"/>
          <w:right w:w="15" w:type="dxa"/>
        </w:tblCellMar>
        <w:tblLook w:val="04A0" w:firstRow="1" w:lastRow="0" w:firstColumn="1" w:lastColumn="0" w:noHBand="0" w:noVBand="1"/>
      </w:tblPr>
      <w:tblGrid>
        <w:gridCol w:w="1500"/>
        <w:gridCol w:w="1050"/>
        <w:gridCol w:w="600"/>
      </w:tblGrid>
      <w:tr w:rsidR="00F05F67" w:rsidRPr="007962D3" w:rsidTr="00DD1990">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center"/>
              <w:rPr>
                <w:rFonts w:ascii="Arial" w:hAnsi="Arial" w:cs="Arial"/>
                <w:b/>
                <w:bCs/>
                <w:color w:val="000000"/>
                <w:sz w:val="18"/>
                <w:szCs w:val="18"/>
              </w:rPr>
            </w:pPr>
            <w:r w:rsidRPr="007962D3">
              <w:rPr>
                <w:rFonts w:ascii="Arial" w:hAnsi="Arial" w:cs="Arial"/>
                <w:b/>
                <w:bCs/>
                <w:color w:val="000000"/>
                <w:sz w:val="18"/>
                <w:szCs w:val="18"/>
              </w:rPr>
              <w:t>надморска височина</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center"/>
              <w:rPr>
                <w:rFonts w:ascii="Arial" w:hAnsi="Arial" w:cs="Arial"/>
                <w:b/>
                <w:bCs/>
                <w:color w:val="000000"/>
                <w:sz w:val="18"/>
                <w:szCs w:val="18"/>
              </w:rPr>
            </w:pPr>
            <w:r w:rsidRPr="007962D3">
              <w:rPr>
                <w:rFonts w:ascii="Arial" w:hAnsi="Arial" w:cs="Arial"/>
                <w:b/>
                <w:bCs/>
                <w:color w:val="000000"/>
                <w:sz w:val="18"/>
                <w:szCs w:val="18"/>
              </w:rPr>
              <w:t>площ (ха)</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center"/>
              <w:rPr>
                <w:rFonts w:ascii="Arial" w:hAnsi="Arial" w:cs="Arial"/>
                <w:b/>
                <w:bCs/>
                <w:color w:val="000000"/>
                <w:sz w:val="18"/>
                <w:szCs w:val="18"/>
              </w:rPr>
            </w:pPr>
            <w:r w:rsidRPr="007962D3">
              <w:rPr>
                <w:rFonts w:ascii="Arial" w:hAnsi="Arial" w:cs="Arial"/>
                <w:b/>
                <w:bCs/>
                <w:color w:val="000000"/>
                <w:sz w:val="18"/>
                <w:szCs w:val="18"/>
              </w:rPr>
              <w:t>%</w:t>
            </w:r>
          </w:p>
        </w:tc>
      </w:tr>
      <w:tr w:rsidR="00F05F67" w:rsidRPr="007962D3" w:rsidTr="00DD1990">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1 - 50 m</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9.5</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0.2</w:t>
            </w:r>
          </w:p>
        </w:tc>
      </w:tr>
      <w:tr w:rsidR="00F05F67" w:rsidRPr="007962D3" w:rsidTr="00DD1990">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51 - 100 m</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223.0</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3.8</w:t>
            </w:r>
          </w:p>
        </w:tc>
      </w:tr>
      <w:tr w:rsidR="00F05F67" w:rsidRPr="007962D3" w:rsidTr="00DD1990">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101 - 150 m</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402.7</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6.9</w:t>
            </w:r>
          </w:p>
        </w:tc>
      </w:tr>
      <w:tr w:rsidR="00F05F67" w:rsidRPr="007962D3" w:rsidTr="00DD1990">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151 - 200 m</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588.2</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10.0</w:t>
            </w:r>
          </w:p>
        </w:tc>
      </w:tr>
      <w:tr w:rsidR="00F05F67" w:rsidRPr="007962D3" w:rsidTr="00DD1990">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201 - 250 m</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941.3</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16.0</w:t>
            </w:r>
          </w:p>
        </w:tc>
      </w:tr>
      <w:tr w:rsidR="00F05F67" w:rsidRPr="007962D3" w:rsidTr="00DD1990">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251 - 300 m</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995.2</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16.9</w:t>
            </w:r>
          </w:p>
        </w:tc>
      </w:tr>
      <w:tr w:rsidR="00F05F67" w:rsidRPr="007962D3" w:rsidTr="00DD1990">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301 - 350 m</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824.9</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14.0</w:t>
            </w:r>
          </w:p>
        </w:tc>
      </w:tr>
      <w:tr w:rsidR="00F05F67" w:rsidRPr="007962D3" w:rsidTr="00DD1990">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351 - 400 m</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697.3</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11.9</w:t>
            </w:r>
          </w:p>
        </w:tc>
      </w:tr>
      <w:tr w:rsidR="00F05F67" w:rsidRPr="007962D3" w:rsidTr="00DD1990">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401 - 450 m</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629.4</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10.7</w:t>
            </w:r>
          </w:p>
        </w:tc>
      </w:tr>
      <w:tr w:rsidR="00F05F67" w:rsidRPr="007962D3" w:rsidTr="00DD1990">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451 - 500 m</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238.0</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4.0</w:t>
            </w:r>
          </w:p>
        </w:tc>
      </w:tr>
      <w:tr w:rsidR="00F05F67" w:rsidRPr="007962D3" w:rsidTr="00DD1990">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501 - 550 m</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183.9</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3.1</w:t>
            </w:r>
          </w:p>
        </w:tc>
      </w:tr>
      <w:tr w:rsidR="00F05F67" w:rsidRPr="007962D3" w:rsidTr="00DD1990">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551 - 600 m</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134.0</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2.3</w:t>
            </w:r>
          </w:p>
        </w:tc>
      </w:tr>
      <w:tr w:rsidR="00F05F67" w:rsidRPr="007962D3" w:rsidTr="00DD1990">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601 - 650 m</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13.0</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0.2</w:t>
            </w:r>
          </w:p>
        </w:tc>
      </w:tr>
      <w:tr w:rsidR="00F05F67" w:rsidRPr="007962D3" w:rsidTr="00DD1990">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center"/>
              <w:rPr>
                <w:rFonts w:ascii="Arial" w:hAnsi="Arial" w:cs="Arial"/>
                <w:b/>
                <w:bCs/>
                <w:color w:val="000000"/>
                <w:sz w:val="18"/>
                <w:szCs w:val="18"/>
              </w:rPr>
            </w:pPr>
            <w:r w:rsidRPr="007962D3">
              <w:rPr>
                <w:rFonts w:ascii="Arial" w:hAnsi="Arial" w:cs="Arial"/>
                <w:b/>
                <w:bCs/>
                <w:color w:val="000000"/>
                <w:sz w:val="18"/>
                <w:szCs w:val="18"/>
              </w:rPr>
              <w:t>всичко</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5880.4</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100.0</w:t>
            </w:r>
          </w:p>
        </w:tc>
      </w:tr>
    </w:tbl>
    <w:p w:rsidR="00F05F67" w:rsidRDefault="00F05F67" w:rsidP="00F05F67">
      <w:pPr>
        <w:pStyle w:val="1"/>
        <w:shd w:val="clear" w:color="auto" w:fill="auto"/>
        <w:spacing w:after="0" w:line="240" w:lineRule="auto"/>
        <w:ind w:firstLine="709"/>
        <w:rPr>
          <w:rStyle w:val="3"/>
          <w:color w:val="FF0000"/>
          <w:sz w:val="24"/>
          <w:szCs w:val="24"/>
          <w:lang w:val="en-US"/>
        </w:rPr>
      </w:pPr>
    </w:p>
    <w:p w:rsidR="00F05F67" w:rsidRPr="006A2350" w:rsidRDefault="00F05F67" w:rsidP="00F05F67">
      <w:pPr>
        <w:pStyle w:val="PlainText"/>
        <w:ind w:firstLine="708"/>
        <w:jc w:val="both"/>
        <w:rPr>
          <w:rFonts w:ascii="Times New Roman" w:hAnsi="Times New Roman"/>
          <w:sz w:val="24"/>
          <w:szCs w:val="24"/>
          <w:lang w:val="bg-BG"/>
        </w:rPr>
      </w:pPr>
      <w:r w:rsidRPr="006A2350">
        <w:rPr>
          <w:rFonts w:ascii="Times New Roman" w:hAnsi="Times New Roman"/>
          <w:sz w:val="24"/>
          <w:szCs w:val="24"/>
        </w:rPr>
        <w:t xml:space="preserve">Превишенията </w:t>
      </w:r>
      <w:bookmarkStart w:id="0" w:name="_Hlk450449779"/>
      <w:r>
        <w:rPr>
          <w:rFonts w:ascii="Times New Roman" w:hAnsi="Times New Roman"/>
          <w:sz w:val="24"/>
          <w:szCs w:val="24"/>
          <w:lang w:val="bg-BG"/>
        </w:rPr>
        <w:t>в горските територии</w:t>
      </w:r>
      <w:r w:rsidRPr="006A2350">
        <w:rPr>
          <w:rFonts w:ascii="Times New Roman" w:hAnsi="Times New Roman"/>
          <w:sz w:val="24"/>
          <w:szCs w:val="24"/>
        </w:rPr>
        <w:t xml:space="preserve"> на </w:t>
      </w:r>
      <w:r>
        <w:rPr>
          <w:rFonts w:ascii="Times New Roman" w:hAnsi="Times New Roman"/>
          <w:sz w:val="24"/>
          <w:szCs w:val="24"/>
          <w:lang w:val="bg-BG"/>
        </w:rPr>
        <w:t>о</w:t>
      </w:r>
      <w:r w:rsidRPr="006A2350">
        <w:rPr>
          <w:rFonts w:ascii="Times New Roman" w:hAnsi="Times New Roman"/>
          <w:sz w:val="24"/>
          <w:szCs w:val="24"/>
          <w:lang w:val="bg-BG"/>
        </w:rPr>
        <w:t>бщината</w:t>
      </w:r>
      <w:r w:rsidRPr="006A2350">
        <w:rPr>
          <w:rFonts w:ascii="Times New Roman" w:hAnsi="Times New Roman"/>
          <w:sz w:val="24"/>
          <w:szCs w:val="24"/>
        </w:rPr>
        <w:t xml:space="preserve"> </w:t>
      </w:r>
      <w:bookmarkEnd w:id="0"/>
      <w:r w:rsidRPr="006A2350">
        <w:rPr>
          <w:rFonts w:ascii="Times New Roman" w:hAnsi="Times New Roman"/>
          <w:sz w:val="24"/>
          <w:szCs w:val="24"/>
          <w:lang w:val="bg-BG"/>
        </w:rPr>
        <w:t>не са големи</w:t>
      </w:r>
      <w:r w:rsidRPr="006A2350">
        <w:rPr>
          <w:rFonts w:ascii="Times New Roman" w:hAnsi="Times New Roman"/>
          <w:sz w:val="24"/>
          <w:szCs w:val="24"/>
        </w:rPr>
        <w:t xml:space="preserve">- </w:t>
      </w:r>
      <w:r w:rsidRPr="00003356">
        <w:rPr>
          <w:rFonts w:ascii="Times New Roman" w:hAnsi="Times New Roman"/>
          <w:color w:val="000000"/>
          <w:sz w:val="24"/>
          <w:szCs w:val="24"/>
          <w:lang w:val="bg-BG"/>
        </w:rPr>
        <w:t>около</w:t>
      </w:r>
      <w:r w:rsidRPr="00003356">
        <w:rPr>
          <w:rFonts w:ascii="Times New Roman" w:hAnsi="Times New Roman"/>
          <w:color w:val="000000"/>
          <w:sz w:val="24"/>
          <w:szCs w:val="24"/>
        </w:rPr>
        <w:t xml:space="preserve"> </w:t>
      </w:r>
      <w:r w:rsidRPr="00003356">
        <w:rPr>
          <w:rFonts w:ascii="Times New Roman" w:hAnsi="Times New Roman"/>
          <w:color w:val="000000"/>
          <w:sz w:val="24"/>
          <w:szCs w:val="24"/>
          <w:lang w:val="bg-BG"/>
        </w:rPr>
        <w:t>600</w:t>
      </w:r>
      <w:r w:rsidRPr="00003356">
        <w:rPr>
          <w:rFonts w:ascii="Times New Roman" w:hAnsi="Times New Roman"/>
          <w:color w:val="000000"/>
          <w:sz w:val="24"/>
          <w:szCs w:val="24"/>
        </w:rPr>
        <w:t xml:space="preserve"> м</w:t>
      </w:r>
      <w:r w:rsidRPr="006A2350">
        <w:rPr>
          <w:rFonts w:ascii="Times New Roman" w:hAnsi="Times New Roman"/>
          <w:sz w:val="24"/>
          <w:szCs w:val="24"/>
        </w:rPr>
        <w:t>. Най-високата точка се намира в</w:t>
      </w:r>
      <w:r w:rsidRPr="006A2350">
        <w:rPr>
          <w:rFonts w:ascii="Times New Roman" w:hAnsi="Times New Roman"/>
          <w:sz w:val="24"/>
          <w:szCs w:val="24"/>
          <w:lang w:val="bg-BG"/>
        </w:rPr>
        <w:t xml:space="preserve"> Карнобатско-Айтоската планина в землището на с.</w:t>
      </w:r>
      <w:r>
        <w:rPr>
          <w:rFonts w:ascii="Times New Roman" w:hAnsi="Times New Roman"/>
          <w:sz w:val="24"/>
          <w:szCs w:val="24"/>
          <w:lang w:val="bg-BG"/>
        </w:rPr>
        <w:t>Раклица</w:t>
      </w:r>
      <w:r>
        <w:rPr>
          <w:rFonts w:ascii="Times New Roman" w:hAnsi="Times New Roman"/>
          <w:sz w:val="24"/>
          <w:szCs w:val="24"/>
        </w:rPr>
        <w:t>-</w:t>
      </w:r>
      <w:r>
        <w:rPr>
          <w:rFonts w:ascii="Times New Roman" w:hAnsi="Times New Roman"/>
          <w:sz w:val="24"/>
          <w:szCs w:val="24"/>
          <w:lang w:val="bg-BG"/>
        </w:rPr>
        <w:t xml:space="preserve"> 651 м.н.в. (връх Ермеклията)</w:t>
      </w:r>
      <w:r w:rsidRPr="006A2350">
        <w:rPr>
          <w:rFonts w:ascii="Times New Roman" w:hAnsi="Times New Roman"/>
          <w:sz w:val="24"/>
          <w:szCs w:val="24"/>
          <w:lang w:val="bg-BG"/>
        </w:rPr>
        <w:t xml:space="preserve">- </w:t>
      </w:r>
      <w:r w:rsidRPr="006A2350">
        <w:rPr>
          <w:rFonts w:ascii="Times New Roman" w:hAnsi="Times New Roman"/>
          <w:sz w:val="24"/>
          <w:szCs w:val="24"/>
        </w:rPr>
        <w:t xml:space="preserve">подотдел </w:t>
      </w:r>
      <w:r w:rsidRPr="00353CE0">
        <w:rPr>
          <w:rFonts w:ascii="Times New Roman" w:hAnsi="Times New Roman"/>
          <w:sz w:val="24"/>
          <w:szCs w:val="24"/>
          <w:lang w:val="bg-BG"/>
        </w:rPr>
        <w:t>320</w:t>
      </w:r>
      <w:r w:rsidRPr="006A2350">
        <w:rPr>
          <w:rFonts w:ascii="Times New Roman" w:hAnsi="Times New Roman"/>
          <w:sz w:val="24"/>
          <w:szCs w:val="24"/>
        </w:rPr>
        <w:t xml:space="preserve"> </w:t>
      </w:r>
      <w:r w:rsidRPr="006A2350">
        <w:rPr>
          <w:rFonts w:ascii="Times New Roman" w:hAnsi="Times New Roman"/>
          <w:sz w:val="24"/>
          <w:szCs w:val="24"/>
          <w:lang w:val="bg-BG"/>
        </w:rPr>
        <w:t>”а”</w:t>
      </w:r>
      <w:r w:rsidRPr="006A2350">
        <w:rPr>
          <w:rFonts w:ascii="Times New Roman" w:hAnsi="Times New Roman"/>
          <w:sz w:val="24"/>
          <w:szCs w:val="24"/>
        </w:rPr>
        <w:t xml:space="preserve">. </w:t>
      </w:r>
      <w:r w:rsidRPr="006A2350">
        <w:rPr>
          <w:rFonts w:ascii="Times New Roman" w:hAnsi="Times New Roman"/>
          <w:sz w:val="24"/>
          <w:szCs w:val="24"/>
          <w:lang w:val="bg-BG"/>
        </w:rPr>
        <w:t>Най-ниската точка е в землището на с.Сърнево, на р.Драганска</w:t>
      </w:r>
      <w:r>
        <w:rPr>
          <w:rFonts w:ascii="Times New Roman" w:hAnsi="Times New Roman"/>
          <w:sz w:val="24"/>
          <w:szCs w:val="24"/>
        </w:rPr>
        <w:t>-</w:t>
      </w:r>
      <w:r w:rsidRPr="006A2350">
        <w:rPr>
          <w:rFonts w:ascii="Times New Roman" w:hAnsi="Times New Roman"/>
          <w:sz w:val="24"/>
          <w:szCs w:val="24"/>
          <w:lang w:val="bg-BG"/>
        </w:rPr>
        <w:t xml:space="preserve"> подотдел </w:t>
      </w:r>
      <w:r w:rsidRPr="00353CE0">
        <w:rPr>
          <w:rFonts w:ascii="Times New Roman" w:hAnsi="Times New Roman"/>
          <w:sz w:val="24"/>
          <w:szCs w:val="24"/>
          <w:lang w:val="bg-BG"/>
        </w:rPr>
        <w:t xml:space="preserve">398 </w:t>
      </w:r>
      <w:r w:rsidRPr="006A2350">
        <w:rPr>
          <w:rFonts w:ascii="Times New Roman" w:hAnsi="Times New Roman"/>
          <w:sz w:val="24"/>
          <w:szCs w:val="24"/>
          <w:lang w:val="bg-BG"/>
        </w:rPr>
        <w:t xml:space="preserve">”г” –  </w:t>
      </w:r>
      <w:r>
        <w:rPr>
          <w:rFonts w:ascii="Times New Roman" w:hAnsi="Times New Roman"/>
          <w:sz w:val="24"/>
          <w:szCs w:val="24"/>
          <w:lang w:val="bg-BG"/>
        </w:rPr>
        <w:t>37 м.</w:t>
      </w:r>
      <w:r w:rsidRPr="006A2350">
        <w:rPr>
          <w:rFonts w:ascii="Times New Roman" w:hAnsi="Times New Roman"/>
          <w:sz w:val="24"/>
          <w:szCs w:val="24"/>
          <w:lang w:val="bg-BG"/>
        </w:rPr>
        <w:t>н.в.</w:t>
      </w:r>
    </w:p>
    <w:p w:rsidR="00F05F67" w:rsidRPr="005B69FE" w:rsidRDefault="00F05F67" w:rsidP="00F05F67">
      <w:pPr>
        <w:jc w:val="both"/>
        <w:rPr>
          <w:color w:val="000000"/>
          <w:sz w:val="20"/>
          <w:szCs w:val="20"/>
        </w:rPr>
      </w:pPr>
    </w:p>
    <w:p w:rsidR="00F05F67" w:rsidRPr="00B65743" w:rsidRDefault="00F05F67" w:rsidP="00F05F67">
      <w:pPr>
        <w:pStyle w:val="PlainText"/>
        <w:ind w:firstLine="709"/>
        <w:jc w:val="both"/>
        <w:rPr>
          <w:rFonts w:ascii="Times New Roman" w:hAnsi="Times New Roman"/>
          <w:color w:val="000000"/>
          <w:sz w:val="24"/>
          <w:szCs w:val="24"/>
          <w:lang w:val="bg-BG"/>
        </w:rPr>
      </w:pPr>
      <w:r w:rsidRPr="00B65743">
        <w:rPr>
          <w:rFonts w:ascii="Times New Roman" w:hAnsi="Times New Roman"/>
          <w:color w:val="000000"/>
          <w:lang w:val="bg-BG"/>
        </w:rPr>
        <w:t>Табл.№</w:t>
      </w:r>
      <w:r>
        <w:rPr>
          <w:rFonts w:ascii="Times New Roman" w:hAnsi="Times New Roman"/>
          <w:color w:val="000000"/>
          <w:lang w:val="bg-BG"/>
        </w:rPr>
        <w:t>2</w:t>
      </w:r>
      <w:r w:rsidRPr="00B65743">
        <w:rPr>
          <w:rFonts w:ascii="Times New Roman" w:hAnsi="Times New Roman"/>
          <w:color w:val="000000"/>
          <w:lang w:val="bg-BG"/>
        </w:rPr>
        <w:t xml:space="preserve"> </w:t>
      </w:r>
      <w:r w:rsidRPr="00B65743">
        <w:rPr>
          <w:rFonts w:ascii="Times New Roman" w:hAnsi="Times New Roman"/>
          <w:color w:val="000000"/>
          <w:lang w:val="ru-RU"/>
        </w:rPr>
        <w:t>Разпределение на ДЪРВОПРОИЗВОДИТЕЛНАТА ПЛОЩ</w:t>
      </w:r>
      <w:r w:rsidRPr="00B65743">
        <w:rPr>
          <w:rFonts w:ascii="Times New Roman" w:hAnsi="Times New Roman"/>
          <w:color w:val="000000"/>
        </w:rPr>
        <w:t xml:space="preserve"> </w:t>
      </w:r>
      <w:r w:rsidRPr="00B65743">
        <w:rPr>
          <w:rFonts w:ascii="Times New Roman" w:hAnsi="Times New Roman"/>
          <w:color w:val="000000"/>
          <w:lang w:val="ru-RU"/>
        </w:rPr>
        <w:t>по НАКЛОН на терена</w:t>
      </w:r>
      <w:r w:rsidRPr="00B65743">
        <w:rPr>
          <w:rFonts w:ascii="Times New Roman" w:hAnsi="Times New Roman"/>
          <w:color w:val="000000"/>
          <w:lang w:val="ru-RU"/>
        </w:rPr>
        <w:cr/>
      </w:r>
    </w:p>
    <w:tbl>
      <w:tblPr>
        <w:tblW w:w="0" w:type="auto"/>
        <w:tblCellMar>
          <w:top w:w="15" w:type="dxa"/>
          <w:left w:w="15" w:type="dxa"/>
          <w:bottom w:w="15" w:type="dxa"/>
          <w:right w:w="15" w:type="dxa"/>
        </w:tblCellMar>
        <w:tblLook w:val="04A0" w:firstRow="1" w:lastRow="0" w:firstColumn="1" w:lastColumn="0" w:noHBand="0" w:noVBand="1"/>
      </w:tblPr>
      <w:tblGrid>
        <w:gridCol w:w="1500"/>
        <w:gridCol w:w="900"/>
        <w:gridCol w:w="900"/>
        <w:gridCol w:w="1032"/>
        <w:gridCol w:w="900"/>
        <w:gridCol w:w="900"/>
        <w:gridCol w:w="900"/>
      </w:tblGrid>
      <w:tr w:rsidR="00F05F67" w:rsidRPr="007962D3" w:rsidTr="00DD1990">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center"/>
              <w:rPr>
                <w:rFonts w:ascii="Arial" w:hAnsi="Arial" w:cs="Arial"/>
                <w:b/>
                <w:bCs/>
                <w:color w:val="000000"/>
                <w:sz w:val="18"/>
                <w:szCs w:val="18"/>
              </w:rPr>
            </w:pPr>
            <w:r w:rsidRPr="007962D3">
              <w:rPr>
                <w:rFonts w:ascii="Arial" w:hAnsi="Arial" w:cs="Arial"/>
                <w:b/>
                <w:bCs/>
                <w:color w:val="000000"/>
                <w:sz w:val="18"/>
                <w:szCs w:val="18"/>
              </w:rPr>
              <w:t>Степени на наклон</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center"/>
              <w:rPr>
                <w:rFonts w:ascii="Arial" w:hAnsi="Arial" w:cs="Arial"/>
                <w:b/>
                <w:bCs/>
                <w:color w:val="000000"/>
                <w:sz w:val="18"/>
                <w:szCs w:val="18"/>
              </w:rPr>
            </w:pPr>
            <w:r w:rsidRPr="007962D3">
              <w:rPr>
                <w:rFonts w:ascii="Arial" w:hAnsi="Arial" w:cs="Arial"/>
                <w:b/>
                <w:bCs/>
                <w:color w:val="000000"/>
                <w:sz w:val="18"/>
                <w:szCs w:val="18"/>
              </w:rPr>
              <w:t>Равно</w:t>
            </w:r>
            <w:r w:rsidRPr="007962D3">
              <w:rPr>
                <w:rFonts w:ascii="Arial" w:hAnsi="Arial" w:cs="Arial"/>
                <w:b/>
                <w:bCs/>
                <w:color w:val="000000"/>
                <w:sz w:val="18"/>
                <w:szCs w:val="18"/>
              </w:rPr>
              <w:br/>
              <w:t>0°-4°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center"/>
              <w:rPr>
                <w:rFonts w:ascii="Arial" w:hAnsi="Arial" w:cs="Arial"/>
                <w:b/>
                <w:bCs/>
                <w:color w:val="000000"/>
                <w:sz w:val="18"/>
                <w:szCs w:val="18"/>
              </w:rPr>
            </w:pPr>
            <w:r w:rsidRPr="007962D3">
              <w:rPr>
                <w:rFonts w:ascii="Arial" w:hAnsi="Arial" w:cs="Arial"/>
                <w:b/>
                <w:bCs/>
                <w:color w:val="000000"/>
                <w:sz w:val="18"/>
                <w:szCs w:val="18"/>
              </w:rPr>
              <w:t>Полегато</w:t>
            </w:r>
            <w:r w:rsidRPr="007962D3">
              <w:rPr>
                <w:rFonts w:ascii="Arial" w:hAnsi="Arial" w:cs="Arial"/>
                <w:b/>
                <w:bCs/>
                <w:color w:val="000000"/>
                <w:sz w:val="18"/>
                <w:szCs w:val="18"/>
              </w:rPr>
              <w:br/>
              <w:t>5°-10°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center"/>
              <w:rPr>
                <w:rFonts w:ascii="Arial" w:hAnsi="Arial" w:cs="Arial"/>
                <w:b/>
                <w:bCs/>
                <w:color w:val="000000"/>
                <w:sz w:val="18"/>
                <w:szCs w:val="18"/>
              </w:rPr>
            </w:pPr>
            <w:r w:rsidRPr="007962D3">
              <w:rPr>
                <w:rFonts w:ascii="Arial" w:hAnsi="Arial" w:cs="Arial"/>
                <w:b/>
                <w:bCs/>
                <w:color w:val="000000"/>
                <w:sz w:val="18"/>
                <w:szCs w:val="18"/>
              </w:rPr>
              <w:t>Наклонено</w:t>
            </w:r>
            <w:r w:rsidRPr="007962D3">
              <w:rPr>
                <w:rFonts w:ascii="Arial" w:hAnsi="Arial" w:cs="Arial"/>
                <w:b/>
                <w:bCs/>
                <w:color w:val="000000"/>
                <w:sz w:val="18"/>
                <w:szCs w:val="18"/>
              </w:rPr>
              <w:br/>
              <w:t>11°-20°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center"/>
              <w:rPr>
                <w:rFonts w:ascii="Arial" w:hAnsi="Arial" w:cs="Arial"/>
                <w:b/>
                <w:bCs/>
                <w:color w:val="000000"/>
                <w:sz w:val="18"/>
                <w:szCs w:val="18"/>
              </w:rPr>
            </w:pPr>
            <w:r w:rsidRPr="007962D3">
              <w:rPr>
                <w:rFonts w:ascii="Arial" w:hAnsi="Arial" w:cs="Arial"/>
                <w:b/>
                <w:bCs/>
                <w:color w:val="000000"/>
                <w:sz w:val="18"/>
                <w:szCs w:val="18"/>
              </w:rPr>
              <w:t>Стръмно</w:t>
            </w:r>
            <w:r w:rsidRPr="007962D3">
              <w:rPr>
                <w:rFonts w:ascii="Arial" w:hAnsi="Arial" w:cs="Arial"/>
                <w:b/>
                <w:bCs/>
                <w:color w:val="000000"/>
                <w:sz w:val="18"/>
                <w:szCs w:val="18"/>
              </w:rPr>
              <w:br/>
              <w:t>21°-30°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center"/>
              <w:rPr>
                <w:rFonts w:ascii="Arial" w:hAnsi="Arial" w:cs="Arial"/>
                <w:b/>
                <w:bCs/>
                <w:color w:val="000000"/>
                <w:sz w:val="18"/>
                <w:szCs w:val="18"/>
              </w:rPr>
            </w:pPr>
            <w:r w:rsidRPr="007962D3">
              <w:rPr>
                <w:rFonts w:ascii="Arial" w:hAnsi="Arial" w:cs="Arial"/>
                <w:b/>
                <w:bCs/>
                <w:color w:val="000000"/>
                <w:sz w:val="18"/>
                <w:szCs w:val="18"/>
              </w:rPr>
              <w:t>Много стръмно</w:t>
            </w:r>
            <w:r w:rsidRPr="007962D3">
              <w:rPr>
                <w:rFonts w:ascii="Arial" w:hAnsi="Arial" w:cs="Arial"/>
                <w:b/>
                <w:bCs/>
                <w:color w:val="000000"/>
                <w:sz w:val="18"/>
                <w:szCs w:val="18"/>
              </w:rPr>
              <w:br/>
              <w:t>над 30°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center"/>
              <w:rPr>
                <w:rFonts w:ascii="Arial" w:hAnsi="Arial" w:cs="Arial"/>
                <w:b/>
                <w:bCs/>
                <w:color w:val="000000"/>
                <w:sz w:val="18"/>
                <w:szCs w:val="18"/>
              </w:rPr>
            </w:pPr>
            <w:r w:rsidRPr="007962D3">
              <w:rPr>
                <w:rFonts w:ascii="Arial" w:hAnsi="Arial" w:cs="Arial"/>
                <w:b/>
                <w:bCs/>
                <w:color w:val="000000"/>
                <w:sz w:val="18"/>
                <w:szCs w:val="18"/>
              </w:rPr>
              <w:t>Общо</w:t>
            </w:r>
          </w:p>
        </w:tc>
      </w:tr>
      <w:tr w:rsidR="00F05F67" w:rsidRPr="007962D3" w:rsidTr="00DD1990">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площ хектари</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847.8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1604.8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2662.2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765.6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5880.4</w:t>
            </w:r>
          </w:p>
        </w:tc>
      </w:tr>
      <w:tr w:rsidR="00F05F67" w:rsidRPr="007962D3" w:rsidTr="00DD1990">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проценти</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14.4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27.3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45.3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13.0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100.0</w:t>
            </w:r>
          </w:p>
        </w:tc>
      </w:tr>
    </w:tbl>
    <w:p w:rsidR="00F05F67" w:rsidRPr="005B69FE" w:rsidRDefault="00F05F67" w:rsidP="00F05F67">
      <w:pPr>
        <w:pStyle w:val="PlainText"/>
        <w:ind w:firstLine="709"/>
        <w:jc w:val="both"/>
        <w:rPr>
          <w:rFonts w:ascii="Times New Roman" w:hAnsi="Times New Roman"/>
          <w:color w:val="000000"/>
          <w:sz w:val="24"/>
          <w:szCs w:val="24"/>
          <w:lang w:val="bg-BG"/>
        </w:rPr>
      </w:pPr>
    </w:p>
    <w:p w:rsidR="00F05F67" w:rsidRPr="00E14684" w:rsidRDefault="00F05F67" w:rsidP="00F05F67">
      <w:pPr>
        <w:pStyle w:val="1"/>
        <w:shd w:val="clear" w:color="auto" w:fill="auto"/>
        <w:spacing w:after="0" w:line="240" w:lineRule="auto"/>
        <w:ind w:firstLine="709"/>
        <w:rPr>
          <w:rStyle w:val="3"/>
          <w:rFonts w:ascii="Times New Roman" w:hAnsi="Times New Roman" w:cs="Times New Roman"/>
          <w:color w:val="000000"/>
          <w:sz w:val="24"/>
          <w:szCs w:val="24"/>
        </w:rPr>
      </w:pPr>
      <w:r w:rsidRPr="00E14684">
        <w:rPr>
          <w:rStyle w:val="3"/>
          <w:rFonts w:ascii="Times New Roman" w:hAnsi="Times New Roman" w:cs="Times New Roman"/>
          <w:color w:val="000000"/>
          <w:sz w:val="24"/>
          <w:szCs w:val="24"/>
        </w:rPr>
        <w:t>Общинското горско стопанство има изразено хълмисто-равнинен характер. Над 40%</w:t>
      </w:r>
      <w:r w:rsidRPr="00E14684">
        <w:rPr>
          <w:rStyle w:val="8pt5"/>
          <w:rFonts w:ascii="Times New Roman" w:hAnsi="Times New Roman"/>
          <w:color w:val="000000"/>
          <w:sz w:val="24"/>
          <w:szCs w:val="24"/>
        </w:rPr>
        <w:t xml:space="preserve"> </w:t>
      </w:r>
      <w:r w:rsidRPr="00E14684">
        <w:rPr>
          <w:rStyle w:val="3"/>
          <w:rFonts w:ascii="Times New Roman" w:hAnsi="Times New Roman" w:cs="Times New Roman"/>
          <w:color w:val="000000"/>
          <w:sz w:val="24"/>
          <w:szCs w:val="24"/>
        </w:rPr>
        <w:t>от дървопроизводителната площ е заета от терени с равни и полегати наклони, 45% са наклонените терени, а стъмните терени са само 13%.</w:t>
      </w:r>
    </w:p>
    <w:p w:rsidR="00F05F67" w:rsidRPr="00E14684" w:rsidRDefault="00F05F67" w:rsidP="00F05F67">
      <w:pPr>
        <w:pStyle w:val="1"/>
        <w:shd w:val="clear" w:color="auto" w:fill="auto"/>
        <w:spacing w:after="0" w:line="240" w:lineRule="auto"/>
        <w:ind w:firstLine="709"/>
        <w:rPr>
          <w:rFonts w:ascii="Times New Roman" w:hAnsi="Times New Roman" w:cs="Times New Roman"/>
          <w:color w:val="000000"/>
          <w:sz w:val="24"/>
          <w:szCs w:val="24"/>
        </w:rPr>
      </w:pPr>
      <w:r w:rsidRPr="00E14684">
        <w:rPr>
          <w:rStyle w:val="3"/>
          <w:rFonts w:ascii="Times New Roman" w:hAnsi="Times New Roman" w:cs="Times New Roman"/>
          <w:color w:val="000000"/>
          <w:sz w:val="24"/>
          <w:szCs w:val="24"/>
        </w:rPr>
        <w:t xml:space="preserve"> Около 40% от дървопроизводителната площ е разположена на изложения със сенчеста компонента, а останалите 60% от горите са върху терени с припечна компонента, като това разпределение е в пряка връзка с основния наклон на Карнобатското поле на югоизток, а във водосбора на р. Мочурица- на югозапад.</w:t>
      </w:r>
    </w:p>
    <w:p w:rsidR="00F05F67" w:rsidRPr="00E14684" w:rsidRDefault="00F05F67" w:rsidP="00F05F67">
      <w:pPr>
        <w:pStyle w:val="PlainText"/>
        <w:ind w:firstLine="709"/>
        <w:jc w:val="both"/>
        <w:rPr>
          <w:rFonts w:ascii="Times New Roman" w:hAnsi="Times New Roman" w:cs="Times New Roman"/>
          <w:color w:val="000000"/>
          <w:sz w:val="24"/>
          <w:szCs w:val="24"/>
          <w:lang w:val="bg-BG"/>
        </w:rPr>
      </w:pPr>
    </w:p>
    <w:p w:rsidR="00F05F67" w:rsidRPr="00B65743" w:rsidRDefault="00F05F67" w:rsidP="00F05F67">
      <w:pPr>
        <w:pStyle w:val="PlainText"/>
        <w:jc w:val="both"/>
        <w:rPr>
          <w:rFonts w:ascii="Times New Roman" w:hAnsi="Times New Roman"/>
          <w:color w:val="000000"/>
          <w:lang w:val="bg-BG"/>
        </w:rPr>
      </w:pPr>
      <w:r w:rsidRPr="00B65743">
        <w:rPr>
          <w:rFonts w:ascii="Times New Roman" w:hAnsi="Times New Roman"/>
          <w:color w:val="000000"/>
          <w:lang w:val="bg-BG"/>
        </w:rPr>
        <w:t>Табл.№</w:t>
      </w:r>
      <w:r>
        <w:rPr>
          <w:rFonts w:ascii="Times New Roman" w:hAnsi="Times New Roman"/>
          <w:color w:val="000000"/>
          <w:lang w:val="bg-BG"/>
        </w:rPr>
        <w:t>3</w:t>
      </w:r>
      <w:r w:rsidRPr="00B65743">
        <w:rPr>
          <w:rFonts w:ascii="Times New Roman" w:hAnsi="Times New Roman"/>
          <w:color w:val="000000"/>
          <w:lang w:val="bg-BG"/>
        </w:rPr>
        <w:t xml:space="preserve"> </w:t>
      </w:r>
      <w:r w:rsidRPr="00B65743">
        <w:rPr>
          <w:rFonts w:ascii="Times New Roman" w:hAnsi="Times New Roman"/>
          <w:color w:val="000000"/>
          <w:lang w:val="ru-RU"/>
        </w:rPr>
        <w:t>Разпределение на ДЪРВОПРОИЗВОДИТЕЛНАТА ПЛОЩ</w:t>
      </w:r>
      <w:r w:rsidRPr="00B65743">
        <w:rPr>
          <w:rFonts w:ascii="Times New Roman" w:hAnsi="Times New Roman"/>
          <w:color w:val="000000"/>
          <w:lang w:val="bg-BG"/>
        </w:rPr>
        <w:t xml:space="preserve"> </w:t>
      </w:r>
      <w:r w:rsidRPr="00B65743">
        <w:rPr>
          <w:rFonts w:ascii="Times New Roman" w:hAnsi="Times New Roman"/>
          <w:color w:val="000000"/>
          <w:lang w:val="ru-RU"/>
        </w:rPr>
        <w:t>по ИЗЛОЖЕНИЕ на терена</w:t>
      </w:r>
    </w:p>
    <w:p w:rsidR="00F05F67" w:rsidRDefault="00F05F67" w:rsidP="00F05F67">
      <w:pPr>
        <w:pStyle w:val="PlainText"/>
        <w:ind w:firstLine="720"/>
        <w:jc w:val="both"/>
        <w:rPr>
          <w:rFonts w:ascii="Times New Roman" w:hAnsi="Times New Roman"/>
          <w:sz w:val="24"/>
          <w:szCs w:val="24"/>
          <w:lang w:val="bg-BG"/>
        </w:rPr>
      </w:pPr>
    </w:p>
    <w:tbl>
      <w:tblPr>
        <w:tblW w:w="0" w:type="auto"/>
        <w:tblCellMar>
          <w:top w:w="15" w:type="dxa"/>
          <w:left w:w="15" w:type="dxa"/>
          <w:bottom w:w="15" w:type="dxa"/>
          <w:right w:w="15" w:type="dxa"/>
        </w:tblCellMar>
        <w:tblLook w:val="04A0" w:firstRow="1" w:lastRow="0" w:firstColumn="1" w:lastColumn="0" w:noHBand="0" w:noVBand="1"/>
      </w:tblPr>
      <w:tblGrid>
        <w:gridCol w:w="1500"/>
        <w:gridCol w:w="750"/>
        <w:gridCol w:w="1180"/>
        <w:gridCol w:w="1204"/>
        <w:gridCol w:w="750"/>
        <w:gridCol w:w="887"/>
        <w:gridCol w:w="912"/>
        <w:gridCol w:w="750"/>
        <w:gridCol w:w="750"/>
        <w:gridCol w:w="750"/>
      </w:tblGrid>
      <w:tr w:rsidR="00F05F67" w:rsidRPr="007962D3" w:rsidTr="00DD1990">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center"/>
              <w:rPr>
                <w:rFonts w:ascii="Arial" w:hAnsi="Arial" w:cs="Arial"/>
                <w:b/>
                <w:bCs/>
                <w:color w:val="000000"/>
                <w:sz w:val="18"/>
                <w:szCs w:val="18"/>
              </w:rPr>
            </w:pPr>
            <w:r w:rsidRPr="007962D3">
              <w:rPr>
                <w:rFonts w:ascii="Arial" w:hAnsi="Arial" w:cs="Arial"/>
                <w:b/>
                <w:bCs/>
                <w:color w:val="000000"/>
                <w:sz w:val="18"/>
                <w:szCs w:val="18"/>
              </w:rPr>
              <w:t>Изложение</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center"/>
              <w:rPr>
                <w:rFonts w:ascii="Arial" w:hAnsi="Arial" w:cs="Arial"/>
                <w:b/>
                <w:bCs/>
                <w:color w:val="000000"/>
                <w:sz w:val="18"/>
                <w:szCs w:val="18"/>
              </w:rPr>
            </w:pPr>
            <w:r w:rsidRPr="007962D3">
              <w:rPr>
                <w:rFonts w:ascii="Arial" w:hAnsi="Arial" w:cs="Arial"/>
                <w:b/>
                <w:bCs/>
                <w:color w:val="000000"/>
                <w:sz w:val="18"/>
                <w:szCs w:val="18"/>
              </w:rPr>
              <w:t>север</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center"/>
              <w:rPr>
                <w:rFonts w:ascii="Arial" w:hAnsi="Arial" w:cs="Arial"/>
                <w:b/>
                <w:bCs/>
                <w:color w:val="000000"/>
                <w:sz w:val="18"/>
                <w:szCs w:val="18"/>
              </w:rPr>
            </w:pPr>
            <w:r w:rsidRPr="007962D3">
              <w:rPr>
                <w:rFonts w:ascii="Arial" w:hAnsi="Arial" w:cs="Arial"/>
                <w:b/>
                <w:bCs/>
                <w:color w:val="000000"/>
                <w:sz w:val="18"/>
                <w:szCs w:val="18"/>
              </w:rPr>
              <w:t>североизток</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center"/>
              <w:rPr>
                <w:rFonts w:ascii="Arial" w:hAnsi="Arial" w:cs="Arial"/>
                <w:b/>
                <w:bCs/>
                <w:color w:val="000000"/>
                <w:sz w:val="18"/>
                <w:szCs w:val="18"/>
              </w:rPr>
            </w:pPr>
            <w:r w:rsidRPr="007962D3">
              <w:rPr>
                <w:rFonts w:ascii="Arial" w:hAnsi="Arial" w:cs="Arial"/>
                <w:b/>
                <w:bCs/>
                <w:color w:val="000000"/>
                <w:sz w:val="18"/>
                <w:szCs w:val="18"/>
              </w:rPr>
              <w:t>северозапад</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center"/>
              <w:rPr>
                <w:rFonts w:ascii="Arial" w:hAnsi="Arial" w:cs="Arial"/>
                <w:b/>
                <w:bCs/>
                <w:color w:val="000000"/>
                <w:sz w:val="18"/>
                <w:szCs w:val="18"/>
              </w:rPr>
            </w:pPr>
            <w:r w:rsidRPr="007962D3">
              <w:rPr>
                <w:rFonts w:ascii="Arial" w:hAnsi="Arial" w:cs="Arial"/>
                <w:b/>
                <w:bCs/>
                <w:color w:val="000000"/>
                <w:sz w:val="18"/>
                <w:szCs w:val="18"/>
              </w:rPr>
              <w:t>изток</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center"/>
              <w:rPr>
                <w:rFonts w:ascii="Arial" w:hAnsi="Arial" w:cs="Arial"/>
                <w:b/>
                <w:bCs/>
                <w:color w:val="000000"/>
                <w:sz w:val="18"/>
                <w:szCs w:val="18"/>
              </w:rPr>
            </w:pPr>
            <w:r w:rsidRPr="007962D3">
              <w:rPr>
                <w:rFonts w:ascii="Arial" w:hAnsi="Arial" w:cs="Arial"/>
                <w:b/>
                <w:bCs/>
                <w:color w:val="000000"/>
                <w:sz w:val="18"/>
                <w:szCs w:val="18"/>
              </w:rPr>
              <w:t>югоизток</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center"/>
              <w:rPr>
                <w:rFonts w:ascii="Arial" w:hAnsi="Arial" w:cs="Arial"/>
                <w:b/>
                <w:bCs/>
                <w:color w:val="000000"/>
                <w:sz w:val="18"/>
                <w:szCs w:val="18"/>
              </w:rPr>
            </w:pPr>
            <w:r w:rsidRPr="007962D3">
              <w:rPr>
                <w:rFonts w:ascii="Arial" w:hAnsi="Arial" w:cs="Arial"/>
                <w:b/>
                <w:bCs/>
                <w:color w:val="000000"/>
                <w:sz w:val="18"/>
                <w:szCs w:val="18"/>
              </w:rPr>
              <w:t>югозапад</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center"/>
              <w:rPr>
                <w:rFonts w:ascii="Arial" w:hAnsi="Arial" w:cs="Arial"/>
                <w:b/>
                <w:bCs/>
                <w:color w:val="000000"/>
                <w:sz w:val="18"/>
                <w:szCs w:val="18"/>
              </w:rPr>
            </w:pPr>
            <w:r w:rsidRPr="007962D3">
              <w:rPr>
                <w:rFonts w:ascii="Arial" w:hAnsi="Arial" w:cs="Arial"/>
                <w:b/>
                <w:bCs/>
                <w:color w:val="000000"/>
                <w:sz w:val="18"/>
                <w:szCs w:val="18"/>
              </w:rPr>
              <w:t>запад</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center"/>
              <w:rPr>
                <w:rFonts w:ascii="Arial" w:hAnsi="Arial" w:cs="Arial"/>
                <w:b/>
                <w:bCs/>
                <w:color w:val="000000"/>
                <w:sz w:val="18"/>
                <w:szCs w:val="18"/>
              </w:rPr>
            </w:pPr>
            <w:r w:rsidRPr="007962D3">
              <w:rPr>
                <w:rFonts w:ascii="Arial" w:hAnsi="Arial" w:cs="Arial"/>
                <w:b/>
                <w:bCs/>
                <w:color w:val="000000"/>
                <w:sz w:val="18"/>
                <w:szCs w:val="18"/>
              </w:rPr>
              <w:t>юг</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center"/>
              <w:rPr>
                <w:rFonts w:ascii="Arial" w:hAnsi="Arial" w:cs="Arial"/>
                <w:b/>
                <w:bCs/>
                <w:color w:val="000000"/>
                <w:sz w:val="18"/>
                <w:szCs w:val="18"/>
              </w:rPr>
            </w:pPr>
            <w:r w:rsidRPr="007962D3">
              <w:rPr>
                <w:rFonts w:ascii="Arial" w:hAnsi="Arial" w:cs="Arial"/>
                <w:b/>
                <w:bCs/>
                <w:color w:val="000000"/>
                <w:sz w:val="18"/>
                <w:szCs w:val="18"/>
              </w:rPr>
              <w:t>Всичко</w:t>
            </w:r>
          </w:p>
        </w:tc>
      </w:tr>
      <w:tr w:rsidR="00F05F67" w:rsidRPr="007962D3" w:rsidTr="00DD1990">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площ хектари</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869.6</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739.3</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303.4</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428.5</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1006.1</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907.3</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357.1</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1269.1</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5880.4</w:t>
            </w:r>
          </w:p>
        </w:tc>
      </w:tr>
      <w:tr w:rsidR="00F05F67" w:rsidRPr="007962D3" w:rsidTr="00DD1990">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проценти</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14.8</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12.6</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5.2</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7.3</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17.1</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15.4</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6.1</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21.5</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100.0</w:t>
            </w:r>
          </w:p>
        </w:tc>
      </w:tr>
    </w:tbl>
    <w:p w:rsidR="00F05F67" w:rsidRDefault="00F05F67" w:rsidP="00F05F67">
      <w:pPr>
        <w:pStyle w:val="PlainText"/>
        <w:ind w:firstLine="720"/>
        <w:jc w:val="both"/>
        <w:rPr>
          <w:rFonts w:ascii="Times New Roman" w:hAnsi="Times New Roman"/>
          <w:sz w:val="24"/>
          <w:szCs w:val="24"/>
          <w:lang w:val="bg-BG"/>
        </w:rPr>
      </w:pPr>
    </w:p>
    <w:p w:rsidR="00F05F67" w:rsidRPr="008414C3" w:rsidRDefault="00F05F67" w:rsidP="00F05F67">
      <w:pPr>
        <w:pStyle w:val="PlainText"/>
        <w:jc w:val="both"/>
        <w:outlineLvl w:val="0"/>
        <w:rPr>
          <w:rFonts w:ascii="Times New Roman" w:hAnsi="Times New Roman"/>
          <w:b/>
          <w:sz w:val="24"/>
          <w:szCs w:val="24"/>
          <w:lang w:val="bg-BG"/>
        </w:rPr>
      </w:pPr>
      <w:r w:rsidRPr="008414C3">
        <w:rPr>
          <w:rFonts w:ascii="Times New Roman" w:hAnsi="Times New Roman"/>
          <w:b/>
          <w:sz w:val="24"/>
          <w:szCs w:val="24"/>
        </w:rPr>
        <w:t xml:space="preserve">2.3. Хидроложки условия </w:t>
      </w:r>
    </w:p>
    <w:p w:rsidR="00F05F67" w:rsidRPr="008414C3" w:rsidRDefault="00F05F67" w:rsidP="00F05F67">
      <w:pPr>
        <w:pStyle w:val="PlainText"/>
        <w:jc w:val="both"/>
        <w:rPr>
          <w:rFonts w:ascii="Times New Roman" w:hAnsi="Times New Roman"/>
          <w:sz w:val="24"/>
          <w:szCs w:val="24"/>
          <w:lang w:val="bg-BG"/>
        </w:rPr>
      </w:pPr>
    </w:p>
    <w:p w:rsidR="00F05F67" w:rsidRPr="006876A8" w:rsidRDefault="00F05F67" w:rsidP="00F05F67">
      <w:pPr>
        <w:pStyle w:val="PlainText"/>
        <w:ind w:firstLine="708"/>
        <w:jc w:val="both"/>
        <w:rPr>
          <w:rFonts w:ascii="Times New Roman" w:hAnsi="Times New Roman"/>
          <w:sz w:val="24"/>
          <w:szCs w:val="24"/>
          <w:lang w:val="bg-BG"/>
        </w:rPr>
      </w:pPr>
      <w:r w:rsidRPr="006876A8">
        <w:rPr>
          <w:rFonts w:ascii="Times New Roman" w:hAnsi="Times New Roman"/>
          <w:sz w:val="24"/>
          <w:szCs w:val="24"/>
          <w:lang w:val="bg-BG"/>
        </w:rPr>
        <w:t xml:space="preserve">Равнинният терен </w:t>
      </w:r>
      <w:r w:rsidRPr="006876A8">
        <w:rPr>
          <w:rFonts w:ascii="Times New Roman" w:hAnsi="Times New Roman"/>
          <w:sz w:val="24"/>
          <w:szCs w:val="24"/>
        </w:rPr>
        <w:t xml:space="preserve">на </w:t>
      </w:r>
      <w:r w:rsidRPr="006876A8">
        <w:rPr>
          <w:rFonts w:ascii="Times New Roman" w:hAnsi="Times New Roman"/>
          <w:sz w:val="24"/>
          <w:szCs w:val="24"/>
          <w:lang w:val="bg-BG"/>
        </w:rPr>
        <w:t>Община Карнобат</w:t>
      </w:r>
      <w:r w:rsidRPr="006876A8">
        <w:rPr>
          <w:rFonts w:ascii="Times New Roman" w:hAnsi="Times New Roman"/>
          <w:sz w:val="24"/>
          <w:szCs w:val="24"/>
        </w:rPr>
        <w:t xml:space="preserve"> </w:t>
      </w:r>
      <w:r w:rsidRPr="006876A8">
        <w:rPr>
          <w:rFonts w:ascii="Times New Roman" w:hAnsi="Times New Roman"/>
          <w:sz w:val="24"/>
          <w:szCs w:val="24"/>
          <w:lang w:val="bg-BG"/>
        </w:rPr>
        <w:t>н</w:t>
      </w:r>
      <w:r w:rsidRPr="006876A8">
        <w:rPr>
          <w:rFonts w:ascii="Times New Roman" w:hAnsi="Times New Roman"/>
          <w:sz w:val="24"/>
          <w:szCs w:val="24"/>
        </w:rPr>
        <w:t>е</w:t>
      </w:r>
      <w:r w:rsidRPr="006876A8">
        <w:rPr>
          <w:rFonts w:ascii="Times New Roman" w:hAnsi="Times New Roman"/>
          <w:sz w:val="24"/>
          <w:szCs w:val="24"/>
          <w:lang w:val="bg-BG"/>
        </w:rPr>
        <w:t xml:space="preserve"> предполага образуването на </w:t>
      </w:r>
      <w:r w:rsidRPr="006876A8">
        <w:rPr>
          <w:rFonts w:ascii="Times New Roman" w:hAnsi="Times New Roman"/>
          <w:sz w:val="24"/>
          <w:szCs w:val="24"/>
        </w:rPr>
        <w:t>гъст</w:t>
      </w:r>
      <w:r w:rsidRPr="006876A8">
        <w:rPr>
          <w:rFonts w:ascii="Times New Roman" w:hAnsi="Times New Roman"/>
          <w:sz w:val="24"/>
          <w:szCs w:val="24"/>
          <w:lang w:val="bg-BG"/>
        </w:rPr>
        <w:t>а</w:t>
      </w:r>
      <w:r w:rsidRPr="006876A8">
        <w:rPr>
          <w:rFonts w:ascii="Times New Roman" w:hAnsi="Times New Roman"/>
          <w:sz w:val="24"/>
          <w:szCs w:val="24"/>
        </w:rPr>
        <w:t xml:space="preserve"> хидрографска мрежа</w:t>
      </w:r>
      <w:r w:rsidRPr="006876A8">
        <w:rPr>
          <w:rFonts w:ascii="Times New Roman" w:hAnsi="Times New Roman"/>
          <w:sz w:val="24"/>
          <w:szCs w:val="24"/>
          <w:lang w:val="bg-BG"/>
        </w:rPr>
        <w:t>. Територията и попада отчасти в Беломорския басейн - Карнобатското п</w:t>
      </w:r>
      <w:r>
        <w:rPr>
          <w:rFonts w:ascii="Times New Roman" w:hAnsi="Times New Roman"/>
          <w:sz w:val="24"/>
          <w:szCs w:val="24"/>
          <w:lang w:val="bg-BG"/>
        </w:rPr>
        <w:t xml:space="preserve">оле се отводнява от р.Мочурица  (и притока и </w:t>
      </w:r>
      <w:r w:rsidRPr="006876A8">
        <w:rPr>
          <w:rFonts w:ascii="Times New Roman" w:hAnsi="Times New Roman"/>
          <w:sz w:val="24"/>
          <w:szCs w:val="24"/>
          <w:lang w:val="bg-BG"/>
        </w:rPr>
        <w:t xml:space="preserve">р.Азмак), която се влива в р.Тунджа и оттам в Бяло море. Възвишенията, които са разположени приблизително по линията с. Соколово- гр. </w:t>
      </w:r>
      <w:r w:rsidRPr="006876A8">
        <w:rPr>
          <w:rFonts w:ascii="Times New Roman" w:hAnsi="Times New Roman"/>
          <w:sz w:val="24"/>
          <w:szCs w:val="24"/>
          <w:lang w:val="bg-BG"/>
        </w:rPr>
        <w:lastRenderedPageBreak/>
        <w:t>Карнобат- с. Сан Стефано</w:t>
      </w:r>
      <w:r>
        <w:rPr>
          <w:rFonts w:ascii="Times New Roman" w:hAnsi="Times New Roman"/>
          <w:sz w:val="24"/>
          <w:szCs w:val="24"/>
          <w:lang w:val="bg-BG"/>
        </w:rPr>
        <w:t>,</w:t>
      </w:r>
      <w:r w:rsidRPr="006876A8">
        <w:rPr>
          <w:rFonts w:ascii="Times New Roman" w:hAnsi="Times New Roman"/>
          <w:sz w:val="24"/>
          <w:szCs w:val="24"/>
          <w:lang w:val="bg-BG"/>
        </w:rPr>
        <w:t xml:space="preserve"> са вододел между Черно и Бяло Море. Доловете и реките, които текат на югоизток от описаната линия</w:t>
      </w:r>
      <w:r>
        <w:rPr>
          <w:rFonts w:ascii="Times New Roman" w:hAnsi="Times New Roman"/>
          <w:sz w:val="24"/>
          <w:szCs w:val="24"/>
          <w:lang w:val="bg-BG"/>
        </w:rPr>
        <w:t>,</w:t>
      </w:r>
      <w:r w:rsidRPr="006876A8">
        <w:rPr>
          <w:rFonts w:ascii="Times New Roman" w:hAnsi="Times New Roman"/>
          <w:sz w:val="24"/>
          <w:szCs w:val="24"/>
          <w:lang w:val="bg-BG"/>
        </w:rPr>
        <w:t xml:space="preserve"> са от водосбора на Русокастренска и малка част на Средецка (в земл. на селата Добриново и Житосвят) реки, които се вливат в езерото Мандра и от там в Бургаския залив.</w:t>
      </w:r>
    </w:p>
    <w:p w:rsidR="00F05F67" w:rsidRPr="006876A8" w:rsidRDefault="00F05F67" w:rsidP="00F05F67">
      <w:pPr>
        <w:pStyle w:val="PlainText"/>
        <w:ind w:firstLine="708"/>
        <w:jc w:val="both"/>
        <w:rPr>
          <w:rFonts w:ascii="Times New Roman" w:hAnsi="Times New Roman"/>
          <w:sz w:val="24"/>
          <w:szCs w:val="24"/>
          <w:lang w:val="bg-BG"/>
        </w:rPr>
      </w:pPr>
      <w:r w:rsidRPr="006876A8">
        <w:rPr>
          <w:rFonts w:ascii="Times New Roman" w:hAnsi="Times New Roman"/>
          <w:sz w:val="24"/>
          <w:szCs w:val="24"/>
          <w:lang w:val="bg-BG"/>
        </w:rPr>
        <w:t xml:space="preserve">Незначителна част от територията на общината, включително в горските територии (отдели 315-317 и части 314 и 406- около 200 ха), са от водосбора на Къдъ Бунар дере, което преминавайки на територията на ТП „ДГС Айтос“ се влива в </w:t>
      </w:r>
      <w:r>
        <w:rPr>
          <w:rFonts w:ascii="Times New Roman" w:hAnsi="Times New Roman"/>
          <w:sz w:val="24"/>
          <w:szCs w:val="24"/>
          <w:lang w:val="bg-BG"/>
        </w:rPr>
        <w:t>Бяла река и от там в р. Луда К</w:t>
      </w:r>
      <w:r w:rsidRPr="006876A8">
        <w:rPr>
          <w:rFonts w:ascii="Times New Roman" w:hAnsi="Times New Roman"/>
          <w:sz w:val="24"/>
          <w:szCs w:val="24"/>
          <w:lang w:val="bg-BG"/>
        </w:rPr>
        <w:t>амчия.</w:t>
      </w:r>
    </w:p>
    <w:p w:rsidR="00F05F67" w:rsidRDefault="00F05F67" w:rsidP="00F05F67">
      <w:pPr>
        <w:pStyle w:val="PlainText"/>
        <w:ind w:firstLine="708"/>
        <w:jc w:val="both"/>
        <w:rPr>
          <w:rFonts w:ascii="Times New Roman" w:hAnsi="Times New Roman"/>
          <w:sz w:val="24"/>
          <w:szCs w:val="24"/>
          <w:lang w:val="bg-BG"/>
        </w:rPr>
      </w:pPr>
      <w:r w:rsidRPr="006876A8">
        <w:rPr>
          <w:rFonts w:ascii="Times New Roman" w:hAnsi="Times New Roman"/>
          <w:b/>
          <w:i/>
          <w:sz w:val="24"/>
          <w:szCs w:val="24"/>
        </w:rPr>
        <w:t>Рек</w:t>
      </w:r>
      <w:r w:rsidRPr="006876A8">
        <w:rPr>
          <w:rFonts w:ascii="Times New Roman" w:hAnsi="Times New Roman"/>
          <w:b/>
          <w:i/>
          <w:sz w:val="24"/>
          <w:szCs w:val="24"/>
          <w:lang w:val="bg-BG"/>
        </w:rPr>
        <w:t>а Мочурица</w:t>
      </w:r>
      <w:r w:rsidRPr="006876A8">
        <w:rPr>
          <w:rFonts w:ascii="Times New Roman" w:hAnsi="Times New Roman"/>
          <w:sz w:val="24"/>
          <w:szCs w:val="24"/>
          <w:lang w:val="bg-BG"/>
        </w:rPr>
        <w:t>,</w:t>
      </w:r>
      <w:r w:rsidRPr="006876A8">
        <w:rPr>
          <w:rFonts w:ascii="Times New Roman" w:hAnsi="Times New Roman"/>
          <w:b/>
          <w:sz w:val="24"/>
          <w:szCs w:val="24"/>
          <w:lang w:val="bg-BG"/>
        </w:rPr>
        <w:t xml:space="preserve"> </w:t>
      </w:r>
      <w:r w:rsidRPr="006876A8">
        <w:rPr>
          <w:rFonts w:ascii="Times New Roman" w:hAnsi="Times New Roman"/>
          <w:sz w:val="24"/>
          <w:szCs w:val="24"/>
          <w:lang w:val="bg-BG"/>
        </w:rPr>
        <w:t xml:space="preserve">както личи от самото </w:t>
      </w:r>
      <w:r>
        <w:rPr>
          <w:rFonts w:ascii="Times New Roman" w:hAnsi="Times New Roman"/>
          <w:sz w:val="24"/>
          <w:szCs w:val="24"/>
          <w:lang w:val="bg-BG"/>
        </w:rPr>
        <w:t>и</w:t>
      </w:r>
      <w:r w:rsidRPr="006876A8">
        <w:rPr>
          <w:rFonts w:ascii="Times New Roman" w:hAnsi="Times New Roman"/>
          <w:sz w:val="24"/>
          <w:szCs w:val="24"/>
          <w:lang w:val="bg-BG"/>
        </w:rPr>
        <w:t xml:space="preserve"> име</w:t>
      </w:r>
      <w:r>
        <w:rPr>
          <w:rFonts w:ascii="Times New Roman" w:hAnsi="Times New Roman"/>
          <w:sz w:val="24"/>
          <w:szCs w:val="24"/>
          <w:lang w:val="bg-BG"/>
        </w:rPr>
        <w:t>,</w:t>
      </w:r>
      <w:r w:rsidRPr="006876A8">
        <w:rPr>
          <w:rFonts w:ascii="Times New Roman" w:hAnsi="Times New Roman"/>
          <w:sz w:val="24"/>
          <w:szCs w:val="24"/>
          <w:lang w:val="bg-BG"/>
        </w:rPr>
        <w:t xml:space="preserve"> се разлива сред обработваемите земи и заблатява голяма част от бреговете си. Това е наложило отводняването </w:t>
      </w:r>
      <w:r>
        <w:rPr>
          <w:rFonts w:ascii="Times New Roman" w:hAnsi="Times New Roman"/>
          <w:sz w:val="24"/>
          <w:szCs w:val="24"/>
          <w:lang w:val="bg-BG"/>
        </w:rPr>
        <w:t xml:space="preserve">на тези земи </w:t>
      </w:r>
      <w:r w:rsidRPr="006876A8">
        <w:rPr>
          <w:rFonts w:ascii="Times New Roman" w:hAnsi="Times New Roman"/>
          <w:sz w:val="24"/>
          <w:szCs w:val="24"/>
          <w:lang w:val="bg-BG"/>
        </w:rPr>
        <w:t xml:space="preserve">и изграждането на система от канали и диги по поречието </w:t>
      </w:r>
      <w:r>
        <w:rPr>
          <w:rFonts w:ascii="Times New Roman" w:hAnsi="Times New Roman"/>
          <w:sz w:val="24"/>
          <w:szCs w:val="24"/>
          <w:lang w:val="bg-BG"/>
        </w:rPr>
        <w:t>и</w:t>
      </w:r>
      <w:r w:rsidRPr="006876A8">
        <w:rPr>
          <w:rFonts w:ascii="Times New Roman" w:hAnsi="Times New Roman"/>
          <w:sz w:val="24"/>
          <w:szCs w:val="24"/>
          <w:lang w:val="bg-BG"/>
        </w:rPr>
        <w:t>. Тя отводнява Сливенското и Карнобатското поле към Бяло море, като северно от гр.Ямбол се влива в р.Тунджа.</w:t>
      </w:r>
      <w:r w:rsidRPr="006876A8">
        <w:rPr>
          <w:rFonts w:ascii="Times New Roman" w:hAnsi="Times New Roman"/>
          <w:b/>
          <w:sz w:val="24"/>
          <w:szCs w:val="24"/>
          <w:lang w:val="bg-BG"/>
        </w:rPr>
        <w:t xml:space="preserve"> </w:t>
      </w:r>
      <w:r w:rsidRPr="006876A8">
        <w:rPr>
          <w:rFonts w:ascii="Times New Roman" w:hAnsi="Times New Roman"/>
          <w:sz w:val="24"/>
          <w:szCs w:val="24"/>
          <w:lang w:val="bg-BG"/>
        </w:rPr>
        <w:t xml:space="preserve">На територията на Общината навлиза северно от с.Огнен, минава източно от с.Искра, северно от с.Церковски, от там се спуска край с.Деветинци и западно от с.Деветак напуска територията на общината. </w:t>
      </w:r>
    </w:p>
    <w:p w:rsidR="00F05F67" w:rsidRDefault="00F05F67" w:rsidP="00F05F67">
      <w:pPr>
        <w:pStyle w:val="PlainText"/>
        <w:ind w:firstLine="708"/>
        <w:jc w:val="both"/>
        <w:rPr>
          <w:rFonts w:ascii="Times New Roman" w:hAnsi="Times New Roman"/>
          <w:sz w:val="24"/>
          <w:szCs w:val="24"/>
          <w:lang w:val="bg-BG"/>
        </w:rPr>
      </w:pPr>
      <w:r w:rsidRPr="006876A8">
        <w:rPr>
          <w:rFonts w:ascii="Times New Roman" w:hAnsi="Times New Roman"/>
          <w:sz w:val="24"/>
          <w:szCs w:val="24"/>
          <w:lang w:val="bg-BG"/>
        </w:rPr>
        <w:t xml:space="preserve">Реките, които се вливат в нея имат същия характер, като силно меандрират и заблатяват Карнобатското поле. </w:t>
      </w:r>
      <w:r>
        <w:rPr>
          <w:rFonts w:ascii="Times New Roman" w:hAnsi="Times New Roman"/>
          <w:sz w:val="24"/>
          <w:szCs w:val="24"/>
          <w:lang w:val="bg-BG"/>
        </w:rPr>
        <w:t>Най- големият приток от тях е ляв-</w:t>
      </w:r>
      <w:r>
        <w:rPr>
          <w:rFonts w:ascii="Times New Roman" w:hAnsi="Times New Roman"/>
          <w:sz w:val="24"/>
          <w:szCs w:val="24"/>
        </w:rPr>
        <w:t xml:space="preserve"> </w:t>
      </w:r>
      <w:r>
        <w:rPr>
          <w:rFonts w:ascii="Times New Roman" w:hAnsi="Times New Roman"/>
          <w:sz w:val="24"/>
          <w:szCs w:val="24"/>
          <w:lang w:val="bg-BG"/>
        </w:rPr>
        <w:t>река Азмак, която се получава от сливането на реките Сигменски азмак и Раклиновски</w:t>
      </w:r>
      <w:r w:rsidRPr="006876A8">
        <w:rPr>
          <w:rFonts w:ascii="Times New Roman" w:hAnsi="Times New Roman"/>
          <w:sz w:val="24"/>
          <w:szCs w:val="24"/>
          <w:lang w:val="bg-BG"/>
        </w:rPr>
        <w:t xml:space="preserve"> азмак, </w:t>
      </w:r>
      <w:r>
        <w:rPr>
          <w:rFonts w:ascii="Times New Roman" w:hAnsi="Times New Roman"/>
          <w:sz w:val="24"/>
          <w:szCs w:val="24"/>
          <w:lang w:val="bg-BG"/>
        </w:rPr>
        <w:t>събиращи</w:t>
      </w:r>
      <w:r w:rsidRPr="006876A8">
        <w:rPr>
          <w:rFonts w:ascii="Times New Roman" w:hAnsi="Times New Roman"/>
          <w:sz w:val="24"/>
          <w:szCs w:val="24"/>
          <w:lang w:val="bg-BG"/>
        </w:rPr>
        <w:t xml:space="preserve"> водите си от южните склонове на Карнобат</w:t>
      </w:r>
      <w:r>
        <w:rPr>
          <w:rFonts w:ascii="Times New Roman" w:hAnsi="Times New Roman"/>
          <w:sz w:val="24"/>
          <w:szCs w:val="24"/>
          <w:lang w:val="bg-BG"/>
        </w:rPr>
        <w:t>ско-Айтоската</w:t>
      </w:r>
      <w:r w:rsidRPr="006876A8">
        <w:rPr>
          <w:rFonts w:ascii="Times New Roman" w:hAnsi="Times New Roman"/>
          <w:sz w:val="24"/>
          <w:szCs w:val="24"/>
          <w:lang w:val="bg-BG"/>
        </w:rPr>
        <w:t xml:space="preserve"> планина,</w:t>
      </w:r>
      <w:r>
        <w:rPr>
          <w:rFonts w:ascii="Times New Roman" w:hAnsi="Times New Roman"/>
          <w:sz w:val="24"/>
          <w:szCs w:val="24"/>
          <w:lang w:val="bg-BG"/>
        </w:rPr>
        <w:t xml:space="preserve"> както и северните склонове на Хисарските височини. Река Мочурица има голям водосбор и нейни притоци са</w:t>
      </w:r>
      <w:r w:rsidRPr="006876A8">
        <w:rPr>
          <w:rFonts w:ascii="Times New Roman" w:hAnsi="Times New Roman"/>
          <w:sz w:val="24"/>
          <w:szCs w:val="24"/>
          <w:lang w:val="bg-BG"/>
        </w:rPr>
        <w:t xml:space="preserve"> и други по малки долове, които отводняват югоизточните склонове на Терзийски баир (напр. Дермен дере) и </w:t>
      </w:r>
      <w:r>
        <w:rPr>
          <w:rFonts w:ascii="Times New Roman" w:hAnsi="Times New Roman"/>
          <w:sz w:val="24"/>
          <w:szCs w:val="24"/>
          <w:lang w:val="bg-BG"/>
        </w:rPr>
        <w:t>западните</w:t>
      </w:r>
      <w:r w:rsidRPr="006876A8">
        <w:rPr>
          <w:rFonts w:ascii="Times New Roman" w:hAnsi="Times New Roman"/>
          <w:sz w:val="24"/>
          <w:szCs w:val="24"/>
          <w:lang w:val="bg-BG"/>
        </w:rPr>
        <w:t xml:space="preserve"> склонове на Хисарските височини. </w:t>
      </w:r>
    </w:p>
    <w:p w:rsidR="00F05F67" w:rsidRDefault="00F05F67" w:rsidP="00F05F67">
      <w:pPr>
        <w:pStyle w:val="PlainText"/>
        <w:ind w:firstLine="708"/>
        <w:jc w:val="both"/>
        <w:rPr>
          <w:rFonts w:ascii="Times New Roman" w:hAnsi="Times New Roman"/>
          <w:sz w:val="24"/>
          <w:szCs w:val="24"/>
          <w:lang w:val="bg-BG"/>
        </w:rPr>
      </w:pPr>
      <w:r w:rsidRPr="006876A8">
        <w:rPr>
          <w:rFonts w:ascii="Times New Roman" w:hAnsi="Times New Roman"/>
          <w:sz w:val="24"/>
          <w:szCs w:val="24"/>
          <w:lang w:val="bg-BG"/>
        </w:rPr>
        <w:t>Дължината на р.Моч</w:t>
      </w:r>
      <w:r>
        <w:rPr>
          <w:rFonts w:ascii="Times New Roman" w:hAnsi="Times New Roman"/>
          <w:sz w:val="24"/>
          <w:szCs w:val="24"/>
          <w:lang w:val="bg-BG"/>
        </w:rPr>
        <w:t>урица е 86.0 км, като около 25</w:t>
      </w:r>
      <w:r w:rsidRPr="006876A8">
        <w:rPr>
          <w:rFonts w:ascii="Times New Roman" w:hAnsi="Times New Roman"/>
          <w:sz w:val="24"/>
          <w:szCs w:val="24"/>
          <w:lang w:val="bg-BG"/>
        </w:rPr>
        <w:t xml:space="preserve"> км от нея са на територията на </w:t>
      </w:r>
      <w:r>
        <w:rPr>
          <w:rFonts w:ascii="Times New Roman" w:hAnsi="Times New Roman"/>
          <w:sz w:val="24"/>
          <w:szCs w:val="24"/>
          <w:lang w:val="bg-BG"/>
        </w:rPr>
        <w:t>о</w:t>
      </w:r>
      <w:r w:rsidRPr="006876A8">
        <w:rPr>
          <w:rFonts w:ascii="Times New Roman" w:hAnsi="Times New Roman"/>
          <w:sz w:val="24"/>
          <w:szCs w:val="24"/>
          <w:lang w:val="bg-BG"/>
        </w:rPr>
        <w:t xml:space="preserve">бщината. Средният годишен отток при с.Церковски е 2.29 куб.м/сек. Зимният отток, с максимум през месец февруари е 19.20 %. Най-малките средномесечни отточни количества са през септември - 1.08 %. Тази река, както и голяма част от притоците </w:t>
      </w:r>
      <w:r>
        <w:rPr>
          <w:rFonts w:ascii="Times New Roman" w:hAnsi="Times New Roman"/>
          <w:sz w:val="24"/>
          <w:szCs w:val="24"/>
          <w:lang w:val="bg-BG"/>
        </w:rPr>
        <w:t>и,</w:t>
      </w:r>
      <w:r w:rsidRPr="006876A8">
        <w:rPr>
          <w:rFonts w:ascii="Times New Roman" w:hAnsi="Times New Roman"/>
          <w:sz w:val="24"/>
          <w:szCs w:val="24"/>
          <w:lang w:val="bg-BG"/>
        </w:rPr>
        <w:t xml:space="preserve"> нямат голямо значение за горите в района, тъй като протичат далече от тях и не влиаят непосредствено на водно-въздушния им баланс.   </w:t>
      </w:r>
    </w:p>
    <w:p w:rsidR="00F05F67" w:rsidRPr="006876A8" w:rsidRDefault="00F05F67" w:rsidP="00F05F67">
      <w:pPr>
        <w:pStyle w:val="PlainText"/>
        <w:ind w:firstLine="708"/>
        <w:jc w:val="both"/>
        <w:rPr>
          <w:rFonts w:ascii="Times New Roman" w:hAnsi="Times New Roman"/>
          <w:sz w:val="24"/>
          <w:szCs w:val="24"/>
          <w:lang w:val="bg-BG"/>
        </w:rPr>
      </w:pPr>
      <w:r w:rsidRPr="006876A8">
        <w:rPr>
          <w:rFonts w:ascii="Times New Roman" w:hAnsi="Times New Roman"/>
          <w:sz w:val="24"/>
          <w:szCs w:val="24"/>
          <w:lang w:val="bg-BG"/>
        </w:rPr>
        <w:t xml:space="preserve">По </w:t>
      </w:r>
      <w:r>
        <w:rPr>
          <w:rFonts w:ascii="Times New Roman" w:hAnsi="Times New Roman"/>
          <w:sz w:val="24"/>
          <w:szCs w:val="24"/>
          <w:lang w:val="bg-BG"/>
        </w:rPr>
        <w:t>посочените</w:t>
      </w:r>
      <w:r w:rsidRPr="006876A8">
        <w:rPr>
          <w:rFonts w:ascii="Times New Roman" w:hAnsi="Times New Roman"/>
          <w:sz w:val="24"/>
          <w:szCs w:val="24"/>
          <w:lang w:val="bg-BG"/>
        </w:rPr>
        <w:t xml:space="preserve"> реки и по големи долове са построени множество микроязовири, като на места теченията са коригирани и хванати в напоителни или отводнителни канали. </w:t>
      </w:r>
    </w:p>
    <w:p w:rsidR="00F05F67" w:rsidRPr="006876A8" w:rsidRDefault="00F05F67" w:rsidP="00F05F67">
      <w:pPr>
        <w:pStyle w:val="PlainText"/>
        <w:ind w:firstLine="708"/>
        <w:jc w:val="both"/>
        <w:rPr>
          <w:rFonts w:ascii="Times New Roman" w:hAnsi="Times New Roman"/>
          <w:sz w:val="24"/>
          <w:szCs w:val="24"/>
          <w:lang w:val="bg-BG"/>
        </w:rPr>
      </w:pPr>
    </w:p>
    <w:p w:rsidR="00F05F67" w:rsidRDefault="00F05F67" w:rsidP="00F05F67">
      <w:pPr>
        <w:pStyle w:val="PlainText"/>
        <w:ind w:firstLine="708"/>
        <w:jc w:val="both"/>
        <w:outlineLvl w:val="0"/>
        <w:rPr>
          <w:rFonts w:ascii="Times New Roman" w:hAnsi="Times New Roman"/>
          <w:sz w:val="24"/>
          <w:szCs w:val="24"/>
          <w:lang w:val="bg-BG"/>
        </w:rPr>
      </w:pPr>
      <w:r w:rsidRPr="006876A8">
        <w:rPr>
          <w:rFonts w:ascii="Times New Roman" w:hAnsi="Times New Roman"/>
          <w:sz w:val="24"/>
          <w:szCs w:val="24"/>
          <w:lang w:val="bg-BG"/>
        </w:rPr>
        <w:t>В южната част на общината над с.Драганци</w:t>
      </w:r>
      <w:r>
        <w:rPr>
          <w:rFonts w:ascii="Times New Roman" w:hAnsi="Times New Roman"/>
          <w:sz w:val="24"/>
          <w:szCs w:val="24"/>
          <w:lang w:val="bg-BG"/>
        </w:rPr>
        <w:t>,</w:t>
      </w:r>
      <w:r w:rsidRPr="006876A8">
        <w:rPr>
          <w:rFonts w:ascii="Times New Roman" w:hAnsi="Times New Roman"/>
          <w:sz w:val="24"/>
          <w:szCs w:val="24"/>
          <w:lang w:val="bg-BG"/>
        </w:rPr>
        <w:t xml:space="preserve"> води началото си </w:t>
      </w:r>
      <w:r w:rsidRPr="006876A8">
        <w:rPr>
          <w:rFonts w:ascii="Times New Roman" w:hAnsi="Times New Roman"/>
          <w:b/>
          <w:i/>
          <w:sz w:val="24"/>
          <w:szCs w:val="24"/>
          <w:lang w:val="bg-BG"/>
        </w:rPr>
        <w:t xml:space="preserve">Драганската </w:t>
      </w:r>
      <w:r>
        <w:rPr>
          <w:rFonts w:ascii="Times New Roman" w:hAnsi="Times New Roman"/>
          <w:b/>
          <w:i/>
          <w:sz w:val="24"/>
          <w:szCs w:val="24"/>
          <w:lang w:val="bg-BG"/>
        </w:rPr>
        <w:t xml:space="preserve"> </w:t>
      </w:r>
      <w:r w:rsidRPr="006876A8">
        <w:rPr>
          <w:rFonts w:ascii="Times New Roman" w:hAnsi="Times New Roman"/>
          <w:b/>
          <w:i/>
          <w:sz w:val="24"/>
          <w:szCs w:val="24"/>
          <w:lang w:val="bg-BG"/>
        </w:rPr>
        <w:t>река</w:t>
      </w:r>
      <w:r w:rsidRPr="006876A8">
        <w:rPr>
          <w:rFonts w:ascii="Times New Roman" w:hAnsi="Times New Roman"/>
          <w:sz w:val="24"/>
          <w:szCs w:val="24"/>
          <w:lang w:val="bg-BG"/>
        </w:rPr>
        <w:t xml:space="preserve">. Бреговете и на места са облесени със смесени насаждения от полски ясен, летен дъб, цер, бряст, клен и единично върби и тополи, но като цяло реката и водосборът и са разположени в земеделски земи. В началото си тя </w:t>
      </w:r>
      <w:r>
        <w:rPr>
          <w:rFonts w:ascii="Times New Roman" w:hAnsi="Times New Roman"/>
          <w:sz w:val="24"/>
          <w:szCs w:val="24"/>
          <w:lang w:val="bg-BG"/>
        </w:rPr>
        <w:t>тече</w:t>
      </w:r>
      <w:r w:rsidRPr="006876A8">
        <w:rPr>
          <w:rFonts w:ascii="Times New Roman" w:hAnsi="Times New Roman"/>
          <w:sz w:val="24"/>
          <w:szCs w:val="24"/>
          <w:lang w:val="bg-BG"/>
        </w:rPr>
        <w:t xml:space="preserve"> на юго</w:t>
      </w:r>
      <w:r>
        <w:rPr>
          <w:rFonts w:ascii="Times New Roman" w:hAnsi="Times New Roman"/>
          <w:sz w:val="24"/>
          <w:szCs w:val="24"/>
          <w:lang w:val="bg-BG"/>
        </w:rPr>
        <w:t>изток</w:t>
      </w:r>
      <w:r w:rsidRPr="006876A8">
        <w:rPr>
          <w:rFonts w:ascii="Times New Roman" w:hAnsi="Times New Roman"/>
          <w:sz w:val="24"/>
          <w:szCs w:val="24"/>
          <w:lang w:val="bg-BG"/>
        </w:rPr>
        <w:t xml:space="preserve">, но след като приеме водите на </w:t>
      </w:r>
      <w:r w:rsidRPr="006876A8">
        <w:rPr>
          <w:rFonts w:ascii="Times New Roman" w:hAnsi="Times New Roman"/>
          <w:b/>
          <w:i/>
          <w:sz w:val="24"/>
          <w:szCs w:val="24"/>
          <w:lang w:val="bg-BG"/>
        </w:rPr>
        <w:t>Черковска река</w:t>
      </w:r>
      <w:r w:rsidRPr="006876A8">
        <w:rPr>
          <w:rFonts w:ascii="Times New Roman" w:hAnsi="Times New Roman"/>
          <w:sz w:val="24"/>
          <w:szCs w:val="24"/>
          <w:lang w:val="bg-BG"/>
        </w:rPr>
        <w:t xml:space="preserve"> при с.Сърнево</w:t>
      </w:r>
      <w:r>
        <w:rPr>
          <w:rFonts w:ascii="Times New Roman" w:hAnsi="Times New Roman"/>
          <w:sz w:val="24"/>
          <w:szCs w:val="24"/>
          <w:lang w:val="bg-BG"/>
        </w:rPr>
        <w:t>,</w:t>
      </w:r>
      <w:r w:rsidRPr="006876A8">
        <w:rPr>
          <w:rFonts w:ascii="Times New Roman" w:hAnsi="Times New Roman"/>
          <w:sz w:val="24"/>
          <w:szCs w:val="24"/>
          <w:lang w:val="bg-BG"/>
        </w:rPr>
        <w:t xml:space="preserve"> тръгва изцяло на </w:t>
      </w:r>
      <w:r>
        <w:rPr>
          <w:rFonts w:ascii="Times New Roman" w:hAnsi="Times New Roman"/>
          <w:sz w:val="24"/>
          <w:szCs w:val="24"/>
          <w:lang w:val="bg-BG"/>
        </w:rPr>
        <w:t>изток</w:t>
      </w:r>
      <w:r w:rsidRPr="006876A8">
        <w:rPr>
          <w:rFonts w:ascii="Times New Roman" w:hAnsi="Times New Roman"/>
          <w:sz w:val="24"/>
          <w:szCs w:val="24"/>
          <w:lang w:val="bg-BG"/>
        </w:rPr>
        <w:t xml:space="preserve"> и </w:t>
      </w:r>
      <w:r>
        <w:rPr>
          <w:rFonts w:ascii="Times New Roman" w:hAnsi="Times New Roman"/>
          <w:sz w:val="24"/>
          <w:szCs w:val="24"/>
          <w:lang w:val="bg-BG"/>
        </w:rPr>
        <w:t>излиза от пределите на общината</w:t>
      </w:r>
      <w:r w:rsidRPr="006876A8">
        <w:rPr>
          <w:rFonts w:ascii="Times New Roman" w:hAnsi="Times New Roman"/>
          <w:sz w:val="24"/>
          <w:szCs w:val="24"/>
          <w:lang w:val="bg-BG"/>
        </w:rPr>
        <w:t xml:space="preserve">. Тези водни течения попадат във водосборния басейн на Русокастренска река. </w:t>
      </w:r>
    </w:p>
    <w:p w:rsidR="00F05F67" w:rsidRDefault="00F05F67" w:rsidP="00F05F67">
      <w:pPr>
        <w:pStyle w:val="PlainText"/>
        <w:ind w:firstLine="708"/>
        <w:jc w:val="both"/>
        <w:outlineLvl w:val="0"/>
        <w:rPr>
          <w:rFonts w:ascii="Times New Roman" w:hAnsi="Times New Roman"/>
          <w:sz w:val="24"/>
          <w:szCs w:val="24"/>
          <w:lang w:val="bg-BG"/>
        </w:rPr>
      </w:pPr>
      <w:r>
        <w:rPr>
          <w:rFonts w:ascii="Times New Roman" w:hAnsi="Times New Roman"/>
          <w:sz w:val="24"/>
          <w:szCs w:val="24"/>
          <w:lang w:val="bg-BG"/>
        </w:rPr>
        <w:t>Друг голям, но безименен приток на Русокастренска река, събира водите си от югоизточните склонове на Хисарските височини, протича източно от с. Хаджиите и с. Аспарухово и напуска територията на общината.</w:t>
      </w:r>
    </w:p>
    <w:p w:rsidR="00F05F67" w:rsidRDefault="00F05F67" w:rsidP="00F05F67">
      <w:pPr>
        <w:pStyle w:val="PlainText"/>
        <w:ind w:firstLine="708"/>
        <w:jc w:val="both"/>
        <w:outlineLvl w:val="0"/>
        <w:rPr>
          <w:rFonts w:ascii="Times New Roman" w:hAnsi="Times New Roman"/>
          <w:sz w:val="24"/>
          <w:szCs w:val="24"/>
          <w:lang w:val="bg-BG"/>
        </w:rPr>
      </w:pPr>
      <w:r>
        <w:rPr>
          <w:rFonts w:ascii="Times New Roman" w:hAnsi="Times New Roman"/>
          <w:sz w:val="24"/>
          <w:szCs w:val="24"/>
          <w:lang w:val="bg-BG"/>
        </w:rPr>
        <w:t xml:space="preserve">В най- югозападните части на общината е водосборът на </w:t>
      </w:r>
      <w:r w:rsidRPr="0053006C">
        <w:rPr>
          <w:rFonts w:ascii="Times New Roman" w:hAnsi="Times New Roman"/>
          <w:b/>
          <w:i/>
          <w:sz w:val="24"/>
          <w:szCs w:val="24"/>
          <w:lang w:val="bg-BG"/>
        </w:rPr>
        <w:t>Малката река</w:t>
      </w:r>
      <w:r>
        <w:rPr>
          <w:rFonts w:ascii="Times New Roman" w:hAnsi="Times New Roman"/>
          <w:sz w:val="24"/>
          <w:szCs w:val="24"/>
          <w:lang w:val="bg-BG"/>
        </w:rPr>
        <w:t>, приток на Средецка река.</w:t>
      </w:r>
    </w:p>
    <w:p w:rsidR="00F05F67" w:rsidRPr="006876A8" w:rsidRDefault="00F05F67" w:rsidP="00F05F67">
      <w:pPr>
        <w:pStyle w:val="PlainText"/>
        <w:ind w:firstLine="708"/>
        <w:jc w:val="both"/>
        <w:outlineLvl w:val="0"/>
        <w:rPr>
          <w:rFonts w:ascii="Times New Roman" w:hAnsi="Times New Roman"/>
          <w:sz w:val="24"/>
          <w:szCs w:val="24"/>
        </w:rPr>
      </w:pPr>
      <w:r w:rsidRPr="006876A8">
        <w:rPr>
          <w:rFonts w:ascii="Times New Roman" w:hAnsi="Times New Roman"/>
          <w:sz w:val="24"/>
          <w:szCs w:val="24"/>
          <w:lang w:val="bg-BG"/>
        </w:rPr>
        <w:t xml:space="preserve">По течението на </w:t>
      </w:r>
      <w:r>
        <w:rPr>
          <w:rFonts w:ascii="Times New Roman" w:hAnsi="Times New Roman"/>
          <w:sz w:val="24"/>
          <w:szCs w:val="24"/>
          <w:lang w:val="bg-BG"/>
        </w:rPr>
        <w:t>тези</w:t>
      </w:r>
      <w:r w:rsidRPr="006876A8">
        <w:rPr>
          <w:rFonts w:ascii="Times New Roman" w:hAnsi="Times New Roman"/>
          <w:sz w:val="24"/>
          <w:szCs w:val="24"/>
          <w:lang w:val="bg-BG"/>
        </w:rPr>
        <w:t xml:space="preserve"> реки са построени множество микроязовири с местно значение.</w:t>
      </w:r>
      <w:r>
        <w:rPr>
          <w:rFonts w:ascii="Times New Roman" w:hAnsi="Times New Roman"/>
          <w:sz w:val="24"/>
          <w:szCs w:val="24"/>
          <w:lang w:val="bg-BG"/>
        </w:rPr>
        <w:t xml:space="preserve"> </w:t>
      </w:r>
      <w:r w:rsidRPr="006876A8">
        <w:rPr>
          <w:rFonts w:ascii="Times New Roman" w:hAnsi="Times New Roman"/>
          <w:sz w:val="24"/>
          <w:szCs w:val="24"/>
          <w:lang w:val="bg-BG"/>
        </w:rPr>
        <w:t>Като цяло</w:t>
      </w:r>
      <w:r>
        <w:rPr>
          <w:rFonts w:ascii="Times New Roman" w:hAnsi="Times New Roman"/>
          <w:sz w:val="24"/>
          <w:szCs w:val="24"/>
          <w:lang w:val="bg-BG"/>
        </w:rPr>
        <w:t>, те са със сходен хидрологичен режим и</w:t>
      </w:r>
      <w:r w:rsidRPr="006876A8">
        <w:rPr>
          <w:rFonts w:ascii="Times New Roman" w:hAnsi="Times New Roman"/>
          <w:sz w:val="24"/>
          <w:szCs w:val="24"/>
          <w:lang w:val="bg-BG"/>
        </w:rPr>
        <w:t xml:space="preserve"> също нямат съществено значение за горските територии на общината.</w:t>
      </w:r>
    </w:p>
    <w:p w:rsidR="00F05F67" w:rsidRDefault="00F05F67" w:rsidP="00F05F67">
      <w:pPr>
        <w:pStyle w:val="PlainText"/>
        <w:jc w:val="both"/>
        <w:outlineLvl w:val="0"/>
        <w:rPr>
          <w:lang w:val="bg-BG"/>
        </w:rPr>
      </w:pPr>
    </w:p>
    <w:p w:rsidR="00F05F67" w:rsidRPr="004A7593" w:rsidRDefault="00F05F67" w:rsidP="00F05F67">
      <w:pPr>
        <w:pStyle w:val="PlainText"/>
        <w:ind w:firstLine="709"/>
        <w:jc w:val="both"/>
        <w:outlineLvl w:val="0"/>
        <w:rPr>
          <w:rFonts w:ascii="Times New Roman" w:hAnsi="Times New Roman"/>
          <w:b/>
          <w:sz w:val="24"/>
          <w:szCs w:val="24"/>
          <w:lang w:val="bg-BG"/>
        </w:rPr>
      </w:pPr>
      <w:r w:rsidRPr="004A7593">
        <w:rPr>
          <w:rFonts w:ascii="Times New Roman" w:hAnsi="Times New Roman"/>
          <w:b/>
          <w:sz w:val="24"/>
          <w:szCs w:val="24"/>
        </w:rPr>
        <w:t xml:space="preserve">3. Геоложки строеж и петрографски състав </w:t>
      </w:r>
    </w:p>
    <w:p w:rsidR="00F05F67" w:rsidRPr="007D771F" w:rsidRDefault="00F05F67" w:rsidP="00F05F67">
      <w:pPr>
        <w:pStyle w:val="PlainText"/>
        <w:ind w:firstLine="709"/>
        <w:jc w:val="both"/>
        <w:rPr>
          <w:rFonts w:ascii="Times New Roman" w:hAnsi="Times New Roman"/>
          <w:sz w:val="24"/>
          <w:szCs w:val="24"/>
          <w:lang w:val="bg-BG"/>
        </w:rPr>
      </w:pPr>
    </w:p>
    <w:p w:rsidR="00F05F67" w:rsidRDefault="00F05F67" w:rsidP="00F05F67">
      <w:pPr>
        <w:pStyle w:val="PlainText"/>
        <w:ind w:firstLine="709"/>
        <w:jc w:val="both"/>
        <w:rPr>
          <w:rFonts w:ascii="Times New Roman" w:hAnsi="Times New Roman"/>
          <w:sz w:val="24"/>
          <w:szCs w:val="24"/>
          <w:lang w:val="bg-BG"/>
        </w:rPr>
      </w:pPr>
      <w:r>
        <w:rPr>
          <w:rFonts w:ascii="Times New Roman" w:hAnsi="Times New Roman"/>
          <w:sz w:val="24"/>
          <w:szCs w:val="24"/>
          <w:lang w:val="bg-BG"/>
        </w:rPr>
        <w:t>Преобладаващата част от о</w:t>
      </w:r>
      <w:r w:rsidRPr="00F23A82">
        <w:rPr>
          <w:rFonts w:ascii="Times New Roman" w:hAnsi="Times New Roman"/>
          <w:sz w:val="24"/>
          <w:szCs w:val="24"/>
          <w:lang w:val="bg-BG"/>
        </w:rPr>
        <w:t xml:space="preserve">бщина </w:t>
      </w:r>
      <w:r w:rsidRPr="00F23A82">
        <w:rPr>
          <w:rFonts w:ascii="Times New Roman" w:hAnsi="Times New Roman"/>
          <w:sz w:val="24"/>
          <w:szCs w:val="24"/>
        </w:rPr>
        <w:t xml:space="preserve">Карнобат попада в </w:t>
      </w:r>
      <w:r>
        <w:rPr>
          <w:rFonts w:ascii="Times New Roman" w:hAnsi="Times New Roman"/>
          <w:sz w:val="24"/>
          <w:szCs w:val="24"/>
          <w:lang w:val="bg-BG"/>
        </w:rPr>
        <w:t>тектонската зона на Източното Средногорие и само склоновете на Карнобатско- Айтоската планина северно и южно от с. Раклица- в тектонската зона на Източна стара планина.</w:t>
      </w:r>
      <w:r w:rsidRPr="00F23A82">
        <w:rPr>
          <w:rFonts w:ascii="Times New Roman" w:hAnsi="Times New Roman"/>
          <w:sz w:val="24"/>
          <w:szCs w:val="24"/>
          <w:lang w:val="bg-BG"/>
        </w:rPr>
        <w:t xml:space="preserve"> </w:t>
      </w:r>
    </w:p>
    <w:p w:rsidR="00F05F67" w:rsidRPr="00F23A82" w:rsidRDefault="00F05F67" w:rsidP="00F05F67">
      <w:pPr>
        <w:pStyle w:val="PlainText"/>
        <w:ind w:firstLine="709"/>
        <w:jc w:val="both"/>
        <w:rPr>
          <w:rFonts w:ascii="Times New Roman" w:hAnsi="Times New Roman"/>
          <w:sz w:val="24"/>
          <w:szCs w:val="24"/>
          <w:lang w:val="bg-BG"/>
        </w:rPr>
      </w:pPr>
      <w:r w:rsidRPr="00F23A82">
        <w:rPr>
          <w:rFonts w:ascii="Times New Roman" w:hAnsi="Times New Roman"/>
          <w:sz w:val="24"/>
          <w:szCs w:val="24"/>
          <w:lang w:val="bg-BG"/>
        </w:rPr>
        <w:lastRenderedPageBreak/>
        <w:t xml:space="preserve">Основната част от територията на общината е представена от палеогенната флишка формация - </w:t>
      </w:r>
      <w:r w:rsidRPr="00F23A82">
        <w:rPr>
          <w:rFonts w:ascii="Times New Roman" w:hAnsi="Times New Roman"/>
          <w:b/>
          <w:i/>
          <w:sz w:val="24"/>
          <w:szCs w:val="24"/>
          <w:lang w:val="bg-BG"/>
        </w:rPr>
        <w:t>Задруга на дебелопластовия флиш</w:t>
      </w:r>
      <w:r w:rsidRPr="00F23A82">
        <w:rPr>
          <w:rFonts w:ascii="Times New Roman" w:hAnsi="Times New Roman"/>
          <w:sz w:val="24"/>
          <w:szCs w:val="24"/>
          <w:lang w:val="bg-BG"/>
        </w:rPr>
        <w:t xml:space="preserve">, който лежи с размивна граница върху Тепетарленската свита </w:t>
      </w:r>
      <w:r>
        <w:rPr>
          <w:rFonts w:ascii="Times New Roman" w:hAnsi="Times New Roman"/>
          <w:sz w:val="24"/>
          <w:szCs w:val="24"/>
          <w:lang w:val="bg-BG"/>
        </w:rPr>
        <w:t xml:space="preserve">(с палеоценска възраст) </w:t>
      </w:r>
      <w:r w:rsidRPr="00F23A82">
        <w:rPr>
          <w:rFonts w:ascii="Times New Roman" w:hAnsi="Times New Roman"/>
          <w:sz w:val="24"/>
          <w:szCs w:val="24"/>
          <w:lang w:val="bg-BG"/>
        </w:rPr>
        <w:t xml:space="preserve">или различни по-стари единици. Основната литология на тази задруга е многократното ритмично редуване на пясъчници, варовити глини и мергели. </w:t>
      </w:r>
      <w:r w:rsidRPr="00F23A82">
        <w:rPr>
          <w:rFonts w:ascii="Times New Roman" w:hAnsi="Times New Roman"/>
          <w:b/>
          <w:i/>
          <w:sz w:val="24"/>
          <w:szCs w:val="24"/>
          <w:lang w:val="bg-BG"/>
        </w:rPr>
        <w:t>Тепетарленската свита</w:t>
      </w:r>
      <w:r w:rsidRPr="00F23A82">
        <w:rPr>
          <w:rFonts w:ascii="Times New Roman" w:hAnsi="Times New Roman"/>
          <w:sz w:val="24"/>
          <w:szCs w:val="24"/>
          <w:lang w:val="bg-BG"/>
        </w:rPr>
        <w:t xml:space="preserve"> е представена от флиш – алтернация </w:t>
      </w:r>
      <w:r w:rsidRPr="005F100C">
        <w:rPr>
          <w:rFonts w:ascii="Times New Roman" w:hAnsi="Times New Roman"/>
          <w:sz w:val="24"/>
          <w:szCs w:val="24"/>
        </w:rPr>
        <w:t>(редуване на няколко различни скални слоя)</w:t>
      </w:r>
      <w:r>
        <w:t xml:space="preserve"> </w:t>
      </w:r>
      <w:r w:rsidRPr="00F23A82">
        <w:rPr>
          <w:rFonts w:ascii="Times New Roman" w:hAnsi="Times New Roman"/>
          <w:sz w:val="24"/>
          <w:szCs w:val="24"/>
          <w:lang w:val="bg-BG"/>
        </w:rPr>
        <w:t>на мергели, варовици, варовити пясъчници и варовити глини, които се разкриват под</w:t>
      </w:r>
      <w:r w:rsidRPr="00F23A82">
        <w:rPr>
          <w:rFonts w:ascii="Times New Roman" w:hAnsi="Times New Roman"/>
          <w:b/>
          <w:i/>
          <w:sz w:val="24"/>
          <w:szCs w:val="24"/>
          <w:lang w:val="bg-BG"/>
        </w:rPr>
        <w:t xml:space="preserve"> </w:t>
      </w:r>
      <w:r w:rsidRPr="00F23A82">
        <w:rPr>
          <w:rFonts w:ascii="Times New Roman" w:hAnsi="Times New Roman"/>
          <w:sz w:val="24"/>
          <w:szCs w:val="24"/>
          <w:lang w:val="bg-BG"/>
        </w:rPr>
        <w:t>Задругата на дебелопластовия флиш</w:t>
      </w:r>
      <w:r>
        <w:rPr>
          <w:rFonts w:ascii="Times New Roman" w:hAnsi="Times New Roman"/>
          <w:sz w:val="24"/>
          <w:szCs w:val="24"/>
          <w:lang w:val="bg-BG"/>
        </w:rPr>
        <w:t>,</w:t>
      </w:r>
      <w:r w:rsidRPr="00F23A82">
        <w:rPr>
          <w:rFonts w:ascii="Times New Roman" w:hAnsi="Times New Roman"/>
          <w:sz w:val="24"/>
          <w:szCs w:val="24"/>
          <w:lang w:val="bg-BG"/>
        </w:rPr>
        <w:t xml:space="preserve"> като отделни по-тесни или по-широки ивици главно в Карнобатско-Айтоската планина. От най-високата част в землището на с.Раклица</w:t>
      </w:r>
      <w:r>
        <w:rPr>
          <w:rFonts w:ascii="Times New Roman" w:hAnsi="Times New Roman"/>
          <w:sz w:val="24"/>
          <w:szCs w:val="24"/>
          <w:lang w:val="bg-BG"/>
        </w:rPr>
        <w:t>,</w:t>
      </w:r>
      <w:r w:rsidRPr="00F23A82">
        <w:rPr>
          <w:rFonts w:ascii="Times New Roman" w:hAnsi="Times New Roman"/>
          <w:sz w:val="24"/>
          <w:szCs w:val="24"/>
          <w:lang w:val="bg-BG"/>
        </w:rPr>
        <w:t xml:space="preserve"> по протежение на планинската верига</w:t>
      </w:r>
      <w:r>
        <w:rPr>
          <w:rFonts w:ascii="Times New Roman" w:hAnsi="Times New Roman"/>
          <w:sz w:val="24"/>
          <w:szCs w:val="24"/>
          <w:lang w:val="bg-BG"/>
        </w:rPr>
        <w:t>,</w:t>
      </w:r>
      <w:r w:rsidRPr="00F23A82">
        <w:rPr>
          <w:rFonts w:ascii="Times New Roman" w:hAnsi="Times New Roman"/>
          <w:sz w:val="24"/>
          <w:szCs w:val="24"/>
          <w:lang w:val="bg-BG"/>
        </w:rPr>
        <w:t xml:space="preserve"> се разкрива широка ивица от мергелно-варовитата свита на </w:t>
      </w:r>
      <w:r w:rsidRPr="00F23A82">
        <w:rPr>
          <w:rFonts w:ascii="Times New Roman" w:hAnsi="Times New Roman"/>
          <w:b/>
          <w:i/>
          <w:sz w:val="24"/>
          <w:szCs w:val="24"/>
          <w:lang w:val="bg-BG"/>
        </w:rPr>
        <w:t xml:space="preserve">Флишоподобната задруга. </w:t>
      </w:r>
      <w:r w:rsidRPr="00F23A82">
        <w:rPr>
          <w:rFonts w:ascii="Times New Roman" w:hAnsi="Times New Roman"/>
          <w:sz w:val="24"/>
          <w:szCs w:val="24"/>
          <w:lang w:val="bg-BG"/>
        </w:rPr>
        <w:t>По южните склонове на Карнобатско-Айтоската планина</w:t>
      </w:r>
      <w:r>
        <w:rPr>
          <w:rFonts w:ascii="Times New Roman" w:hAnsi="Times New Roman"/>
          <w:sz w:val="24"/>
          <w:szCs w:val="24"/>
          <w:lang w:val="bg-BG"/>
        </w:rPr>
        <w:t>,</w:t>
      </w:r>
      <w:r w:rsidRPr="00F23A82">
        <w:rPr>
          <w:rFonts w:ascii="Times New Roman" w:hAnsi="Times New Roman"/>
          <w:sz w:val="24"/>
          <w:szCs w:val="24"/>
          <w:lang w:val="bg-BG"/>
        </w:rPr>
        <w:t xml:space="preserve"> над селата Невестино, Сигмен и Зимен</w:t>
      </w:r>
      <w:r>
        <w:rPr>
          <w:rFonts w:ascii="Times New Roman" w:hAnsi="Times New Roman"/>
          <w:sz w:val="24"/>
          <w:szCs w:val="24"/>
          <w:lang w:val="bg-BG"/>
        </w:rPr>
        <w:t>,</w:t>
      </w:r>
      <w:r w:rsidRPr="00F23A82">
        <w:rPr>
          <w:rFonts w:ascii="Times New Roman" w:hAnsi="Times New Roman"/>
          <w:sz w:val="24"/>
          <w:szCs w:val="24"/>
          <w:lang w:val="bg-BG"/>
        </w:rPr>
        <w:t xml:space="preserve"> Тепетарленската свита е разкъсана и под нея се появява по-долния пласт, който е част от </w:t>
      </w:r>
      <w:r w:rsidRPr="00F23A82">
        <w:rPr>
          <w:rFonts w:ascii="Times New Roman" w:hAnsi="Times New Roman"/>
          <w:b/>
          <w:i/>
          <w:sz w:val="24"/>
          <w:szCs w:val="24"/>
          <w:lang w:val="bg-BG"/>
        </w:rPr>
        <w:t>Еминската флишка свита</w:t>
      </w:r>
      <w:r>
        <w:rPr>
          <w:rFonts w:ascii="Times New Roman" w:hAnsi="Times New Roman"/>
          <w:sz w:val="24"/>
          <w:szCs w:val="24"/>
          <w:lang w:val="bg-BG"/>
        </w:rPr>
        <w:t xml:space="preserve"> с</w:t>
      </w:r>
      <w:r w:rsidRPr="00F23A82">
        <w:rPr>
          <w:rFonts w:ascii="Times New Roman" w:hAnsi="Times New Roman"/>
          <w:sz w:val="24"/>
          <w:szCs w:val="24"/>
          <w:lang w:val="bg-BG"/>
        </w:rPr>
        <w:t xml:space="preserve"> възраст</w:t>
      </w:r>
      <w:r>
        <w:rPr>
          <w:rFonts w:ascii="Times New Roman" w:hAnsi="Times New Roman"/>
          <w:sz w:val="24"/>
          <w:szCs w:val="24"/>
          <w:lang w:val="bg-BG"/>
        </w:rPr>
        <w:t xml:space="preserve"> кампан- маастрихт (креда)</w:t>
      </w:r>
      <w:r w:rsidRPr="00F23A82">
        <w:rPr>
          <w:rFonts w:ascii="Times New Roman" w:hAnsi="Times New Roman"/>
          <w:sz w:val="24"/>
          <w:szCs w:val="24"/>
          <w:lang w:val="bg-BG"/>
        </w:rPr>
        <w:t>. Мергелите, които участват в алтернацията на тази свита са по-песъчливи от останалите в района.</w:t>
      </w:r>
      <w:r>
        <w:rPr>
          <w:rFonts w:ascii="Times New Roman" w:hAnsi="Times New Roman"/>
          <w:sz w:val="24"/>
          <w:szCs w:val="24"/>
          <w:lang w:val="bg-BG"/>
        </w:rPr>
        <w:t xml:space="preserve"> </w:t>
      </w:r>
    </w:p>
    <w:p w:rsidR="00F05F67" w:rsidRPr="00F23A82" w:rsidRDefault="00F05F67" w:rsidP="00F05F67">
      <w:pPr>
        <w:pStyle w:val="PlainText"/>
        <w:ind w:firstLine="709"/>
        <w:jc w:val="both"/>
        <w:rPr>
          <w:rFonts w:ascii="Times New Roman" w:hAnsi="Times New Roman"/>
          <w:sz w:val="24"/>
          <w:szCs w:val="24"/>
          <w:lang w:val="bg-BG"/>
        </w:rPr>
      </w:pPr>
    </w:p>
    <w:p w:rsidR="00F05F67" w:rsidRPr="00F23A82" w:rsidRDefault="00F05F67" w:rsidP="00F05F67">
      <w:pPr>
        <w:pStyle w:val="PlainText"/>
        <w:ind w:firstLine="709"/>
        <w:jc w:val="both"/>
        <w:rPr>
          <w:rFonts w:ascii="Times New Roman" w:hAnsi="Times New Roman"/>
          <w:sz w:val="24"/>
          <w:szCs w:val="24"/>
          <w:lang w:val="bg-BG"/>
        </w:rPr>
      </w:pPr>
      <w:r w:rsidRPr="00F23A82">
        <w:rPr>
          <w:rFonts w:ascii="Times New Roman" w:hAnsi="Times New Roman"/>
          <w:sz w:val="24"/>
          <w:szCs w:val="24"/>
          <w:lang w:val="bg-BG"/>
        </w:rPr>
        <w:t>В равнинната част на общината имат широко разпространение горнокредните седименти и вулканити</w:t>
      </w:r>
      <w:r>
        <w:rPr>
          <w:rFonts w:ascii="Times New Roman" w:hAnsi="Times New Roman"/>
          <w:sz w:val="24"/>
          <w:szCs w:val="24"/>
          <w:lang w:val="bg-BG"/>
        </w:rPr>
        <w:t xml:space="preserve"> (възраст кониас- сантон)</w:t>
      </w:r>
      <w:r w:rsidRPr="00F23A82">
        <w:rPr>
          <w:rFonts w:ascii="Times New Roman" w:hAnsi="Times New Roman"/>
          <w:sz w:val="24"/>
          <w:szCs w:val="24"/>
          <w:lang w:val="bg-BG"/>
        </w:rPr>
        <w:t>. Основно разпространение тук има</w:t>
      </w:r>
      <w:r w:rsidRPr="00F23A82">
        <w:rPr>
          <w:rFonts w:ascii="Times New Roman" w:hAnsi="Times New Roman"/>
          <w:b/>
          <w:i/>
          <w:sz w:val="24"/>
          <w:szCs w:val="24"/>
          <w:lang w:val="bg-BG"/>
        </w:rPr>
        <w:t xml:space="preserve"> Тънковската свита</w:t>
      </w:r>
      <w:r w:rsidRPr="00F23A82">
        <w:rPr>
          <w:rFonts w:ascii="Times New Roman" w:hAnsi="Times New Roman"/>
          <w:sz w:val="24"/>
          <w:szCs w:val="24"/>
          <w:lang w:val="bg-BG"/>
        </w:rPr>
        <w:t xml:space="preserve"> изградена от среднопластова алтернация на туфи, пясъчници, глинести варовици, алевролити и мергели. В разреза на свитата преобладават андезитови, андезит-базалтови и трахи-андезитови туфи. Тънковската свита се припокрива с бърз преход от </w:t>
      </w:r>
      <w:r w:rsidRPr="00F23A82">
        <w:rPr>
          <w:rFonts w:ascii="Times New Roman" w:hAnsi="Times New Roman"/>
          <w:b/>
          <w:i/>
          <w:sz w:val="24"/>
          <w:szCs w:val="24"/>
          <w:lang w:val="bg-BG"/>
        </w:rPr>
        <w:t>Медовската свита</w:t>
      </w:r>
      <w:r w:rsidRPr="00F23A82">
        <w:rPr>
          <w:rFonts w:ascii="Times New Roman" w:hAnsi="Times New Roman"/>
          <w:sz w:val="24"/>
          <w:szCs w:val="24"/>
          <w:lang w:val="bg-BG"/>
        </w:rPr>
        <w:t>, а на места се съчленя</w:t>
      </w:r>
      <w:r>
        <w:rPr>
          <w:rFonts w:ascii="Times New Roman" w:hAnsi="Times New Roman"/>
          <w:sz w:val="24"/>
          <w:szCs w:val="24"/>
          <w:lang w:val="bg-BG"/>
        </w:rPr>
        <w:t>ва и клинообразно с нея. Медов</w:t>
      </w:r>
      <w:r w:rsidRPr="00F23A82">
        <w:rPr>
          <w:rFonts w:ascii="Times New Roman" w:hAnsi="Times New Roman"/>
          <w:sz w:val="24"/>
          <w:szCs w:val="24"/>
          <w:lang w:val="bg-BG"/>
        </w:rPr>
        <w:t>ската свита участва в строежа на Житосвятската, Драгановската и Карнобатската синклинали и на Железнишко-Крушовската антиклинала. Изградена е предимно от пъстроцветни, плътни пепелни туфи с андезитен характер, редуващи се със седиментни скали.</w:t>
      </w:r>
      <w:r>
        <w:rPr>
          <w:rFonts w:ascii="Times New Roman" w:hAnsi="Times New Roman"/>
          <w:sz w:val="24"/>
          <w:szCs w:val="24"/>
          <w:lang w:val="bg-BG"/>
        </w:rPr>
        <w:t xml:space="preserve"> Югоизточните склонове на Терзийски баир, непосредствено над с. Венец, са заети от туфите на </w:t>
      </w:r>
      <w:r w:rsidRPr="00F16702">
        <w:rPr>
          <w:rFonts w:ascii="Times New Roman" w:hAnsi="Times New Roman"/>
          <w:b/>
          <w:i/>
          <w:sz w:val="24"/>
          <w:szCs w:val="24"/>
          <w:lang w:val="bg-BG"/>
        </w:rPr>
        <w:t>Драгановската свита</w:t>
      </w:r>
      <w:r>
        <w:rPr>
          <w:rFonts w:ascii="Times New Roman" w:hAnsi="Times New Roman"/>
          <w:sz w:val="24"/>
          <w:szCs w:val="24"/>
          <w:lang w:val="bg-BG"/>
        </w:rPr>
        <w:t>, с възраст сантон, докато възрастта на останалите две свити е кониас- сантон (малко по- стари).</w:t>
      </w:r>
    </w:p>
    <w:p w:rsidR="00F05F67" w:rsidRPr="00F23A82" w:rsidRDefault="00F05F67" w:rsidP="00F05F67">
      <w:pPr>
        <w:pStyle w:val="PlainText"/>
        <w:ind w:firstLine="709"/>
        <w:jc w:val="both"/>
        <w:rPr>
          <w:rFonts w:ascii="Times New Roman" w:hAnsi="Times New Roman"/>
          <w:sz w:val="24"/>
          <w:szCs w:val="24"/>
          <w:lang w:val="bg-BG"/>
        </w:rPr>
      </w:pPr>
    </w:p>
    <w:p w:rsidR="00F05F67" w:rsidRPr="00F23A82" w:rsidRDefault="00F05F67" w:rsidP="00F05F67">
      <w:pPr>
        <w:pStyle w:val="PlainText"/>
        <w:ind w:firstLine="709"/>
        <w:jc w:val="both"/>
        <w:rPr>
          <w:rFonts w:ascii="Times New Roman" w:hAnsi="Times New Roman"/>
          <w:sz w:val="24"/>
          <w:szCs w:val="24"/>
          <w:lang w:val="bg-BG"/>
        </w:rPr>
      </w:pPr>
      <w:r w:rsidRPr="00F23A82">
        <w:rPr>
          <w:rFonts w:ascii="Times New Roman" w:hAnsi="Times New Roman"/>
          <w:sz w:val="24"/>
          <w:szCs w:val="24"/>
          <w:lang w:val="bg-BG"/>
        </w:rPr>
        <w:t xml:space="preserve">Най-новите скални образувания са Кватернерните наслаги, които продължават да се развиват и до днес – </w:t>
      </w:r>
      <w:r w:rsidRPr="00F23A82">
        <w:rPr>
          <w:rFonts w:ascii="Times New Roman" w:hAnsi="Times New Roman"/>
          <w:b/>
          <w:i/>
          <w:sz w:val="24"/>
          <w:szCs w:val="24"/>
          <w:lang w:val="bg-BG"/>
        </w:rPr>
        <w:t xml:space="preserve">Алувиални и Пролувиално-делувиални образувания. </w:t>
      </w:r>
      <w:r w:rsidRPr="00F23A82">
        <w:rPr>
          <w:rFonts w:ascii="Times New Roman" w:hAnsi="Times New Roman"/>
          <w:sz w:val="24"/>
          <w:szCs w:val="24"/>
          <w:lang w:val="bg-BG"/>
        </w:rPr>
        <w:t xml:space="preserve">Те са характерни за заливните теритирии около реките и в плоската част </w:t>
      </w:r>
      <w:r>
        <w:rPr>
          <w:rFonts w:ascii="Times New Roman" w:hAnsi="Times New Roman"/>
          <w:sz w:val="24"/>
          <w:szCs w:val="24"/>
          <w:lang w:val="bg-BG"/>
        </w:rPr>
        <w:t xml:space="preserve">(приблизително северно от линията гр.Карнобат- с.Венец) </w:t>
      </w:r>
      <w:r w:rsidRPr="00F23A82">
        <w:rPr>
          <w:rFonts w:ascii="Times New Roman" w:hAnsi="Times New Roman"/>
          <w:sz w:val="24"/>
          <w:szCs w:val="24"/>
          <w:lang w:val="bg-BG"/>
        </w:rPr>
        <w:t>и са заети изцяло от обработваеми земи.</w:t>
      </w:r>
    </w:p>
    <w:p w:rsidR="00F05F67" w:rsidRPr="00F23A82" w:rsidRDefault="00F05F67" w:rsidP="00F05F67">
      <w:pPr>
        <w:pStyle w:val="PlainText"/>
        <w:ind w:firstLine="709"/>
        <w:jc w:val="both"/>
        <w:rPr>
          <w:rFonts w:ascii="Times New Roman" w:hAnsi="Times New Roman"/>
          <w:sz w:val="24"/>
          <w:szCs w:val="24"/>
          <w:lang w:val="bg-BG"/>
        </w:rPr>
      </w:pPr>
    </w:p>
    <w:p w:rsidR="00F05F67" w:rsidRDefault="00F05F67" w:rsidP="00F05F67">
      <w:pPr>
        <w:ind w:firstLine="708"/>
        <w:jc w:val="both"/>
        <w:rPr>
          <w:spacing w:val="5"/>
          <w:lang w:eastAsia="x-none"/>
        </w:rPr>
      </w:pPr>
      <w:r w:rsidRPr="00F23A82">
        <w:t xml:space="preserve">Казаното до тук, показва </w:t>
      </w:r>
      <w:r>
        <w:t xml:space="preserve">относително </w:t>
      </w:r>
      <w:r w:rsidRPr="00F23A82">
        <w:t xml:space="preserve">еднообрзие на петрографският състав в района на </w:t>
      </w:r>
      <w:r>
        <w:t>о</w:t>
      </w:r>
      <w:r w:rsidRPr="00F23A82">
        <w:t xml:space="preserve">бщината. Той е представен основно от седиментни скали – пясъчници и варовити мергели и около 40 % вулканични скали – раздробени андезити и андезитови туфи, смесени също със седименти. </w:t>
      </w:r>
      <w:r>
        <w:rPr>
          <w:spacing w:val="5"/>
          <w:lang w:eastAsia="x-none"/>
        </w:rPr>
        <w:t>Въпреки разликата във възрастта и сложното пространствено разположение на литостратиграфските единици, този извод позволява известно окрупняване за нуждите на горско- растителното райониране.</w:t>
      </w:r>
    </w:p>
    <w:p w:rsidR="00F05F67" w:rsidRPr="003439DF" w:rsidRDefault="00F05F67" w:rsidP="00F05F67">
      <w:pPr>
        <w:ind w:firstLine="709"/>
        <w:jc w:val="both"/>
      </w:pPr>
      <w:r w:rsidRPr="003439DF">
        <w:t xml:space="preserve">Седиментите от креда, с преобладаващо варовит състав са представени в таксационните описания и в картата на </w:t>
      </w:r>
      <w:r>
        <w:t>геоложките формации</w:t>
      </w:r>
      <w:r w:rsidRPr="003439DF">
        <w:t xml:space="preserve"> като „мергели“. Палеогенните седименти, с преобладаващо силикатен състав са представени като „пясъчници“, колкото и условно да е това, тъй като в състава им се включват на различни места и глини, алевролити, конгломерати и т.н. Андезитните туфи в равнинната част са представени като „андезити“.</w:t>
      </w:r>
    </w:p>
    <w:p w:rsidR="00F05F67" w:rsidRDefault="00F05F67" w:rsidP="00F05F67">
      <w:pPr>
        <w:pStyle w:val="PlainText"/>
        <w:ind w:firstLine="709"/>
        <w:jc w:val="both"/>
        <w:rPr>
          <w:rFonts w:ascii="Times New Roman" w:hAnsi="Times New Roman"/>
          <w:sz w:val="24"/>
          <w:szCs w:val="24"/>
          <w:lang w:val="bg-BG"/>
        </w:rPr>
      </w:pPr>
    </w:p>
    <w:p w:rsidR="00F05F67" w:rsidRPr="00AF475A" w:rsidRDefault="00F05F67" w:rsidP="00F05F67">
      <w:pPr>
        <w:jc w:val="both"/>
        <w:rPr>
          <w:spacing w:val="5"/>
          <w:lang w:eastAsia="x-none"/>
        </w:rPr>
      </w:pPr>
      <w:r w:rsidRPr="00AF475A">
        <w:rPr>
          <w:spacing w:val="5"/>
          <w:lang w:eastAsia="x-none"/>
        </w:rPr>
        <w:tab/>
        <w:t xml:space="preserve">Представа за </w:t>
      </w:r>
      <w:r>
        <w:rPr>
          <w:spacing w:val="5"/>
          <w:lang w:eastAsia="x-none"/>
        </w:rPr>
        <w:t>разпространението на основните скали</w:t>
      </w:r>
      <w:r w:rsidRPr="00AF475A">
        <w:rPr>
          <w:spacing w:val="5"/>
          <w:lang w:eastAsia="x-none"/>
        </w:rPr>
        <w:t xml:space="preserve"> в района на стопанството дава приложена</w:t>
      </w:r>
      <w:r>
        <w:rPr>
          <w:spacing w:val="5"/>
          <w:lang w:eastAsia="x-none"/>
        </w:rPr>
        <w:t>та карта на геоложките формации, а п</w:t>
      </w:r>
      <w:r w:rsidRPr="00E81ADA">
        <w:t xml:space="preserve">редстава за разпределението на дървопроизводителната </w:t>
      </w:r>
      <w:r>
        <w:t xml:space="preserve">и залесената </w:t>
      </w:r>
      <w:r w:rsidRPr="00E81ADA">
        <w:t xml:space="preserve">площ </w:t>
      </w:r>
      <w:r>
        <w:t xml:space="preserve">в горските територии </w:t>
      </w:r>
      <w:r w:rsidRPr="00E81ADA">
        <w:t>по основна скала</w:t>
      </w:r>
      <w:r>
        <w:t>,</w:t>
      </w:r>
      <w:r w:rsidRPr="00E81ADA">
        <w:t xml:space="preserve"> дава  Табл. № </w:t>
      </w:r>
      <w:r>
        <w:rPr>
          <w:lang w:val="ru-RU"/>
        </w:rPr>
        <w:t>4</w:t>
      </w:r>
      <w:r w:rsidRPr="00E81ADA">
        <w:t>.</w:t>
      </w:r>
    </w:p>
    <w:p w:rsidR="00F05F67" w:rsidRDefault="00F05F67" w:rsidP="00F05F67">
      <w:pPr>
        <w:pStyle w:val="PlainText"/>
        <w:rPr>
          <w:rFonts w:ascii="Times New Roman" w:hAnsi="Times New Roman"/>
        </w:rPr>
      </w:pPr>
    </w:p>
    <w:p w:rsidR="00E14684" w:rsidRDefault="00E14684" w:rsidP="00F05F67">
      <w:pPr>
        <w:pStyle w:val="PlainText"/>
        <w:rPr>
          <w:rFonts w:ascii="Times New Roman" w:hAnsi="Times New Roman"/>
        </w:rPr>
      </w:pPr>
    </w:p>
    <w:p w:rsidR="00E14684" w:rsidRDefault="00E14684" w:rsidP="00F05F67">
      <w:pPr>
        <w:pStyle w:val="PlainText"/>
        <w:rPr>
          <w:rFonts w:ascii="Times New Roman" w:hAnsi="Times New Roman"/>
        </w:rPr>
      </w:pPr>
    </w:p>
    <w:p w:rsidR="00E14684" w:rsidRPr="00E14684" w:rsidRDefault="00E14684" w:rsidP="00F05F67">
      <w:pPr>
        <w:pStyle w:val="PlainText"/>
        <w:rPr>
          <w:rFonts w:ascii="Times New Roman" w:hAnsi="Times New Roman"/>
        </w:rPr>
      </w:pPr>
    </w:p>
    <w:p w:rsidR="00F05F67" w:rsidRDefault="00F05F67" w:rsidP="00F05F67">
      <w:pPr>
        <w:pStyle w:val="PlainText"/>
        <w:rPr>
          <w:rFonts w:ascii="Times New Roman" w:hAnsi="Times New Roman"/>
          <w:lang w:val="ru-RU"/>
        </w:rPr>
      </w:pPr>
      <w:r>
        <w:rPr>
          <w:rFonts w:ascii="Times New Roman" w:hAnsi="Times New Roman"/>
          <w:lang w:val="bg-BG"/>
        </w:rPr>
        <w:lastRenderedPageBreak/>
        <w:t xml:space="preserve">Табл.№ </w:t>
      </w:r>
      <w:r>
        <w:rPr>
          <w:rFonts w:ascii="Times New Roman" w:hAnsi="Times New Roman"/>
          <w:lang w:val="ru-RU"/>
        </w:rPr>
        <w:t>4</w:t>
      </w:r>
      <w:r>
        <w:rPr>
          <w:rFonts w:ascii="Times New Roman" w:hAnsi="Times New Roman"/>
          <w:lang w:val="bg-BG"/>
        </w:rPr>
        <w:t xml:space="preserve"> </w:t>
      </w:r>
      <w:r>
        <w:rPr>
          <w:rFonts w:ascii="Times New Roman" w:hAnsi="Times New Roman"/>
          <w:lang w:val="ru-RU"/>
        </w:rPr>
        <w:t>Разпределение на ДЪРВОПРОИЗВОДИТЕЛНАТА и залесената ПЛОЩ</w:t>
      </w:r>
      <w:r>
        <w:rPr>
          <w:rFonts w:ascii="Times New Roman" w:hAnsi="Times New Roman"/>
          <w:lang w:val="bg-BG"/>
        </w:rPr>
        <w:t xml:space="preserve"> </w:t>
      </w:r>
      <w:r>
        <w:rPr>
          <w:rFonts w:ascii="Times New Roman" w:hAnsi="Times New Roman"/>
          <w:lang w:val="ru-RU"/>
        </w:rPr>
        <w:t>по ОСНОВНА СКАЛА</w:t>
      </w:r>
    </w:p>
    <w:p w:rsidR="00F05F67" w:rsidRDefault="00F05F67" w:rsidP="00F05F67">
      <w:pPr>
        <w:pStyle w:val="PlainText"/>
        <w:rPr>
          <w:lang w:val="bg-BG"/>
        </w:rPr>
      </w:pPr>
    </w:p>
    <w:tbl>
      <w:tblPr>
        <w:tblW w:w="0" w:type="auto"/>
        <w:tblCellMar>
          <w:top w:w="15" w:type="dxa"/>
          <w:left w:w="15" w:type="dxa"/>
          <w:bottom w:w="15" w:type="dxa"/>
          <w:right w:w="15" w:type="dxa"/>
        </w:tblCellMar>
        <w:tblLook w:val="04A0" w:firstRow="1" w:lastRow="0" w:firstColumn="1" w:lastColumn="0" w:noHBand="0" w:noVBand="1"/>
      </w:tblPr>
      <w:tblGrid>
        <w:gridCol w:w="2550"/>
        <w:gridCol w:w="1050"/>
        <w:gridCol w:w="1101"/>
        <w:gridCol w:w="1050"/>
        <w:gridCol w:w="1050"/>
        <w:gridCol w:w="1050"/>
      </w:tblGrid>
      <w:tr w:rsidR="00F05F67" w:rsidRPr="007962D3" w:rsidTr="00DD1990">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center"/>
              <w:rPr>
                <w:rFonts w:ascii="Arial" w:hAnsi="Arial" w:cs="Arial"/>
                <w:b/>
                <w:bCs/>
                <w:color w:val="000000"/>
                <w:sz w:val="18"/>
                <w:szCs w:val="18"/>
              </w:rPr>
            </w:pPr>
            <w:r w:rsidRPr="007962D3">
              <w:rPr>
                <w:rFonts w:ascii="Arial" w:hAnsi="Arial" w:cs="Arial"/>
                <w:b/>
                <w:bCs/>
                <w:color w:val="000000"/>
                <w:sz w:val="18"/>
                <w:szCs w:val="18"/>
              </w:rPr>
              <w:t>Основна скала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center"/>
              <w:rPr>
                <w:rFonts w:ascii="Arial" w:hAnsi="Arial" w:cs="Arial"/>
                <w:b/>
                <w:bCs/>
                <w:color w:val="000000"/>
                <w:sz w:val="18"/>
                <w:szCs w:val="18"/>
              </w:rPr>
            </w:pPr>
            <w:r w:rsidRPr="007962D3">
              <w:rPr>
                <w:rFonts w:ascii="Arial" w:hAnsi="Arial" w:cs="Arial"/>
                <w:b/>
                <w:bCs/>
                <w:color w:val="000000"/>
                <w:sz w:val="18"/>
                <w:szCs w:val="18"/>
              </w:rPr>
              <w:t>Залесена</w:t>
            </w:r>
            <w:r w:rsidRPr="007962D3">
              <w:rPr>
                <w:rFonts w:ascii="Arial" w:hAnsi="Arial" w:cs="Arial"/>
                <w:b/>
                <w:bCs/>
                <w:color w:val="000000"/>
                <w:sz w:val="18"/>
                <w:szCs w:val="18"/>
              </w:rPr>
              <w:br/>
              <w:t>площ</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center"/>
              <w:rPr>
                <w:rFonts w:ascii="Arial" w:hAnsi="Arial" w:cs="Arial"/>
                <w:b/>
                <w:bCs/>
                <w:color w:val="000000"/>
                <w:sz w:val="18"/>
                <w:szCs w:val="18"/>
              </w:rPr>
            </w:pPr>
            <w:r w:rsidRPr="007962D3">
              <w:rPr>
                <w:rFonts w:ascii="Arial" w:hAnsi="Arial" w:cs="Arial"/>
                <w:b/>
                <w:bCs/>
                <w:color w:val="000000"/>
                <w:sz w:val="18"/>
                <w:szCs w:val="18"/>
              </w:rPr>
              <w:t>Дървопроизводителна</w:t>
            </w:r>
            <w:r w:rsidRPr="007962D3">
              <w:rPr>
                <w:rFonts w:ascii="Arial" w:hAnsi="Arial" w:cs="Arial"/>
                <w:b/>
                <w:bCs/>
                <w:color w:val="000000"/>
                <w:sz w:val="18"/>
                <w:szCs w:val="18"/>
              </w:rPr>
              <w:br/>
              <w:t>площ</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center"/>
              <w:rPr>
                <w:rFonts w:ascii="Arial" w:hAnsi="Arial" w:cs="Arial"/>
                <w:b/>
                <w:bCs/>
                <w:color w:val="000000"/>
                <w:sz w:val="18"/>
                <w:szCs w:val="18"/>
              </w:rPr>
            </w:pPr>
            <w:r w:rsidRPr="007962D3">
              <w:rPr>
                <w:rFonts w:ascii="Arial" w:hAnsi="Arial" w:cs="Arial"/>
                <w:b/>
                <w:bCs/>
                <w:color w:val="000000"/>
                <w:sz w:val="18"/>
                <w:szCs w:val="18"/>
              </w:rPr>
              <w:t>Запас</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center"/>
              <w:rPr>
                <w:rFonts w:ascii="Arial" w:hAnsi="Arial" w:cs="Arial"/>
                <w:b/>
                <w:bCs/>
                <w:color w:val="000000"/>
                <w:sz w:val="18"/>
                <w:szCs w:val="18"/>
              </w:rPr>
            </w:pPr>
            <w:r w:rsidRPr="007962D3">
              <w:rPr>
                <w:rFonts w:ascii="Arial" w:hAnsi="Arial" w:cs="Arial"/>
                <w:b/>
                <w:bCs/>
                <w:color w:val="000000"/>
                <w:sz w:val="18"/>
                <w:szCs w:val="18"/>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center"/>
              <w:rPr>
                <w:rFonts w:ascii="Arial" w:hAnsi="Arial" w:cs="Arial"/>
                <w:b/>
                <w:bCs/>
                <w:color w:val="000000"/>
                <w:sz w:val="18"/>
                <w:szCs w:val="18"/>
              </w:rPr>
            </w:pPr>
            <w:r w:rsidRPr="007962D3">
              <w:rPr>
                <w:rFonts w:ascii="Arial" w:hAnsi="Arial" w:cs="Arial"/>
                <w:b/>
                <w:bCs/>
                <w:color w:val="000000"/>
                <w:sz w:val="18"/>
                <w:szCs w:val="18"/>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center"/>
              <w:rPr>
                <w:rFonts w:ascii="Arial" w:hAnsi="Arial" w:cs="Arial"/>
                <w:b/>
                <w:bCs/>
                <w:color w:val="000000"/>
                <w:sz w:val="18"/>
                <w:szCs w:val="18"/>
              </w:rPr>
            </w:pPr>
            <w:r w:rsidRPr="007962D3">
              <w:rPr>
                <w:rFonts w:ascii="Arial" w:hAnsi="Arial" w:cs="Arial"/>
                <w:b/>
                <w:bCs/>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center"/>
              <w:rPr>
                <w:rFonts w:ascii="Arial" w:hAnsi="Arial" w:cs="Arial"/>
                <w:b/>
                <w:bCs/>
                <w:color w:val="000000"/>
                <w:sz w:val="18"/>
                <w:szCs w:val="18"/>
              </w:rPr>
            </w:pPr>
            <w:r w:rsidRPr="007962D3">
              <w:rPr>
                <w:rFonts w:ascii="Arial" w:hAnsi="Arial" w:cs="Arial"/>
                <w:b/>
                <w:bCs/>
                <w:color w:val="000000"/>
                <w:sz w:val="18"/>
                <w:szCs w:val="18"/>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center"/>
              <w:rPr>
                <w:rFonts w:ascii="Arial" w:hAnsi="Arial" w:cs="Arial"/>
                <w:b/>
                <w:bCs/>
                <w:color w:val="000000"/>
                <w:sz w:val="18"/>
                <w:szCs w:val="18"/>
              </w:rPr>
            </w:pPr>
            <w:r w:rsidRPr="007962D3">
              <w:rPr>
                <w:rFonts w:ascii="Arial" w:hAnsi="Arial" w:cs="Arial"/>
                <w:b/>
                <w:bCs/>
                <w:color w:val="000000"/>
                <w:sz w:val="18"/>
                <w:szCs w:val="18"/>
              </w:rPr>
              <w:t>%</w:t>
            </w:r>
          </w:p>
        </w:tc>
      </w:tr>
      <w:tr w:rsidR="00F05F67" w:rsidRPr="007962D3" w:rsidTr="00DD1990">
        <w:tc>
          <w:tcPr>
            <w:tcW w:w="25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мергел</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705.9</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708.7</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12.0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60465</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12.9</w:t>
            </w:r>
          </w:p>
        </w:tc>
      </w:tr>
      <w:tr w:rsidR="00F05F67" w:rsidRPr="007962D3" w:rsidTr="00DD1990">
        <w:tc>
          <w:tcPr>
            <w:tcW w:w="25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андезит</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1819.0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2023.2</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34.4</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102285</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21.9</w:t>
            </w:r>
          </w:p>
        </w:tc>
      </w:tr>
      <w:tr w:rsidR="00F05F67" w:rsidRPr="007962D3" w:rsidTr="00DD1990">
        <w:tc>
          <w:tcPr>
            <w:tcW w:w="25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пясъчник</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3069.3</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3148.5</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53.6</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305490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65.2</w:t>
            </w:r>
          </w:p>
        </w:tc>
      </w:tr>
      <w:tr w:rsidR="00F05F67" w:rsidRPr="007962D3" w:rsidTr="00DD1990">
        <w:tc>
          <w:tcPr>
            <w:tcW w:w="25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center"/>
              <w:rPr>
                <w:rFonts w:ascii="Arial" w:hAnsi="Arial" w:cs="Arial"/>
                <w:b/>
                <w:bCs/>
                <w:color w:val="000000"/>
                <w:sz w:val="18"/>
                <w:szCs w:val="18"/>
              </w:rPr>
            </w:pPr>
            <w:r w:rsidRPr="007962D3">
              <w:rPr>
                <w:rFonts w:ascii="Arial" w:hAnsi="Arial" w:cs="Arial"/>
                <w:b/>
                <w:bCs/>
                <w:color w:val="000000"/>
                <w:sz w:val="18"/>
                <w:szCs w:val="18"/>
              </w:rPr>
              <w:t>Всичко</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5594.2</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5880.4</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100.0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468240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100.0</w:t>
            </w:r>
          </w:p>
        </w:tc>
      </w:tr>
    </w:tbl>
    <w:p w:rsidR="00F05F67" w:rsidRDefault="00F05F67" w:rsidP="00F05F67">
      <w:pPr>
        <w:pStyle w:val="PlainText"/>
        <w:rPr>
          <w:lang w:val="bg-BG"/>
        </w:rPr>
      </w:pPr>
    </w:p>
    <w:p w:rsidR="00F05F67" w:rsidRDefault="00F05F67" w:rsidP="00F05F67">
      <w:pPr>
        <w:pStyle w:val="PlainText"/>
        <w:jc w:val="both"/>
        <w:outlineLvl w:val="0"/>
        <w:rPr>
          <w:rFonts w:ascii="Times New Roman" w:hAnsi="Times New Roman"/>
          <w:b/>
          <w:i/>
          <w:sz w:val="24"/>
          <w:lang w:val="bg-BG"/>
        </w:rPr>
      </w:pPr>
      <w:r>
        <w:rPr>
          <w:rFonts w:ascii="Times New Roman" w:hAnsi="Times New Roman"/>
          <w:b/>
          <w:i/>
          <w:sz w:val="24"/>
          <w:lang w:val="bg-BG"/>
        </w:rPr>
        <w:t>Пясъчници</w:t>
      </w:r>
      <w:r>
        <w:rPr>
          <w:rFonts w:ascii="Times New Roman" w:hAnsi="Times New Roman"/>
          <w:b/>
          <w:i/>
          <w:sz w:val="24"/>
        </w:rPr>
        <w:t xml:space="preserve">  </w:t>
      </w:r>
    </w:p>
    <w:p w:rsidR="00F05F67" w:rsidRDefault="00F05F67" w:rsidP="00F05F67">
      <w:pPr>
        <w:pStyle w:val="PlainText"/>
        <w:jc w:val="both"/>
        <w:rPr>
          <w:lang w:val="bg-BG"/>
        </w:rPr>
      </w:pPr>
    </w:p>
    <w:p w:rsidR="00F05F67" w:rsidRDefault="00F05F67" w:rsidP="00F05F67">
      <w:pPr>
        <w:pStyle w:val="PlainText"/>
        <w:ind w:firstLine="709"/>
        <w:jc w:val="both"/>
        <w:rPr>
          <w:rFonts w:ascii="Times New Roman" w:hAnsi="Times New Roman"/>
          <w:sz w:val="24"/>
          <w:szCs w:val="24"/>
          <w:lang w:val="bg-BG"/>
        </w:rPr>
      </w:pPr>
      <w:r w:rsidRPr="00CE6F97">
        <w:rPr>
          <w:rFonts w:ascii="Times New Roman" w:hAnsi="Times New Roman"/>
          <w:sz w:val="24"/>
          <w:szCs w:val="24"/>
          <w:lang w:val="bg-BG"/>
        </w:rPr>
        <w:t xml:space="preserve">Това са основните </w:t>
      </w:r>
      <w:r w:rsidRPr="00CE6F97">
        <w:rPr>
          <w:rFonts w:ascii="Times New Roman" w:hAnsi="Times New Roman"/>
          <w:sz w:val="24"/>
          <w:szCs w:val="24"/>
        </w:rPr>
        <w:t xml:space="preserve">скални формации в </w:t>
      </w:r>
      <w:r w:rsidRPr="00CE6F97">
        <w:rPr>
          <w:rFonts w:ascii="Times New Roman" w:hAnsi="Times New Roman"/>
          <w:sz w:val="24"/>
          <w:szCs w:val="24"/>
          <w:lang w:val="bg-BG"/>
        </w:rPr>
        <w:t>горските територии общинска собственост.</w:t>
      </w:r>
      <w:r w:rsidRPr="00CE6F97">
        <w:rPr>
          <w:rFonts w:ascii="Times New Roman" w:hAnsi="Times New Roman"/>
          <w:spacing w:val="-20"/>
          <w:sz w:val="24"/>
          <w:szCs w:val="24"/>
        </w:rPr>
        <w:t xml:space="preserve"> </w:t>
      </w:r>
      <w:r w:rsidRPr="00CE6F97">
        <w:rPr>
          <w:rFonts w:ascii="Times New Roman" w:hAnsi="Times New Roman"/>
          <w:spacing w:val="-20"/>
          <w:sz w:val="24"/>
          <w:szCs w:val="24"/>
          <w:lang w:val="bg-BG"/>
        </w:rPr>
        <w:t>З</w:t>
      </w:r>
      <w:r w:rsidRPr="00CE6F97">
        <w:rPr>
          <w:rFonts w:ascii="Times New Roman" w:hAnsi="Times New Roman"/>
          <w:sz w:val="24"/>
          <w:szCs w:val="24"/>
        </w:rPr>
        <w:t xml:space="preserve">аемат </w:t>
      </w:r>
      <w:r w:rsidRPr="00D84B00">
        <w:rPr>
          <w:rFonts w:ascii="Times New Roman" w:hAnsi="Times New Roman"/>
          <w:sz w:val="24"/>
          <w:szCs w:val="24"/>
          <w:lang w:val="bg-BG"/>
        </w:rPr>
        <w:t xml:space="preserve">54 </w:t>
      </w:r>
      <w:r w:rsidRPr="00D84B00">
        <w:rPr>
          <w:rFonts w:ascii="Times New Roman" w:hAnsi="Times New Roman"/>
          <w:sz w:val="24"/>
          <w:szCs w:val="24"/>
        </w:rPr>
        <w:t>%</w:t>
      </w:r>
      <w:r w:rsidRPr="00CE6F97">
        <w:rPr>
          <w:rFonts w:ascii="Times New Roman" w:hAnsi="Times New Roman"/>
          <w:sz w:val="24"/>
          <w:szCs w:val="24"/>
        </w:rPr>
        <w:t xml:space="preserve"> от дървопроизводителната </w:t>
      </w:r>
      <w:r w:rsidRPr="00CE6F97">
        <w:rPr>
          <w:rFonts w:ascii="Times New Roman" w:hAnsi="Times New Roman"/>
          <w:sz w:val="24"/>
          <w:szCs w:val="24"/>
          <w:lang w:val="bg-BG"/>
        </w:rPr>
        <w:t>им</w:t>
      </w:r>
      <w:r w:rsidRPr="00CE6F97">
        <w:rPr>
          <w:rFonts w:ascii="Times New Roman" w:hAnsi="Times New Roman"/>
          <w:sz w:val="24"/>
          <w:szCs w:val="24"/>
        </w:rPr>
        <w:t xml:space="preserve"> площ. Представляват </w:t>
      </w:r>
      <w:r w:rsidRPr="00CE6F97">
        <w:rPr>
          <w:rFonts w:ascii="Times New Roman" w:hAnsi="Times New Roman"/>
          <w:sz w:val="24"/>
          <w:szCs w:val="24"/>
          <w:lang w:val="bg-BG"/>
        </w:rPr>
        <w:t>седиментни скали с характерния за района флишки облик</w:t>
      </w:r>
      <w:r>
        <w:rPr>
          <w:rFonts w:ascii="Times New Roman" w:hAnsi="Times New Roman"/>
          <w:sz w:val="24"/>
          <w:szCs w:val="24"/>
          <w:lang w:val="bg-BG"/>
        </w:rPr>
        <w:t>-</w:t>
      </w:r>
      <w:r w:rsidRPr="00CE6F97">
        <w:rPr>
          <w:rFonts w:ascii="Times New Roman" w:hAnsi="Times New Roman"/>
          <w:sz w:val="24"/>
          <w:szCs w:val="24"/>
          <w:lang w:val="bg-BG"/>
        </w:rPr>
        <w:t xml:space="preserve"> редуване на различни по дебелина пластове. Пясъчниците обикновено са по-дебелослойни от 1 до 5 м, но специално в района на Тепетарленската свита са много тънкопластови до 0.5-1.0 см и се редуват с пластове мергели и варовици. По гранулометрия са от дребнозърнести (в тънките пластове) до едрозърнести (в дебелите пластове). Изградени са от кварц, фелдшпати, слюди (мусковит и биотит) и филити</w:t>
      </w:r>
      <w:r w:rsidRPr="00CE6F97">
        <w:rPr>
          <w:rFonts w:ascii="Times New Roman" w:hAnsi="Times New Roman"/>
          <w:sz w:val="24"/>
          <w:szCs w:val="24"/>
        </w:rPr>
        <w:t>.</w:t>
      </w:r>
      <w:r w:rsidRPr="00CE6F97">
        <w:rPr>
          <w:rFonts w:ascii="Times New Roman" w:hAnsi="Times New Roman"/>
          <w:sz w:val="24"/>
          <w:szCs w:val="24"/>
          <w:lang w:val="bg-BG"/>
        </w:rPr>
        <w:t xml:space="preserve"> Спойката е 10-15 % и в повечето случаи е глинесто-варовита. Цветът на пясъчниците обикновено е сивосинкав, но при изветряне добиват характерен сивожълтеникав или ръждивожълтеникав цвят. Те са</w:t>
      </w:r>
      <w:r w:rsidRPr="00CE6F97">
        <w:rPr>
          <w:rFonts w:ascii="Times New Roman" w:hAnsi="Times New Roman"/>
          <w:sz w:val="24"/>
          <w:szCs w:val="24"/>
        </w:rPr>
        <w:t xml:space="preserve"> силно </w:t>
      </w:r>
      <w:r w:rsidRPr="00CE6F97">
        <w:rPr>
          <w:rFonts w:ascii="Times New Roman" w:hAnsi="Times New Roman"/>
          <w:sz w:val="24"/>
          <w:szCs w:val="24"/>
          <w:lang w:val="bg-BG"/>
        </w:rPr>
        <w:t xml:space="preserve">изветряли и </w:t>
      </w:r>
      <w:r w:rsidRPr="00CE6F97">
        <w:rPr>
          <w:rFonts w:ascii="Times New Roman" w:hAnsi="Times New Roman"/>
          <w:sz w:val="24"/>
          <w:szCs w:val="24"/>
        </w:rPr>
        <w:t>напукани както в хоризонталана, така и във вертикална посока</w:t>
      </w:r>
      <w:r w:rsidRPr="00CE6F97">
        <w:rPr>
          <w:rFonts w:ascii="Times New Roman" w:hAnsi="Times New Roman"/>
          <w:sz w:val="24"/>
          <w:szCs w:val="24"/>
          <w:lang w:val="bg-BG"/>
        </w:rPr>
        <w:t>, лесноразрушими скали</w:t>
      </w:r>
      <w:r w:rsidRPr="00CE6F97">
        <w:rPr>
          <w:rFonts w:ascii="Times New Roman" w:hAnsi="Times New Roman"/>
          <w:sz w:val="24"/>
          <w:szCs w:val="24"/>
        </w:rPr>
        <w:t>.</w:t>
      </w:r>
      <w:r w:rsidRPr="00CE6F97">
        <w:rPr>
          <w:rFonts w:ascii="Times New Roman" w:hAnsi="Times New Roman"/>
          <w:sz w:val="24"/>
          <w:szCs w:val="24"/>
          <w:lang w:val="bg-BG"/>
        </w:rPr>
        <w:t xml:space="preserve"> При дебелопластовите пясъчници е характерно сферичното, кълбесто изветряне (пясъчници конкреции), докато тънкопластовите – се изветрят на ситно начупени шистовидни плочки. </w:t>
      </w:r>
    </w:p>
    <w:p w:rsidR="00F05F67" w:rsidRPr="00CE6F97" w:rsidRDefault="00F05F67" w:rsidP="00F05F67">
      <w:pPr>
        <w:pStyle w:val="PlainText"/>
        <w:ind w:firstLine="709"/>
        <w:jc w:val="both"/>
        <w:rPr>
          <w:rFonts w:ascii="Times New Roman" w:hAnsi="Times New Roman"/>
          <w:sz w:val="24"/>
          <w:szCs w:val="24"/>
          <w:lang w:val="bg-BG"/>
        </w:rPr>
      </w:pPr>
      <w:r w:rsidRPr="00CE6F97">
        <w:rPr>
          <w:rFonts w:ascii="Times New Roman" w:hAnsi="Times New Roman"/>
          <w:sz w:val="24"/>
          <w:szCs w:val="24"/>
        </w:rPr>
        <w:t>Върху тях са се формирали канелени горски почви</w:t>
      </w:r>
      <w:r w:rsidRPr="00CE6F97">
        <w:rPr>
          <w:rFonts w:ascii="Times New Roman" w:hAnsi="Times New Roman"/>
          <w:sz w:val="24"/>
          <w:szCs w:val="24"/>
          <w:lang w:val="bg-BG"/>
        </w:rPr>
        <w:t xml:space="preserve"> с различна мощност, на места ерозирани, плитки и сухи</w:t>
      </w:r>
      <w:r w:rsidRPr="00CE6F97">
        <w:rPr>
          <w:rFonts w:ascii="Times New Roman" w:hAnsi="Times New Roman"/>
          <w:sz w:val="24"/>
          <w:szCs w:val="24"/>
        </w:rPr>
        <w:t>.</w:t>
      </w:r>
      <w:r w:rsidRPr="00CE6F97">
        <w:rPr>
          <w:rFonts w:ascii="Times New Roman" w:hAnsi="Times New Roman"/>
          <w:sz w:val="24"/>
          <w:szCs w:val="24"/>
          <w:lang w:val="bg-BG"/>
        </w:rPr>
        <w:t xml:space="preserve"> В равнинния район, при по-специфични растителни условия, върху тях са се образували и смолници. </w:t>
      </w:r>
      <w:r w:rsidRPr="00CE6F97">
        <w:rPr>
          <w:rFonts w:ascii="Times New Roman" w:hAnsi="Times New Roman"/>
          <w:sz w:val="24"/>
          <w:szCs w:val="24"/>
        </w:rPr>
        <w:t>Напукаността и различните степени на изветряне са благоприятни фактори за развитието в дълбочина на кореновата система на дървесните видове, дори и при относително малка мощност на почвените хоризонти.</w:t>
      </w:r>
    </w:p>
    <w:p w:rsidR="00F05F67" w:rsidRPr="00CE6F97" w:rsidRDefault="00F05F67" w:rsidP="00F05F67">
      <w:pPr>
        <w:pStyle w:val="PlainText"/>
        <w:ind w:firstLine="709"/>
        <w:jc w:val="both"/>
        <w:rPr>
          <w:rFonts w:ascii="Times New Roman" w:hAnsi="Times New Roman"/>
          <w:b/>
          <w:sz w:val="24"/>
          <w:szCs w:val="24"/>
          <w:lang w:val="bg-BG"/>
        </w:rPr>
      </w:pPr>
    </w:p>
    <w:p w:rsidR="00F05F67" w:rsidRDefault="00F05F67" w:rsidP="00F05F67">
      <w:pPr>
        <w:pStyle w:val="PlainText"/>
        <w:jc w:val="both"/>
        <w:outlineLvl w:val="0"/>
        <w:rPr>
          <w:rFonts w:ascii="Times New Roman" w:hAnsi="Times New Roman"/>
          <w:b/>
          <w:i/>
          <w:sz w:val="24"/>
          <w:lang w:val="bg-BG"/>
        </w:rPr>
      </w:pPr>
      <w:r>
        <w:rPr>
          <w:rFonts w:ascii="Times New Roman" w:hAnsi="Times New Roman"/>
          <w:b/>
          <w:i/>
          <w:sz w:val="24"/>
          <w:lang w:val="bg-BG"/>
        </w:rPr>
        <w:t>Мергели</w:t>
      </w:r>
    </w:p>
    <w:p w:rsidR="00F05F67" w:rsidRDefault="00F05F67" w:rsidP="00F05F67">
      <w:pPr>
        <w:pStyle w:val="PlainText"/>
        <w:jc w:val="both"/>
        <w:rPr>
          <w:lang w:val="bg-BG"/>
        </w:rPr>
      </w:pPr>
    </w:p>
    <w:p w:rsidR="00F05F67" w:rsidRPr="004E18ED" w:rsidRDefault="00F05F67" w:rsidP="00F05F67">
      <w:pPr>
        <w:pStyle w:val="PlainText"/>
        <w:ind w:firstLine="709"/>
        <w:jc w:val="both"/>
        <w:rPr>
          <w:rFonts w:ascii="Times New Roman" w:hAnsi="Times New Roman"/>
          <w:sz w:val="24"/>
          <w:szCs w:val="24"/>
          <w:lang w:val="bg-BG"/>
        </w:rPr>
      </w:pPr>
      <w:r w:rsidRPr="004E18ED">
        <w:rPr>
          <w:rFonts w:ascii="Times New Roman" w:hAnsi="Times New Roman"/>
          <w:sz w:val="24"/>
          <w:szCs w:val="24"/>
        </w:rPr>
        <w:t xml:space="preserve">Заемат </w:t>
      </w:r>
      <w:r>
        <w:rPr>
          <w:rFonts w:ascii="Times New Roman" w:hAnsi="Times New Roman"/>
          <w:color w:val="000000"/>
          <w:sz w:val="24"/>
          <w:szCs w:val="24"/>
          <w:lang w:val="bg-BG"/>
        </w:rPr>
        <w:t xml:space="preserve">12 </w:t>
      </w:r>
      <w:r w:rsidRPr="00003356">
        <w:rPr>
          <w:rFonts w:ascii="Times New Roman" w:hAnsi="Times New Roman"/>
          <w:color w:val="000000"/>
          <w:sz w:val="24"/>
          <w:szCs w:val="24"/>
        </w:rPr>
        <w:t>%</w:t>
      </w:r>
      <w:r w:rsidRPr="004E18ED">
        <w:rPr>
          <w:rFonts w:ascii="Times New Roman" w:hAnsi="Times New Roman"/>
          <w:sz w:val="24"/>
          <w:szCs w:val="24"/>
        </w:rPr>
        <w:t xml:space="preserve"> от дървопроизводителната площ на </w:t>
      </w:r>
      <w:r w:rsidRPr="004E18ED">
        <w:rPr>
          <w:rFonts w:ascii="Times New Roman" w:hAnsi="Times New Roman"/>
          <w:sz w:val="24"/>
          <w:szCs w:val="24"/>
          <w:lang w:val="bg-BG"/>
        </w:rPr>
        <w:t>общинските гори</w:t>
      </w:r>
      <w:r w:rsidRPr="004E18ED">
        <w:rPr>
          <w:rFonts w:ascii="Times New Roman" w:hAnsi="Times New Roman"/>
          <w:sz w:val="24"/>
          <w:szCs w:val="24"/>
        </w:rPr>
        <w:t xml:space="preserve">. </w:t>
      </w:r>
      <w:r w:rsidRPr="004E18ED">
        <w:rPr>
          <w:rFonts w:ascii="Times New Roman" w:hAnsi="Times New Roman"/>
          <w:sz w:val="24"/>
          <w:szCs w:val="24"/>
          <w:lang w:val="bg-BG"/>
        </w:rPr>
        <w:t xml:space="preserve">Те са сиви, гълъбовосиви до сивосинкави, плътни и здрави. Съставени са от варовити (50-75 %) и глинести (25-50 %) вещества. </w:t>
      </w:r>
      <w:r w:rsidRPr="004E18ED">
        <w:rPr>
          <w:rFonts w:ascii="Times New Roman" w:hAnsi="Times New Roman"/>
          <w:sz w:val="24"/>
          <w:szCs w:val="24"/>
        </w:rPr>
        <w:t xml:space="preserve">Представляват </w:t>
      </w:r>
      <w:r w:rsidRPr="004E18ED">
        <w:rPr>
          <w:rFonts w:ascii="Times New Roman" w:hAnsi="Times New Roman"/>
          <w:sz w:val="24"/>
          <w:szCs w:val="24"/>
          <w:lang w:val="bg-BG"/>
        </w:rPr>
        <w:t xml:space="preserve">тънко наслоени седиментни </w:t>
      </w:r>
      <w:r w:rsidRPr="004E18ED">
        <w:rPr>
          <w:rFonts w:ascii="Times New Roman" w:hAnsi="Times New Roman"/>
          <w:sz w:val="24"/>
          <w:szCs w:val="24"/>
        </w:rPr>
        <w:t>скали,</w:t>
      </w:r>
      <w:r w:rsidRPr="004E18ED">
        <w:rPr>
          <w:rFonts w:ascii="Times New Roman" w:hAnsi="Times New Roman"/>
          <w:sz w:val="24"/>
          <w:szCs w:val="24"/>
          <w:lang w:val="bg-BG"/>
        </w:rPr>
        <w:t xml:space="preserve"> което придава характерна ивичеста текстура на мергелите и обуславя много добрата им цепителност. Всред тях често са наслоени тънки ивици варовици, като в долните части от пластовете са представени от песъчливи или алевритови варовици, а нагоре прехождат в микрозърнести варовици. </w:t>
      </w:r>
    </w:p>
    <w:p w:rsidR="00F05F67" w:rsidRDefault="00F05F67" w:rsidP="00F05F67">
      <w:pPr>
        <w:pStyle w:val="PlainText"/>
        <w:jc w:val="both"/>
        <w:rPr>
          <w:lang w:val="bg-BG"/>
        </w:rPr>
      </w:pPr>
    </w:p>
    <w:p w:rsidR="00F05F67" w:rsidRDefault="00F05F67" w:rsidP="00F05F67">
      <w:pPr>
        <w:pStyle w:val="PlainText"/>
        <w:jc w:val="both"/>
        <w:outlineLvl w:val="0"/>
        <w:rPr>
          <w:rFonts w:ascii="Times New Roman" w:hAnsi="Times New Roman"/>
          <w:b/>
          <w:i/>
          <w:sz w:val="24"/>
          <w:lang w:val="bg-BG"/>
        </w:rPr>
      </w:pPr>
      <w:r>
        <w:rPr>
          <w:rFonts w:ascii="Times New Roman" w:hAnsi="Times New Roman"/>
          <w:b/>
          <w:i/>
          <w:sz w:val="24"/>
          <w:lang w:val="bg-BG"/>
        </w:rPr>
        <w:t>Андезити</w:t>
      </w:r>
      <w:r>
        <w:rPr>
          <w:rFonts w:ascii="Times New Roman" w:hAnsi="Times New Roman"/>
          <w:b/>
          <w:i/>
          <w:sz w:val="24"/>
        </w:rPr>
        <w:t xml:space="preserve">  </w:t>
      </w:r>
    </w:p>
    <w:p w:rsidR="00F05F67" w:rsidRDefault="00F05F67" w:rsidP="00F05F67">
      <w:pPr>
        <w:pStyle w:val="PlainText"/>
        <w:jc w:val="both"/>
        <w:rPr>
          <w:lang w:val="bg-BG"/>
        </w:rPr>
      </w:pPr>
    </w:p>
    <w:p w:rsidR="00F05F67" w:rsidRPr="009B7D3D" w:rsidRDefault="00F05F67" w:rsidP="00F05F67">
      <w:pPr>
        <w:pStyle w:val="PlainText"/>
        <w:ind w:firstLine="709"/>
        <w:jc w:val="both"/>
        <w:rPr>
          <w:rFonts w:ascii="Times New Roman" w:hAnsi="Times New Roman"/>
          <w:sz w:val="24"/>
          <w:szCs w:val="24"/>
          <w:lang w:val="bg-BG"/>
        </w:rPr>
      </w:pPr>
      <w:r w:rsidRPr="009B7D3D">
        <w:rPr>
          <w:rFonts w:ascii="Times New Roman" w:hAnsi="Times New Roman"/>
          <w:sz w:val="24"/>
          <w:szCs w:val="24"/>
          <w:lang w:val="bg-BG"/>
        </w:rPr>
        <w:t xml:space="preserve">Адезитовите туфи </w:t>
      </w:r>
      <w:r>
        <w:rPr>
          <w:rFonts w:ascii="Times New Roman" w:hAnsi="Times New Roman"/>
          <w:sz w:val="24"/>
          <w:szCs w:val="24"/>
          <w:lang w:val="bg-BG"/>
        </w:rPr>
        <w:t xml:space="preserve">(34% от дървопроизводителната площ) </w:t>
      </w:r>
      <w:r w:rsidRPr="009B7D3D">
        <w:rPr>
          <w:rFonts w:ascii="Times New Roman" w:hAnsi="Times New Roman"/>
          <w:sz w:val="24"/>
          <w:szCs w:val="24"/>
          <w:lang w:val="bg-BG"/>
        </w:rPr>
        <w:t>са разпространени в равнинната част на общината, като изграждат предимно възвишенията. Образувани са през Еоцена под действието на ефузивни процеси. Състоят се от вулканично стъкло,</w:t>
      </w:r>
      <w:r w:rsidRPr="009B7D3D">
        <w:rPr>
          <w:rFonts w:ascii="Times New Roman" w:hAnsi="Times New Roman"/>
          <w:sz w:val="24"/>
          <w:szCs w:val="24"/>
        </w:rPr>
        <w:t xml:space="preserve"> </w:t>
      </w:r>
      <w:r w:rsidRPr="009B7D3D">
        <w:rPr>
          <w:rFonts w:ascii="Times New Roman" w:hAnsi="Times New Roman"/>
          <w:sz w:val="24"/>
          <w:szCs w:val="24"/>
          <w:lang w:val="bg-BG"/>
        </w:rPr>
        <w:t>андези</w:t>
      </w:r>
      <w:r>
        <w:rPr>
          <w:rFonts w:ascii="Times New Roman" w:hAnsi="Times New Roman"/>
          <w:sz w:val="24"/>
          <w:szCs w:val="24"/>
          <w:lang w:val="bg-BG"/>
        </w:rPr>
        <w:t>т</w:t>
      </w:r>
      <w:r w:rsidRPr="009B7D3D">
        <w:rPr>
          <w:rFonts w:ascii="Times New Roman" w:hAnsi="Times New Roman"/>
          <w:sz w:val="24"/>
          <w:szCs w:val="24"/>
          <w:lang w:val="bg-BG"/>
        </w:rPr>
        <w:t xml:space="preserve"> и</w:t>
      </w:r>
      <w:r w:rsidRPr="009B7D3D">
        <w:rPr>
          <w:rFonts w:ascii="Times New Roman" w:hAnsi="Times New Roman"/>
          <w:sz w:val="24"/>
          <w:szCs w:val="24"/>
        </w:rPr>
        <w:t xml:space="preserve"> </w:t>
      </w:r>
      <w:r w:rsidRPr="009B7D3D">
        <w:rPr>
          <w:rFonts w:ascii="Times New Roman" w:hAnsi="Times New Roman"/>
          <w:sz w:val="24"/>
          <w:szCs w:val="24"/>
          <w:lang w:val="bg-BG"/>
        </w:rPr>
        <w:t>авгит</w:t>
      </w:r>
      <w:r w:rsidRPr="009B7D3D">
        <w:rPr>
          <w:rFonts w:ascii="Times New Roman" w:hAnsi="Times New Roman"/>
          <w:sz w:val="24"/>
          <w:szCs w:val="24"/>
        </w:rPr>
        <w:t>.</w:t>
      </w:r>
      <w:r w:rsidRPr="009B7D3D">
        <w:rPr>
          <w:rFonts w:ascii="Times New Roman" w:hAnsi="Times New Roman"/>
          <w:sz w:val="24"/>
          <w:szCs w:val="24"/>
          <w:lang w:val="bg-BG"/>
        </w:rPr>
        <w:t xml:space="preserve"> Те са сивобежови, сивозелени или сивобели на цвят, плътни и сравнително здрави. </w:t>
      </w:r>
      <w:r w:rsidRPr="009B7D3D">
        <w:rPr>
          <w:rFonts w:ascii="Times New Roman" w:hAnsi="Times New Roman"/>
          <w:sz w:val="24"/>
          <w:szCs w:val="24"/>
        </w:rPr>
        <w:t>Текстурата им е масивна, неравномерно зърнеста</w:t>
      </w:r>
      <w:r w:rsidRPr="009B7D3D">
        <w:rPr>
          <w:rFonts w:ascii="Times New Roman" w:hAnsi="Times New Roman"/>
          <w:sz w:val="24"/>
          <w:szCs w:val="24"/>
          <w:lang w:val="bg-BG"/>
        </w:rPr>
        <w:t xml:space="preserve">. Андезитите са трудноразрушими скали и слабо се поддават на ерозия, но вследствие на тектонските движения в по-ново време и многогодишните еруптивни процеси са силно разтрошени. Всред тях се наблюдават силициеви и карбонатни организмови останки. </w:t>
      </w:r>
    </w:p>
    <w:p w:rsidR="00F05F67" w:rsidRPr="009B7D3D" w:rsidRDefault="00F05F67" w:rsidP="00F05F67">
      <w:pPr>
        <w:pStyle w:val="PlainText"/>
        <w:ind w:firstLine="709"/>
        <w:jc w:val="both"/>
        <w:rPr>
          <w:rFonts w:ascii="Times New Roman" w:hAnsi="Times New Roman"/>
          <w:sz w:val="24"/>
          <w:szCs w:val="24"/>
          <w:lang w:val="bg-BG"/>
        </w:rPr>
      </w:pPr>
      <w:r w:rsidRPr="009B7D3D">
        <w:rPr>
          <w:rFonts w:ascii="Times New Roman" w:hAnsi="Times New Roman"/>
          <w:sz w:val="24"/>
          <w:szCs w:val="24"/>
        </w:rPr>
        <w:lastRenderedPageBreak/>
        <w:t xml:space="preserve">Върху тях са се формирали </w:t>
      </w:r>
      <w:r w:rsidRPr="009B7D3D">
        <w:rPr>
          <w:rFonts w:ascii="Times New Roman" w:hAnsi="Times New Roman"/>
          <w:sz w:val="24"/>
          <w:szCs w:val="24"/>
          <w:lang w:val="bg-BG"/>
        </w:rPr>
        <w:t>слабомощни, често ерозирани</w:t>
      </w:r>
      <w:r w:rsidRPr="009B7D3D">
        <w:rPr>
          <w:rFonts w:ascii="Times New Roman" w:hAnsi="Times New Roman"/>
          <w:sz w:val="24"/>
          <w:szCs w:val="24"/>
        </w:rPr>
        <w:t xml:space="preserve"> канелени горски почви</w:t>
      </w:r>
      <w:r w:rsidRPr="009B7D3D">
        <w:rPr>
          <w:rFonts w:ascii="Times New Roman" w:hAnsi="Times New Roman"/>
          <w:sz w:val="24"/>
          <w:szCs w:val="24"/>
          <w:lang w:val="bg-BG"/>
        </w:rPr>
        <w:t xml:space="preserve"> и горската растителност, където е успяла да се настани, показва по-слаб растеж и ниска производителност. В равниннната част, обаче са се образували дебелопластови смолници.</w:t>
      </w:r>
    </w:p>
    <w:p w:rsidR="00F05F67" w:rsidRPr="0099732F" w:rsidRDefault="00F05F67" w:rsidP="00F05F67">
      <w:pPr>
        <w:pStyle w:val="PlainText"/>
        <w:ind w:firstLine="709"/>
        <w:jc w:val="both"/>
        <w:rPr>
          <w:rFonts w:ascii="Times New Roman" w:hAnsi="Times New Roman"/>
          <w:sz w:val="24"/>
          <w:szCs w:val="24"/>
          <w:lang w:val="bg-BG"/>
        </w:rPr>
      </w:pPr>
    </w:p>
    <w:p w:rsidR="00F05F67" w:rsidRPr="008D1714" w:rsidRDefault="00F05F67" w:rsidP="00F05F67">
      <w:pPr>
        <w:pStyle w:val="PlainText"/>
        <w:ind w:firstLine="709"/>
        <w:jc w:val="both"/>
        <w:outlineLvl w:val="0"/>
        <w:rPr>
          <w:rFonts w:ascii="Times New Roman" w:hAnsi="Times New Roman"/>
          <w:b/>
          <w:sz w:val="24"/>
          <w:szCs w:val="24"/>
          <w:lang w:val="bg-BG"/>
        </w:rPr>
      </w:pPr>
      <w:r w:rsidRPr="008D1714">
        <w:rPr>
          <w:rFonts w:ascii="Times New Roman" w:hAnsi="Times New Roman"/>
          <w:b/>
          <w:sz w:val="24"/>
          <w:szCs w:val="24"/>
        </w:rPr>
        <w:t>4. Климатични условия</w:t>
      </w:r>
    </w:p>
    <w:p w:rsidR="00F05F67" w:rsidRPr="008D1714" w:rsidRDefault="00F05F67" w:rsidP="00F05F67">
      <w:pPr>
        <w:pStyle w:val="PlainText"/>
        <w:ind w:firstLine="709"/>
        <w:jc w:val="both"/>
        <w:rPr>
          <w:rFonts w:ascii="Times New Roman" w:hAnsi="Times New Roman"/>
          <w:sz w:val="24"/>
          <w:szCs w:val="24"/>
          <w:lang w:val="bg-BG"/>
        </w:rPr>
      </w:pPr>
    </w:p>
    <w:p w:rsidR="00F05F67" w:rsidRPr="0079008B" w:rsidRDefault="00F05F67" w:rsidP="00F05F67">
      <w:pPr>
        <w:pStyle w:val="PlainText"/>
        <w:ind w:firstLine="709"/>
        <w:jc w:val="both"/>
        <w:rPr>
          <w:rFonts w:ascii="Times New Roman" w:hAnsi="Times New Roman"/>
          <w:sz w:val="24"/>
          <w:szCs w:val="24"/>
          <w:lang w:val="bg-BG"/>
        </w:rPr>
      </w:pPr>
      <w:r w:rsidRPr="0079008B">
        <w:rPr>
          <w:rFonts w:ascii="Times New Roman" w:hAnsi="Times New Roman"/>
          <w:sz w:val="24"/>
          <w:szCs w:val="24"/>
        </w:rPr>
        <w:t xml:space="preserve">Според класификационната схема на Събев и Станев </w:t>
      </w:r>
      <w:r w:rsidRPr="0079008B">
        <w:rPr>
          <w:rFonts w:ascii="Times New Roman" w:hAnsi="Times New Roman"/>
          <w:sz w:val="24"/>
          <w:szCs w:val="24"/>
          <w:lang w:val="bg-BG"/>
        </w:rPr>
        <w:t>”</w:t>
      </w:r>
      <w:r w:rsidRPr="0079008B">
        <w:rPr>
          <w:rFonts w:ascii="Times New Roman" w:hAnsi="Times New Roman"/>
          <w:sz w:val="24"/>
          <w:szCs w:val="24"/>
        </w:rPr>
        <w:t>Климатични райони на България и техния климат</w:t>
      </w:r>
      <w:r w:rsidRPr="0079008B">
        <w:rPr>
          <w:rFonts w:ascii="Times New Roman" w:hAnsi="Times New Roman"/>
          <w:sz w:val="24"/>
          <w:szCs w:val="24"/>
          <w:lang w:val="bg-BG"/>
        </w:rPr>
        <w:t>”</w:t>
      </w:r>
      <w:r w:rsidRPr="0079008B">
        <w:rPr>
          <w:rFonts w:ascii="Times New Roman" w:hAnsi="Times New Roman"/>
          <w:sz w:val="24"/>
          <w:szCs w:val="24"/>
        </w:rPr>
        <w:t xml:space="preserve"> - 1963 година, територията на </w:t>
      </w:r>
      <w:r w:rsidRPr="0079008B">
        <w:rPr>
          <w:rFonts w:ascii="Times New Roman" w:hAnsi="Times New Roman"/>
          <w:sz w:val="24"/>
          <w:szCs w:val="24"/>
          <w:lang w:val="bg-BG"/>
        </w:rPr>
        <w:t>община Карнобат</w:t>
      </w:r>
      <w:r w:rsidRPr="0079008B">
        <w:rPr>
          <w:rFonts w:ascii="Times New Roman" w:hAnsi="Times New Roman"/>
          <w:sz w:val="24"/>
          <w:szCs w:val="24"/>
        </w:rPr>
        <w:t xml:space="preserve"> се намира в</w:t>
      </w:r>
      <w:r w:rsidRPr="0079008B">
        <w:rPr>
          <w:rFonts w:ascii="Times New Roman" w:hAnsi="Times New Roman"/>
          <w:sz w:val="24"/>
          <w:szCs w:val="24"/>
          <w:lang w:val="bg-BG"/>
        </w:rPr>
        <w:t xml:space="preserve"> </w:t>
      </w:r>
      <w:r w:rsidRPr="0079008B">
        <w:rPr>
          <w:rFonts w:ascii="Times New Roman" w:hAnsi="Times New Roman"/>
          <w:sz w:val="24"/>
          <w:szCs w:val="24"/>
        </w:rPr>
        <w:t>Европейско-континенталната климатична област - Преходно-континенталната климатична подобласт</w:t>
      </w:r>
      <w:r w:rsidRPr="0079008B">
        <w:rPr>
          <w:rFonts w:ascii="Times New Roman" w:hAnsi="Times New Roman"/>
          <w:sz w:val="24"/>
          <w:szCs w:val="24"/>
          <w:lang w:val="bg-BG"/>
        </w:rPr>
        <w:t xml:space="preserve"> и обхваща два климатични района, а именно:</w:t>
      </w:r>
    </w:p>
    <w:p w:rsidR="00F05F67" w:rsidRPr="0079008B" w:rsidRDefault="00F05F67" w:rsidP="00F05F67">
      <w:pPr>
        <w:pStyle w:val="PlainText"/>
        <w:ind w:firstLine="709"/>
        <w:jc w:val="both"/>
        <w:rPr>
          <w:rFonts w:ascii="Times New Roman" w:hAnsi="Times New Roman"/>
          <w:sz w:val="24"/>
          <w:szCs w:val="24"/>
          <w:lang w:val="bg-BG"/>
        </w:rPr>
      </w:pPr>
    </w:p>
    <w:p w:rsidR="00F05F67" w:rsidRPr="0079008B" w:rsidRDefault="00F05F67" w:rsidP="00F05F67">
      <w:pPr>
        <w:pStyle w:val="PlainText"/>
        <w:ind w:firstLine="709"/>
        <w:jc w:val="both"/>
        <w:rPr>
          <w:rFonts w:ascii="Times New Roman" w:hAnsi="Times New Roman"/>
          <w:b/>
          <w:i/>
          <w:sz w:val="24"/>
          <w:szCs w:val="24"/>
          <w:lang w:val="bg-BG"/>
        </w:rPr>
      </w:pPr>
      <w:r w:rsidRPr="0079008B">
        <w:rPr>
          <w:rFonts w:ascii="Times New Roman" w:hAnsi="Times New Roman"/>
          <w:i/>
          <w:sz w:val="24"/>
          <w:szCs w:val="24"/>
        </w:rPr>
        <w:t xml:space="preserve">- </w:t>
      </w:r>
      <w:r w:rsidRPr="0079008B">
        <w:rPr>
          <w:rFonts w:ascii="Times New Roman" w:hAnsi="Times New Roman"/>
          <w:b/>
          <w:i/>
          <w:sz w:val="24"/>
          <w:szCs w:val="24"/>
        </w:rPr>
        <w:t>Климатичен район на Източна Средна България</w:t>
      </w:r>
    </w:p>
    <w:p w:rsidR="00F05F67" w:rsidRPr="0079008B" w:rsidRDefault="00F05F67" w:rsidP="00F05F67">
      <w:pPr>
        <w:pStyle w:val="PlainText"/>
        <w:ind w:firstLine="709"/>
        <w:jc w:val="both"/>
        <w:rPr>
          <w:rFonts w:ascii="Times New Roman" w:hAnsi="Times New Roman"/>
          <w:b/>
          <w:i/>
          <w:sz w:val="24"/>
          <w:szCs w:val="24"/>
          <w:lang w:val="bg-BG"/>
        </w:rPr>
      </w:pPr>
      <w:r w:rsidRPr="0079008B">
        <w:rPr>
          <w:rFonts w:ascii="Times New Roman" w:hAnsi="Times New Roman"/>
          <w:i/>
          <w:sz w:val="24"/>
          <w:szCs w:val="24"/>
        </w:rPr>
        <w:t xml:space="preserve">- </w:t>
      </w:r>
      <w:r w:rsidRPr="0079008B">
        <w:rPr>
          <w:rFonts w:ascii="Times New Roman" w:hAnsi="Times New Roman"/>
          <w:b/>
          <w:i/>
          <w:sz w:val="24"/>
          <w:szCs w:val="24"/>
          <w:lang w:val="bg-BG"/>
        </w:rPr>
        <w:t>Задбалкански нископланински к</w:t>
      </w:r>
      <w:r w:rsidRPr="0079008B">
        <w:rPr>
          <w:rFonts w:ascii="Times New Roman" w:hAnsi="Times New Roman"/>
          <w:b/>
          <w:i/>
          <w:sz w:val="24"/>
          <w:szCs w:val="24"/>
        </w:rPr>
        <w:t>лиматичен район</w:t>
      </w:r>
    </w:p>
    <w:p w:rsidR="00F05F67" w:rsidRPr="0079008B" w:rsidRDefault="00F05F67" w:rsidP="00F05F67">
      <w:pPr>
        <w:pStyle w:val="PlainText"/>
        <w:ind w:firstLine="709"/>
        <w:jc w:val="both"/>
        <w:rPr>
          <w:rFonts w:ascii="Times New Roman" w:hAnsi="Times New Roman"/>
          <w:b/>
          <w:i/>
          <w:sz w:val="24"/>
          <w:szCs w:val="24"/>
          <w:lang w:val="bg-BG"/>
        </w:rPr>
      </w:pPr>
    </w:p>
    <w:p w:rsidR="00F05F67" w:rsidRDefault="00F05F67" w:rsidP="00F05F67">
      <w:pPr>
        <w:pStyle w:val="PlainText"/>
        <w:ind w:firstLine="709"/>
        <w:jc w:val="both"/>
        <w:rPr>
          <w:rFonts w:ascii="Times New Roman" w:hAnsi="Times New Roman"/>
          <w:sz w:val="24"/>
          <w:szCs w:val="24"/>
          <w:lang w:val="bg-BG"/>
        </w:rPr>
      </w:pPr>
      <w:r w:rsidRPr="0079008B">
        <w:rPr>
          <w:rFonts w:ascii="Times New Roman" w:hAnsi="Times New Roman"/>
          <w:sz w:val="24"/>
          <w:szCs w:val="24"/>
        </w:rPr>
        <w:t xml:space="preserve">Съществува връзка между </w:t>
      </w:r>
      <w:r>
        <w:rPr>
          <w:rFonts w:ascii="Times New Roman" w:hAnsi="Times New Roman"/>
          <w:sz w:val="24"/>
          <w:szCs w:val="24"/>
          <w:lang w:val="bg-BG"/>
        </w:rPr>
        <w:t>климатичното</w:t>
      </w:r>
      <w:r w:rsidRPr="0079008B">
        <w:rPr>
          <w:rFonts w:ascii="Times New Roman" w:hAnsi="Times New Roman"/>
          <w:sz w:val="24"/>
          <w:szCs w:val="24"/>
        </w:rPr>
        <w:t xml:space="preserve"> райониране и горскорастителното райниране според </w:t>
      </w:r>
      <w:r w:rsidRPr="0079008B">
        <w:rPr>
          <w:rFonts w:ascii="Times New Roman" w:hAnsi="Times New Roman"/>
          <w:sz w:val="24"/>
          <w:szCs w:val="24"/>
          <w:lang w:val="bg-BG"/>
        </w:rPr>
        <w:t>”</w:t>
      </w:r>
      <w:r w:rsidRPr="0079008B">
        <w:rPr>
          <w:rFonts w:ascii="Times New Roman" w:hAnsi="Times New Roman"/>
          <w:sz w:val="24"/>
          <w:szCs w:val="24"/>
        </w:rPr>
        <w:t>Горскорастително райониране на България</w:t>
      </w:r>
      <w:r w:rsidRPr="0079008B">
        <w:rPr>
          <w:rFonts w:ascii="Times New Roman" w:hAnsi="Times New Roman"/>
          <w:sz w:val="24"/>
          <w:szCs w:val="24"/>
          <w:lang w:val="bg-BG"/>
        </w:rPr>
        <w:t>”</w:t>
      </w:r>
      <w:r w:rsidRPr="0079008B">
        <w:rPr>
          <w:rFonts w:ascii="Times New Roman" w:hAnsi="Times New Roman"/>
          <w:sz w:val="24"/>
          <w:szCs w:val="24"/>
        </w:rPr>
        <w:t xml:space="preserve"> - 1979 година</w:t>
      </w:r>
      <w:r>
        <w:rPr>
          <w:rFonts w:ascii="Times New Roman" w:hAnsi="Times New Roman"/>
          <w:sz w:val="24"/>
          <w:szCs w:val="24"/>
          <w:lang w:val="bg-BG"/>
        </w:rPr>
        <w:t>,</w:t>
      </w:r>
      <w:r w:rsidRPr="0079008B">
        <w:rPr>
          <w:rFonts w:ascii="Times New Roman" w:hAnsi="Times New Roman"/>
          <w:sz w:val="24"/>
          <w:szCs w:val="24"/>
        </w:rPr>
        <w:t xml:space="preserve"> от проф.Б.Захариев, проф.В.Донов и колектив. Закономерните изменения на климата във вертикална посока, водят до закономерни изменения във видовия състав, производителността на насажденията и типовете </w:t>
      </w:r>
      <w:r>
        <w:rPr>
          <w:rFonts w:ascii="Times New Roman" w:hAnsi="Times New Roman"/>
          <w:sz w:val="24"/>
          <w:szCs w:val="24"/>
          <w:lang w:val="bg-BG"/>
        </w:rPr>
        <w:t xml:space="preserve">горски </w:t>
      </w:r>
      <w:r w:rsidRPr="0079008B">
        <w:rPr>
          <w:rFonts w:ascii="Times New Roman" w:hAnsi="Times New Roman"/>
          <w:sz w:val="24"/>
          <w:szCs w:val="24"/>
        </w:rPr>
        <w:t xml:space="preserve">месторастения и очертават горскорастителните </w:t>
      </w:r>
      <w:r>
        <w:rPr>
          <w:rFonts w:ascii="Times New Roman" w:hAnsi="Times New Roman"/>
          <w:sz w:val="24"/>
          <w:szCs w:val="24"/>
          <w:lang w:val="bg-BG"/>
        </w:rPr>
        <w:t xml:space="preserve">области, </w:t>
      </w:r>
      <w:r w:rsidRPr="0079008B">
        <w:rPr>
          <w:rFonts w:ascii="Times New Roman" w:hAnsi="Times New Roman"/>
          <w:sz w:val="24"/>
          <w:szCs w:val="24"/>
        </w:rPr>
        <w:t>пояси и подпояси.</w:t>
      </w:r>
    </w:p>
    <w:p w:rsidR="00F05F67" w:rsidRPr="0079008B" w:rsidRDefault="00F05F67" w:rsidP="00F05F67">
      <w:pPr>
        <w:pStyle w:val="PlainText"/>
        <w:ind w:firstLine="709"/>
        <w:jc w:val="both"/>
        <w:rPr>
          <w:rFonts w:ascii="Times New Roman" w:hAnsi="Times New Roman"/>
          <w:sz w:val="24"/>
          <w:szCs w:val="24"/>
          <w:lang w:val="bg-BG"/>
        </w:rPr>
      </w:pPr>
      <w:r w:rsidRPr="0079008B">
        <w:rPr>
          <w:rFonts w:ascii="Times New Roman" w:hAnsi="Times New Roman"/>
          <w:sz w:val="24"/>
          <w:szCs w:val="24"/>
        </w:rPr>
        <w:t xml:space="preserve"> Според горскорастителното райониране </w:t>
      </w:r>
      <w:r w:rsidRPr="0079008B">
        <w:rPr>
          <w:rFonts w:ascii="Times New Roman" w:hAnsi="Times New Roman"/>
          <w:sz w:val="24"/>
          <w:szCs w:val="24"/>
          <w:lang w:val="bg-BG"/>
        </w:rPr>
        <w:t xml:space="preserve">общината </w:t>
      </w:r>
      <w:r w:rsidRPr="0079008B">
        <w:rPr>
          <w:rFonts w:ascii="Times New Roman" w:hAnsi="Times New Roman"/>
          <w:sz w:val="24"/>
          <w:szCs w:val="24"/>
        </w:rPr>
        <w:t xml:space="preserve">попада в Тракийска </w:t>
      </w:r>
      <w:r>
        <w:rPr>
          <w:rFonts w:ascii="Times New Roman" w:hAnsi="Times New Roman"/>
          <w:sz w:val="24"/>
          <w:szCs w:val="24"/>
          <w:lang w:val="bg-BG"/>
        </w:rPr>
        <w:t xml:space="preserve">горскорастителна </w:t>
      </w:r>
      <w:r w:rsidRPr="0079008B">
        <w:rPr>
          <w:rFonts w:ascii="Times New Roman" w:hAnsi="Times New Roman"/>
          <w:sz w:val="24"/>
          <w:szCs w:val="24"/>
        </w:rPr>
        <w:t>област – подобласт</w:t>
      </w:r>
      <w:r w:rsidRPr="0079008B">
        <w:rPr>
          <w:rFonts w:ascii="Times New Roman" w:hAnsi="Times New Roman"/>
          <w:sz w:val="24"/>
          <w:szCs w:val="24"/>
          <w:lang w:val="bg-BG"/>
        </w:rPr>
        <w:t>и Източна Стара планина и</w:t>
      </w:r>
      <w:r w:rsidRPr="0079008B">
        <w:rPr>
          <w:rFonts w:ascii="Times New Roman" w:hAnsi="Times New Roman"/>
          <w:sz w:val="24"/>
          <w:szCs w:val="24"/>
        </w:rPr>
        <w:t xml:space="preserve"> Горна Тракия. Заема </w:t>
      </w:r>
      <w:r w:rsidRPr="0079008B">
        <w:rPr>
          <w:rFonts w:ascii="Times New Roman" w:hAnsi="Times New Roman"/>
          <w:sz w:val="24"/>
          <w:szCs w:val="24"/>
          <w:lang w:val="bg-BG"/>
        </w:rPr>
        <w:t>един</w:t>
      </w:r>
      <w:r w:rsidRPr="0079008B">
        <w:rPr>
          <w:rFonts w:ascii="Times New Roman" w:hAnsi="Times New Roman"/>
          <w:sz w:val="24"/>
          <w:szCs w:val="24"/>
        </w:rPr>
        <w:t xml:space="preserve"> пояс със съответните подпояси</w:t>
      </w:r>
      <w:r w:rsidRPr="0079008B">
        <w:rPr>
          <w:rFonts w:ascii="Times New Roman" w:hAnsi="Times New Roman"/>
          <w:sz w:val="24"/>
          <w:szCs w:val="24"/>
          <w:lang w:val="bg-BG"/>
        </w:rPr>
        <w:t xml:space="preserve"> в него</w:t>
      </w:r>
      <w:r w:rsidRPr="0079008B">
        <w:rPr>
          <w:rFonts w:ascii="Times New Roman" w:hAnsi="Times New Roman"/>
          <w:sz w:val="24"/>
          <w:szCs w:val="24"/>
        </w:rPr>
        <w:t>, а именно:</w:t>
      </w:r>
    </w:p>
    <w:p w:rsidR="00F05F67" w:rsidRPr="0079008B" w:rsidRDefault="00F05F67" w:rsidP="00F05F67">
      <w:pPr>
        <w:pStyle w:val="PlainText"/>
        <w:ind w:firstLine="709"/>
        <w:jc w:val="both"/>
        <w:rPr>
          <w:rFonts w:ascii="Times New Roman" w:hAnsi="Times New Roman"/>
          <w:sz w:val="24"/>
          <w:szCs w:val="24"/>
          <w:lang w:val="bg-BG"/>
        </w:rPr>
      </w:pPr>
    </w:p>
    <w:p w:rsidR="00F05F67" w:rsidRPr="0079008B" w:rsidRDefault="00F05F67" w:rsidP="00F05F67">
      <w:pPr>
        <w:pStyle w:val="PlainText"/>
        <w:ind w:firstLine="709"/>
        <w:jc w:val="both"/>
        <w:rPr>
          <w:rFonts w:ascii="Times New Roman" w:hAnsi="Times New Roman"/>
          <w:b/>
          <w:i/>
          <w:sz w:val="24"/>
          <w:szCs w:val="24"/>
          <w:lang w:val="bg-BG"/>
        </w:rPr>
      </w:pPr>
      <w:r w:rsidRPr="0079008B">
        <w:rPr>
          <w:rFonts w:ascii="Times New Roman" w:hAnsi="Times New Roman"/>
          <w:b/>
          <w:sz w:val="24"/>
          <w:szCs w:val="24"/>
        </w:rPr>
        <w:t>Т-I-</w:t>
      </w:r>
      <w:r w:rsidRPr="0079008B">
        <w:rPr>
          <w:rFonts w:ascii="Times New Roman" w:hAnsi="Times New Roman"/>
          <w:b/>
          <w:i/>
          <w:sz w:val="24"/>
          <w:szCs w:val="24"/>
        </w:rPr>
        <w:t xml:space="preserve"> Долен равнинно-хълмист и хълмисто-предпланински пояс на дъбовите гори</w:t>
      </w:r>
    </w:p>
    <w:p w:rsidR="00F05F67" w:rsidRPr="0079008B" w:rsidRDefault="00F05F67" w:rsidP="00F05F67">
      <w:pPr>
        <w:pStyle w:val="PlainText"/>
        <w:ind w:firstLine="709"/>
        <w:jc w:val="both"/>
        <w:rPr>
          <w:rFonts w:ascii="Times New Roman" w:hAnsi="Times New Roman"/>
          <w:b/>
          <w:i/>
          <w:sz w:val="24"/>
          <w:szCs w:val="24"/>
          <w:lang w:val="bg-BG"/>
        </w:rPr>
      </w:pPr>
      <w:r w:rsidRPr="0079008B">
        <w:rPr>
          <w:rFonts w:ascii="Times New Roman" w:hAnsi="Times New Roman"/>
          <w:b/>
          <w:i/>
          <w:sz w:val="24"/>
          <w:szCs w:val="24"/>
          <w:lang w:val="bg-BG"/>
        </w:rPr>
        <w:t xml:space="preserve">    </w:t>
      </w:r>
      <w:r w:rsidRPr="0079008B">
        <w:rPr>
          <w:rFonts w:ascii="Times New Roman" w:hAnsi="Times New Roman"/>
          <w:b/>
          <w:i/>
          <w:sz w:val="24"/>
          <w:szCs w:val="24"/>
        </w:rPr>
        <w:t xml:space="preserve"> (0-</w:t>
      </w:r>
      <w:r w:rsidRPr="0079008B">
        <w:rPr>
          <w:rFonts w:ascii="Times New Roman" w:hAnsi="Times New Roman"/>
          <w:b/>
          <w:i/>
          <w:sz w:val="24"/>
          <w:szCs w:val="24"/>
          <w:lang w:val="bg-BG"/>
        </w:rPr>
        <w:t>7</w:t>
      </w:r>
      <w:r w:rsidRPr="0079008B">
        <w:rPr>
          <w:rFonts w:ascii="Times New Roman" w:hAnsi="Times New Roman"/>
          <w:b/>
          <w:i/>
          <w:sz w:val="24"/>
          <w:szCs w:val="24"/>
        </w:rPr>
        <w:t>00 м н.в.)</w:t>
      </w:r>
    </w:p>
    <w:p w:rsidR="00F05F67" w:rsidRPr="0079008B" w:rsidRDefault="00F05F67" w:rsidP="00F05F67">
      <w:pPr>
        <w:pStyle w:val="PlainText"/>
        <w:ind w:firstLine="709"/>
        <w:jc w:val="both"/>
        <w:rPr>
          <w:rFonts w:ascii="Times New Roman" w:hAnsi="Times New Roman"/>
          <w:b/>
          <w:sz w:val="24"/>
          <w:szCs w:val="24"/>
          <w:lang w:val="bg-BG"/>
        </w:rPr>
      </w:pPr>
    </w:p>
    <w:p w:rsidR="00F05F67" w:rsidRPr="0079008B" w:rsidRDefault="00F05F67" w:rsidP="00F05F67">
      <w:pPr>
        <w:pStyle w:val="PlainText"/>
        <w:ind w:firstLine="709"/>
        <w:jc w:val="both"/>
        <w:rPr>
          <w:rFonts w:ascii="Times New Roman" w:hAnsi="Times New Roman"/>
          <w:sz w:val="24"/>
          <w:szCs w:val="24"/>
          <w:lang w:val="bg-BG"/>
        </w:rPr>
      </w:pPr>
      <w:r w:rsidRPr="0079008B">
        <w:rPr>
          <w:rFonts w:ascii="Times New Roman" w:hAnsi="Times New Roman"/>
          <w:b/>
          <w:sz w:val="24"/>
          <w:szCs w:val="24"/>
        </w:rPr>
        <w:t>Т-I-2</w:t>
      </w:r>
      <w:r w:rsidRPr="0079008B">
        <w:rPr>
          <w:rFonts w:ascii="Times New Roman" w:hAnsi="Times New Roman"/>
          <w:sz w:val="24"/>
          <w:szCs w:val="24"/>
        </w:rPr>
        <w:t>- Подпояс на равнинно-хълмистите дъбови гори (0-500 м н.в.)</w:t>
      </w:r>
    </w:p>
    <w:p w:rsidR="00F05F67" w:rsidRPr="0079008B" w:rsidRDefault="00F05F67" w:rsidP="00F05F67">
      <w:pPr>
        <w:pStyle w:val="PlainText"/>
        <w:ind w:firstLine="709"/>
        <w:jc w:val="both"/>
        <w:rPr>
          <w:rFonts w:ascii="Times New Roman" w:hAnsi="Times New Roman"/>
          <w:spacing w:val="-20"/>
          <w:sz w:val="24"/>
          <w:szCs w:val="24"/>
          <w:lang w:val="bg-BG"/>
        </w:rPr>
      </w:pPr>
      <w:r w:rsidRPr="0079008B">
        <w:rPr>
          <w:rFonts w:ascii="Times New Roman" w:hAnsi="Times New Roman"/>
          <w:b/>
          <w:sz w:val="24"/>
          <w:szCs w:val="24"/>
        </w:rPr>
        <w:t>Т-I-3</w:t>
      </w:r>
      <w:r w:rsidRPr="0079008B">
        <w:rPr>
          <w:rFonts w:ascii="Times New Roman" w:hAnsi="Times New Roman"/>
          <w:sz w:val="24"/>
          <w:szCs w:val="24"/>
        </w:rPr>
        <w:t>-</w:t>
      </w:r>
      <w:r w:rsidRPr="0079008B">
        <w:rPr>
          <w:rFonts w:ascii="Times New Roman" w:hAnsi="Times New Roman"/>
          <w:spacing w:val="-20"/>
          <w:sz w:val="24"/>
          <w:szCs w:val="24"/>
        </w:rPr>
        <w:t xml:space="preserve"> </w:t>
      </w:r>
      <w:r w:rsidRPr="0079008B">
        <w:rPr>
          <w:rFonts w:ascii="Times New Roman" w:hAnsi="Times New Roman"/>
          <w:sz w:val="24"/>
          <w:szCs w:val="24"/>
        </w:rPr>
        <w:t>Подпояс</w:t>
      </w:r>
      <w:r w:rsidRPr="0079008B">
        <w:rPr>
          <w:rFonts w:ascii="Times New Roman" w:hAnsi="Times New Roman"/>
          <w:sz w:val="24"/>
          <w:szCs w:val="24"/>
          <w:lang w:val="bg-BG"/>
        </w:rPr>
        <w:t xml:space="preserve"> </w:t>
      </w:r>
      <w:r w:rsidRPr="0079008B">
        <w:rPr>
          <w:rFonts w:ascii="Times New Roman" w:hAnsi="Times New Roman"/>
          <w:sz w:val="24"/>
          <w:szCs w:val="24"/>
        </w:rPr>
        <w:t>на хълмисто-предпланинските смесени широколистни гори</w:t>
      </w:r>
      <w:r w:rsidRPr="0079008B">
        <w:rPr>
          <w:rFonts w:ascii="Times New Roman" w:hAnsi="Times New Roman"/>
          <w:spacing w:val="-20"/>
          <w:sz w:val="24"/>
          <w:szCs w:val="24"/>
        </w:rPr>
        <w:t xml:space="preserve"> (500-</w:t>
      </w:r>
      <w:r w:rsidRPr="0079008B">
        <w:rPr>
          <w:rFonts w:ascii="Times New Roman" w:hAnsi="Times New Roman"/>
          <w:spacing w:val="-20"/>
          <w:sz w:val="24"/>
          <w:szCs w:val="24"/>
          <w:lang w:val="bg-BG"/>
        </w:rPr>
        <w:t>7</w:t>
      </w:r>
      <w:r w:rsidRPr="0079008B">
        <w:rPr>
          <w:rFonts w:ascii="Times New Roman" w:hAnsi="Times New Roman"/>
          <w:spacing w:val="-20"/>
          <w:sz w:val="24"/>
          <w:szCs w:val="24"/>
        </w:rPr>
        <w:t>00 м)</w:t>
      </w:r>
    </w:p>
    <w:p w:rsidR="00F05F67" w:rsidRPr="0079008B" w:rsidRDefault="00F05F67" w:rsidP="00F05F67">
      <w:pPr>
        <w:pStyle w:val="PlainText"/>
        <w:ind w:firstLine="709"/>
        <w:jc w:val="both"/>
        <w:outlineLvl w:val="0"/>
        <w:rPr>
          <w:rFonts w:ascii="Times New Roman" w:hAnsi="Times New Roman"/>
          <w:b/>
          <w:sz w:val="24"/>
          <w:szCs w:val="24"/>
          <w:lang w:val="bg-BG"/>
        </w:rPr>
      </w:pPr>
    </w:p>
    <w:p w:rsidR="00F05F67" w:rsidRPr="0079008B" w:rsidRDefault="00F05F67" w:rsidP="00F05F67">
      <w:pPr>
        <w:pStyle w:val="PlainText"/>
        <w:ind w:firstLine="709"/>
        <w:jc w:val="both"/>
        <w:outlineLvl w:val="0"/>
        <w:rPr>
          <w:rFonts w:ascii="Times New Roman" w:hAnsi="Times New Roman"/>
          <w:b/>
          <w:i/>
          <w:sz w:val="24"/>
          <w:szCs w:val="24"/>
          <w:lang w:val="bg-BG"/>
        </w:rPr>
      </w:pPr>
      <w:r w:rsidRPr="0079008B">
        <w:rPr>
          <w:rFonts w:ascii="Times New Roman" w:hAnsi="Times New Roman"/>
          <w:b/>
          <w:i/>
          <w:sz w:val="24"/>
          <w:szCs w:val="24"/>
        </w:rPr>
        <w:t xml:space="preserve">Климатичен </w:t>
      </w:r>
      <w:r w:rsidRPr="0079008B">
        <w:rPr>
          <w:rFonts w:ascii="Times New Roman" w:hAnsi="Times New Roman"/>
          <w:b/>
          <w:i/>
          <w:sz w:val="24"/>
          <w:szCs w:val="24"/>
          <w:lang w:val="bg-BG"/>
        </w:rPr>
        <w:t xml:space="preserve"> </w:t>
      </w:r>
      <w:r w:rsidRPr="0079008B">
        <w:rPr>
          <w:rFonts w:ascii="Times New Roman" w:hAnsi="Times New Roman"/>
          <w:b/>
          <w:i/>
          <w:sz w:val="24"/>
          <w:szCs w:val="24"/>
        </w:rPr>
        <w:t>район</w:t>
      </w:r>
      <w:r w:rsidRPr="0079008B">
        <w:rPr>
          <w:rFonts w:ascii="Times New Roman" w:hAnsi="Times New Roman"/>
          <w:b/>
          <w:i/>
          <w:sz w:val="24"/>
          <w:szCs w:val="24"/>
          <w:lang w:val="bg-BG"/>
        </w:rPr>
        <w:t xml:space="preserve"> </w:t>
      </w:r>
      <w:r w:rsidRPr="0079008B">
        <w:rPr>
          <w:rFonts w:ascii="Times New Roman" w:hAnsi="Times New Roman"/>
          <w:b/>
          <w:i/>
          <w:sz w:val="24"/>
          <w:szCs w:val="24"/>
        </w:rPr>
        <w:t xml:space="preserve"> на</w:t>
      </w:r>
      <w:r w:rsidRPr="0079008B">
        <w:rPr>
          <w:rFonts w:ascii="Times New Roman" w:hAnsi="Times New Roman"/>
          <w:b/>
          <w:i/>
          <w:sz w:val="24"/>
          <w:szCs w:val="24"/>
          <w:lang w:val="bg-BG"/>
        </w:rPr>
        <w:t xml:space="preserve"> </w:t>
      </w:r>
      <w:r w:rsidRPr="0079008B">
        <w:rPr>
          <w:rFonts w:ascii="Times New Roman" w:hAnsi="Times New Roman"/>
          <w:b/>
          <w:i/>
          <w:sz w:val="24"/>
          <w:szCs w:val="24"/>
        </w:rPr>
        <w:t xml:space="preserve"> Източна</w:t>
      </w:r>
      <w:r w:rsidRPr="0079008B">
        <w:rPr>
          <w:rFonts w:ascii="Times New Roman" w:hAnsi="Times New Roman"/>
          <w:b/>
          <w:i/>
          <w:sz w:val="24"/>
          <w:szCs w:val="24"/>
          <w:lang w:val="bg-BG"/>
        </w:rPr>
        <w:t xml:space="preserve"> </w:t>
      </w:r>
      <w:r w:rsidRPr="0079008B">
        <w:rPr>
          <w:rFonts w:ascii="Times New Roman" w:hAnsi="Times New Roman"/>
          <w:b/>
          <w:i/>
          <w:sz w:val="24"/>
          <w:szCs w:val="24"/>
        </w:rPr>
        <w:t xml:space="preserve"> Средна</w:t>
      </w:r>
      <w:r w:rsidRPr="0079008B">
        <w:rPr>
          <w:rFonts w:ascii="Times New Roman" w:hAnsi="Times New Roman"/>
          <w:b/>
          <w:i/>
          <w:sz w:val="24"/>
          <w:szCs w:val="24"/>
          <w:lang w:val="bg-BG"/>
        </w:rPr>
        <w:t xml:space="preserve"> </w:t>
      </w:r>
      <w:r w:rsidRPr="0079008B">
        <w:rPr>
          <w:rFonts w:ascii="Times New Roman" w:hAnsi="Times New Roman"/>
          <w:b/>
          <w:i/>
          <w:sz w:val="24"/>
          <w:szCs w:val="24"/>
        </w:rPr>
        <w:t xml:space="preserve"> България</w:t>
      </w:r>
    </w:p>
    <w:p w:rsidR="00F05F67" w:rsidRPr="0079008B" w:rsidRDefault="00F05F67" w:rsidP="00F05F67">
      <w:pPr>
        <w:pStyle w:val="PlainText"/>
        <w:ind w:firstLine="709"/>
        <w:jc w:val="both"/>
        <w:rPr>
          <w:rFonts w:ascii="Times New Roman" w:hAnsi="Times New Roman"/>
          <w:sz w:val="24"/>
          <w:szCs w:val="24"/>
          <w:lang w:val="bg-BG"/>
        </w:rPr>
      </w:pPr>
    </w:p>
    <w:p w:rsidR="00F05F67" w:rsidRDefault="00F05F67" w:rsidP="00F05F67">
      <w:pPr>
        <w:pStyle w:val="PlainText"/>
        <w:ind w:firstLine="709"/>
        <w:jc w:val="both"/>
        <w:rPr>
          <w:rFonts w:ascii="Times New Roman" w:hAnsi="Times New Roman"/>
          <w:sz w:val="24"/>
          <w:szCs w:val="24"/>
          <w:lang w:val="bg-BG"/>
        </w:rPr>
      </w:pPr>
      <w:r>
        <w:rPr>
          <w:rFonts w:ascii="Times New Roman" w:hAnsi="Times New Roman"/>
          <w:sz w:val="24"/>
          <w:szCs w:val="24"/>
          <w:lang w:val="bg-BG"/>
        </w:rPr>
        <w:t>На територията на общината този район включва</w:t>
      </w:r>
      <w:r w:rsidRPr="0079008B">
        <w:rPr>
          <w:rFonts w:ascii="Times New Roman" w:hAnsi="Times New Roman"/>
          <w:sz w:val="24"/>
          <w:szCs w:val="24"/>
          <w:lang w:val="bg-BG"/>
        </w:rPr>
        <w:t xml:space="preserve"> Карнобат</w:t>
      </w:r>
      <w:r>
        <w:rPr>
          <w:rFonts w:ascii="Times New Roman" w:hAnsi="Times New Roman"/>
          <w:sz w:val="24"/>
          <w:szCs w:val="24"/>
          <w:lang w:val="bg-BG"/>
        </w:rPr>
        <w:t>с</w:t>
      </w:r>
      <w:r w:rsidRPr="0079008B">
        <w:rPr>
          <w:rFonts w:ascii="Times New Roman" w:hAnsi="Times New Roman"/>
          <w:sz w:val="24"/>
          <w:szCs w:val="24"/>
          <w:lang w:val="bg-BG"/>
        </w:rPr>
        <w:t>кото поле и Хисарските възвишения</w:t>
      </w:r>
      <w:r w:rsidRPr="0079008B">
        <w:rPr>
          <w:rFonts w:ascii="Times New Roman" w:hAnsi="Times New Roman"/>
          <w:sz w:val="24"/>
          <w:szCs w:val="24"/>
        </w:rPr>
        <w:t xml:space="preserve">. Теренът е </w:t>
      </w:r>
      <w:r>
        <w:rPr>
          <w:rFonts w:ascii="Times New Roman" w:hAnsi="Times New Roman"/>
          <w:sz w:val="24"/>
          <w:szCs w:val="24"/>
          <w:lang w:val="bg-BG"/>
        </w:rPr>
        <w:t>сравнително</w:t>
      </w:r>
      <w:r w:rsidRPr="0079008B">
        <w:rPr>
          <w:rFonts w:ascii="Times New Roman" w:hAnsi="Times New Roman"/>
          <w:sz w:val="24"/>
          <w:szCs w:val="24"/>
        </w:rPr>
        <w:t xml:space="preserve"> хомогенен и представлява равнина</w:t>
      </w:r>
      <w:r w:rsidRPr="0079008B">
        <w:rPr>
          <w:rFonts w:ascii="Times New Roman" w:hAnsi="Times New Roman"/>
          <w:sz w:val="24"/>
          <w:szCs w:val="24"/>
          <w:lang w:val="bg-BG"/>
        </w:rPr>
        <w:t xml:space="preserve"> с ниски възвишения,</w:t>
      </w:r>
      <w:r w:rsidRPr="0079008B">
        <w:rPr>
          <w:rFonts w:ascii="Times New Roman" w:hAnsi="Times New Roman"/>
          <w:sz w:val="24"/>
          <w:szCs w:val="24"/>
        </w:rPr>
        <w:t xml:space="preserve"> с</w:t>
      </w:r>
      <w:r w:rsidRPr="0079008B">
        <w:rPr>
          <w:rFonts w:ascii="Times New Roman" w:hAnsi="Times New Roman"/>
          <w:sz w:val="24"/>
          <w:szCs w:val="24"/>
          <w:lang w:val="bg-BG"/>
        </w:rPr>
        <w:t>ъс средна</w:t>
      </w:r>
      <w:r w:rsidRPr="0079008B">
        <w:rPr>
          <w:rFonts w:ascii="Times New Roman" w:hAnsi="Times New Roman"/>
          <w:sz w:val="24"/>
          <w:szCs w:val="24"/>
        </w:rPr>
        <w:t xml:space="preserve"> надморска височина 200 м. </w:t>
      </w:r>
    </w:p>
    <w:p w:rsidR="00F05F67" w:rsidRPr="0079008B" w:rsidRDefault="00F05F67" w:rsidP="00F05F67">
      <w:pPr>
        <w:pStyle w:val="PlainText"/>
        <w:ind w:firstLine="709"/>
        <w:jc w:val="both"/>
        <w:rPr>
          <w:rFonts w:ascii="Times New Roman" w:hAnsi="Times New Roman"/>
          <w:sz w:val="24"/>
          <w:szCs w:val="24"/>
          <w:lang w:val="bg-BG"/>
        </w:rPr>
      </w:pPr>
      <w:r w:rsidRPr="0079008B">
        <w:rPr>
          <w:rFonts w:ascii="Times New Roman" w:hAnsi="Times New Roman"/>
          <w:sz w:val="24"/>
          <w:szCs w:val="24"/>
        </w:rPr>
        <w:t>Климатът тук е доста топъл. Зимата е мека, пролетта започва рано и е сравнително топла, лятото е горещо, а есента е по-топла и от пролетта. Средната температура за януари е около 0°С</w:t>
      </w:r>
      <w:r w:rsidRPr="0079008B">
        <w:rPr>
          <w:rFonts w:ascii="Times New Roman" w:hAnsi="Times New Roman"/>
          <w:sz w:val="24"/>
          <w:szCs w:val="24"/>
          <w:lang w:val="bg-BG"/>
        </w:rPr>
        <w:t xml:space="preserve"> (0.1</w:t>
      </w:r>
      <w:r w:rsidRPr="0079008B">
        <w:rPr>
          <w:rFonts w:ascii="Times New Roman" w:hAnsi="Times New Roman"/>
          <w:sz w:val="24"/>
          <w:szCs w:val="24"/>
        </w:rPr>
        <w:t>°С</w:t>
      </w:r>
      <w:r w:rsidRPr="0079008B">
        <w:rPr>
          <w:rFonts w:ascii="Times New Roman" w:hAnsi="Times New Roman"/>
          <w:sz w:val="24"/>
          <w:szCs w:val="24"/>
          <w:lang w:val="bg-BG"/>
        </w:rPr>
        <w:t xml:space="preserve"> по данни на метеорологична станция гр.Карнобат)</w:t>
      </w:r>
      <w:r w:rsidRPr="0079008B">
        <w:rPr>
          <w:rFonts w:ascii="Times New Roman" w:hAnsi="Times New Roman"/>
          <w:sz w:val="24"/>
          <w:szCs w:val="24"/>
        </w:rPr>
        <w:t>, с чести затопляния под влияние на Средиземноморските циклони.</w:t>
      </w:r>
      <w:r w:rsidRPr="0079008B">
        <w:rPr>
          <w:rFonts w:ascii="Times New Roman" w:hAnsi="Times New Roman"/>
          <w:sz w:val="24"/>
          <w:szCs w:val="24"/>
          <w:lang w:val="bg-BG"/>
        </w:rPr>
        <w:t xml:space="preserve"> Върху зимните температурни условия съществено влиание оказва Стара планина, която спира по-слабите нахлувания на студен континентален въздух. </w:t>
      </w:r>
      <w:r w:rsidRPr="0079008B">
        <w:rPr>
          <w:rFonts w:ascii="Times New Roman" w:hAnsi="Times New Roman"/>
          <w:sz w:val="24"/>
          <w:szCs w:val="24"/>
        </w:rPr>
        <w:t xml:space="preserve"> Сумата на валежите</w:t>
      </w:r>
      <w:r w:rsidRPr="0079008B">
        <w:rPr>
          <w:rFonts w:ascii="Times New Roman" w:hAnsi="Times New Roman"/>
          <w:sz w:val="24"/>
          <w:szCs w:val="24"/>
          <w:lang w:val="bg-BG"/>
        </w:rPr>
        <w:t xml:space="preserve"> през този сезон</w:t>
      </w:r>
      <w:r w:rsidRPr="0079008B">
        <w:rPr>
          <w:rFonts w:ascii="Times New Roman" w:hAnsi="Times New Roman"/>
          <w:sz w:val="24"/>
          <w:szCs w:val="24"/>
        </w:rPr>
        <w:t xml:space="preserve"> е най-малка - 100-150 мм</w:t>
      </w:r>
      <w:r w:rsidRPr="0079008B">
        <w:rPr>
          <w:rFonts w:ascii="Times New Roman" w:hAnsi="Times New Roman"/>
          <w:sz w:val="24"/>
          <w:szCs w:val="24"/>
          <w:lang w:val="bg-BG"/>
        </w:rPr>
        <w:t xml:space="preserve"> (130 мм по данни на метеорологична станция гр.Карнобат). </w:t>
      </w:r>
      <w:r w:rsidRPr="0079008B">
        <w:rPr>
          <w:rFonts w:ascii="Times New Roman" w:hAnsi="Times New Roman"/>
          <w:sz w:val="24"/>
          <w:szCs w:val="24"/>
        </w:rPr>
        <w:t xml:space="preserve">Само 30 % от </w:t>
      </w:r>
      <w:r w:rsidRPr="0079008B">
        <w:rPr>
          <w:rFonts w:ascii="Times New Roman" w:hAnsi="Times New Roman"/>
          <w:sz w:val="24"/>
          <w:szCs w:val="24"/>
          <w:lang w:val="bg-BG"/>
        </w:rPr>
        <w:t>тях</w:t>
      </w:r>
      <w:r w:rsidRPr="0079008B">
        <w:rPr>
          <w:rFonts w:ascii="Times New Roman" w:hAnsi="Times New Roman"/>
          <w:sz w:val="24"/>
          <w:szCs w:val="24"/>
        </w:rPr>
        <w:t xml:space="preserve"> са от сняг. Снежната покривка не е устойчива и се задържа малко време - до </w:t>
      </w:r>
      <w:r w:rsidRPr="0079008B">
        <w:rPr>
          <w:rFonts w:ascii="Times New Roman" w:hAnsi="Times New Roman"/>
          <w:sz w:val="24"/>
          <w:szCs w:val="24"/>
          <w:lang w:val="bg-BG"/>
        </w:rPr>
        <w:t>15</w:t>
      </w:r>
      <w:r w:rsidRPr="0079008B">
        <w:rPr>
          <w:rFonts w:ascii="Times New Roman" w:hAnsi="Times New Roman"/>
          <w:sz w:val="24"/>
          <w:szCs w:val="24"/>
        </w:rPr>
        <w:t>-</w:t>
      </w:r>
      <w:r w:rsidRPr="0079008B">
        <w:rPr>
          <w:rFonts w:ascii="Times New Roman" w:hAnsi="Times New Roman"/>
          <w:sz w:val="24"/>
          <w:szCs w:val="24"/>
          <w:lang w:val="bg-BG"/>
        </w:rPr>
        <w:t>20</w:t>
      </w:r>
      <w:r w:rsidRPr="0079008B">
        <w:rPr>
          <w:rFonts w:ascii="Times New Roman" w:hAnsi="Times New Roman"/>
          <w:sz w:val="24"/>
          <w:szCs w:val="24"/>
        </w:rPr>
        <w:t xml:space="preserve"> дни годишно</w:t>
      </w:r>
      <w:r w:rsidRPr="0079008B">
        <w:rPr>
          <w:rFonts w:ascii="Times New Roman" w:hAnsi="Times New Roman"/>
          <w:sz w:val="24"/>
          <w:szCs w:val="24"/>
          <w:lang w:val="bg-BG"/>
        </w:rPr>
        <w:t xml:space="preserve"> (22 дни по данни на метеорологична станция гр.Карнобат)</w:t>
      </w:r>
      <w:r w:rsidRPr="0079008B">
        <w:rPr>
          <w:rFonts w:ascii="Times New Roman" w:hAnsi="Times New Roman"/>
          <w:sz w:val="24"/>
          <w:szCs w:val="24"/>
        </w:rPr>
        <w:t xml:space="preserve">. Ветровете през този сезон са умерени, предимно северни. Благодарение на меката зима, температурите бързо се повишават и още в началото на март средната денонощна температура на въздуха се задържа устойчиво над 5°С. </w:t>
      </w:r>
      <w:r>
        <w:rPr>
          <w:rFonts w:ascii="Times New Roman" w:hAnsi="Times New Roman"/>
          <w:sz w:val="24"/>
          <w:szCs w:val="24"/>
          <w:lang w:val="bg-BG"/>
        </w:rPr>
        <w:t>К</w:t>
      </w:r>
      <w:r w:rsidRPr="0079008B">
        <w:rPr>
          <w:rFonts w:ascii="Times New Roman" w:hAnsi="Times New Roman"/>
          <w:sz w:val="24"/>
          <w:szCs w:val="24"/>
        </w:rPr>
        <w:t xml:space="preserve">ъсните пролетни мразове се прекратяват обикновено </w:t>
      </w:r>
      <w:r w:rsidRPr="0079008B">
        <w:rPr>
          <w:rFonts w:ascii="Times New Roman" w:hAnsi="Times New Roman"/>
          <w:sz w:val="24"/>
          <w:szCs w:val="24"/>
          <w:lang w:val="bg-BG"/>
        </w:rPr>
        <w:t>след</w:t>
      </w:r>
      <w:r w:rsidRPr="0079008B">
        <w:rPr>
          <w:rFonts w:ascii="Times New Roman" w:hAnsi="Times New Roman"/>
          <w:sz w:val="24"/>
          <w:szCs w:val="24"/>
        </w:rPr>
        <w:t xml:space="preserve"> </w:t>
      </w:r>
      <w:r w:rsidRPr="0079008B">
        <w:rPr>
          <w:rFonts w:ascii="Times New Roman" w:hAnsi="Times New Roman"/>
          <w:sz w:val="24"/>
          <w:szCs w:val="24"/>
          <w:lang w:val="bg-BG"/>
        </w:rPr>
        <w:t>25</w:t>
      </w:r>
      <w:r w:rsidRPr="0079008B">
        <w:rPr>
          <w:rFonts w:ascii="Times New Roman" w:hAnsi="Times New Roman"/>
          <w:sz w:val="24"/>
          <w:szCs w:val="24"/>
        </w:rPr>
        <w:t xml:space="preserve"> </w:t>
      </w:r>
      <w:r w:rsidRPr="0079008B">
        <w:rPr>
          <w:rFonts w:ascii="Times New Roman" w:hAnsi="Times New Roman"/>
          <w:sz w:val="24"/>
          <w:szCs w:val="24"/>
          <w:lang w:val="bg-BG"/>
        </w:rPr>
        <w:t>март</w:t>
      </w:r>
      <w:r w:rsidRPr="0079008B">
        <w:rPr>
          <w:rFonts w:ascii="Times New Roman" w:hAnsi="Times New Roman"/>
          <w:sz w:val="24"/>
          <w:szCs w:val="24"/>
        </w:rPr>
        <w:t xml:space="preserve"> </w:t>
      </w:r>
      <w:r w:rsidRPr="0079008B">
        <w:rPr>
          <w:rFonts w:ascii="Times New Roman" w:hAnsi="Times New Roman"/>
          <w:sz w:val="24"/>
          <w:szCs w:val="24"/>
          <w:lang w:val="bg-BG"/>
        </w:rPr>
        <w:t>(13</w:t>
      </w:r>
      <w:r w:rsidRPr="0079008B">
        <w:rPr>
          <w:rFonts w:ascii="Times New Roman" w:hAnsi="Times New Roman"/>
          <w:sz w:val="24"/>
          <w:szCs w:val="24"/>
        </w:rPr>
        <w:t xml:space="preserve"> </w:t>
      </w:r>
      <w:r w:rsidRPr="0079008B">
        <w:rPr>
          <w:rFonts w:ascii="Times New Roman" w:hAnsi="Times New Roman"/>
          <w:sz w:val="24"/>
          <w:szCs w:val="24"/>
          <w:lang w:val="bg-BG"/>
        </w:rPr>
        <w:t>април по данни на метеорологична станция гр.Карнобат)</w:t>
      </w:r>
      <w:r w:rsidRPr="0079008B">
        <w:rPr>
          <w:rFonts w:ascii="Times New Roman" w:hAnsi="Times New Roman"/>
          <w:sz w:val="24"/>
          <w:szCs w:val="24"/>
        </w:rPr>
        <w:t xml:space="preserve">. </w:t>
      </w:r>
      <w:r w:rsidRPr="0079008B">
        <w:rPr>
          <w:rFonts w:ascii="Times New Roman" w:hAnsi="Times New Roman"/>
          <w:sz w:val="24"/>
          <w:szCs w:val="24"/>
          <w:lang w:val="bg-BG"/>
        </w:rPr>
        <w:t>Преобладаващите в</w:t>
      </w:r>
      <w:r w:rsidRPr="0079008B">
        <w:rPr>
          <w:rFonts w:ascii="Times New Roman" w:hAnsi="Times New Roman"/>
          <w:sz w:val="24"/>
          <w:szCs w:val="24"/>
        </w:rPr>
        <w:t>етрове духат предимно от северо</w:t>
      </w:r>
      <w:r w:rsidRPr="0079008B">
        <w:rPr>
          <w:rFonts w:ascii="Times New Roman" w:hAnsi="Times New Roman"/>
          <w:sz w:val="24"/>
          <w:szCs w:val="24"/>
          <w:lang w:val="bg-BG"/>
        </w:rPr>
        <w:t>изток</w:t>
      </w:r>
      <w:r w:rsidRPr="0079008B">
        <w:rPr>
          <w:rFonts w:ascii="Times New Roman" w:hAnsi="Times New Roman"/>
          <w:sz w:val="24"/>
          <w:szCs w:val="24"/>
        </w:rPr>
        <w:t>, но са по-сл</w:t>
      </w:r>
      <w:r w:rsidRPr="0079008B">
        <w:rPr>
          <w:rFonts w:ascii="Times New Roman" w:hAnsi="Times New Roman"/>
          <w:sz w:val="24"/>
          <w:szCs w:val="24"/>
          <w:lang w:val="bg-BG"/>
        </w:rPr>
        <w:t>аби от зимните</w:t>
      </w:r>
      <w:r w:rsidRPr="0079008B">
        <w:rPr>
          <w:rFonts w:ascii="Times New Roman" w:hAnsi="Times New Roman"/>
          <w:sz w:val="24"/>
          <w:szCs w:val="24"/>
        </w:rPr>
        <w:t xml:space="preserve"> - 1.8 м/сек. Валежите през пролетта са по-големи от тези през зимата и достигат 120-170 мм</w:t>
      </w:r>
      <w:r w:rsidRPr="0079008B">
        <w:rPr>
          <w:rFonts w:ascii="Times New Roman" w:hAnsi="Times New Roman"/>
          <w:sz w:val="24"/>
          <w:szCs w:val="24"/>
          <w:lang w:val="bg-BG"/>
        </w:rPr>
        <w:t xml:space="preserve"> (148 мм по данни на метеорологична станция гр.Карнобат)</w:t>
      </w:r>
      <w:r w:rsidRPr="0079008B">
        <w:rPr>
          <w:rFonts w:ascii="Times New Roman" w:hAnsi="Times New Roman"/>
          <w:sz w:val="24"/>
          <w:szCs w:val="24"/>
        </w:rPr>
        <w:t xml:space="preserve">. Най-топлият летен месец е </w:t>
      </w:r>
      <w:r w:rsidRPr="0079008B">
        <w:rPr>
          <w:rFonts w:ascii="Times New Roman" w:hAnsi="Times New Roman"/>
          <w:sz w:val="24"/>
          <w:szCs w:val="24"/>
          <w:lang w:val="bg-BG"/>
        </w:rPr>
        <w:t>юли</w:t>
      </w:r>
      <w:r w:rsidRPr="0079008B">
        <w:rPr>
          <w:rFonts w:ascii="Times New Roman" w:hAnsi="Times New Roman"/>
          <w:sz w:val="24"/>
          <w:szCs w:val="24"/>
        </w:rPr>
        <w:t>, когато средната температура на въздуха е 2</w:t>
      </w:r>
      <w:r w:rsidRPr="0079008B">
        <w:rPr>
          <w:rFonts w:ascii="Times New Roman" w:hAnsi="Times New Roman"/>
          <w:sz w:val="24"/>
          <w:szCs w:val="24"/>
          <w:lang w:val="bg-BG"/>
        </w:rPr>
        <w:t>2</w:t>
      </w:r>
      <w:r w:rsidRPr="0079008B">
        <w:rPr>
          <w:rFonts w:ascii="Times New Roman" w:hAnsi="Times New Roman"/>
          <w:sz w:val="24"/>
          <w:szCs w:val="24"/>
        </w:rPr>
        <w:t>.0°С</w:t>
      </w:r>
      <w:r w:rsidRPr="0079008B">
        <w:rPr>
          <w:rFonts w:ascii="Times New Roman" w:hAnsi="Times New Roman"/>
          <w:sz w:val="24"/>
          <w:szCs w:val="24"/>
          <w:lang w:val="bg-BG"/>
        </w:rPr>
        <w:t xml:space="preserve"> (22.1</w:t>
      </w:r>
      <w:r w:rsidRPr="0079008B">
        <w:rPr>
          <w:rFonts w:ascii="Times New Roman" w:hAnsi="Times New Roman"/>
          <w:sz w:val="24"/>
          <w:szCs w:val="24"/>
        </w:rPr>
        <w:t>°С</w:t>
      </w:r>
      <w:r w:rsidRPr="0079008B">
        <w:rPr>
          <w:rFonts w:ascii="Times New Roman" w:hAnsi="Times New Roman"/>
          <w:sz w:val="24"/>
          <w:szCs w:val="24"/>
          <w:lang w:val="bg-BG"/>
        </w:rPr>
        <w:t xml:space="preserve"> по данни на метеорологична станция гр.Карнобат)</w:t>
      </w:r>
      <w:r w:rsidRPr="0079008B">
        <w:rPr>
          <w:rFonts w:ascii="Times New Roman" w:hAnsi="Times New Roman"/>
          <w:sz w:val="24"/>
          <w:szCs w:val="24"/>
        </w:rPr>
        <w:t xml:space="preserve">. Валежите се запазват като </w:t>
      </w:r>
      <w:r w:rsidRPr="0079008B">
        <w:rPr>
          <w:rFonts w:ascii="Times New Roman" w:hAnsi="Times New Roman"/>
          <w:sz w:val="24"/>
          <w:szCs w:val="24"/>
        </w:rPr>
        <w:lastRenderedPageBreak/>
        <w:t>количество - 120-180 мм</w:t>
      </w:r>
      <w:r w:rsidRPr="0079008B">
        <w:rPr>
          <w:rFonts w:ascii="Times New Roman" w:hAnsi="Times New Roman"/>
          <w:sz w:val="24"/>
          <w:szCs w:val="24"/>
          <w:lang w:val="bg-BG"/>
        </w:rPr>
        <w:t xml:space="preserve"> (152 мм по данни на метеорологична станция гр.Карнобат)</w:t>
      </w:r>
      <w:r w:rsidRPr="0079008B">
        <w:rPr>
          <w:rFonts w:ascii="Times New Roman" w:hAnsi="Times New Roman"/>
          <w:sz w:val="24"/>
          <w:szCs w:val="24"/>
        </w:rPr>
        <w:t xml:space="preserve">, но поради високите температури на въздуха твърде често повърхностните слоеве на почвата (2-10 см) остават с много малко влага. Особено добре това се чувства през втората половина на лятото, когато настъпват чести засушавания. Есента идва късно - едва в </w:t>
      </w:r>
      <w:r w:rsidRPr="0079008B">
        <w:rPr>
          <w:rFonts w:ascii="Times New Roman" w:hAnsi="Times New Roman"/>
          <w:sz w:val="24"/>
          <w:szCs w:val="24"/>
          <w:lang w:val="bg-BG"/>
        </w:rPr>
        <w:t xml:space="preserve">началото </w:t>
      </w:r>
      <w:r w:rsidRPr="0079008B">
        <w:rPr>
          <w:rFonts w:ascii="Times New Roman" w:hAnsi="Times New Roman"/>
          <w:sz w:val="24"/>
          <w:szCs w:val="24"/>
        </w:rPr>
        <w:t xml:space="preserve">на </w:t>
      </w:r>
      <w:r w:rsidRPr="0079008B">
        <w:rPr>
          <w:rFonts w:ascii="Times New Roman" w:hAnsi="Times New Roman"/>
          <w:sz w:val="24"/>
          <w:szCs w:val="24"/>
          <w:lang w:val="bg-BG"/>
        </w:rPr>
        <w:t>н</w:t>
      </w:r>
      <w:r w:rsidRPr="0079008B">
        <w:rPr>
          <w:rFonts w:ascii="Times New Roman" w:hAnsi="Times New Roman"/>
          <w:sz w:val="24"/>
          <w:szCs w:val="24"/>
        </w:rPr>
        <w:t>о</w:t>
      </w:r>
      <w:r w:rsidRPr="0079008B">
        <w:rPr>
          <w:rFonts w:ascii="Times New Roman" w:hAnsi="Times New Roman"/>
          <w:sz w:val="24"/>
          <w:szCs w:val="24"/>
          <w:lang w:val="bg-BG"/>
        </w:rPr>
        <w:t>ем</w:t>
      </w:r>
      <w:r w:rsidRPr="0079008B">
        <w:rPr>
          <w:rFonts w:ascii="Times New Roman" w:hAnsi="Times New Roman"/>
          <w:sz w:val="24"/>
          <w:szCs w:val="24"/>
        </w:rPr>
        <w:t xml:space="preserve">ври температурата на въздуха спада под 10°С. Независимо от това, първите есенни мразове настъпват рано - около </w:t>
      </w:r>
      <w:r w:rsidRPr="0079008B">
        <w:rPr>
          <w:rFonts w:ascii="Times New Roman" w:hAnsi="Times New Roman"/>
          <w:sz w:val="24"/>
          <w:szCs w:val="24"/>
          <w:lang w:val="bg-BG"/>
        </w:rPr>
        <w:t>5-</w:t>
      </w:r>
      <w:r w:rsidRPr="0079008B">
        <w:rPr>
          <w:rFonts w:ascii="Times New Roman" w:hAnsi="Times New Roman"/>
          <w:sz w:val="24"/>
          <w:szCs w:val="24"/>
        </w:rPr>
        <w:t>10</w:t>
      </w:r>
      <w:r w:rsidRPr="0079008B">
        <w:rPr>
          <w:rFonts w:ascii="Times New Roman" w:hAnsi="Times New Roman"/>
          <w:sz w:val="24"/>
          <w:szCs w:val="24"/>
          <w:lang w:val="bg-BG"/>
        </w:rPr>
        <w:t xml:space="preserve"> </w:t>
      </w:r>
      <w:r w:rsidRPr="0079008B">
        <w:rPr>
          <w:rFonts w:ascii="Times New Roman" w:hAnsi="Times New Roman"/>
          <w:sz w:val="24"/>
          <w:szCs w:val="24"/>
        </w:rPr>
        <w:t xml:space="preserve">октомври </w:t>
      </w:r>
      <w:r w:rsidRPr="0079008B">
        <w:rPr>
          <w:rFonts w:ascii="Times New Roman" w:hAnsi="Times New Roman"/>
          <w:sz w:val="24"/>
          <w:szCs w:val="24"/>
          <w:lang w:val="bg-BG"/>
        </w:rPr>
        <w:t>(31 септември по данни на метеорологична станция гр.Карнобат).</w:t>
      </w:r>
      <w:r w:rsidRPr="0079008B">
        <w:rPr>
          <w:rFonts w:ascii="Times New Roman" w:hAnsi="Times New Roman"/>
          <w:sz w:val="24"/>
          <w:szCs w:val="24"/>
        </w:rPr>
        <w:t xml:space="preserve"> Сумата на валежите намалява и е около 120-160 мм </w:t>
      </w:r>
      <w:r w:rsidRPr="0079008B">
        <w:rPr>
          <w:rFonts w:ascii="Times New Roman" w:hAnsi="Times New Roman"/>
          <w:sz w:val="24"/>
          <w:szCs w:val="24"/>
          <w:lang w:val="bg-BG"/>
        </w:rPr>
        <w:t>(1</w:t>
      </w:r>
      <w:r w:rsidRPr="0079008B">
        <w:rPr>
          <w:rFonts w:ascii="Times New Roman" w:hAnsi="Times New Roman"/>
          <w:sz w:val="24"/>
          <w:szCs w:val="24"/>
        </w:rPr>
        <w:t>3</w:t>
      </w:r>
      <w:r w:rsidRPr="0079008B">
        <w:rPr>
          <w:rFonts w:ascii="Times New Roman" w:hAnsi="Times New Roman"/>
          <w:sz w:val="24"/>
          <w:szCs w:val="24"/>
          <w:lang w:val="bg-BG"/>
        </w:rPr>
        <w:t>6 мм по данни на метеорологична станция гр.Карнобат)</w:t>
      </w:r>
      <w:r w:rsidRPr="0079008B">
        <w:rPr>
          <w:rFonts w:ascii="Times New Roman" w:hAnsi="Times New Roman"/>
          <w:sz w:val="24"/>
          <w:szCs w:val="24"/>
        </w:rPr>
        <w:t>. Времето през този сезон е най-тихо - средната скорост на ветровете не надвишава 1.7 м/сек. През този период на годината се появяват мъгли,</w:t>
      </w:r>
      <w:r w:rsidRPr="0079008B">
        <w:rPr>
          <w:rFonts w:ascii="Times New Roman" w:hAnsi="Times New Roman"/>
          <w:sz w:val="24"/>
          <w:szCs w:val="24"/>
          <w:lang w:val="bg-BG"/>
        </w:rPr>
        <w:t xml:space="preserve">  </w:t>
      </w:r>
      <w:r w:rsidRPr="0079008B">
        <w:rPr>
          <w:rFonts w:ascii="Times New Roman" w:hAnsi="Times New Roman"/>
          <w:sz w:val="24"/>
          <w:szCs w:val="24"/>
        </w:rPr>
        <w:t xml:space="preserve">които са слаби, </w:t>
      </w:r>
      <w:r w:rsidRPr="0079008B">
        <w:rPr>
          <w:rFonts w:ascii="Times New Roman" w:hAnsi="Times New Roman"/>
          <w:sz w:val="24"/>
          <w:szCs w:val="24"/>
          <w:lang w:val="bg-BG"/>
        </w:rPr>
        <w:t xml:space="preserve"> </w:t>
      </w:r>
      <w:r w:rsidRPr="0079008B">
        <w:rPr>
          <w:rFonts w:ascii="Times New Roman" w:hAnsi="Times New Roman"/>
          <w:sz w:val="24"/>
          <w:szCs w:val="24"/>
        </w:rPr>
        <w:t>бързо се ра</w:t>
      </w:r>
      <w:r w:rsidRPr="0079008B">
        <w:rPr>
          <w:rFonts w:ascii="Times New Roman" w:hAnsi="Times New Roman"/>
          <w:sz w:val="24"/>
          <w:szCs w:val="24"/>
          <w:lang w:val="bg-BG"/>
        </w:rPr>
        <w:t>з</w:t>
      </w:r>
      <w:r w:rsidRPr="0079008B">
        <w:rPr>
          <w:rFonts w:ascii="Times New Roman" w:hAnsi="Times New Roman"/>
          <w:sz w:val="24"/>
          <w:szCs w:val="24"/>
        </w:rPr>
        <w:t xml:space="preserve">сейват </w:t>
      </w:r>
      <w:r w:rsidRPr="0079008B">
        <w:rPr>
          <w:rFonts w:ascii="Times New Roman" w:hAnsi="Times New Roman"/>
          <w:sz w:val="24"/>
          <w:szCs w:val="24"/>
          <w:lang w:val="bg-BG"/>
        </w:rPr>
        <w:t xml:space="preserve"> </w:t>
      </w:r>
      <w:r w:rsidRPr="0079008B">
        <w:rPr>
          <w:rFonts w:ascii="Times New Roman" w:hAnsi="Times New Roman"/>
          <w:sz w:val="24"/>
          <w:szCs w:val="24"/>
        </w:rPr>
        <w:t xml:space="preserve">и </w:t>
      </w:r>
      <w:r w:rsidRPr="0079008B">
        <w:rPr>
          <w:rFonts w:ascii="Times New Roman" w:hAnsi="Times New Roman"/>
          <w:sz w:val="24"/>
          <w:szCs w:val="24"/>
          <w:lang w:val="bg-BG"/>
        </w:rPr>
        <w:t xml:space="preserve"> </w:t>
      </w:r>
      <w:r w:rsidRPr="0079008B">
        <w:rPr>
          <w:rFonts w:ascii="Times New Roman" w:hAnsi="Times New Roman"/>
          <w:sz w:val="24"/>
          <w:szCs w:val="24"/>
        </w:rPr>
        <w:t xml:space="preserve">се появяват през не повече от 9 дни за целия сезон. </w:t>
      </w:r>
    </w:p>
    <w:p w:rsidR="00F05F67" w:rsidRPr="0079008B" w:rsidRDefault="00F05F67" w:rsidP="00F05F67">
      <w:pPr>
        <w:pStyle w:val="PlainText"/>
        <w:ind w:firstLine="709"/>
        <w:jc w:val="both"/>
        <w:rPr>
          <w:rFonts w:ascii="Times New Roman" w:hAnsi="Times New Roman"/>
          <w:sz w:val="24"/>
          <w:szCs w:val="24"/>
          <w:lang w:val="bg-BG"/>
        </w:rPr>
      </w:pPr>
    </w:p>
    <w:p w:rsidR="00F05F67" w:rsidRPr="0079008B" w:rsidRDefault="00F05F67" w:rsidP="00F05F67">
      <w:pPr>
        <w:pStyle w:val="PlainText"/>
        <w:ind w:firstLine="709"/>
        <w:jc w:val="both"/>
        <w:rPr>
          <w:rFonts w:ascii="Times New Roman" w:hAnsi="Times New Roman"/>
          <w:sz w:val="24"/>
          <w:szCs w:val="24"/>
          <w:lang w:val="bg-BG"/>
        </w:rPr>
      </w:pPr>
      <w:r w:rsidRPr="0079008B">
        <w:rPr>
          <w:rFonts w:ascii="Times New Roman" w:hAnsi="Times New Roman"/>
          <w:sz w:val="24"/>
          <w:szCs w:val="24"/>
        </w:rPr>
        <w:t xml:space="preserve">Общо взето, районът е доста слънчев - ясните дни са над 88, докато мъгливите дни не надвишават 22 средно годишно. Режимът на валежите в климатичния район на Източна Средна България силно е повлиян от </w:t>
      </w:r>
      <w:r w:rsidRPr="0079008B">
        <w:rPr>
          <w:rFonts w:ascii="Times New Roman" w:hAnsi="Times New Roman"/>
          <w:sz w:val="24"/>
          <w:szCs w:val="24"/>
          <w:lang w:val="bg-BG"/>
        </w:rPr>
        <w:t xml:space="preserve">околните планински вериги </w:t>
      </w:r>
      <w:r w:rsidRPr="0079008B">
        <w:rPr>
          <w:rFonts w:ascii="Times New Roman" w:hAnsi="Times New Roman"/>
          <w:sz w:val="24"/>
          <w:szCs w:val="24"/>
        </w:rPr>
        <w:t xml:space="preserve">и затова в този район падат сравнително малко валежи - средната годишна сума на валежите е </w:t>
      </w:r>
      <w:r w:rsidRPr="0079008B">
        <w:rPr>
          <w:rFonts w:ascii="Times New Roman" w:hAnsi="Times New Roman"/>
          <w:sz w:val="24"/>
          <w:szCs w:val="24"/>
          <w:lang w:val="bg-BG"/>
        </w:rPr>
        <w:t>около 500-</w:t>
      </w:r>
      <w:r w:rsidRPr="0079008B">
        <w:rPr>
          <w:rFonts w:ascii="Times New Roman" w:hAnsi="Times New Roman"/>
          <w:sz w:val="24"/>
          <w:szCs w:val="24"/>
        </w:rPr>
        <w:t>6</w:t>
      </w:r>
      <w:r w:rsidRPr="0079008B">
        <w:rPr>
          <w:rFonts w:ascii="Times New Roman" w:hAnsi="Times New Roman"/>
          <w:sz w:val="24"/>
          <w:szCs w:val="24"/>
          <w:lang w:val="bg-BG"/>
        </w:rPr>
        <w:t>10</w:t>
      </w:r>
      <w:r w:rsidRPr="0079008B">
        <w:rPr>
          <w:rFonts w:ascii="Times New Roman" w:hAnsi="Times New Roman"/>
          <w:sz w:val="24"/>
          <w:szCs w:val="24"/>
        </w:rPr>
        <w:t xml:space="preserve"> мм</w:t>
      </w:r>
      <w:r w:rsidRPr="0079008B">
        <w:rPr>
          <w:rFonts w:ascii="Times New Roman" w:hAnsi="Times New Roman"/>
          <w:sz w:val="24"/>
          <w:szCs w:val="24"/>
          <w:lang w:val="bg-BG"/>
        </w:rPr>
        <w:t xml:space="preserve"> (566 мм по данни на метеорологична станция гр.Карнобат)</w:t>
      </w:r>
      <w:r w:rsidRPr="0079008B">
        <w:rPr>
          <w:rFonts w:ascii="Times New Roman" w:hAnsi="Times New Roman"/>
          <w:sz w:val="24"/>
          <w:szCs w:val="24"/>
        </w:rPr>
        <w:t xml:space="preserve">. </w:t>
      </w:r>
      <w:r w:rsidRPr="0079008B">
        <w:rPr>
          <w:rFonts w:ascii="Times New Roman" w:hAnsi="Times New Roman"/>
          <w:sz w:val="24"/>
          <w:szCs w:val="24"/>
          <w:lang w:val="bg-BG"/>
        </w:rPr>
        <w:t>В</w:t>
      </w:r>
      <w:r w:rsidRPr="0079008B">
        <w:rPr>
          <w:rFonts w:ascii="Times New Roman" w:hAnsi="Times New Roman"/>
          <w:sz w:val="24"/>
          <w:szCs w:val="24"/>
        </w:rPr>
        <w:t xml:space="preserve">етровете в </w:t>
      </w:r>
      <w:r w:rsidRPr="0079008B">
        <w:rPr>
          <w:rFonts w:ascii="Times New Roman" w:hAnsi="Times New Roman"/>
          <w:sz w:val="24"/>
          <w:szCs w:val="24"/>
          <w:lang w:val="bg-BG"/>
        </w:rPr>
        <w:t xml:space="preserve">полето </w:t>
      </w:r>
      <w:r w:rsidRPr="0079008B">
        <w:rPr>
          <w:rFonts w:ascii="Times New Roman" w:hAnsi="Times New Roman"/>
          <w:sz w:val="24"/>
          <w:szCs w:val="24"/>
        </w:rPr>
        <w:t xml:space="preserve">общо взето са слаби и предимно </w:t>
      </w:r>
      <w:r w:rsidRPr="0079008B">
        <w:rPr>
          <w:rFonts w:ascii="Times New Roman" w:hAnsi="Times New Roman"/>
          <w:sz w:val="24"/>
          <w:szCs w:val="24"/>
          <w:lang w:val="bg-BG"/>
        </w:rPr>
        <w:t>северни или североизточни</w:t>
      </w:r>
      <w:r w:rsidRPr="0079008B">
        <w:rPr>
          <w:rFonts w:ascii="Times New Roman" w:hAnsi="Times New Roman"/>
          <w:sz w:val="24"/>
          <w:szCs w:val="24"/>
        </w:rPr>
        <w:t>. Средната годишна</w:t>
      </w:r>
      <w:r w:rsidRPr="0079008B">
        <w:rPr>
          <w:rFonts w:ascii="Times New Roman" w:hAnsi="Times New Roman"/>
          <w:sz w:val="24"/>
          <w:szCs w:val="24"/>
          <w:lang w:val="bg-BG"/>
        </w:rPr>
        <w:t xml:space="preserve"> </w:t>
      </w:r>
      <w:r w:rsidRPr="0079008B">
        <w:rPr>
          <w:rFonts w:ascii="Times New Roman" w:hAnsi="Times New Roman"/>
          <w:sz w:val="24"/>
          <w:szCs w:val="24"/>
        </w:rPr>
        <w:t>скорост на</w:t>
      </w:r>
      <w:r w:rsidRPr="0079008B">
        <w:rPr>
          <w:rFonts w:ascii="Times New Roman" w:hAnsi="Times New Roman"/>
          <w:sz w:val="24"/>
          <w:szCs w:val="24"/>
          <w:lang w:val="bg-BG"/>
        </w:rPr>
        <w:t xml:space="preserve"> </w:t>
      </w:r>
      <w:r w:rsidRPr="0079008B">
        <w:rPr>
          <w:rFonts w:ascii="Times New Roman" w:hAnsi="Times New Roman"/>
          <w:sz w:val="24"/>
          <w:szCs w:val="24"/>
        </w:rPr>
        <w:t>вятъра</w:t>
      </w:r>
      <w:r w:rsidRPr="0079008B">
        <w:rPr>
          <w:rFonts w:ascii="Times New Roman" w:hAnsi="Times New Roman"/>
          <w:sz w:val="24"/>
          <w:szCs w:val="24"/>
          <w:lang w:val="bg-BG"/>
        </w:rPr>
        <w:t xml:space="preserve"> </w:t>
      </w:r>
      <w:r w:rsidRPr="0079008B">
        <w:rPr>
          <w:rFonts w:ascii="Times New Roman" w:hAnsi="Times New Roman"/>
          <w:sz w:val="24"/>
          <w:szCs w:val="24"/>
        </w:rPr>
        <w:t xml:space="preserve">е </w:t>
      </w:r>
      <w:r w:rsidRPr="0079008B">
        <w:rPr>
          <w:rFonts w:ascii="Times New Roman" w:hAnsi="Times New Roman"/>
          <w:sz w:val="24"/>
          <w:szCs w:val="24"/>
          <w:lang w:val="bg-BG"/>
        </w:rPr>
        <w:t>2</w:t>
      </w:r>
      <w:r w:rsidRPr="0079008B">
        <w:rPr>
          <w:rFonts w:ascii="Times New Roman" w:hAnsi="Times New Roman"/>
          <w:sz w:val="24"/>
          <w:szCs w:val="24"/>
        </w:rPr>
        <w:t>.</w:t>
      </w:r>
      <w:r w:rsidRPr="0079008B">
        <w:rPr>
          <w:rFonts w:ascii="Times New Roman" w:hAnsi="Times New Roman"/>
          <w:sz w:val="24"/>
          <w:szCs w:val="24"/>
          <w:lang w:val="bg-BG"/>
        </w:rPr>
        <w:t>6</w:t>
      </w:r>
      <w:r w:rsidRPr="0079008B">
        <w:rPr>
          <w:rFonts w:ascii="Times New Roman" w:hAnsi="Times New Roman"/>
          <w:sz w:val="24"/>
          <w:szCs w:val="24"/>
        </w:rPr>
        <w:t xml:space="preserve"> м/сек. Вегетационният период е около 7 месеца.</w:t>
      </w:r>
    </w:p>
    <w:p w:rsidR="00F05F67" w:rsidRPr="0079008B" w:rsidRDefault="00F05F67" w:rsidP="00F05F67">
      <w:pPr>
        <w:pStyle w:val="PlainText"/>
        <w:ind w:firstLine="709"/>
        <w:jc w:val="both"/>
        <w:rPr>
          <w:rFonts w:ascii="Times New Roman" w:hAnsi="Times New Roman"/>
          <w:sz w:val="24"/>
          <w:szCs w:val="24"/>
          <w:lang w:val="bg-BG"/>
        </w:rPr>
      </w:pPr>
    </w:p>
    <w:p w:rsidR="00F05F67" w:rsidRPr="0079008B" w:rsidRDefault="00F05F67" w:rsidP="00F05F67">
      <w:pPr>
        <w:pStyle w:val="PlainText"/>
        <w:ind w:firstLine="709"/>
        <w:jc w:val="both"/>
        <w:outlineLvl w:val="0"/>
        <w:rPr>
          <w:rFonts w:ascii="Times New Roman" w:hAnsi="Times New Roman"/>
          <w:b/>
          <w:i/>
          <w:sz w:val="24"/>
          <w:szCs w:val="24"/>
          <w:lang w:val="bg-BG"/>
        </w:rPr>
      </w:pPr>
      <w:r w:rsidRPr="0079008B">
        <w:rPr>
          <w:rFonts w:ascii="Times New Roman" w:hAnsi="Times New Roman"/>
          <w:b/>
          <w:i/>
          <w:sz w:val="24"/>
          <w:szCs w:val="24"/>
          <w:lang w:val="bg-BG"/>
        </w:rPr>
        <w:t xml:space="preserve">Задбалкански  </w:t>
      </w:r>
      <w:r w:rsidRPr="0079008B">
        <w:rPr>
          <w:rFonts w:ascii="Times New Roman" w:hAnsi="Times New Roman"/>
          <w:b/>
          <w:i/>
          <w:sz w:val="24"/>
          <w:szCs w:val="24"/>
        </w:rPr>
        <w:t>нископланински</w:t>
      </w:r>
      <w:r w:rsidRPr="0079008B">
        <w:rPr>
          <w:rFonts w:ascii="Times New Roman" w:hAnsi="Times New Roman"/>
          <w:b/>
          <w:i/>
          <w:sz w:val="24"/>
          <w:szCs w:val="24"/>
          <w:lang w:val="bg-BG"/>
        </w:rPr>
        <w:t xml:space="preserve"> </w:t>
      </w:r>
      <w:r w:rsidRPr="0079008B">
        <w:rPr>
          <w:rFonts w:ascii="Times New Roman" w:hAnsi="Times New Roman"/>
          <w:b/>
          <w:i/>
          <w:sz w:val="24"/>
          <w:szCs w:val="24"/>
        </w:rPr>
        <w:t xml:space="preserve"> климатичен</w:t>
      </w:r>
      <w:r w:rsidRPr="0079008B">
        <w:rPr>
          <w:rFonts w:ascii="Times New Roman" w:hAnsi="Times New Roman"/>
          <w:b/>
          <w:i/>
          <w:sz w:val="24"/>
          <w:szCs w:val="24"/>
          <w:lang w:val="bg-BG"/>
        </w:rPr>
        <w:t xml:space="preserve"> </w:t>
      </w:r>
      <w:r w:rsidRPr="0079008B">
        <w:rPr>
          <w:rFonts w:ascii="Times New Roman" w:hAnsi="Times New Roman"/>
          <w:b/>
          <w:i/>
          <w:sz w:val="24"/>
          <w:szCs w:val="24"/>
        </w:rPr>
        <w:t xml:space="preserve"> район</w:t>
      </w:r>
    </w:p>
    <w:p w:rsidR="00F05F67" w:rsidRPr="0079008B" w:rsidRDefault="00F05F67" w:rsidP="00F05F67">
      <w:pPr>
        <w:pStyle w:val="PlainText"/>
        <w:ind w:firstLine="709"/>
        <w:jc w:val="both"/>
        <w:rPr>
          <w:rFonts w:ascii="Times New Roman" w:hAnsi="Times New Roman"/>
          <w:sz w:val="24"/>
          <w:szCs w:val="24"/>
          <w:lang w:val="bg-BG"/>
        </w:rPr>
      </w:pPr>
    </w:p>
    <w:p w:rsidR="00F05F67" w:rsidRDefault="00F05F67" w:rsidP="00F05F67">
      <w:pPr>
        <w:pStyle w:val="PlainText"/>
        <w:ind w:firstLine="709"/>
        <w:jc w:val="both"/>
        <w:rPr>
          <w:rFonts w:ascii="Times New Roman" w:hAnsi="Times New Roman"/>
          <w:sz w:val="24"/>
          <w:szCs w:val="24"/>
          <w:lang w:val="bg-BG"/>
        </w:rPr>
      </w:pPr>
      <w:r w:rsidRPr="0079008B">
        <w:rPr>
          <w:rFonts w:ascii="Times New Roman" w:hAnsi="Times New Roman"/>
          <w:sz w:val="24"/>
          <w:szCs w:val="24"/>
        </w:rPr>
        <w:t xml:space="preserve">Този климатичен район заема </w:t>
      </w:r>
      <w:r>
        <w:rPr>
          <w:rFonts w:ascii="Times New Roman" w:hAnsi="Times New Roman"/>
          <w:sz w:val="24"/>
          <w:szCs w:val="24"/>
          <w:lang w:val="bg-BG"/>
        </w:rPr>
        <w:t>северните</w:t>
      </w:r>
      <w:r w:rsidRPr="0079008B">
        <w:rPr>
          <w:rFonts w:ascii="Times New Roman" w:hAnsi="Times New Roman"/>
          <w:sz w:val="24"/>
          <w:szCs w:val="24"/>
          <w:lang w:val="bg-BG"/>
        </w:rPr>
        <w:t xml:space="preserve"> части</w:t>
      </w:r>
      <w:r w:rsidRPr="0079008B">
        <w:rPr>
          <w:rFonts w:ascii="Times New Roman" w:hAnsi="Times New Roman"/>
          <w:sz w:val="24"/>
          <w:szCs w:val="24"/>
        </w:rPr>
        <w:t xml:space="preserve"> на </w:t>
      </w:r>
      <w:r>
        <w:rPr>
          <w:rFonts w:ascii="Times New Roman" w:hAnsi="Times New Roman"/>
          <w:sz w:val="24"/>
          <w:szCs w:val="24"/>
          <w:lang w:val="bg-BG"/>
        </w:rPr>
        <w:t>общината</w:t>
      </w:r>
      <w:r w:rsidRPr="0079008B">
        <w:rPr>
          <w:rFonts w:ascii="Times New Roman" w:hAnsi="Times New Roman"/>
          <w:sz w:val="24"/>
          <w:szCs w:val="24"/>
        </w:rPr>
        <w:t xml:space="preserve">. Оформил се е в районите с надморска височина от </w:t>
      </w:r>
      <w:r w:rsidRPr="0079008B">
        <w:rPr>
          <w:rFonts w:ascii="Times New Roman" w:hAnsi="Times New Roman"/>
          <w:sz w:val="24"/>
          <w:szCs w:val="24"/>
          <w:lang w:val="bg-BG"/>
        </w:rPr>
        <w:t>200</w:t>
      </w:r>
      <w:r w:rsidRPr="0079008B">
        <w:rPr>
          <w:rFonts w:ascii="Times New Roman" w:hAnsi="Times New Roman"/>
          <w:sz w:val="24"/>
          <w:szCs w:val="24"/>
        </w:rPr>
        <w:t xml:space="preserve"> до </w:t>
      </w:r>
      <w:r>
        <w:rPr>
          <w:rFonts w:ascii="Times New Roman" w:hAnsi="Times New Roman"/>
          <w:sz w:val="24"/>
          <w:szCs w:val="24"/>
          <w:lang w:val="bg-BG"/>
        </w:rPr>
        <w:t>6</w:t>
      </w:r>
      <w:r w:rsidRPr="0079008B">
        <w:rPr>
          <w:rFonts w:ascii="Times New Roman" w:hAnsi="Times New Roman"/>
          <w:sz w:val="24"/>
          <w:szCs w:val="24"/>
          <w:lang w:val="bg-BG"/>
        </w:rPr>
        <w:t xml:space="preserve">00 </w:t>
      </w:r>
      <w:r w:rsidRPr="0079008B">
        <w:rPr>
          <w:rFonts w:ascii="Times New Roman" w:hAnsi="Times New Roman"/>
          <w:sz w:val="24"/>
          <w:szCs w:val="24"/>
        </w:rPr>
        <w:t>м</w:t>
      </w:r>
      <w:r w:rsidRPr="0079008B">
        <w:rPr>
          <w:rFonts w:ascii="Times New Roman" w:hAnsi="Times New Roman"/>
          <w:sz w:val="24"/>
          <w:szCs w:val="24"/>
          <w:lang w:val="bg-BG"/>
        </w:rPr>
        <w:t xml:space="preserve"> по склоновете на  Карнобатско-Айтоската план</w:t>
      </w:r>
      <w:r>
        <w:rPr>
          <w:rFonts w:ascii="Times New Roman" w:hAnsi="Times New Roman"/>
          <w:sz w:val="24"/>
          <w:szCs w:val="24"/>
          <w:lang w:val="bg-BG"/>
        </w:rPr>
        <w:t>и</w:t>
      </w:r>
      <w:r w:rsidRPr="0079008B">
        <w:rPr>
          <w:rFonts w:ascii="Times New Roman" w:hAnsi="Times New Roman"/>
          <w:sz w:val="24"/>
          <w:szCs w:val="24"/>
          <w:lang w:val="bg-BG"/>
        </w:rPr>
        <w:t>нска верига</w:t>
      </w:r>
      <w:r w:rsidRPr="0079008B">
        <w:rPr>
          <w:rFonts w:ascii="Times New Roman" w:hAnsi="Times New Roman"/>
          <w:sz w:val="24"/>
          <w:szCs w:val="24"/>
        </w:rPr>
        <w:t xml:space="preserve">. </w:t>
      </w:r>
      <w:r w:rsidRPr="0079008B">
        <w:rPr>
          <w:rFonts w:ascii="Times New Roman" w:hAnsi="Times New Roman"/>
          <w:sz w:val="24"/>
          <w:szCs w:val="24"/>
          <w:lang w:val="bg-BG"/>
        </w:rPr>
        <w:t xml:space="preserve">Теренът е предимно хълмист и само в северните части нископланински. </w:t>
      </w:r>
    </w:p>
    <w:p w:rsidR="00F05F67" w:rsidRPr="0079008B" w:rsidRDefault="00F05F67" w:rsidP="00F05F67">
      <w:pPr>
        <w:pStyle w:val="PlainText"/>
        <w:ind w:firstLine="709"/>
        <w:jc w:val="both"/>
        <w:rPr>
          <w:rFonts w:ascii="Times New Roman" w:hAnsi="Times New Roman"/>
          <w:sz w:val="24"/>
          <w:szCs w:val="24"/>
          <w:lang w:val="bg-BG"/>
        </w:rPr>
      </w:pPr>
      <w:r w:rsidRPr="0079008B">
        <w:rPr>
          <w:rFonts w:ascii="Times New Roman" w:hAnsi="Times New Roman"/>
          <w:sz w:val="24"/>
          <w:szCs w:val="24"/>
        </w:rPr>
        <w:t>Зимата е по-студена от предходния климатичен район - средната температура за януари месец е от 0 до –</w:t>
      </w:r>
      <w:r w:rsidRPr="0079008B">
        <w:rPr>
          <w:rFonts w:ascii="Times New Roman" w:hAnsi="Times New Roman"/>
          <w:sz w:val="24"/>
          <w:szCs w:val="24"/>
          <w:lang w:val="bg-BG"/>
        </w:rPr>
        <w:t>1.5</w:t>
      </w:r>
      <w:r w:rsidRPr="0079008B">
        <w:rPr>
          <w:rFonts w:ascii="Times New Roman" w:hAnsi="Times New Roman"/>
          <w:sz w:val="24"/>
          <w:szCs w:val="24"/>
        </w:rPr>
        <w:t>°С</w:t>
      </w:r>
      <w:r w:rsidRPr="0079008B">
        <w:rPr>
          <w:rFonts w:ascii="Times New Roman" w:hAnsi="Times New Roman"/>
          <w:sz w:val="24"/>
          <w:szCs w:val="24"/>
          <w:lang w:val="bg-BG"/>
        </w:rPr>
        <w:t xml:space="preserve"> (0.6</w:t>
      </w:r>
      <w:r w:rsidRPr="0079008B">
        <w:rPr>
          <w:rFonts w:ascii="Times New Roman" w:hAnsi="Times New Roman"/>
          <w:sz w:val="24"/>
          <w:szCs w:val="24"/>
        </w:rPr>
        <w:t>°С</w:t>
      </w:r>
      <w:r w:rsidRPr="0079008B">
        <w:rPr>
          <w:rFonts w:ascii="Times New Roman" w:hAnsi="Times New Roman"/>
          <w:sz w:val="24"/>
          <w:szCs w:val="24"/>
          <w:lang w:val="bg-BG"/>
        </w:rPr>
        <w:t xml:space="preserve"> по данни на метеорологична станция с.Люляково)</w:t>
      </w:r>
      <w:r w:rsidRPr="0079008B">
        <w:rPr>
          <w:rFonts w:ascii="Times New Roman" w:hAnsi="Times New Roman"/>
          <w:sz w:val="24"/>
          <w:szCs w:val="24"/>
        </w:rPr>
        <w:t xml:space="preserve">. Абсолютните минимални темпетатури обаче не са много ниски, което се дължи на </w:t>
      </w:r>
      <w:r w:rsidRPr="0079008B">
        <w:rPr>
          <w:rFonts w:ascii="Times New Roman" w:hAnsi="Times New Roman"/>
          <w:sz w:val="24"/>
          <w:szCs w:val="24"/>
          <w:lang w:val="bg-BG"/>
        </w:rPr>
        <w:t xml:space="preserve">преобладаването на хълмисти и наклонени </w:t>
      </w:r>
      <w:r w:rsidRPr="0079008B">
        <w:rPr>
          <w:rFonts w:ascii="Times New Roman" w:hAnsi="Times New Roman"/>
          <w:sz w:val="24"/>
          <w:szCs w:val="24"/>
        </w:rPr>
        <w:t>терени</w:t>
      </w:r>
      <w:r w:rsidRPr="0079008B">
        <w:rPr>
          <w:rFonts w:ascii="Times New Roman" w:hAnsi="Times New Roman"/>
          <w:sz w:val="24"/>
          <w:szCs w:val="24"/>
          <w:lang w:val="bg-BG"/>
        </w:rPr>
        <w:t>,</w:t>
      </w:r>
      <w:r w:rsidRPr="0079008B">
        <w:rPr>
          <w:rFonts w:ascii="Times New Roman" w:hAnsi="Times New Roman"/>
          <w:sz w:val="24"/>
          <w:szCs w:val="24"/>
        </w:rPr>
        <w:t xml:space="preserve"> </w:t>
      </w:r>
      <w:r w:rsidRPr="0079008B">
        <w:rPr>
          <w:rFonts w:ascii="Times New Roman" w:hAnsi="Times New Roman"/>
          <w:sz w:val="24"/>
          <w:szCs w:val="24"/>
          <w:lang w:val="bg-BG"/>
        </w:rPr>
        <w:t>които</w:t>
      </w:r>
      <w:r w:rsidRPr="0079008B">
        <w:rPr>
          <w:rFonts w:ascii="Times New Roman" w:hAnsi="Times New Roman"/>
          <w:sz w:val="24"/>
          <w:szCs w:val="24"/>
        </w:rPr>
        <w:t xml:space="preserve"> не създават благоприятни условия за </w:t>
      </w:r>
      <w:r w:rsidRPr="0079008B">
        <w:rPr>
          <w:rFonts w:ascii="Times New Roman" w:hAnsi="Times New Roman"/>
          <w:sz w:val="24"/>
          <w:szCs w:val="24"/>
          <w:lang w:val="bg-BG"/>
        </w:rPr>
        <w:t>задържане на студен въздух</w:t>
      </w:r>
      <w:r w:rsidRPr="0079008B">
        <w:rPr>
          <w:rFonts w:ascii="Times New Roman" w:hAnsi="Times New Roman"/>
          <w:sz w:val="24"/>
          <w:szCs w:val="24"/>
        </w:rPr>
        <w:t>. Валежите през зимата са от 1</w:t>
      </w:r>
      <w:r w:rsidRPr="0079008B">
        <w:rPr>
          <w:rFonts w:ascii="Times New Roman" w:hAnsi="Times New Roman"/>
          <w:sz w:val="24"/>
          <w:szCs w:val="24"/>
          <w:lang w:val="bg-BG"/>
        </w:rPr>
        <w:t>30</w:t>
      </w:r>
      <w:r w:rsidRPr="0079008B">
        <w:rPr>
          <w:rFonts w:ascii="Times New Roman" w:hAnsi="Times New Roman"/>
          <w:sz w:val="24"/>
          <w:szCs w:val="24"/>
        </w:rPr>
        <w:t xml:space="preserve"> до </w:t>
      </w:r>
      <w:r w:rsidRPr="0079008B">
        <w:rPr>
          <w:rFonts w:ascii="Times New Roman" w:hAnsi="Times New Roman"/>
          <w:sz w:val="24"/>
          <w:szCs w:val="24"/>
          <w:lang w:val="bg-BG"/>
        </w:rPr>
        <w:t>200</w:t>
      </w:r>
      <w:r w:rsidRPr="0079008B">
        <w:rPr>
          <w:rFonts w:ascii="Times New Roman" w:hAnsi="Times New Roman"/>
          <w:sz w:val="24"/>
          <w:szCs w:val="24"/>
        </w:rPr>
        <w:t xml:space="preserve"> мм</w:t>
      </w:r>
      <w:r w:rsidRPr="0079008B">
        <w:rPr>
          <w:rFonts w:ascii="Times New Roman" w:hAnsi="Times New Roman"/>
          <w:sz w:val="24"/>
          <w:szCs w:val="24"/>
          <w:lang w:val="bg-BG"/>
        </w:rPr>
        <w:t xml:space="preserve"> (142 мм по данни на метеорологична станция с.Люляково)</w:t>
      </w:r>
      <w:r w:rsidRPr="0079008B">
        <w:rPr>
          <w:rFonts w:ascii="Times New Roman" w:hAnsi="Times New Roman"/>
          <w:sz w:val="24"/>
          <w:szCs w:val="24"/>
        </w:rPr>
        <w:t>, като</w:t>
      </w:r>
      <w:r w:rsidRPr="0079008B">
        <w:rPr>
          <w:rFonts w:ascii="Times New Roman" w:hAnsi="Times New Roman"/>
          <w:sz w:val="24"/>
          <w:szCs w:val="24"/>
          <w:lang w:val="bg-BG"/>
        </w:rPr>
        <w:t xml:space="preserve"> повече от</w:t>
      </w:r>
      <w:r w:rsidRPr="0079008B">
        <w:rPr>
          <w:rFonts w:ascii="Times New Roman" w:hAnsi="Times New Roman"/>
          <w:sz w:val="24"/>
          <w:szCs w:val="24"/>
        </w:rPr>
        <w:t xml:space="preserve"> 50 % от тях са от дъжд. Снежната покривка е </w:t>
      </w:r>
      <w:r w:rsidRPr="0079008B">
        <w:rPr>
          <w:rFonts w:ascii="Times New Roman" w:hAnsi="Times New Roman"/>
          <w:sz w:val="24"/>
          <w:szCs w:val="24"/>
          <w:lang w:val="bg-BG"/>
        </w:rPr>
        <w:t>по-</w:t>
      </w:r>
      <w:r w:rsidRPr="0079008B">
        <w:rPr>
          <w:rFonts w:ascii="Times New Roman" w:hAnsi="Times New Roman"/>
          <w:sz w:val="24"/>
          <w:szCs w:val="24"/>
        </w:rPr>
        <w:t>устойчива</w:t>
      </w:r>
      <w:r w:rsidRPr="0079008B">
        <w:rPr>
          <w:rFonts w:ascii="Times New Roman" w:hAnsi="Times New Roman"/>
          <w:sz w:val="24"/>
          <w:szCs w:val="24"/>
          <w:lang w:val="bg-BG"/>
        </w:rPr>
        <w:t xml:space="preserve"> само в най-високите части, но и там не се задържа повече от 20-25 дни</w:t>
      </w:r>
      <w:r w:rsidRPr="0079008B">
        <w:rPr>
          <w:rFonts w:ascii="Times New Roman" w:hAnsi="Times New Roman"/>
          <w:sz w:val="24"/>
          <w:szCs w:val="24"/>
        </w:rPr>
        <w:t xml:space="preserve">. Най-често мъгли се явяват през този сезон, като средно за тримесечието </w:t>
      </w:r>
      <w:r w:rsidRPr="0079008B">
        <w:rPr>
          <w:rFonts w:ascii="Times New Roman" w:hAnsi="Times New Roman"/>
          <w:spacing w:val="20"/>
          <w:sz w:val="24"/>
          <w:szCs w:val="24"/>
        </w:rPr>
        <w:t>декември, януари и февруари</w:t>
      </w:r>
      <w:r w:rsidRPr="0079008B">
        <w:rPr>
          <w:rFonts w:ascii="Times New Roman" w:hAnsi="Times New Roman"/>
          <w:sz w:val="24"/>
          <w:szCs w:val="24"/>
        </w:rPr>
        <w:t xml:space="preserve"> мъгливите дни са около 15. </w:t>
      </w:r>
      <w:r w:rsidRPr="0079008B">
        <w:rPr>
          <w:rFonts w:ascii="Times New Roman" w:hAnsi="Times New Roman"/>
          <w:sz w:val="24"/>
          <w:szCs w:val="24"/>
          <w:lang w:val="bg-BG"/>
        </w:rPr>
        <w:t>Зимните</w:t>
      </w:r>
      <w:r w:rsidRPr="0079008B">
        <w:rPr>
          <w:rFonts w:ascii="Times New Roman" w:hAnsi="Times New Roman"/>
          <w:sz w:val="24"/>
          <w:szCs w:val="24"/>
        </w:rPr>
        <w:t xml:space="preserve"> ветрове са най-силни и достигат средна максимална скорост </w:t>
      </w:r>
      <w:r w:rsidRPr="0079008B">
        <w:rPr>
          <w:rFonts w:ascii="Times New Roman" w:hAnsi="Times New Roman"/>
          <w:sz w:val="24"/>
          <w:szCs w:val="24"/>
          <w:lang w:val="bg-BG"/>
        </w:rPr>
        <w:t>2</w:t>
      </w:r>
      <w:r w:rsidRPr="0079008B">
        <w:rPr>
          <w:rFonts w:ascii="Times New Roman" w:hAnsi="Times New Roman"/>
          <w:sz w:val="24"/>
          <w:szCs w:val="24"/>
        </w:rPr>
        <w:t xml:space="preserve">.9 м/сек. Пролетта настъпва по-късно - средната денонощна температура на въздуха се задържа трайно над </w:t>
      </w:r>
      <w:r w:rsidRPr="0079008B">
        <w:rPr>
          <w:rFonts w:ascii="Times New Roman" w:hAnsi="Times New Roman"/>
          <w:sz w:val="24"/>
          <w:szCs w:val="24"/>
          <w:lang w:val="bg-BG"/>
        </w:rPr>
        <w:t>10</w:t>
      </w:r>
      <w:r w:rsidRPr="0079008B">
        <w:rPr>
          <w:rFonts w:ascii="Times New Roman" w:hAnsi="Times New Roman"/>
          <w:sz w:val="24"/>
          <w:szCs w:val="24"/>
        </w:rPr>
        <w:t xml:space="preserve">°С </w:t>
      </w:r>
      <w:r w:rsidRPr="0079008B">
        <w:rPr>
          <w:rFonts w:ascii="Times New Roman" w:hAnsi="Times New Roman"/>
          <w:sz w:val="24"/>
          <w:szCs w:val="24"/>
          <w:lang w:val="bg-BG"/>
        </w:rPr>
        <w:t xml:space="preserve">едва </w:t>
      </w:r>
      <w:r w:rsidRPr="0079008B">
        <w:rPr>
          <w:rFonts w:ascii="Times New Roman" w:hAnsi="Times New Roman"/>
          <w:sz w:val="24"/>
          <w:szCs w:val="24"/>
        </w:rPr>
        <w:t xml:space="preserve">към 25 </w:t>
      </w:r>
      <w:r w:rsidRPr="0079008B">
        <w:rPr>
          <w:rFonts w:ascii="Times New Roman" w:hAnsi="Times New Roman"/>
          <w:sz w:val="24"/>
          <w:szCs w:val="24"/>
          <w:lang w:val="bg-BG"/>
        </w:rPr>
        <w:t>април (12 април по данни на метеорологична станция с.Люляково)</w:t>
      </w:r>
      <w:r w:rsidRPr="0079008B">
        <w:rPr>
          <w:rFonts w:ascii="Times New Roman" w:hAnsi="Times New Roman"/>
          <w:sz w:val="24"/>
          <w:szCs w:val="24"/>
        </w:rPr>
        <w:t>. Тя е сравнително хладна, обаче тук н</w:t>
      </w:r>
      <w:r w:rsidRPr="0079008B">
        <w:rPr>
          <w:rFonts w:ascii="Times New Roman" w:hAnsi="Times New Roman"/>
          <w:sz w:val="24"/>
          <w:szCs w:val="24"/>
          <w:lang w:val="bg-BG"/>
        </w:rPr>
        <w:t>я</w:t>
      </w:r>
      <w:r w:rsidRPr="0079008B">
        <w:rPr>
          <w:rFonts w:ascii="Times New Roman" w:hAnsi="Times New Roman"/>
          <w:sz w:val="24"/>
          <w:szCs w:val="24"/>
        </w:rPr>
        <w:t>ма благоприятни условия за късни интензивни мразове. Липсата на късни мразове, съдейства за по-безопасното развитие на дървесните видове. Валежите през този сезон са по</w:t>
      </w:r>
      <w:r w:rsidRPr="0079008B">
        <w:rPr>
          <w:rFonts w:ascii="Times New Roman" w:hAnsi="Times New Roman"/>
          <w:sz w:val="24"/>
          <w:szCs w:val="24"/>
          <w:lang w:val="bg-BG"/>
        </w:rPr>
        <w:t>чти като</w:t>
      </w:r>
      <w:r w:rsidRPr="0079008B">
        <w:rPr>
          <w:rFonts w:ascii="Times New Roman" w:hAnsi="Times New Roman"/>
          <w:sz w:val="24"/>
          <w:szCs w:val="24"/>
        </w:rPr>
        <w:t xml:space="preserve"> зим</w:t>
      </w:r>
      <w:r w:rsidRPr="0079008B">
        <w:rPr>
          <w:rFonts w:ascii="Times New Roman" w:hAnsi="Times New Roman"/>
          <w:sz w:val="24"/>
          <w:szCs w:val="24"/>
          <w:lang w:val="bg-BG"/>
        </w:rPr>
        <w:t>ните</w:t>
      </w:r>
      <w:r w:rsidRPr="0079008B">
        <w:rPr>
          <w:rFonts w:ascii="Times New Roman" w:hAnsi="Times New Roman"/>
          <w:sz w:val="24"/>
          <w:szCs w:val="24"/>
        </w:rPr>
        <w:t xml:space="preserve"> и достигат 1</w:t>
      </w:r>
      <w:r w:rsidRPr="0079008B">
        <w:rPr>
          <w:rFonts w:ascii="Times New Roman" w:hAnsi="Times New Roman"/>
          <w:sz w:val="24"/>
          <w:szCs w:val="24"/>
          <w:lang w:val="bg-BG"/>
        </w:rPr>
        <w:t>5</w:t>
      </w:r>
      <w:r w:rsidRPr="0079008B">
        <w:rPr>
          <w:rFonts w:ascii="Times New Roman" w:hAnsi="Times New Roman"/>
          <w:sz w:val="24"/>
          <w:szCs w:val="24"/>
        </w:rPr>
        <w:t>0-2</w:t>
      </w:r>
      <w:r w:rsidRPr="0079008B">
        <w:rPr>
          <w:rFonts w:ascii="Times New Roman" w:hAnsi="Times New Roman"/>
          <w:sz w:val="24"/>
          <w:szCs w:val="24"/>
          <w:lang w:val="bg-BG"/>
        </w:rPr>
        <w:t>00</w:t>
      </w:r>
      <w:r w:rsidRPr="0079008B">
        <w:rPr>
          <w:rFonts w:ascii="Times New Roman" w:hAnsi="Times New Roman"/>
          <w:sz w:val="24"/>
          <w:szCs w:val="24"/>
        </w:rPr>
        <w:t xml:space="preserve"> мм</w:t>
      </w:r>
      <w:r w:rsidRPr="0079008B">
        <w:rPr>
          <w:rFonts w:ascii="Times New Roman" w:hAnsi="Times New Roman"/>
          <w:sz w:val="24"/>
          <w:szCs w:val="24"/>
          <w:lang w:val="bg-BG"/>
        </w:rPr>
        <w:t xml:space="preserve"> (154 мм по данни на метеорологична станция с.Люляково)</w:t>
      </w:r>
      <w:r w:rsidRPr="0079008B">
        <w:rPr>
          <w:rFonts w:ascii="Times New Roman" w:hAnsi="Times New Roman"/>
          <w:sz w:val="24"/>
          <w:szCs w:val="24"/>
        </w:rPr>
        <w:t xml:space="preserve">. Лятото е относително хладно - средната температура през юли месец е около </w:t>
      </w:r>
      <w:r w:rsidRPr="0079008B">
        <w:rPr>
          <w:rFonts w:ascii="Times New Roman" w:hAnsi="Times New Roman"/>
          <w:sz w:val="24"/>
          <w:szCs w:val="24"/>
          <w:lang w:val="bg-BG"/>
        </w:rPr>
        <w:t>2</w:t>
      </w:r>
      <w:r w:rsidRPr="0079008B">
        <w:rPr>
          <w:rFonts w:ascii="Times New Roman" w:hAnsi="Times New Roman"/>
          <w:sz w:val="24"/>
          <w:szCs w:val="24"/>
        </w:rPr>
        <w:t>1.</w:t>
      </w:r>
      <w:r w:rsidRPr="0079008B">
        <w:rPr>
          <w:rFonts w:ascii="Times New Roman" w:hAnsi="Times New Roman"/>
          <w:sz w:val="24"/>
          <w:szCs w:val="24"/>
          <w:lang w:val="bg-BG"/>
        </w:rPr>
        <w:t>0</w:t>
      </w:r>
      <w:r w:rsidRPr="0079008B">
        <w:rPr>
          <w:rFonts w:ascii="Times New Roman" w:hAnsi="Times New Roman"/>
          <w:sz w:val="24"/>
          <w:szCs w:val="24"/>
        </w:rPr>
        <w:t>°С</w:t>
      </w:r>
      <w:r w:rsidRPr="0079008B">
        <w:rPr>
          <w:rFonts w:ascii="Times New Roman" w:hAnsi="Times New Roman"/>
          <w:sz w:val="24"/>
          <w:szCs w:val="24"/>
          <w:lang w:val="bg-BG"/>
        </w:rPr>
        <w:t xml:space="preserve"> (22.1</w:t>
      </w:r>
      <w:r w:rsidRPr="0079008B">
        <w:rPr>
          <w:rFonts w:ascii="Times New Roman" w:hAnsi="Times New Roman"/>
          <w:sz w:val="24"/>
          <w:szCs w:val="24"/>
        </w:rPr>
        <w:t>°С</w:t>
      </w:r>
      <w:r w:rsidRPr="0079008B">
        <w:rPr>
          <w:rFonts w:ascii="Times New Roman" w:hAnsi="Times New Roman"/>
          <w:sz w:val="24"/>
          <w:szCs w:val="24"/>
          <w:lang w:val="bg-BG"/>
        </w:rPr>
        <w:t xml:space="preserve"> по данни на метеорологична станция с.Люляково)</w:t>
      </w:r>
      <w:r w:rsidRPr="0079008B">
        <w:rPr>
          <w:rFonts w:ascii="Times New Roman" w:hAnsi="Times New Roman"/>
          <w:sz w:val="24"/>
          <w:szCs w:val="24"/>
        </w:rPr>
        <w:t xml:space="preserve">. Сумата на летните валежи </w:t>
      </w:r>
      <w:r w:rsidRPr="0079008B">
        <w:rPr>
          <w:rFonts w:ascii="Times New Roman" w:hAnsi="Times New Roman"/>
          <w:sz w:val="24"/>
          <w:szCs w:val="24"/>
          <w:lang w:val="bg-BG"/>
        </w:rPr>
        <w:t>с</w:t>
      </w:r>
      <w:r w:rsidRPr="0079008B">
        <w:rPr>
          <w:rFonts w:ascii="Times New Roman" w:hAnsi="Times New Roman"/>
          <w:sz w:val="24"/>
          <w:szCs w:val="24"/>
        </w:rPr>
        <w:t>е</w:t>
      </w:r>
      <w:r w:rsidRPr="0079008B">
        <w:rPr>
          <w:rFonts w:ascii="Times New Roman" w:hAnsi="Times New Roman"/>
          <w:sz w:val="24"/>
          <w:szCs w:val="24"/>
          <w:lang w:val="bg-BG"/>
        </w:rPr>
        <w:t xml:space="preserve"> запазва същата -</w:t>
      </w:r>
      <w:r w:rsidRPr="0079008B">
        <w:rPr>
          <w:rFonts w:ascii="Times New Roman" w:hAnsi="Times New Roman"/>
          <w:sz w:val="24"/>
          <w:szCs w:val="24"/>
        </w:rPr>
        <w:t xml:space="preserve"> от </w:t>
      </w:r>
      <w:r w:rsidRPr="0079008B">
        <w:rPr>
          <w:rFonts w:ascii="Times New Roman" w:hAnsi="Times New Roman"/>
          <w:sz w:val="24"/>
          <w:szCs w:val="24"/>
          <w:lang w:val="bg-BG"/>
        </w:rPr>
        <w:t>150</w:t>
      </w:r>
      <w:r w:rsidRPr="0079008B">
        <w:rPr>
          <w:rFonts w:ascii="Times New Roman" w:hAnsi="Times New Roman"/>
          <w:sz w:val="24"/>
          <w:szCs w:val="24"/>
        </w:rPr>
        <w:t xml:space="preserve"> до 2</w:t>
      </w:r>
      <w:r w:rsidRPr="0079008B">
        <w:rPr>
          <w:rFonts w:ascii="Times New Roman" w:hAnsi="Times New Roman"/>
          <w:sz w:val="24"/>
          <w:szCs w:val="24"/>
          <w:lang w:val="bg-BG"/>
        </w:rPr>
        <w:t>0</w:t>
      </w:r>
      <w:r w:rsidRPr="0079008B">
        <w:rPr>
          <w:rFonts w:ascii="Times New Roman" w:hAnsi="Times New Roman"/>
          <w:sz w:val="24"/>
          <w:szCs w:val="24"/>
        </w:rPr>
        <w:t>0 мм</w:t>
      </w:r>
      <w:r w:rsidRPr="0079008B">
        <w:rPr>
          <w:rFonts w:ascii="Times New Roman" w:hAnsi="Times New Roman"/>
          <w:sz w:val="24"/>
          <w:szCs w:val="24"/>
          <w:lang w:val="bg-BG"/>
        </w:rPr>
        <w:t xml:space="preserve"> (140 мм по данни на метеорологична станция с.Люляково)</w:t>
      </w:r>
      <w:r w:rsidRPr="0079008B">
        <w:rPr>
          <w:rFonts w:ascii="Times New Roman" w:hAnsi="Times New Roman"/>
          <w:sz w:val="24"/>
          <w:szCs w:val="24"/>
        </w:rPr>
        <w:t xml:space="preserve">. Тук не се забелязват характерните за равнината засушавания, но въздушната и почвената влага силно намаляват в края на август месец. </w:t>
      </w:r>
      <w:r w:rsidRPr="0079008B">
        <w:rPr>
          <w:rFonts w:ascii="Times New Roman" w:hAnsi="Times New Roman"/>
          <w:sz w:val="24"/>
          <w:szCs w:val="24"/>
          <w:lang w:val="bg-BG"/>
        </w:rPr>
        <w:t>Това е най-тихият сезон – духат предимно североизточни или северозападни ветрове със средна скорост не повече от 1</w:t>
      </w:r>
      <w:r w:rsidRPr="0079008B">
        <w:rPr>
          <w:rFonts w:ascii="Times New Roman" w:hAnsi="Times New Roman"/>
          <w:sz w:val="24"/>
          <w:szCs w:val="24"/>
        </w:rPr>
        <w:t>.</w:t>
      </w:r>
      <w:r w:rsidRPr="0079008B">
        <w:rPr>
          <w:rFonts w:ascii="Times New Roman" w:hAnsi="Times New Roman"/>
          <w:sz w:val="24"/>
          <w:szCs w:val="24"/>
          <w:lang w:val="bg-BG"/>
        </w:rPr>
        <w:t>6</w:t>
      </w:r>
      <w:r w:rsidRPr="0079008B">
        <w:rPr>
          <w:rFonts w:ascii="Times New Roman" w:hAnsi="Times New Roman"/>
          <w:sz w:val="24"/>
          <w:szCs w:val="24"/>
        </w:rPr>
        <w:t xml:space="preserve"> м/сек.</w:t>
      </w:r>
      <w:r w:rsidRPr="0079008B">
        <w:rPr>
          <w:rFonts w:ascii="Times New Roman" w:hAnsi="Times New Roman"/>
          <w:sz w:val="24"/>
          <w:szCs w:val="24"/>
          <w:lang w:val="bg-BG"/>
        </w:rPr>
        <w:t xml:space="preserve"> </w:t>
      </w:r>
      <w:r w:rsidRPr="0079008B">
        <w:rPr>
          <w:rFonts w:ascii="Times New Roman" w:hAnsi="Times New Roman"/>
          <w:sz w:val="24"/>
          <w:szCs w:val="24"/>
        </w:rPr>
        <w:t>Есента и в този климатичен район е по-топла от пролетта. Средните температури спадат под 10°С след 25 октомври, а първите есенни мразове се появяват достатъчно късно</w:t>
      </w:r>
      <w:r w:rsidRPr="0079008B">
        <w:rPr>
          <w:rFonts w:ascii="Times New Roman" w:hAnsi="Times New Roman"/>
          <w:sz w:val="24"/>
          <w:szCs w:val="24"/>
          <w:lang w:val="bg-BG"/>
        </w:rPr>
        <w:t xml:space="preserve"> (7 октомври по данни на метеорологична станция с.Люляково)</w:t>
      </w:r>
      <w:r w:rsidRPr="0079008B">
        <w:rPr>
          <w:rFonts w:ascii="Times New Roman" w:hAnsi="Times New Roman"/>
          <w:sz w:val="24"/>
          <w:szCs w:val="24"/>
        </w:rPr>
        <w:t>, за да не влияят отрицателно на растителността. Сумата на валежите през този сезон</w:t>
      </w:r>
      <w:r w:rsidRPr="0079008B">
        <w:rPr>
          <w:rFonts w:ascii="Times New Roman" w:hAnsi="Times New Roman"/>
          <w:sz w:val="24"/>
          <w:szCs w:val="24"/>
          <w:lang w:val="bg-BG"/>
        </w:rPr>
        <w:t xml:space="preserve"> леко спада до нивото на зимните валежи</w:t>
      </w:r>
      <w:r w:rsidRPr="0079008B">
        <w:rPr>
          <w:rFonts w:ascii="Times New Roman" w:hAnsi="Times New Roman"/>
          <w:sz w:val="24"/>
          <w:szCs w:val="24"/>
        </w:rPr>
        <w:t xml:space="preserve"> </w:t>
      </w:r>
      <w:r w:rsidRPr="0079008B">
        <w:rPr>
          <w:rFonts w:ascii="Times New Roman" w:hAnsi="Times New Roman"/>
          <w:sz w:val="24"/>
          <w:szCs w:val="24"/>
          <w:lang w:val="bg-BG"/>
        </w:rPr>
        <w:t xml:space="preserve">и </w:t>
      </w:r>
      <w:r w:rsidRPr="0079008B">
        <w:rPr>
          <w:rFonts w:ascii="Times New Roman" w:hAnsi="Times New Roman"/>
          <w:sz w:val="24"/>
          <w:szCs w:val="24"/>
        </w:rPr>
        <w:t>е между 1</w:t>
      </w:r>
      <w:r w:rsidRPr="0079008B">
        <w:rPr>
          <w:rFonts w:ascii="Times New Roman" w:hAnsi="Times New Roman"/>
          <w:sz w:val="24"/>
          <w:szCs w:val="24"/>
          <w:lang w:val="bg-BG"/>
        </w:rPr>
        <w:t>30</w:t>
      </w:r>
      <w:r w:rsidRPr="0079008B">
        <w:rPr>
          <w:rFonts w:ascii="Times New Roman" w:hAnsi="Times New Roman"/>
          <w:sz w:val="24"/>
          <w:szCs w:val="24"/>
        </w:rPr>
        <w:t xml:space="preserve"> и </w:t>
      </w:r>
      <w:r w:rsidRPr="0079008B">
        <w:rPr>
          <w:rFonts w:ascii="Times New Roman" w:hAnsi="Times New Roman"/>
          <w:sz w:val="24"/>
          <w:szCs w:val="24"/>
          <w:lang w:val="bg-BG"/>
        </w:rPr>
        <w:t>20</w:t>
      </w:r>
      <w:r w:rsidRPr="0079008B">
        <w:rPr>
          <w:rFonts w:ascii="Times New Roman" w:hAnsi="Times New Roman"/>
          <w:sz w:val="24"/>
          <w:szCs w:val="24"/>
        </w:rPr>
        <w:t>0 мм</w:t>
      </w:r>
      <w:r w:rsidRPr="0079008B">
        <w:rPr>
          <w:rFonts w:ascii="Times New Roman" w:hAnsi="Times New Roman"/>
          <w:sz w:val="24"/>
          <w:szCs w:val="24"/>
          <w:lang w:val="bg-BG"/>
        </w:rPr>
        <w:t xml:space="preserve"> (137 мм по данни на метеорологична станция с.Люляково)</w:t>
      </w:r>
      <w:r w:rsidRPr="0079008B">
        <w:rPr>
          <w:rFonts w:ascii="Times New Roman" w:hAnsi="Times New Roman"/>
          <w:sz w:val="24"/>
          <w:szCs w:val="24"/>
        </w:rPr>
        <w:t xml:space="preserve">. </w:t>
      </w:r>
    </w:p>
    <w:p w:rsidR="00F05F67" w:rsidRPr="0079008B" w:rsidRDefault="00F05F67" w:rsidP="00F05F67">
      <w:pPr>
        <w:pStyle w:val="PlainText"/>
        <w:ind w:firstLine="709"/>
        <w:jc w:val="both"/>
        <w:rPr>
          <w:rFonts w:ascii="Times New Roman" w:hAnsi="Times New Roman"/>
          <w:sz w:val="24"/>
          <w:szCs w:val="24"/>
          <w:lang w:val="bg-BG"/>
        </w:rPr>
      </w:pPr>
    </w:p>
    <w:p w:rsidR="00F05F67" w:rsidRPr="0079008B" w:rsidRDefault="00F05F67" w:rsidP="00F05F67">
      <w:pPr>
        <w:pStyle w:val="PlainText"/>
        <w:ind w:firstLine="709"/>
        <w:jc w:val="both"/>
        <w:rPr>
          <w:rFonts w:ascii="Times New Roman" w:hAnsi="Times New Roman"/>
          <w:sz w:val="24"/>
          <w:szCs w:val="24"/>
          <w:lang w:val="bg-BG"/>
        </w:rPr>
      </w:pPr>
      <w:r w:rsidRPr="0079008B">
        <w:rPr>
          <w:rFonts w:ascii="Times New Roman" w:hAnsi="Times New Roman"/>
          <w:sz w:val="24"/>
          <w:szCs w:val="24"/>
        </w:rPr>
        <w:lastRenderedPageBreak/>
        <w:t xml:space="preserve">Общо в </w:t>
      </w:r>
      <w:r w:rsidRPr="0079008B">
        <w:rPr>
          <w:rFonts w:ascii="Times New Roman" w:hAnsi="Times New Roman"/>
          <w:sz w:val="24"/>
          <w:szCs w:val="24"/>
          <w:lang w:val="bg-BG"/>
        </w:rPr>
        <w:t>Задбалканския</w:t>
      </w:r>
      <w:r w:rsidRPr="0079008B">
        <w:rPr>
          <w:rFonts w:ascii="Times New Roman" w:hAnsi="Times New Roman"/>
          <w:sz w:val="24"/>
          <w:szCs w:val="24"/>
        </w:rPr>
        <w:t xml:space="preserve"> нископланински климатичен район средната годишна температур</w:t>
      </w:r>
      <w:r w:rsidRPr="0079008B">
        <w:rPr>
          <w:rFonts w:ascii="Times New Roman" w:hAnsi="Times New Roman"/>
          <w:sz w:val="24"/>
          <w:szCs w:val="24"/>
          <w:lang w:val="bg-BG"/>
        </w:rPr>
        <w:t>а на въздуха е 1</w:t>
      </w:r>
      <w:r w:rsidRPr="0079008B">
        <w:rPr>
          <w:rFonts w:ascii="Times New Roman" w:hAnsi="Times New Roman"/>
          <w:sz w:val="24"/>
          <w:szCs w:val="24"/>
        </w:rPr>
        <w:t>1.</w:t>
      </w:r>
      <w:r w:rsidRPr="0079008B">
        <w:rPr>
          <w:rFonts w:ascii="Times New Roman" w:hAnsi="Times New Roman"/>
          <w:sz w:val="24"/>
          <w:szCs w:val="24"/>
          <w:lang w:val="bg-BG"/>
        </w:rPr>
        <w:t>3</w:t>
      </w:r>
      <w:r w:rsidRPr="0079008B">
        <w:rPr>
          <w:rFonts w:ascii="Times New Roman" w:hAnsi="Times New Roman"/>
          <w:sz w:val="24"/>
          <w:szCs w:val="24"/>
        </w:rPr>
        <w:t>°С.</w:t>
      </w:r>
      <w:r w:rsidRPr="0079008B">
        <w:rPr>
          <w:rFonts w:ascii="Times New Roman" w:hAnsi="Times New Roman"/>
          <w:sz w:val="24"/>
          <w:szCs w:val="24"/>
          <w:lang w:val="bg-BG"/>
        </w:rPr>
        <w:t xml:space="preserve"> Средната годишна температура на почвата на 2 см под повърхността е с около 2</w:t>
      </w:r>
      <w:r w:rsidRPr="0079008B">
        <w:rPr>
          <w:rFonts w:ascii="Times New Roman" w:hAnsi="Times New Roman"/>
          <w:sz w:val="24"/>
          <w:szCs w:val="24"/>
        </w:rPr>
        <w:t>°</w:t>
      </w:r>
      <w:r w:rsidRPr="0079008B">
        <w:rPr>
          <w:rFonts w:ascii="Times New Roman" w:hAnsi="Times New Roman"/>
          <w:sz w:val="24"/>
          <w:szCs w:val="24"/>
          <w:lang w:val="bg-BG"/>
        </w:rPr>
        <w:t xml:space="preserve"> по-висока от тази на въздуха (13</w:t>
      </w:r>
      <w:r w:rsidRPr="0079008B">
        <w:rPr>
          <w:rFonts w:ascii="Times New Roman" w:hAnsi="Times New Roman"/>
          <w:sz w:val="24"/>
          <w:szCs w:val="24"/>
        </w:rPr>
        <w:t>.</w:t>
      </w:r>
      <w:r w:rsidRPr="0079008B">
        <w:rPr>
          <w:rFonts w:ascii="Times New Roman" w:hAnsi="Times New Roman"/>
          <w:sz w:val="24"/>
          <w:szCs w:val="24"/>
          <w:lang w:val="bg-BG"/>
        </w:rPr>
        <w:t>1</w:t>
      </w:r>
      <w:r w:rsidRPr="0079008B">
        <w:rPr>
          <w:rFonts w:ascii="Times New Roman" w:hAnsi="Times New Roman"/>
          <w:sz w:val="24"/>
          <w:szCs w:val="24"/>
        </w:rPr>
        <w:t>°С</w:t>
      </w:r>
      <w:r w:rsidRPr="0079008B">
        <w:rPr>
          <w:rFonts w:ascii="Times New Roman" w:hAnsi="Times New Roman"/>
          <w:sz w:val="24"/>
          <w:szCs w:val="24"/>
          <w:lang w:val="bg-BG"/>
        </w:rPr>
        <w:t xml:space="preserve">), като слабо намалява в дълбочина до 10 см – 12.7 </w:t>
      </w:r>
      <w:r w:rsidRPr="0079008B">
        <w:rPr>
          <w:rFonts w:ascii="Times New Roman" w:hAnsi="Times New Roman"/>
          <w:sz w:val="24"/>
          <w:szCs w:val="24"/>
        </w:rPr>
        <w:t>°С</w:t>
      </w:r>
      <w:r w:rsidRPr="0079008B">
        <w:rPr>
          <w:rFonts w:ascii="Times New Roman" w:hAnsi="Times New Roman"/>
          <w:sz w:val="24"/>
          <w:szCs w:val="24"/>
          <w:lang w:val="bg-BG"/>
        </w:rPr>
        <w:t xml:space="preserve"> и след това отново започва да се покачва – на 20 см вече е 12</w:t>
      </w:r>
      <w:r w:rsidRPr="0079008B">
        <w:rPr>
          <w:rFonts w:ascii="Times New Roman" w:hAnsi="Times New Roman"/>
          <w:sz w:val="24"/>
          <w:szCs w:val="24"/>
        </w:rPr>
        <w:t>.</w:t>
      </w:r>
      <w:r w:rsidRPr="0079008B">
        <w:rPr>
          <w:rFonts w:ascii="Times New Roman" w:hAnsi="Times New Roman"/>
          <w:sz w:val="24"/>
          <w:szCs w:val="24"/>
          <w:lang w:val="bg-BG"/>
        </w:rPr>
        <w:t>8</w:t>
      </w:r>
      <w:r w:rsidRPr="0079008B">
        <w:rPr>
          <w:rFonts w:ascii="Times New Roman" w:hAnsi="Times New Roman"/>
          <w:sz w:val="24"/>
          <w:szCs w:val="24"/>
        </w:rPr>
        <w:t>°С</w:t>
      </w:r>
      <w:r w:rsidRPr="0079008B">
        <w:rPr>
          <w:rFonts w:ascii="Times New Roman" w:hAnsi="Times New Roman"/>
          <w:sz w:val="24"/>
          <w:szCs w:val="24"/>
          <w:lang w:val="bg-BG"/>
        </w:rPr>
        <w:t>.</w:t>
      </w:r>
      <w:r w:rsidRPr="0079008B">
        <w:rPr>
          <w:rFonts w:ascii="Times New Roman" w:hAnsi="Times New Roman"/>
          <w:sz w:val="24"/>
          <w:szCs w:val="24"/>
        </w:rPr>
        <w:t xml:space="preserve"> Средната годишна сума на валежите е </w:t>
      </w:r>
      <w:r w:rsidRPr="0079008B">
        <w:rPr>
          <w:rFonts w:ascii="Times New Roman" w:hAnsi="Times New Roman"/>
          <w:sz w:val="24"/>
          <w:szCs w:val="24"/>
          <w:lang w:val="bg-BG"/>
        </w:rPr>
        <w:t>550-800</w:t>
      </w:r>
      <w:r w:rsidRPr="0079008B">
        <w:rPr>
          <w:rFonts w:ascii="Times New Roman" w:hAnsi="Times New Roman"/>
          <w:sz w:val="24"/>
          <w:szCs w:val="24"/>
        </w:rPr>
        <w:t xml:space="preserve"> мм </w:t>
      </w:r>
      <w:r w:rsidRPr="0079008B">
        <w:rPr>
          <w:rFonts w:ascii="Times New Roman" w:hAnsi="Times New Roman"/>
          <w:sz w:val="24"/>
          <w:szCs w:val="24"/>
          <w:lang w:val="bg-BG"/>
        </w:rPr>
        <w:t xml:space="preserve">(573 мм по данни на метеорологична станция с.Люляково) </w:t>
      </w:r>
      <w:r w:rsidRPr="0079008B">
        <w:rPr>
          <w:rFonts w:ascii="Times New Roman" w:hAnsi="Times New Roman"/>
          <w:sz w:val="24"/>
          <w:szCs w:val="24"/>
        </w:rPr>
        <w:t xml:space="preserve">и </w:t>
      </w:r>
      <w:r w:rsidRPr="0079008B">
        <w:rPr>
          <w:rFonts w:ascii="Times New Roman" w:hAnsi="Times New Roman"/>
          <w:sz w:val="24"/>
          <w:szCs w:val="24"/>
          <w:lang w:val="bg-BG"/>
        </w:rPr>
        <w:t xml:space="preserve">както се установи по-горе, </w:t>
      </w:r>
      <w:r w:rsidRPr="0079008B">
        <w:rPr>
          <w:rFonts w:ascii="Times New Roman" w:hAnsi="Times New Roman"/>
          <w:sz w:val="24"/>
          <w:szCs w:val="24"/>
        </w:rPr>
        <w:t xml:space="preserve">е </w:t>
      </w:r>
      <w:r w:rsidRPr="0079008B">
        <w:rPr>
          <w:rFonts w:ascii="Times New Roman" w:hAnsi="Times New Roman"/>
          <w:sz w:val="24"/>
          <w:szCs w:val="24"/>
          <w:lang w:val="bg-BG"/>
        </w:rPr>
        <w:t>разпределена равномерно по сезони, което е характерно за преходните към средиземноморски валежен режим ройони</w:t>
      </w:r>
      <w:r w:rsidRPr="0079008B">
        <w:rPr>
          <w:rFonts w:ascii="Times New Roman" w:hAnsi="Times New Roman"/>
          <w:sz w:val="24"/>
          <w:szCs w:val="24"/>
        </w:rPr>
        <w:t>. Броят на дните с мъгла, поради хълмисто-планинския терен е около 29</w:t>
      </w:r>
      <w:r w:rsidRPr="0079008B">
        <w:rPr>
          <w:rFonts w:ascii="Times New Roman" w:hAnsi="Times New Roman"/>
          <w:sz w:val="24"/>
          <w:szCs w:val="24"/>
          <w:lang w:val="bg-BG"/>
        </w:rPr>
        <w:t>, като мъглата се задържа предимно в котловините и речните долини</w:t>
      </w:r>
      <w:r w:rsidRPr="0079008B">
        <w:rPr>
          <w:rFonts w:ascii="Times New Roman" w:hAnsi="Times New Roman"/>
          <w:sz w:val="24"/>
          <w:szCs w:val="24"/>
        </w:rPr>
        <w:t xml:space="preserve">. И този </w:t>
      </w:r>
      <w:r w:rsidRPr="0079008B">
        <w:rPr>
          <w:rFonts w:ascii="Times New Roman" w:hAnsi="Times New Roman"/>
          <w:sz w:val="24"/>
          <w:szCs w:val="24"/>
          <w:lang w:val="bg-BG"/>
        </w:rPr>
        <w:t xml:space="preserve">климатичен </w:t>
      </w:r>
      <w:r w:rsidRPr="0079008B">
        <w:rPr>
          <w:rFonts w:ascii="Times New Roman" w:hAnsi="Times New Roman"/>
          <w:sz w:val="24"/>
          <w:szCs w:val="24"/>
        </w:rPr>
        <w:t xml:space="preserve">район е доста тих - през </w:t>
      </w:r>
      <w:r w:rsidRPr="0079008B">
        <w:rPr>
          <w:rFonts w:ascii="Times New Roman" w:hAnsi="Times New Roman"/>
          <w:sz w:val="24"/>
          <w:szCs w:val="24"/>
          <w:lang w:val="bg-BG"/>
        </w:rPr>
        <w:t>30</w:t>
      </w:r>
      <w:r w:rsidRPr="0079008B">
        <w:rPr>
          <w:rFonts w:ascii="Times New Roman" w:hAnsi="Times New Roman"/>
          <w:sz w:val="24"/>
          <w:szCs w:val="24"/>
        </w:rPr>
        <w:t>.</w:t>
      </w:r>
      <w:r w:rsidRPr="0079008B">
        <w:rPr>
          <w:rFonts w:ascii="Times New Roman" w:hAnsi="Times New Roman"/>
          <w:sz w:val="24"/>
          <w:szCs w:val="24"/>
          <w:lang w:val="bg-BG"/>
        </w:rPr>
        <w:t>9</w:t>
      </w:r>
      <w:r w:rsidRPr="0079008B">
        <w:rPr>
          <w:rFonts w:ascii="Times New Roman" w:hAnsi="Times New Roman"/>
          <w:sz w:val="24"/>
          <w:szCs w:val="24"/>
        </w:rPr>
        <w:t xml:space="preserve"> % от дните в годината изобщо не духат ветрове. Средната годишна скорост на вятъра е </w:t>
      </w:r>
      <w:r w:rsidRPr="0079008B">
        <w:rPr>
          <w:rFonts w:ascii="Times New Roman" w:hAnsi="Times New Roman"/>
          <w:sz w:val="24"/>
          <w:szCs w:val="24"/>
          <w:lang w:val="bg-BG"/>
        </w:rPr>
        <w:t>2</w:t>
      </w:r>
      <w:r w:rsidRPr="0079008B">
        <w:rPr>
          <w:rFonts w:ascii="Times New Roman" w:hAnsi="Times New Roman"/>
          <w:sz w:val="24"/>
          <w:szCs w:val="24"/>
        </w:rPr>
        <w:t>.</w:t>
      </w:r>
      <w:r w:rsidRPr="0079008B">
        <w:rPr>
          <w:rFonts w:ascii="Times New Roman" w:hAnsi="Times New Roman"/>
          <w:sz w:val="24"/>
          <w:szCs w:val="24"/>
          <w:lang w:val="bg-BG"/>
        </w:rPr>
        <w:t>6</w:t>
      </w:r>
      <w:r w:rsidRPr="0079008B">
        <w:rPr>
          <w:rFonts w:ascii="Times New Roman" w:hAnsi="Times New Roman"/>
          <w:sz w:val="24"/>
          <w:szCs w:val="24"/>
        </w:rPr>
        <w:t xml:space="preserve"> м/сек</w:t>
      </w:r>
      <w:r w:rsidRPr="0079008B">
        <w:rPr>
          <w:rFonts w:ascii="Times New Roman" w:hAnsi="Times New Roman"/>
          <w:sz w:val="24"/>
          <w:szCs w:val="24"/>
          <w:lang w:val="bg-BG"/>
        </w:rPr>
        <w:t xml:space="preserve"> и </w:t>
      </w:r>
      <w:r w:rsidRPr="0079008B">
        <w:rPr>
          <w:rFonts w:ascii="Times New Roman" w:hAnsi="Times New Roman"/>
          <w:sz w:val="24"/>
          <w:szCs w:val="24"/>
        </w:rPr>
        <w:t xml:space="preserve">най-често духат </w:t>
      </w:r>
      <w:r w:rsidRPr="0079008B">
        <w:rPr>
          <w:rFonts w:ascii="Times New Roman" w:hAnsi="Times New Roman"/>
          <w:sz w:val="24"/>
          <w:szCs w:val="24"/>
          <w:lang w:val="bg-BG"/>
        </w:rPr>
        <w:t>северни</w:t>
      </w:r>
      <w:r w:rsidRPr="0079008B">
        <w:rPr>
          <w:rFonts w:ascii="Times New Roman" w:hAnsi="Times New Roman"/>
          <w:sz w:val="24"/>
          <w:szCs w:val="24"/>
        </w:rPr>
        <w:t xml:space="preserve"> и северо</w:t>
      </w:r>
      <w:r w:rsidRPr="0079008B">
        <w:rPr>
          <w:rFonts w:ascii="Times New Roman" w:hAnsi="Times New Roman"/>
          <w:sz w:val="24"/>
          <w:szCs w:val="24"/>
          <w:lang w:val="bg-BG"/>
        </w:rPr>
        <w:t>източни</w:t>
      </w:r>
      <w:r w:rsidRPr="0079008B">
        <w:rPr>
          <w:rFonts w:ascii="Times New Roman" w:hAnsi="Times New Roman"/>
          <w:sz w:val="24"/>
          <w:szCs w:val="24"/>
        </w:rPr>
        <w:t xml:space="preserve"> ветрове. Вегетационният период за района е около 6-</w:t>
      </w:r>
      <w:r w:rsidRPr="0079008B">
        <w:rPr>
          <w:rFonts w:ascii="Times New Roman" w:hAnsi="Times New Roman"/>
          <w:sz w:val="24"/>
          <w:szCs w:val="24"/>
          <w:lang w:val="bg-BG"/>
        </w:rPr>
        <w:t>6</w:t>
      </w:r>
      <w:r w:rsidRPr="0079008B">
        <w:rPr>
          <w:rFonts w:ascii="Times New Roman" w:hAnsi="Times New Roman"/>
          <w:sz w:val="24"/>
          <w:szCs w:val="24"/>
        </w:rPr>
        <w:t>.5 месеца.</w:t>
      </w:r>
    </w:p>
    <w:p w:rsidR="00F05F67" w:rsidRPr="0079008B" w:rsidRDefault="00F05F67" w:rsidP="00F05F67">
      <w:pPr>
        <w:pStyle w:val="PlainText"/>
        <w:ind w:firstLine="709"/>
        <w:jc w:val="both"/>
        <w:rPr>
          <w:rFonts w:ascii="Times New Roman" w:hAnsi="Times New Roman"/>
          <w:sz w:val="24"/>
          <w:szCs w:val="24"/>
          <w:lang w:val="bg-BG"/>
        </w:rPr>
      </w:pPr>
    </w:p>
    <w:p w:rsidR="00F05F67" w:rsidRPr="0079008B" w:rsidRDefault="00F05F67" w:rsidP="00F05F67">
      <w:pPr>
        <w:pStyle w:val="PlainText"/>
        <w:ind w:firstLine="709"/>
        <w:jc w:val="both"/>
        <w:rPr>
          <w:rFonts w:ascii="Times New Roman" w:hAnsi="Times New Roman"/>
          <w:sz w:val="24"/>
          <w:szCs w:val="24"/>
          <w:lang w:val="bg-BG"/>
        </w:rPr>
      </w:pPr>
      <w:r w:rsidRPr="0079008B">
        <w:rPr>
          <w:rFonts w:ascii="Times New Roman" w:hAnsi="Times New Roman"/>
          <w:sz w:val="24"/>
          <w:szCs w:val="24"/>
        </w:rPr>
        <w:t>Представа за вегетационните периоди</w:t>
      </w:r>
      <w:r w:rsidRPr="0079008B">
        <w:rPr>
          <w:rFonts w:ascii="Times New Roman" w:hAnsi="Times New Roman"/>
          <w:sz w:val="24"/>
          <w:szCs w:val="24"/>
          <w:lang w:val="bg-BG"/>
        </w:rPr>
        <w:t xml:space="preserve"> в двата киматични района</w:t>
      </w:r>
      <w:r w:rsidRPr="0079008B">
        <w:rPr>
          <w:rFonts w:ascii="Times New Roman" w:hAnsi="Times New Roman"/>
          <w:sz w:val="24"/>
          <w:szCs w:val="24"/>
        </w:rPr>
        <w:t>, както и данните от метеорологичн</w:t>
      </w:r>
      <w:r w:rsidRPr="0079008B">
        <w:rPr>
          <w:rFonts w:ascii="Times New Roman" w:hAnsi="Times New Roman"/>
          <w:sz w:val="24"/>
          <w:szCs w:val="24"/>
          <w:lang w:val="bg-BG"/>
        </w:rPr>
        <w:t>ата</w:t>
      </w:r>
      <w:r w:rsidRPr="0079008B">
        <w:rPr>
          <w:rFonts w:ascii="Times New Roman" w:hAnsi="Times New Roman"/>
          <w:sz w:val="24"/>
          <w:szCs w:val="24"/>
        </w:rPr>
        <w:t xml:space="preserve"> станци</w:t>
      </w:r>
      <w:r w:rsidRPr="0079008B">
        <w:rPr>
          <w:rFonts w:ascii="Times New Roman" w:hAnsi="Times New Roman"/>
          <w:sz w:val="24"/>
          <w:szCs w:val="24"/>
          <w:lang w:val="bg-BG"/>
        </w:rPr>
        <w:t>я</w:t>
      </w:r>
      <w:r w:rsidRPr="0079008B">
        <w:rPr>
          <w:rFonts w:ascii="Times New Roman" w:hAnsi="Times New Roman"/>
          <w:sz w:val="24"/>
          <w:szCs w:val="24"/>
        </w:rPr>
        <w:t xml:space="preserve"> </w:t>
      </w:r>
      <w:r w:rsidRPr="0079008B">
        <w:rPr>
          <w:rFonts w:ascii="Times New Roman" w:hAnsi="Times New Roman"/>
          <w:sz w:val="24"/>
          <w:szCs w:val="24"/>
          <w:lang w:val="bg-BG"/>
        </w:rPr>
        <w:t>в</w:t>
      </w:r>
      <w:r w:rsidRPr="0079008B">
        <w:rPr>
          <w:rFonts w:ascii="Times New Roman" w:hAnsi="Times New Roman"/>
          <w:sz w:val="24"/>
          <w:szCs w:val="24"/>
        </w:rPr>
        <w:t xml:space="preserve"> гр.</w:t>
      </w:r>
      <w:r w:rsidRPr="0079008B">
        <w:rPr>
          <w:rFonts w:ascii="Times New Roman" w:hAnsi="Times New Roman"/>
          <w:sz w:val="24"/>
          <w:szCs w:val="24"/>
          <w:lang w:val="bg-BG"/>
        </w:rPr>
        <w:t>Карнобат</w:t>
      </w:r>
      <w:r w:rsidRPr="0079008B">
        <w:rPr>
          <w:rFonts w:ascii="Times New Roman" w:hAnsi="Times New Roman"/>
          <w:sz w:val="24"/>
          <w:szCs w:val="24"/>
        </w:rPr>
        <w:t xml:space="preserve">, </w:t>
      </w:r>
      <w:r w:rsidRPr="0079008B">
        <w:rPr>
          <w:rFonts w:ascii="Times New Roman" w:hAnsi="Times New Roman"/>
          <w:sz w:val="24"/>
          <w:szCs w:val="24"/>
          <w:lang w:val="bg-BG"/>
        </w:rPr>
        <w:t xml:space="preserve">която съответства на първия район </w:t>
      </w:r>
      <w:r w:rsidRPr="0079008B">
        <w:rPr>
          <w:rFonts w:ascii="Times New Roman" w:hAnsi="Times New Roman"/>
          <w:sz w:val="24"/>
          <w:szCs w:val="24"/>
        </w:rPr>
        <w:t>дава таблица №</w:t>
      </w:r>
      <w:r w:rsidRPr="0079008B">
        <w:rPr>
          <w:rFonts w:ascii="Times New Roman" w:hAnsi="Times New Roman"/>
          <w:sz w:val="24"/>
          <w:szCs w:val="24"/>
          <w:lang w:val="bg-BG"/>
        </w:rPr>
        <w:t xml:space="preserve"> </w:t>
      </w:r>
      <w:r w:rsidRPr="0079008B">
        <w:rPr>
          <w:rFonts w:ascii="Times New Roman" w:hAnsi="Times New Roman"/>
          <w:sz w:val="24"/>
          <w:szCs w:val="24"/>
        </w:rPr>
        <w:t>5.</w:t>
      </w:r>
      <w:r w:rsidRPr="0079008B">
        <w:rPr>
          <w:rFonts w:ascii="Times New Roman" w:hAnsi="Times New Roman"/>
          <w:sz w:val="24"/>
          <w:szCs w:val="24"/>
          <w:lang w:val="bg-BG"/>
        </w:rPr>
        <w:t xml:space="preserve"> За Задбалканския </w:t>
      </w:r>
      <w:r w:rsidRPr="0079008B">
        <w:rPr>
          <w:rFonts w:ascii="Times New Roman" w:hAnsi="Times New Roman"/>
          <w:sz w:val="24"/>
          <w:szCs w:val="24"/>
        </w:rPr>
        <w:t>нископланински климатичен район</w:t>
      </w:r>
      <w:r w:rsidRPr="0079008B">
        <w:rPr>
          <w:rFonts w:ascii="Times New Roman" w:hAnsi="Times New Roman"/>
          <w:sz w:val="24"/>
          <w:szCs w:val="24"/>
          <w:lang w:val="bg-BG"/>
        </w:rPr>
        <w:t xml:space="preserve"> за сравнение са ползувани данните от </w:t>
      </w:r>
      <w:r w:rsidRPr="0079008B">
        <w:rPr>
          <w:rFonts w:ascii="Times New Roman" w:hAnsi="Times New Roman"/>
          <w:sz w:val="24"/>
          <w:szCs w:val="24"/>
        </w:rPr>
        <w:t>метеорологичн</w:t>
      </w:r>
      <w:r w:rsidRPr="0079008B">
        <w:rPr>
          <w:rFonts w:ascii="Times New Roman" w:hAnsi="Times New Roman"/>
          <w:sz w:val="24"/>
          <w:szCs w:val="24"/>
          <w:lang w:val="bg-BG"/>
        </w:rPr>
        <w:t>ата</w:t>
      </w:r>
      <w:r w:rsidRPr="0079008B">
        <w:rPr>
          <w:rFonts w:ascii="Times New Roman" w:hAnsi="Times New Roman"/>
          <w:sz w:val="24"/>
          <w:szCs w:val="24"/>
        </w:rPr>
        <w:t xml:space="preserve"> станци</w:t>
      </w:r>
      <w:r w:rsidRPr="0079008B">
        <w:rPr>
          <w:rFonts w:ascii="Times New Roman" w:hAnsi="Times New Roman"/>
          <w:sz w:val="24"/>
          <w:szCs w:val="24"/>
          <w:lang w:val="bg-BG"/>
        </w:rPr>
        <w:t>я</w:t>
      </w:r>
      <w:r w:rsidRPr="0079008B">
        <w:rPr>
          <w:rFonts w:ascii="Times New Roman" w:hAnsi="Times New Roman"/>
          <w:sz w:val="24"/>
          <w:szCs w:val="24"/>
        </w:rPr>
        <w:t xml:space="preserve"> </w:t>
      </w:r>
      <w:r w:rsidRPr="0079008B">
        <w:rPr>
          <w:rFonts w:ascii="Times New Roman" w:hAnsi="Times New Roman"/>
          <w:sz w:val="24"/>
          <w:szCs w:val="24"/>
          <w:lang w:val="bg-BG"/>
        </w:rPr>
        <w:t xml:space="preserve">в с.Люляково, </w:t>
      </w:r>
      <w:r>
        <w:rPr>
          <w:rFonts w:ascii="Times New Roman" w:hAnsi="Times New Roman"/>
          <w:sz w:val="24"/>
          <w:szCs w:val="24"/>
          <w:lang w:val="bg-BG"/>
        </w:rPr>
        <w:t>която е извън територията на общината</w:t>
      </w:r>
      <w:r w:rsidRPr="0079008B">
        <w:rPr>
          <w:rFonts w:ascii="Times New Roman" w:hAnsi="Times New Roman"/>
          <w:sz w:val="24"/>
          <w:szCs w:val="24"/>
          <w:lang w:val="bg-BG"/>
        </w:rPr>
        <w:t xml:space="preserve">, но е </w:t>
      </w:r>
      <w:r>
        <w:rPr>
          <w:rFonts w:ascii="Times New Roman" w:hAnsi="Times New Roman"/>
          <w:sz w:val="24"/>
          <w:szCs w:val="24"/>
          <w:lang w:val="bg-BG"/>
        </w:rPr>
        <w:t>много близо до нея</w:t>
      </w:r>
      <w:r w:rsidRPr="0079008B">
        <w:rPr>
          <w:rFonts w:ascii="Times New Roman" w:hAnsi="Times New Roman"/>
          <w:sz w:val="24"/>
          <w:szCs w:val="24"/>
          <w:lang w:val="bg-BG"/>
        </w:rPr>
        <w:t>.</w:t>
      </w:r>
    </w:p>
    <w:p w:rsidR="00F05F67" w:rsidRDefault="00F05F67" w:rsidP="00F05F67">
      <w:pPr>
        <w:pStyle w:val="PlainText"/>
        <w:keepLines/>
        <w:ind w:firstLine="709"/>
        <w:jc w:val="both"/>
        <w:outlineLvl w:val="0"/>
        <w:rPr>
          <w:b/>
          <w:i/>
          <w:lang w:val="bg-BG"/>
        </w:rPr>
      </w:pPr>
    </w:p>
    <w:p w:rsidR="00F05F67" w:rsidRDefault="00F05F67" w:rsidP="00F05F67">
      <w:pPr>
        <w:pStyle w:val="PlainText"/>
        <w:keepLines/>
        <w:jc w:val="both"/>
        <w:outlineLvl w:val="0"/>
        <w:rPr>
          <w:b/>
          <w:i/>
          <w:lang w:val="bg-BG"/>
        </w:rPr>
      </w:pPr>
      <w:r>
        <w:rPr>
          <w:b/>
          <w:i/>
          <w:lang w:val="bg-BG"/>
        </w:rPr>
        <w:t xml:space="preserve">                                   </w:t>
      </w:r>
      <w:r>
        <w:rPr>
          <w:b/>
          <w:i/>
        </w:rPr>
        <w:t xml:space="preserve">Таблица </w:t>
      </w:r>
      <w:r w:rsidRPr="00893E69">
        <w:rPr>
          <w:b/>
          <w:i/>
          <w:lang w:val="bg-BG"/>
        </w:rPr>
        <w:t>№</w:t>
      </w:r>
      <w:r>
        <w:rPr>
          <w:b/>
          <w:i/>
        </w:rPr>
        <w:t xml:space="preserve"> 5</w:t>
      </w:r>
    </w:p>
    <w:p w:rsidR="00F05F67" w:rsidRDefault="00F05F67" w:rsidP="00F05F67">
      <w:pPr>
        <w:pStyle w:val="PlainText"/>
        <w:keepLines/>
        <w:jc w:val="both"/>
        <w:outlineLvl w:val="0"/>
        <w:rPr>
          <w:b/>
          <w:i/>
          <w:lang w:val="bg-BG"/>
        </w:rPr>
      </w:pPr>
    </w:p>
    <w:p w:rsidR="00F05F67" w:rsidRDefault="00F05F67" w:rsidP="00F05F67">
      <w:pPr>
        <w:pStyle w:val="PlainText"/>
        <w:keepLines/>
        <w:jc w:val="both"/>
        <w:rPr>
          <w:i/>
          <w:lang w:val="bg-BG"/>
        </w:rPr>
      </w:pPr>
      <w:r>
        <w:rPr>
          <w:i/>
          <w:lang w:val="bg-BG"/>
        </w:rPr>
        <w:t xml:space="preserve">          </w:t>
      </w:r>
      <w:r>
        <w:rPr>
          <w:i/>
        </w:rPr>
        <w:t>Средни дати на началото и края на периода с устойчиво</w:t>
      </w:r>
      <w:r>
        <w:rPr>
          <w:i/>
          <w:lang w:val="bg-BG"/>
        </w:rPr>
        <w:t xml:space="preserve"> </w:t>
      </w:r>
      <w:r>
        <w:rPr>
          <w:i/>
        </w:rPr>
        <w:t xml:space="preserve">задържане </w:t>
      </w:r>
    </w:p>
    <w:p w:rsidR="00F05F67" w:rsidRDefault="00F05F67" w:rsidP="00F05F67">
      <w:pPr>
        <w:pStyle w:val="PlainText"/>
        <w:keepLines/>
        <w:jc w:val="both"/>
        <w:rPr>
          <w:i/>
          <w:lang w:val="bg-BG"/>
        </w:rPr>
      </w:pPr>
      <w:r>
        <w:rPr>
          <w:i/>
          <w:lang w:val="bg-BG"/>
        </w:rPr>
        <w:t xml:space="preserve">                  </w:t>
      </w:r>
      <w:r>
        <w:rPr>
          <w:i/>
        </w:rPr>
        <w:t>на температурата на въздуха над 5 и 10°С</w:t>
      </w:r>
    </w:p>
    <w:p w:rsidR="00F05F67" w:rsidRDefault="00F05F67" w:rsidP="00F05F67">
      <w:pPr>
        <w:pStyle w:val="PlainText"/>
        <w:keepLines/>
        <w:jc w:val="both"/>
        <w:rPr>
          <w:lang w:val="bg-BG"/>
        </w:rPr>
      </w:pPr>
      <w:r>
        <w:rPr>
          <w:lang w:val="bg-BG"/>
        </w:rPr>
        <w:t>______________________________________________________________________________</w:t>
      </w:r>
    </w:p>
    <w:p w:rsidR="00F05F67" w:rsidRDefault="00F05F67" w:rsidP="00F05F67">
      <w:pPr>
        <w:pStyle w:val="PlainText"/>
        <w:keepLines/>
        <w:jc w:val="both"/>
      </w:pPr>
      <w:r>
        <w:t xml:space="preserve">КЛИМАТИЧЕН РАЙОН </w:t>
      </w:r>
      <w:r>
        <w:rPr>
          <w:lang w:val="bg-BG"/>
        </w:rPr>
        <w:t xml:space="preserve">    </w:t>
      </w:r>
      <w:r>
        <w:t xml:space="preserve">              </w:t>
      </w:r>
      <w:r>
        <w:rPr>
          <w:lang w:val="bg-BG"/>
        </w:rPr>
        <w:t xml:space="preserve">  </w:t>
      </w:r>
      <w:r>
        <w:t xml:space="preserve"> Пролет  </w:t>
      </w:r>
      <w:r>
        <w:rPr>
          <w:lang w:val="bg-BG"/>
        </w:rPr>
        <w:t xml:space="preserve">  </w:t>
      </w:r>
      <w:r>
        <w:t xml:space="preserve">                 Есен </w:t>
      </w:r>
    </w:p>
    <w:p w:rsidR="00F05F67" w:rsidRDefault="00F05F67" w:rsidP="00F05F67">
      <w:pPr>
        <w:pStyle w:val="PlainText"/>
        <w:keepLines/>
        <w:jc w:val="both"/>
        <w:rPr>
          <w:lang w:val="bg-BG"/>
        </w:rPr>
      </w:pPr>
      <w:r>
        <w:t xml:space="preserve">  </w:t>
      </w:r>
      <w:r>
        <w:rPr>
          <w:lang w:val="bg-BG"/>
        </w:rPr>
        <w:t xml:space="preserve">  </w:t>
      </w:r>
      <w:r>
        <w:t xml:space="preserve"> </w:t>
      </w:r>
      <w:r>
        <w:rPr>
          <w:lang w:val="bg-BG"/>
        </w:rPr>
        <w:t xml:space="preserve">    </w:t>
      </w:r>
      <w:r>
        <w:t xml:space="preserve">                  ---------------------------------------------------</w:t>
      </w:r>
    </w:p>
    <w:p w:rsidR="00F05F67" w:rsidRDefault="00F05F67" w:rsidP="00F05F67">
      <w:pPr>
        <w:pStyle w:val="PlainText"/>
        <w:keepLines/>
        <w:jc w:val="both"/>
        <w:rPr>
          <w:lang w:val="bg-BG"/>
        </w:rPr>
      </w:pPr>
      <w:r>
        <w:t xml:space="preserve">        </w:t>
      </w:r>
      <w:r>
        <w:rPr>
          <w:lang w:val="bg-BG"/>
        </w:rPr>
        <w:t xml:space="preserve">    </w:t>
      </w:r>
      <w:r>
        <w:t xml:space="preserve">                  </w:t>
      </w:r>
      <w:r>
        <w:rPr>
          <w:lang w:val="bg-BG"/>
        </w:rPr>
        <w:t xml:space="preserve">  </w:t>
      </w:r>
      <w:r>
        <w:t xml:space="preserve">5°С           10°С          5°С         10°С </w:t>
      </w:r>
    </w:p>
    <w:p w:rsidR="00F05F67" w:rsidRDefault="00F05F67" w:rsidP="00F05F67">
      <w:pPr>
        <w:pStyle w:val="PlainText"/>
        <w:keepLines/>
        <w:jc w:val="both"/>
        <w:rPr>
          <w:lang w:val="bg-BG"/>
        </w:rPr>
      </w:pPr>
      <w:r>
        <w:rPr>
          <w:lang w:val="bg-BG"/>
        </w:rPr>
        <w:t>______________________________________________________________________________</w:t>
      </w:r>
    </w:p>
    <w:p w:rsidR="00F05F67" w:rsidRDefault="00F05F67" w:rsidP="00F05F67">
      <w:pPr>
        <w:pStyle w:val="PlainText"/>
        <w:keepLines/>
        <w:jc w:val="both"/>
        <w:outlineLvl w:val="0"/>
        <w:rPr>
          <w:lang w:val="bg-BG"/>
        </w:rPr>
      </w:pPr>
      <w:r>
        <w:t>Климатичен район на Източна Средна България</w:t>
      </w:r>
    </w:p>
    <w:p w:rsidR="00F05F67" w:rsidRDefault="00F05F67" w:rsidP="00F05F67">
      <w:pPr>
        <w:pStyle w:val="PlainText"/>
        <w:keepLines/>
        <w:jc w:val="both"/>
        <w:rPr>
          <w:lang w:val="bg-BG"/>
        </w:rPr>
      </w:pPr>
    </w:p>
    <w:p w:rsidR="00F05F67" w:rsidRDefault="00F05F67" w:rsidP="00F05F67">
      <w:pPr>
        <w:pStyle w:val="PlainText"/>
        <w:keepLines/>
        <w:jc w:val="both"/>
        <w:rPr>
          <w:lang w:val="bg-BG"/>
        </w:rPr>
      </w:pPr>
      <w:r>
        <w:t>(</w:t>
      </w:r>
      <w:r>
        <w:rPr>
          <w:lang w:val="bg-BG"/>
        </w:rPr>
        <w:t>1</w:t>
      </w:r>
      <w:r>
        <w:t>00-</w:t>
      </w:r>
      <w:r>
        <w:rPr>
          <w:lang w:val="bg-BG"/>
        </w:rPr>
        <w:t>2</w:t>
      </w:r>
      <w:r>
        <w:t xml:space="preserve">00 м н.в.) </w:t>
      </w:r>
      <w:r>
        <w:rPr>
          <w:lang w:val="bg-BG"/>
        </w:rPr>
        <w:t xml:space="preserve">          9</w:t>
      </w:r>
      <w:r>
        <w:t>.III-</w:t>
      </w:r>
      <w:r>
        <w:rPr>
          <w:lang w:val="bg-BG"/>
        </w:rPr>
        <w:t>18</w:t>
      </w:r>
      <w:r>
        <w:t>.III   4.IV-</w:t>
      </w:r>
      <w:r>
        <w:rPr>
          <w:lang w:val="bg-BG"/>
        </w:rPr>
        <w:t>1</w:t>
      </w:r>
      <w:r>
        <w:t xml:space="preserve">3.IV   </w:t>
      </w:r>
      <w:r>
        <w:rPr>
          <w:lang w:val="bg-BG"/>
        </w:rPr>
        <w:t>30</w:t>
      </w:r>
      <w:r>
        <w:t>.XI-</w:t>
      </w:r>
      <w:r>
        <w:rPr>
          <w:lang w:val="bg-BG"/>
        </w:rPr>
        <w:t>9</w:t>
      </w:r>
      <w:r>
        <w:t>.XII   2</w:t>
      </w:r>
      <w:r>
        <w:rPr>
          <w:lang w:val="bg-BG"/>
        </w:rPr>
        <w:t>9</w:t>
      </w:r>
      <w:r>
        <w:t>.X-</w:t>
      </w:r>
      <w:r>
        <w:rPr>
          <w:lang w:val="bg-BG"/>
        </w:rPr>
        <w:t>8</w:t>
      </w:r>
      <w:r>
        <w:t>.XI</w:t>
      </w:r>
    </w:p>
    <w:p w:rsidR="00F05F67" w:rsidRDefault="00F05F67" w:rsidP="00F05F67">
      <w:pPr>
        <w:pStyle w:val="PlainText"/>
        <w:keepLines/>
        <w:jc w:val="both"/>
        <w:outlineLvl w:val="0"/>
        <w:rPr>
          <w:lang w:val="bg-BG"/>
        </w:rPr>
      </w:pPr>
      <w:r>
        <w:t>------</w:t>
      </w:r>
      <w:r>
        <w:rPr>
          <w:lang w:val="bg-BG"/>
        </w:rPr>
        <w:t>--</w:t>
      </w:r>
      <w:r>
        <w:t>----------------------------------------------------------------------</w:t>
      </w:r>
    </w:p>
    <w:p w:rsidR="00F05F67" w:rsidRDefault="00F05F67" w:rsidP="00F05F67">
      <w:pPr>
        <w:pStyle w:val="PlainText"/>
        <w:keepLines/>
        <w:jc w:val="both"/>
        <w:outlineLvl w:val="0"/>
      </w:pPr>
      <w:r>
        <w:t>Метеорологична станция</w:t>
      </w:r>
      <w:r>
        <w:rPr>
          <w:lang w:val="bg-BG"/>
        </w:rPr>
        <w:t>:</w:t>
      </w:r>
    </w:p>
    <w:p w:rsidR="00F05F67" w:rsidRDefault="00F05F67" w:rsidP="00F05F67">
      <w:pPr>
        <w:pStyle w:val="PlainText"/>
        <w:keepLines/>
        <w:jc w:val="both"/>
        <w:rPr>
          <w:lang w:val="bg-BG"/>
        </w:rPr>
      </w:pPr>
      <w:r>
        <w:t>гр.</w:t>
      </w:r>
      <w:r>
        <w:rPr>
          <w:lang w:val="bg-BG"/>
        </w:rPr>
        <w:t>Карнобат</w:t>
      </w:r>
      <w:r>
        <w:t xml:space="preserve"> (</w:t>
      </w:r>
      <w:r>
        <w:rPr>
          <w:lang w:val="bg-BG"/>
        </w:rPr>
        <w:t xml:space="preserve">198 </w:t>
      </w:r>
      <w:r>
        <w:t>м н.в.)</w:t>
      </w:r>
      <w:r>
        <w:rPr>
          <w:lang w:val="bg-BG"/>
        </w:rPr>
        <w:t xml:space="preserve"> </w:t>
      </w:r>
      <w:r>
        <w:t xml:space="preserve"> </w:t>
      </w:r>
      <w:r>
        <w:rPr>
          <w:lang w:val="bg-BG"/>
        </w:rPr>
        <w:t xml:space="preserve">    15</w:t>
      </w:r>
      <w:r>
        <w:t xml:space="preserve">.III      </w:t>
      </w:r>
      <w:r>
        <w:rPr>
          <w:lang w:val="bg-BG"/>
        </w:rPr>
        <w:t xml:space="preserve"> </w:t>
      </w:r>
      <w:r>
        <w:t xml:space="preserve"> </w:t>
      </w:r>
      <w:r>
        <w:rPr>
          <w:lang w:val="bg-BG"/>
        </w:rPr>
        <w:t xml:space="preserve"> 12</w:t>
      </w:r>
      <w:r>
        <w:t xml:space="preserve">.IV         </w:t>
      </w:r>
      <w:r>
        <w:rPr>
          <w:lang w:val="bg-BG"/>
        </w:rPr>
        <w:t>1</w:t>
      </w:r>
      <w:r>
        <w:t xml:space="preserve">.XII       </w:t>
      </w:r>
      <w:r>
        <w:rPr>
          <w:lang w:val="bg-BG"/>
        </w:rPr>
        <w:t>31</w:t>
      </w:r>
      <w:r>
        <w:t xml:space="preserve">.X  </w:t>
      </w:r>
    </w:p>
    <w:p w:rsidR="00F05F67" w:rsidRDefault="00F05F67" w:rsidP="00F05F67">
      <w:pPr>
        <w:pStyle w:val="PlainText"/>
        <w:keepLines/>
        <w:jc w:val="both"/>
        <w:rPr>
          <w:lang w:val="bg-BG"/>
        </w:rPr>
      </w:pPr>
      <w:r>
        <w:rPr>
          <w:lang w:val="bg-BG"/>
        </w:rPr>
        <w:t>______________________________________________________________________________</w:t>
      </w:r>
    </w:p>
    <w:p w:rsidR="00F05F67" w:rsidRDefault="00F05F67" w:rsidP="00F05F67">
      <w:pPr>
        <w:pStyle w:val="PlainText"/>
        <w:keepLines/>
        <w:jc w:val="both"/>
        <w:outlineLvl w:val="0"/>
        <w:rPr>
          <w:lang w:val="bg-BG"/>
        </w:rPr>
      </w:pPr>
      <w:r>
        <w:rPr>
          <w:lang w:val="bg-BG"/>
        </w:rPr>
        <w:t xml:space="preserve">Задбалкански </w:t>
      </w:r>
      <w:r>
        <w:t xml:space="preserve">нископланински климатичен район </w:t>
      </w:r>
    </w:p>
    <w:p w:rsidR="00F05F67" w:rsidRDefault="00F05F67" w:rsidP="00F05F67">
      <w:pPr>
        <w:pStyle w:val="PlainText"/>
        <w:keepLines/>
        <w:jc w:val="both"/>
        <w:rPr>
          <w:lang w:val="bg-BG"/>
        </w:rPr>
      </w:pPr>
    </w:p>
    <w:p w:rsidR="00F05F67" w:rsidRDefault="00F05F67" w:rsidP="00F05F67">
      <w:pPr>
        <w:pStyle w:val="PlainText"/>
        <w:keepLines/>
        <w:jc w:val="both"/>
      </w:pPr>
      <w:r>
        <w:t>(</w:t>
      </w:r>
      <w:r>
        <w:rPr>
          <w:lang w:val="bg-BG"/>
        </w:rPr>
        <w:t>2</w:t>
      </w:r>
      <w:r>
        <w:t>00-</w:t>
      </w:r>
      <w:r>
        <w:rPr>
          <w:lang w:val="bg-BG"/>
        </w:rPr>
        <w:t>8</w:t>
      </w:r>
      <w:r>
        <w:t>00 м н.в.)</w:t>
      </w:r>
      <w:r>
        <w:rPr>
          <w:lang w:val="bg-BG"/>
        </w:rPr>
        <w:t xml:space="preserve">          15</w:t>
      </w:r>
      <w:r>
        <w:t>.III-</w:t>
      </w:r>
      <w:r>
        <w:rPr>
          <w:lang w:val="bg-BG"/>
        </w:rPr>
        <w:t>25</w:t>
      </w:r>
      <w:r>
        <w:t xml:space="preserve">.III  </w:t>
      </w:r>
      <w:r>
        <w:rPr>
          <w:lang w:val="bg-BG"/>
        </w:rPr>
        <w:t>15</w:t>
      </w:r>
      <w:r>
        <w:t xml:space="preserve">.IV-25.IV   26.XI-6.XII   25.X-3.XI </w:t>
      </w:r>
    </w:p>
    <w:p w:rsidR="00F05F67" w:rsidRDefault="00F05F67" w:rsidP="00F05F67">
      <w:pPr>
        <w:pStyle w:val="PlainText"/>
        <w:keepLines/>
        <w:jc w:val="both"/>
      </w:pPr>
      <w:r>
        <w:rPr>
          <w:lang w:val="bg-BG"/>
        </w:rPr>
        <w:t>--</w:t>
      </w:r>
      <w:r>
        <w:t>----------------------------------------------------------------------------</w:t>
      </w:r>
    </w:p>
    <w:p w:rsidR="00F05F67" w:rsidRDefault="00F05F67" w:rsidP="00F05F67">
      <w:pPr>
        <w:pStyle w:val="PlainText"/>
        <w:keepLines/>
        <w:jc w:val="both"/>
        <w:outlineLvl w:val="0"/>
      </w:pPr>
      <w:r>
        <w:t>Метеорологична станция</w:t>
      </w:r>
      <w:r>
        <w:rPr>
          <w:lang w:val="bg-BG"/>
        </w:rPr>
        <w:t>:</w:t>
      </w:r>
    </w:p>
    <w:p w:rsidR="00F05F67" w:rsidRDefault="00F05F67" w:rsidP="00F05F67">
      <w:pPr>
        <w:pStyle w:val="PlainText"/>
        <w:keepLines/>
        <w:jc w:val="both"/>
      </w:pPr>
      <w:r>
        <w:rPr>
          <w:lang w:val="bg-BG"/>
        </w:rPr>
        <w:t>с</w:t>
      </w:r>
      <w:r>
        <w:t>.</w:t>
      </w:r>
      <w:r>
        <w:rPr>
          <w:lang w:val="bg-BG"/>
        </w:rPr>
        <w:t>Люляково</w:t>
      </w:r>
      <w:r>
        <w:t xml:space="preserve"> (2</w:t>
      </w:r>
      <w:r>
        <w:rPr>
          <w:lang w:val="bg-BG"/>
        </w:rPr>
        <w:t>17</w:t>
      </w:r>
      <w:r>
        <w:t xml:space="preserve"> м н.в.)  </w:t>
      </w:r>
      <w:r>
        <w:rPr>
          <w:lang w:val="bg-BG"/>
        </w:rPr>
        <w:t xml:space="preserve">     17</w:t>
      </w:r>
      <w:r>
        <w:t xml:space="preserve">.III       </w:t>
      </w:r>
      <w:r>
        <w:rPr>
          <w:lang w:val="bg-BG"/>
        </w:rPr>
        <w:t xml:space="preserve">  12</w:t>
      </w:r>
      <w:r>
        <w:t xml:space="preserve">.IV        </w:t>
      </w:r>
      <w:r>
        <w:rPr>
          <w:lang w:val="bg-BG"/>
        </w:rPr>
        <w:t xml:space="preserve"> 5</w:t>
      </w:r>
      <w:r>
        <w:t xml:space="preserve">.XII       </w:t>
      </w:r>
      <w:r>
        <w:rPr>
          <w:lang w:val="bg-BG"/>
        </w:rPr>
        <w:t>30</w:t>
      </w:r>
      <w:r>
        <w:t xml:space="preserve">.X  </w:t>
      </w:r>
    </w:p>
    <w:p w:rsidR="00F05F67" w:rsidRDefault="00F05F67" w:rsidP="00F05F67">
      <w:pPr>
        <w:pStyle w:val="PlainText"/>
        <w:keepLines/>
        <w:jc w:val="both"/>
        <w:rPr>
          <w:lang w:val="bg-BG"/>
        </w:rPr>
      </w:pPr>
      <w:r>
        <w:rPr>
          <w:lang w:val="bg-BG"/>
        </w:rPr>
        <w:t>______________________________________________________________________________</w:t>
      </w:r>
    </w:p>
    <w:p w:rsidR="00F05F67" w:rsidRDefault="00F05F67" w:rsidP="00F05F67">
      <w:pPr>
        <w:pStyle w:val="PlainText"/>
        <w:jc w:val="both"/>
        <w:rPr>
          <w:lang w:val="bg-BG"/>
        </w:rPr>
      </w:pPr>
    </w:p>
    <w:p w:rsidR="00F05F67" w:rsidRDefault="00F05F67" w:rsidP="00F05F67">
      <w:pPr>
        <w:pStyle w:val="PlainText"/>
        <w:ind w:firstLine="708"/>
        <w:jc w:val="both"/>
        <w:rPr>
          <w:rFonts w:ascii="Times New Roman" w:hAnsi="Times New Roman"/>
          <w:sz w:val="24"/>
          <w:szCs w:val="24"/>
          <w:lang w:val="bg-BG"/>
        </w:rPr>
      </w:pPr>
      <w:r w:rsidRPr="0079008B">
        <w:rPr>
          <w:rFonts w:ascii="Times New Roman" w:hAnsi="Times New Roman"/>
          <w:sz w:val="24"/>
          <w:szCs w:val="24"/>
        </w:rPr>
        <w:t xml:space="preserve">Климатичната характеристика на района е благоприятна за развитието на естествената дървесна растителност и създадените култури. Неблагоприятно се отразяват само някои екстремни климатични аномалии, като резките застудявания,  особено късните пролетни мразове и слани, лятно-есенните засушавания, поройните дъждове и други. </w:t>
      </w:r>
    </w:p>
    <w:p w:rsidR="00F05F67" w:rsidRDefault="00F05F67" w:rsidP="00F05F67">
      <w:pPr>
        <w:pStyle w:val="PlainText"/>
        <w:ind w:firstLine="708"/>
        <w:jc w:val="both"/>
        <w:rPr>
          <w:rFonts w:ascii="Times New Roman" w:hAnsi="Times New Roman"/>
          <w:sz w:val="24"/>
          <w:szCs w:val="24"/>
          <w:lang w:val="bg-BG"/>
        </w:rPr>
      </w:pPr>
    </w:p>
    <w:p w:rsidR="00F05F67" w:rsidRPr="00467063" w:rsidRDefault="00F05F67" w:rsidP="00F05F67">
      <w:pPr>
        <w:pStyle w:val="PlainText"/>
        <w:ind w:firstLine="708"/>
        <w:jc w:val="both"/>
        <w:rPr>
          <w:rFonts w:ascii="Times New Roman" w:hAnsi="Times New Roman"/>
          <w:sz w:val="24"/>
          <w:szCs w:val="24"/>
          <w:lang w:val="bg-BG"/>
        </w:rPr>
      </w:pPr>
      <w:r w:rsidRPr="00467063">
        <w:rPr>
          <w:rFonts w:ascii="Times New Roman" w:hAnsi="Times New Roman"/>
          <w:sz w:val="24"/>
          <w:szCs w:val="24"/>
        </w:rPr>
        <w:t xml:space="preserve">От характера на климата разгледан </w:t>
      </w:r>
      <w:r w:rsidRPr="00467063">
        <w:rPr>
          <w:rFonts w:ascii="Times New Roman" w:hAnsi="Times New Roman"/>
          <w:sz w:val="24"/>
          <w:szCs w:val="24"/>
          <w:lang w:val="bg-BG"/>
        </w:rPr>
        <w:t>по</w:t>
      </w:r>
      <w:r w:rsidRPr="00467063">
        <w:rPr>
          <w:rFonts w:ascii="Times New Roman" w:hAnsi="Times New Roman"/>
          <w:sz w:val="24"/>
          <w:szCs w:val="24"/>
        </w:rPr>
        <w:t xml:space="preserve"> климатични райони</w:t>
      </w:r>
      <w:r w:rsidRPr="00467063">
        <w:rPr>
          <w:rFonts w:ascii="Times New Roman" w:hAnsi="Times New Roman"/>
          <w:sz w:val="24"/>
          <w:szCs w:val="24"/>
          <w:lang w:val="bg-BG"/>
        </w:rPr>
        <w:t>,</w:t>
      </w:r>
      <w:r w:rsidRPr="00467063">
        <w:rPr>
          <w:rFonts w:ascii="Times New Roman" w:hAnsi="Times New Roman"/>
          <w:sz w:val="24"/>
          <w:szCs w:val="24"/>
        </w:rPr>
        <w:t xml:space="preserve"> можем да направим връзка с горскорастителното </w:t>
      </w:r>
      <w:r w:rsidRPr="00467063">
        <w:rPr>
          <w:rFonts w:ascii="Times New Roman" w:hAnsi="Times New Roman"/>
          <w:sz w:val="24"/>
          <w:szCs w:val="24"/>
          <w:lang w:val="bg-BG"/>
        </w:rPr>
        <w:t>райониране</w:t>
      </w:r>
      <w:r w:rsidRPr="00467063">
        <w:rPr>
          <w:rFonts w:ascii="Times New Roman" w:hAnsi="Times New Roman"/>
          <w:sz w:val="24"/>
          <w:szCs w:val="24"/>
        </w:rPr>
        <w:t xml:space="preserve"> по пояси и подпояси.</w:t>
      </w:r>
    </w:p>
    <w:p w:rsidR="00F05F67" w:rsidRPr="00467063" w:rsidRDefault="00F05F67" w:rsidP="00F05F67">
      <w:pPr>
        <w:pStyle w:val="PlainText"/>
        <w:jc w:val="both"/>
        <w:rPr>
          <w:lang w:val="bg-BG"/>
        </w:rPr>
      </w:pPr>
    </w:p>
    <w:p w:rsidR="00F05F67" w:rsidRPr="00467063" w:rsidRDefault="00F05F67" w:rsidP="00F05F67">
      <w:pPr>
        <w:pStyle w:val="PlainText"/>
        <w:jc w:val="both"/>
        <w:outlineLvl w:val="0"/>
        <w:rPr>
          <w:b/>
          <w:i/>
          <w:lang w:val="bg-BG"/>
        </w:rPr>
      </w:pPr>
      <w:r w:rsidRPr="00467063">
        <w:rPr>
          <w:b/>
        </w:rPr>
        <w:t>Т-I-</w:t>
      </w:r>
      <w:r w:rsidRPr="00467063">
        <w:rPr>
          <w:b/>
          <w:lang w:val="bg-BG"/>
        </w:rPr>
        <w:t xml:space="preserve">  </w:t>
      </w:r>
      <w:r w:rsidRPr="00467063">
        <w:rPr>
          <w:b/>
          <w:i/>
        </w:rPr>
        <w:t>Долен равнинно-хълмист и хълмисто-предпланински пояс на дъбовите гори</w:t>
      </w:r>
    </w:p>
    <w:p w:rsidR="00F05F67" w:rsidRPr="00467063" w:rsidRDefault="00F05F67" w:rsidP="00F05F67">
      <w:pPr>
        <w:pStyle w:val="PlainText"/>
        <w:jc w:val="both"/>
        <w:outlineLvl w:val="0"/>
        <w:rPr>
          <w:b/>
          <w:i/>
          <w:lang w:val="bg-BG"/>
        </w:rPr>
      </w:pPr>
      <w:r w:rsidRPr="00467063">
        <w:rPr>
          <w:b/>
          <w:i/>
          <w:lang w:val="bg-BG"/>
        </w:rPr>
        <w:t xml:space="preserve">     </w:t>
      </w:r>
      <w:r w:rsidRPr="00467063">
        <w:rPr>
          <w:b/>
          <w:i/>
        </w:rPr>
        <w:t xml:space="preserve"> (0-700 м н.в.)</w:t>
      </w:r>
    </w:p>
    <w:p w:rsidR="00F05F67" w:rsidRPr="00467063" w:rsidRDefault="00F05F67" w:rsidP="00F05F67">
      <w:pPr>
        <w:pStyle w:val="PlainText"/>
        <w:jc w:val="both"/>
        <w:rPr>
          <w:b/>
          <w:i/>
          <w:lang w:val="bg-BG"/>
        </w:rPr>
      </w:pPr>
      <w:r w:rsidRPr="00467063">
        <w:rPr>
          <w:b/>
        </w:rPr>
        <w:t>Т-I-2</w:t>
      </w:r>
      <w:r w:rsidRPr="00467063">
        <w:rPr>
          <w:lang w:val="bg-BG"/>
        </w:rPr>
        <w:t xml:space="preserve">  </w:t>
      </w:r>
      <w:r w:rsidRPr="00467063">
        <w:t xml:space="preserve">- </w:t>
      </w:r>
      <w:r w:rsidRPr="00467063">
        <w:rPr>
          <w:b/>
          <w:i/>
        </w:rPr>
        <w:t>Подпояс на равнинно-хълмистите дъбови гори (0-500 м н.в.)</w:t>
      </w:r>
    </w:p>
    <w:p w:rsidR="00F05F67" w:rsidRPr="00467063" w:rsidRDefault="00F05F67" w:rsidP="00F05F67">
      <w:pPr>
        <w:pStyle w:val="PlainText"/>
        <w:jc w:val="both"/>
        <w:rPr>
          <w:b/>
          <w:i/>
          <w:lang w:val="bg-BG"/>
        </w:rPr>
      </w:pPr>
    </w:p>
    <w:p w:rsidR="00F05F67" w:rsidRPr="00467063" w:rsidRDefault="00F05F67" w:rsidP="00F05F67">
      <w:pPr>
        <w:pStyle w:val="PlainText"/>
        <w:jc w:val="both"/>
        <w:outlineLvl w:val="0"/>
      </w:pPr>
      <w:r w:rsidRPr="00467063">
        <w:rPr>
          <w:u w:val="single"/>
        </w:rPr>
        <w:t>Релеф</w:t>
      </w:r>
      <w:r w:rsidRPr="00467063">
        <w:t xml:space="preserve">  - Равнинно-хълмист релеф,разчленен в котловини с оградни склонове</w:t>
      </w:r>
    </w:p>
    <w:p w:rsidR="00F05F67" w:rsidRPr="00467063" w:rsidRDefault="00F05F67" w:rsidP="00F05F67">
      <w:pPr>
        <w:pStyle w:val="PlainText"/>
        <w:jc w:val="both"/>
        <w:rPr>
          <w:lang w:val="bg-BG"/>
        </w:rPr>
      </w:pPr>
      <w:r w:rsidRPr="00467063">
        <w:t xml:space="preserve">         и отделни ниски хълмове.</w:t>
      </w:r>
    </w:p>
    <w:p w:rsidR="00F05F67" w:rsidRPr="00467063" w:rsidRDefault="00F05F67" w:rsidP="00F05F67">
      <w:pPr>
        <w:pStyle w:val="PlainText"/>
        <w:jc w:val="both"/>
      </w:pPr>
      <w:r w:rsidRPr="00467063">
        <w:rPr>
          <w:u w:val="single"/>
        </w:rPr>
        <w:t>Климат</w:t>
      </w:r>
      <w:r w:rsidRPr="00467063">
        <w:t xml:space="preserve"> - Средната  годишна  температура  се  колебае между 9.3  и 12.6°С,</w:t>
      </w:r>
    </w:p>
    <w:p w:rsidR="00F05F67" w:rsidRPr="00467063" w:rsidRDefault="00F05F67" w:rsidP="00F05F67">
      <w:pPr>
        <w:pStyle w:val="PlainText"/>
        <w:jc w:val="both"/>
        <w:rPr>
          <w:lang w:val="bg-BG"/>
        </w:rPr>
      </w:pPr>
      <w:r w:rsidRPr="00467063">
        <w:lastRenderedPageBreak/>
        <w:t xml:space="preserve">         средният брой на дните с температура  по-висока от 10°С - между</w:t>
      </w:r>
    </w:p>
    <w:p w:rsidR="00F05F67" w:rsidRPr="00467063" w:rsidRDefault="00F05F67" w:rsidP="00F05F67">
      <w:pPr>
        <w:pStyle w:val="PlainText"/>
        <w:jc w:val="both"/>
        <w:rPr>
          <w:lang w:val="bg-BG"/>
        </w:rPr>
      </w:pPr>
      <w:r w:rsidRPr="00467063">
        <w:t xml:space="preserve">         190 и 222, средната януарска температура  е отрицателна - между</w:t>
      </w:r>
    </w:p>
    <w:p w:rsidR="00F05F67" w:rsidRPr="00467063" w:rsidRDefault="00F05F67" w:rsidP="00F05F67">
      <w:pPr>
        <w:pStyle w:val="PlainText"/>
        <w:jc w:val="both"/>
        <w:rPr>
          <w:lang w:val="bg-BG"/>
        </w:rPr>
      </w:pPr>
      <w:r w:rsidRPr="00467063">
        <w:t xml:space="preserve">         -0.1 и -2.0°С.  Средният годишен валеж  варира от 517 до 837 мм</w:t>
      </w:r>
    </w:p>
    <w:p w:rsidR="00F05F67" w:rsidRPr="00467063" w:rsidRDefault="00F05F67" w:rsidP="00F05F67">
      <w:pPr>
        <w:pStyle w:val="PlainText"/>
        <w:jc w:val="both"/>
        <w:rPr>
          <w:lang w:val="bg-BG"/>
        </w:rPr>
      </w:pPr>
      <w:r w:rsidRPr="00467063">
        <w:t xml:space="preserve">         с</w:t>
      </w:r>
      <w:r w:rsidRPr="00467063">
        <w:rPr>
          <w:lang w:val="bg-BG"/>
        </w:rPr>
        <w:t xml:space="preserve"> </w:t>
      </w:r>
      <w:r w:rsidRPr="00467063">
        <w:t xml:space="preserve">максимум </w:t>
      </w:r>
      <w:r w:rsidRPr="00467063">
        <w:rPr>
          <w:lang w:val="bg-BG"/>
        </w:rPr>
        <w:t xml:space="preserve"> </w:t>
      </w:r>
      <w:r w:rsidRPr="00467063">
        <w:t>през май или юни и минимум</w:t>
      </w:r>
      <w:r w:rsidRPr="00467063">
        <w:rPr>
          <w:lang w:val="bg-BG"/>
        </w:rPr>
        <w:t xml:space="preserve"> </w:t>
      </w:r>
      <w:r w:rsidRPr="00467063">
        <w:t xml:space="preserve"> през </w:t>
      </w:r>
      <w:r w:rsidRPr="00467063">
        <w:rPr>
          <w:lang w:val="bg-BG"/>
        </w:rPr>
        <w:t>март или септември</w:t>
      </w:r>
      <w:r w:rsidRPr="00467063">
        <w:t xml:space="preserve">. </w:t>
      </w:r>
    </w:p>
    <w:p w:rsidR="00F05F67" w:rsidRPr="00467063" w:rsidRDefault="00F05F67" w:rsidP="00F05F67">
      <w:pPr>
        <w:pStyle w:val="PlainText"/>
        <w:jc w:val="both"/>
        <w:rPr>
          <w:lang w:val="bg-BG"/>
        </w:rPr>
      </w:pPr>
      <w:r w:rsidRPr="00467063">
        <w:rPr>
          <w:lang w:val="bg-BG"/>
        </w:rPr>
        <w:t xml:space="preserve">         </w:t>
      </w:r>
      <w:r w:rsidRPr="00467063">
        <w:t>Снежната покривка се задържа от 2</w:t>
      </w:r>
      <w:r w:rsidRPr="00467063">
        <w:rPr>
          <w:lang w:val="bg-BG"/>
        </w:rPr>
        <w:t>0</w:t>
      </w:r>
      <w:r w:rsidRPr="00467063">
        <w:t xml:space="preserve"> до </w:t>
      </w:r>
      <w:r w:rsidRPr="00467063">
        <w:rPr>
          <w:lang w:val="bg-BG"/>
        </w:rPr>
        <w:t>3</w:t>
      </w:r>
      <w:r w:rsidRPr="00467063">
        <w:t>9 дни.</w:t>
      </w:r>
    </w:p>
    <w:p w:rsidR="00F05F67" w:rsidRPr="00467063" w:rsidRDefault="00F05F67" w:rsidP="00F05F67">
      <w:pPr>
        <w:pStyle w:val="PlainText"/>
        <w:jc w:val="both"/>
        <w:rPr>
          <w:lang w:val="bg-BG"/>
        </w:rPr>
      </w:pPr>
      <w:r w:rsidRPr="00467063">
        <w:t xml:space="preserve">         Дължината на вегетационния период е между 6 и 7 месеца.</w:t>
      </w:r>
    </w:p>
    <w:p w:rsidR="00F05F67" w:rsidRPr="00467063" w:rsidRDefault="00F05F67" w:rsidP="00F05F67">
      <w:pPr>
        <w:pStyle w:val="PlainText"/>
        <w:jc w:val="both"/>
        <w:rPr>
          <w:lang w:val="bg-BG"/>
        </w:rPr>
      </w:pPr>
      <w:r w:rsidRPr="00467063">
        <w:rPr>
          <w:u w:val="single"/>
        </w:rPr>
        <w:t>Почви</w:t>
      </w:r>
      <w:r w:rsidRPr="00467063">
        <w:t xml:space="preserve">  - Равнинно-хълмистият</w:t>
      </w:r>
      <w:r w:rsidRPr="00467063">
        <w:rPr>
          <w:lang w:val="bg-BG"/>
        </w:rPr>
        <w:t xml:space="preserve"> </w:t>
      </w:r>
      <w:r w:rsidRPr="00467063">
        <w:t xml:space="preserve">подпояс </w:t>
      </w:r>
      <w:r w:rsidRPr="00467063">
        <w:rPr>
          <w:lang w:val="bg-BG"/>
        </w:rPr>
        <w:t xml:space="preserve">основно </w:t>
      </w:r>
      <w:r w:rsidRPr="00467063">
        <w:t>е зает от канелени</w:t>
      </w:r>
    </w:p>
    <w:p w:rsidR="00F05F67" w:rsidRPr="00467063" w:rsidRDefault="00F05F67" w:rsidP="00F05F67">
      <w:pPr>
        <w:pStyle w:val="PlainText"/>
        <w:jc w:val="both"/>
        <w:rPr>
          <w:lang w:val="bg-BG"/>
        </w:rPr>
      </w:pPr>
      <w:r w:rsidRPr="00467063">
        <w:rPr>
          <w:lang w:val="bg-BG"/>
        </w:rPr>
        <w:t xml:space="preserve">        </w:t>
      </w:r>
      <w:r w:rsidRPr="00467063">
        <w:t xml:space="preserve"> горски</w:t>
      </w:r>
      <w:r w:rsidRPr="00467063">
        <w:rPr>
          <w:lang w:val="bg-BG"/>
        </w:rPr>
        <w:t xml:space="preserve"> обикновени </w:t>
      </w:r>
      <w:r w:rsidRPr="00467063">
        <w:t>почви</w:t>
      </w:r>
      <w:r w:rsidRPr="00467063">
        <w:rPr>
          <w:lang w:val="bg-BG"/>
        </w:rPr>
        <w:t xml:space="preserve">,  но в полската част се срещат и </w:t>
      </w:r>
    </w:p>
    <w:p w:rsidR="00F05F67" w:rsidRPr="00467063" w:rsidRDefault="00F05F67" w:rsidP="00F05F67">
      <w:pPr>
        <w:pStyle w:val="PlainText"/>
        <w:jc w:val="both"/>
        <w:rPr>
          <w:lang w:val="bg-BG"/>
        </w:rPr>
      </w:pPr>
      <w:r w:rsidRPr="00467063">
        <w:rPr>
          <w:lang w:val="bg-BG"/>
        </w:rPr>
        <w:t xml:space="preserve">         чернозем-смолници</w:t>
      </w:r>
      <w:r w:rsidRPr="00467063">
        <w:t>.</w:t>
      </w:r>
    </w:p>
    <w:p w:rsidR="00F05F67" w:rsidRPr="00467063" w:rsidRDefault="00F05F67" w:rsidP="00F05F67">
      <w:pPr>
        <w:pStyle w:val="PlainText"/>
        <w:jc w:val="both"/>
        <w:rPr>
          <w:lang w:val="bg-BG"/>
        </w:rPr>
      </w:pPr>
      <w:r w:rsidRPr="00467063">
        <w:rPr>
          <w:u w:val="single"/>
        </w:rPr>
        <w:t>Състав</w:t>
      </w:r>
      <w:r w:rsidRPr="00467063">
        <w:t xml:space="preserve"> - По състав горите са смесени от </w:t>
      </w:r>
      <w:r w:rsidRPr="00467063">
        <w:rPr>
          <w:lang w:val="bg-BG"/>
        </w:rPr>
        <w:t>благун,цер и космат дъб,на места</w:t>
      </w:r>
    </w:p>
    <w:p w:rsidR="00F05F67" w:rsidRPr="00467063" w:rsidRDefault="00F05F67" w:rsidP="00F05F67">
      <w:pPr>
        <w:pStyle w:val="PlainText"/>
        <w:jc w:val="both"/>
        <w:rPr>
          <w:lang w:val="bg-BG"/>
        </w:rPr>
      </w:pPr>
      <w:r w:rsidRPr="00467063">
        <w:rPr>
          <w:lang w:val="bg-BG"/>
        </w:rPr>
        <w:t xml:space="preserve">        </w:t>
      </w:r>
      <w:r w:rsidRPr="00467063">
        <w:t xml:space="preserve"> </w:t>
      </w:r>
      <w:r w:rsidRPr="00467063">
        <w:rPr>
          <w:lang w:val="bg-BG"/>
        </w:rPr>
        <w:t xml:space="preserve">смесени с габър  </w:t>
      </w:r>
      <w:r w:rsidRPr="00467063">
        <w:t xml:space="preserve">и </w:t>
      </w:r>
      <w:r w:rsidRPr="00467063">
        <w:rPr>
          <w:lang w:val="bg-BG"/>
        </w:rPr>
        <w:t xml:space="preserve"> </w:t>
      </w:r>
      <w:r w:rsidRPr="00467063">
        <w:t xml:space="preserve">единично участие на </w:t>
      </w:r>
      <w:r w:rsidRPr="00467063">
        <w:rPr>
          <w:lang w:val="bg-BG"/>
        </w:rPr>
        <w:t>мъждрян</w:t>
      </w:r>
      <w:r w:rsidRPr="00467063">
        <w:t>,</w:t>
      </w:r>
      <w:r w:rsidRPr="00467063">
        <w:rPr>
          <w:lang w:val="bg-BG"/>
        </w:rPr>
        <w:t xml:space="preserve"> клен, различни</w:t>
      </w:r>
    </w:p>
    <w:p w:rsidR="00F05F67" w:rsidRPr="00467063" w:rsidRDefault="00F05F67" w:rsidP="00F05F67">
      <w:pPr>
        <w:pStyle w:val="PlainText"/>
        <w:jc w:val="both"/>
        <w:rPr>
          <w:lang w:val="bg-BG"/>
        </w:rPr>
      </w:pPr>
      <w:r w:rsidRPr="00467063">
        <w:rPr>
          <w:lang w:val="bg-BG"/>
        </w:rPr>
        <w:t xml:space="preserve">         видове липи и горскоплодни.  Характерни за района  са  буковите</w:t>
      </w:r>
    </w:p>
    <w:p w:rsidR="00F05F67" w:rsidRPr="00467063" w:rsidRDefault="00F05F67" w:rsidP="00F05F67">
      <w:pPr>
        <w:pStyle w:val="PlainText"/>
        <w:jc w:val="both"/>
        <w:rPr>
          <w:lang w:val="bg-BG"/>
        </w:rPr>
      </w:pPr>
      <w:r w:rsidRPr="00467063">
        <w:rPr>
          <w:lang w:val="bg-BG"/>
        </w:rPr>
        <w:t xml:space="preserve">         формации от  източен бук,  чисти или  смесени предимно  с габър.</w:t>
      </w:r>
    </w:p>
    <w:p w:rsidR="00F05F67" w:rsidRPr="00467063" w:rsidRDefault="00F05F67" w:rsidP="00F05F67">
      <w:pPr>
        <w:pStyle w:val="PlainText"/>
        <w:jc w:val="both"/>
      </w:pPr>
      <w:r w:rsidRPr="00467063">
        <w:rPr>
          <w:lang w:val="bg-BG"/>
        </w:rPr>
        <w:t xml:space="preserve">         По припечните, сухи и стръмни южни склонове преобладават горите</w:t>
      </w:r>
    </w:p>
    <w:p w:rsidR="00F05F67" w:rsidRPr="00467063" w:rsidRDefault="00F05F67" w:rsidP="00F05F67">
      <w:pPr>
        <w:pStyle w:val="PlainText"/>
        <w:jc w:val="both"/>
        <w:rPr>
          <w:lang w:val="bg-BG"/>
        </w:rPr>
      </w:pPr>
      <w:r w:rsidRPr="00467063">
        <w:rPr>
          <w:lang w:val="bg-BG"/>
        </w:rPr>
        <w:t xml:space="preserve">         от келяв габър с много космат дъб и мъждрян.  </w:t>
      </w:r>
      <w:r w:rsidRPr="00467063">
        <w:t>Създадените култу</w:t>
      </w:r>
      <w:r w:rsidRPr="00467063">
        <w:rPr>
          <w:lang w:val="bg-BG"/>
        </w:rPr>
        <w:t>-</w:t>
      </w:r>
    </w:p>
    <w:p w:rsidR="00F05F67" w:rsidRPr="00467063" w:rsidRDefault="00F05F67" w:rsidP="00F05F67">
      <w:pPr>
        <w:pStyle w:val="PlainText"/>
        <w:jc w:val="both"/>
        <w:rPr>
          <w:lang w:val="bg-BG"/>
        </w:rPr>
      </w:pPr>
      <w:r w:rsidRPr="00467063">
        <w:rPr>
          <w:lang w:val="bg-BG"/>
        </w:rPr>
        <w:t xml:space="preserve">         </w:t>
      </w:r>
      <w:r w:rsidRPr="00467063">
        <w:t xml:space="preserve">ри </w:t>
      </w:r>
      <w:r w:rsidRPr="00467063">
        <w:rPr>
          <w:lang w:val="bg-BG"/>
        </w:rPr>
        <w:t xml:space="preserve"> </w:t>
      </w:r>
      <w:r w:rsidRPr="00467063">
        <w:t>са главно бор</w:t>
      </w:r>
      <w:r w:rsidRPr="00467063">
        <w:rPr>
          <w:lang w:val="bg-BG"/>
        </w:rPr>
        <w:t xml:space="preserve">ови,  но е залесявано и с цер,  благун, червен </w:t>
      </w:r>
    </w:p>
    <w:p w:rsidR="00F05F67" w:rsidRPr="00467063" w:rsidRDefault="00F05F67" w:rsidP="00F05F67">
      <w:pPr>
        <w:pStyle w:val="PlainText"/>
        <w:jc w:val="both"/>
        <w:rPr>
          <w:lang w:val="bg-BG"/>
        </w:rPr>
      </w:pPr>
      <w:r w:rsidRPr="00467063">
        <w:rPr>
          <w:lang w:val="bg-BG"/>
        </w:rPr>
        <w:t xml:space="preserve">         дъб, летен дъб, акация  и други широколистни видове. Подлесът е </w:t>
      </w:r>
    </w:p>
    <w:p w:rsidR="00F05F67" w:rsidRPr="00467063" w:rsidRDefault="00F05F67" w:rsidP="00F05F67">
      <w:pPr>
        <w:pStyle w:val="PlainText"/>
        <w:jc w:val="both"/>
        <w:rPr>
          <w:lang w:val="bg-BG"/>
        </w:rPr>
      </w:pPr>
      <w:r w:rsidRPr="00467063">
        <w:rPr>
          <w:lang w:val="bg-BG"/>
        </w:rPr>
        <w:t xml:space="preserve">         предимно от храсти – глог, дрян, драка, люляк, смрадлика, шипки,</w:t>
      </w:r>
    </w:p>
    <w:p w:rsidR="00F05F67" w:rsidRPr="00467063" w:rsidRDefault="00F05F67" w:rsidP="00F05F67">
      <w:pPr>
        <w:pStyle w:val="PlainText"/>
        <w:jc w:val="both"/>
      </w:pPr>
      <w:r w:rsidRPr="00467063">
        <w:rPr>
          <w:lang w:val="bg-BG"/>
        </w:rPr>
        <w:t xml:space="preserve">         трънки и други. Ендемит за района е урумовото лале. </w:t>
      </w:r>
    </w:p>
    <w:p w:rsidR="00F05F67" w:rsidRPr="00467063" w:rsidRDefault="00F05F67" w:rsidP="00F05F67">
      <w:pPr>
        <w:pStyle w:val="PlainText"/>
        <w:jc w:val="both"/>
        <w:rPr>
          <w:lang w:val="bg-BG"/>
        </w:rPr>
      </w:pPr>
    </w:p>
    <w:p w:rsidR="00F05F67" w:rsidRPr="00467063" w:rsidRDefault="00F05F67" w:rsidP="00F05F67">
      <w:pPr>
        <w:pStyle w:val="PlainText"/>
        <w:jc w:val="both"/>
        <w:rPr>
          <w:lang w:val="bg-BG"/>
        </w:rPr>
      </w:pPr>
    </w:p>
    <w:p w:rsidR="00F05F67" w:rsidRPr="00467063" w:rsidRDefault="00F05F67" w:rsidP="00F05F67">
      <w:pPr>
        <w:pStyle w:val="PlainText"/>
        <w:jc w:val="both"/>
        <w:outlineLvl w:val="0"/>
        <w:rPr>
          <w:b/>
          <w:i/>
          <w:lang w:val="bg-BG"/>
        </w:rPr>
      </w:pPr>
      <w:r w:rsidRPr="00467063">
        <w:rPr>
          <w:b/>
        </w:rPr>
        <w:t>Т-I-3</w:t>
      </w:r>
      <w:r w:rsidRPr="00467063">
        <w:rPr>
          <w:lang w:val="bg-BG"/>
        </w:rPr>
        <w:t xml:space="preserve">  </w:t>
      </w:r>
      <w:r w:rsidRPr="00467063">
        <w:t>-</w:t>
      </w:r>
      <w:r w:rsidRPr="00467063">
        <w:rPr>
          <w:lang w:val="bg-BG"/>
        </w:rPr>
        <w:t xml:space="preserve"> </w:t>
      </w:r>
      <w:r w:rsidRPr="00467063">
        <w:rPr>
          <w:b/>
          <w:i/>
        </w:rPr>
        <w:t xml:space="preserve">Подпояс на хълмисто-предпланинските смесени широколистни гори </w:t>
      </w:r>
    </w:p>
    <w:p w:rsidR="00F05F67" w:rsidRPr="00467063" w:rsidRDefault="00F05F67" w:rsidP="00F05F67">
      <w:pPr>
        <w:pStyle w:val="PlainText"/>
        <w:jc w:val="both"/>
        <w:outlineLvl w:val="0"/>
        <w:rPr>
          <w:b/>
          <w:i/>
        </w:rPr>
      </w:pPr>
      <w:r w:rsidRPr="00467063">
        <w:rPr>
          <w:b/>
          <w:i/>
          <w:lang w:val="bg-BG"/>
        </w:rPr>
        <w:t xml:space="preserve">         </w:t>
      </w:r>
      <w:r w:rsidRPr="00467063">
        <w:rPr>
          <w:b/>
          <w:i/>
        </w:rPr>
        <w:t>(500-700</w:t>
      </w:r>
      <w:r w:rsidRPr="00467063">
        <w:rPr>
          <w:b/>
          <w:i/>
          <w:lang w:val="bg-BG"/>
        </w:rPr>
        <w:t xml:space="preserve"> </w:t>
      </w:r>
      <w:r w:rsidRPr="00467063">
        <w:rPr>
          <w:b/>
          <w:i/>
        </w:rPr>
        <w:t>м</w:t>
      </w:r>
      <w:r w:rsidRPr="00467063">
        <w:rPr>
          <w:b/>
          <w:i/>
          <w:lang w:val="bg-BG"/>
        </w:rPr>
        <w:t xml:space="preserve"> </w:t>
      </w:r>
      <w:r w:rsidRPr="00467063">
        <w:rPr>
          <w:b/>
          <w:i/>
        </w:rPr>
        <w:t>н.в.)</w:t>
      </w:r>
    </w:p>
    <w:p w:rsidR="00F05F67" w:rsidRPr="00467063" w:rsidRDefault="00F05F67" w:rsidP="00F05F67">
      <w:pPr>
        <w:pStyle w:val="PlainText"/>
        <w:jc w:val="both"/>
        <w:rPr>
          <w:lang w:val="bg-BG"/>
        </w:rPr>
      </w:pPr>
    </w:p>
    <w:p w:rsidR="00F05F67" w:rsidRPr="00467063" w:rsidRDefault="00F05F67" w:rsidP="00F05F67">
      <w:pPr>
        <w:pStyle w:val="PlainText"/>
        <w:jc w:val="both"/>
        <w:outlineLvl w:val="0"/>
      </w:pPr>
      <w:r w:rsidRPr="00467063">
        <w:rPr>
          <w:u w:val="single"/>
        </w:rPr>
        <w:t>Релеф</w:t>
      </w:r>
      <w:r w:rsidRPr="00467063">
        <w:t xml:space="preserve">  - Хълмисто-предпланински  релеф  със  заоблени  високи </w:t>
      </w:r>
      <w:r w:rsidRPr="00467063">
        <w:rPr>
          <w:lang w:val="bg-BG"/>
        </w:rPr>
        <w:t>върхове</w:t>
      </w:r>
      <w:r w:rsidRPr="00467063">
        <w:t xml:space="preserve"> и</w:t>
      </w:r>
    </w:p>
    <w:p w:rsidR="00F05F67" w:rsidRPr="00467063" w:rsidRDefault="00F05F67" w:rsidP="00F05F67">
      <w:pPr>
        <w:pStyle w:val="PlainText"/>
        <w:jc w:val="both"/>
        <w:rPr>
          <w:lang w:val="bg-BG"/>
        </w:rPr>
      </w:pPr>
      <w:r w:rsidRPr="00467063">
        <w:t xml:space="preserve">         стръмни склонове.</w:t>
      </w:r>
    </w:p>
    <w:p w:rsidR="00F05F67" w:rsidRPr="00467063" w:rsidRDefault="00F05F67" w:rsidP="00F05F67">
      <w:pPr>
        <w:pStyle w:val="PlainText"/>
        <w:jc w:val="both"/>
      </w:pPr>
      <w:r w:rsidRPr="00467063">
        <w:rPr>
          <w:u w:val="single"/>
        </w:rPr>
        <w:t>Климат</w:t>
      </w:r>
      <w:r w:rsidRPr="00467063">
        <w:t xml:space="preserve"> - Средната  годишна  температура  се  колебае между 9.0 и 10.6°С,</w:t>
      </w:r>
    </w:p>
    <w:p w:rsidR="00F05F67" w:rsidRPr="00467063" w:rsidRDefault="00F05F67" w:rsidP="00F05F67">
      <w:pPr>
        <w:pStyle w:val="PlainText"/>
        <w:jc w:val="both"/>
      </w:pPr>
      <w:r w:rsidRPr="00467063">
        <w:t xml:space="preserve">         средният брой на дните с температура по-висока от 10°С - между</w:t>
      </w:r>
    </w:p>
    <w:p w:rsidR="00F05F67" w:rsidRPr="00467063" w:rsidRDefault="00F05F67" w:rsidP="00F05F67">
      <w:pPr>
        <w:pStyle w:val="PlainText"/>
        <w:jc w:val="both"/>
      </w:pPr>
      <w:r w:rsidRPr="00467063">
        <w:t xml:space="preserve">         188 и 204, средната януарска температура е отрицателна - между</w:t>
      </w:r>
    </w:p>
    <w:p w:rsidR="00F05F67" w:rsidRPr="00467063" w:rsidRDefault="00F05F67" w:rsidP="00F05F67">
      <w:pPr>
        <w:pStyle w:val="PlainText"/>
        <w:jc w:val="both"/>
      </w:pPr>
      <w:r w:rsidRPr="00467063">
        <w:t xml:space="preserve">         -1.8 и -2.3°С.  Средният годишен валеж варира от 550 до 778 мм</w:t>
      </w:r>
    </w:p>
    <w:p w:rsidR="00F05F67" w:rsidRPr="00467063" w:rsidRDefault="00F05F67" w:rsidP="00F05F67">
      <w:pPr>
        <w:pStyle w:val="PlainText"/>
        <w:jc w:val="both"/>
      </w:pPr>
      <w:r w:rsidRPr="00467063">
        <w:t xml:space="preserve">         с  максимум  през  юни  и минимум през февруари-март. Снежната</w:t>
      </w:r>
    </w:p>
    <w:p w:rsidR="00F05F67" w:rsidRPr="00467063" w:rsidRDefault="00F05F67" w:rsidP="00F05F67">
      <w:pPr>
        <w:pStyle w:val="PlainText"/>
        <w:jc w:val="both"/>
        <w:rPr>
          <w:lang w:val="bg-BG"/>
        </w:rPr>
      </w:pPr>
      <w:r w:rsidRPr="00467063">
        <w:t xml:space="preserve">         покривка  се  задържа около </w:t>
      </w:r>
      <w:r w:rsidRPr="00467063">
        <w:rPr>
          <w:lang w:val="bg-BG"/>
        </w:rPr>
        <w:t>4</w:t>
      </w:r>
      <w:r w:rsidRPr="00467063">
        <w:t>0 дни.</w:t>
      </w:r>
    </w:p>
    <w:p w:rsidR="00F05F67" w:rsidRPr="00467063" w:rsidRDefault="00F05F67" w:rsidP="00F05F67">
      <w:pPr>
        <w:pStyle w:val="PlainText"/>
        <w:jc w:val="both"/>
        <w:rPr>
          <w:lang w:val="bg-BG"/>
        </w:rPr>
      </w:pPr>
      <w:r w:rsidRPr="00467063">
        <w:t xml:space="preserve">         Дължината на вегетационния период е около </w:t>
      </w:r>
      <w:r w:rsidRPr="00467063">
        <w:rPr>
          <w:lang w:val="bg-BG"/>
        </w:rPr>
        <w:t>6</w:t>
      </w:r>
      <w:r w:rsidRPr="00467063">
        <w:t xml:space="preserve"> месеца.</w:t>
      </w:r>
    </w:p>
    <w:p w:rsidR="00F05F67" w:rsidRPr="00467063" w:rsidRDefault="00F05F67" w:rsidP="00F05F67">
      <w:pPr>
        <w:pStyle w:val="PlainText"/>
        <w:jc w:val="both"/>
      </w:pPr>
      <w:r w:rsidRPr="00467063">
        <w:rPr>
          <w:u w:val="single"/>
        </w:rPr>
        <w:t>Почви</w:t>
      </w:r>
      <w:r w:rsidRPr="00467063">
        <w:t xml:space="preserve">  - Хълмисто-предпланинския подпояс на смесените широколистни гори</w:t>
      </w:r>
    </w:p>
    <w:p w:rsidR="00F05F67" w:rsidRPr="00467063" w:rsidRDefault="00F05F67" w:rsidP="00F05F67">
      <w:pPr>
        <w:pStyle w:val="PlainText"/>
        <w:jc w:val="both"/>
        <w:rPr>
          <w:lang w:val="bg-BG"/>
        </w:rPr>
      </w:pPr>
      <w:r w:rsidRPr="00467063">
        <w:t xml:space="preserve">         е зает изцяло от канелени горски </w:t>
      </w:r>
      <w:r>
        <w:rPr>
          <w:lang w:val="bg-BG"/>
        </w:rPr>
        <w:t xml:space="preserve">обикновени </w:t>
      </w:r>
      <w:r w:rsidRPr="00467063">
        <w:t>почви.</w:t>
      </w:r>
    </w:p>
    <w:p w:rsidR="00F05F67" w:rsidRPr="00467063" w:rsidRDefault="00F05F67" w:rsidP="00F05F67">
      <w:pPr>
        <w:pStyle w:val="PlainText"/>
        <w:jc w:val="both"/>
        <w:outlineLvl w:val="0"/>
      </w:pPr>
      <w:r w:rsidRPr="00467063">
        <w:rPr>
          <w:u w:val="single"/>
        </w:rPr>
        <w:t>Състав</w:t>
      </w:r>
      <w:r w:rsidRPr="00467063">
        <w:t xml:space="preserve"> - По състав горите са </w:t>
      </w:r>
      <w:r w:rsidRPr="00467063">
        <w:rPr>
          <w:lang w:val="bg-BG"/>
        </w:rPr>
        <w:t xml:space="preserve">предимно </w:t>
      </w:r>
      <w:r w:rsidRPr="00467063">
        <w:t>зимендъб</w:t>
      </w:r>
      <w:r w:rsidRPr="00467063">
        <w:rPr>
          <w:lang w:val="bg-BG"/>
        </w:rPr>
        <w:t>ови,</w:t>
      </w:r>
      <w:r w:rsidRPr="00467063">
        <w:t xml:space="preserve"> смесени </w:t>
      </w:r>
      <w:r w:rsidRPr="00467063">
        <w:rPr>
          <w:lang w:val="bg-BG"/>
        </w:rPr>
        <w:t>с</w:t>
      </w:r>
      <w:r w:rsidRPr="00467063">
        <w:t xml:space="preserve"> габър</w:t>
      </w:r>
      <w:r w:rsidRPr="00467063">
        <w:rPr>
          <w:lang w:val="bg-BG"/>
        </w:rPr>
        <w:t>, цер,</w:t>
      </w:r>
    </w:p>
    <w:p w:rsidR="00F05F67" w:rsidRPr="00467063" w:rsidRDefault="00F05F67" w:rsidP="00F05F67">
      <w:pPr>
        <w:pStyle w:val="PlainText"/>
        <w:jc w:val="both"/>
        <w:rPr>
          <w:lang w:val="bg-BG"/>
        </w:rPr>
      </w:pPr>
      <w:r w:rsidRPr="00467063">
        <w:t xml:space="preserve">         </w:t>
      </w:r>
      <w:r w:rsidRPr="00467063">
        <w:rPr>
          <w:lang w:val="bg-BG"/>
        </w:rPr>
        <w:t xml:space="preserve">мъждрян, липи  </w:t>
      </w:r>
      <w:r w:rsidRPr="00467063">
        <w:t xml:space="preserve">и </w:t>
      </w:r>
      <w:r w:rsidRPr="00467063">
        <w:rPr>
          <w:lang w:val="bg-BG"/>
        </w:rPr>
        <w:t xml:space="preserve">горскоплодни, с </w:t>
      </w:r>
      <w:r w:rsidRPr="00467063">
        <w:t>участие</w:t>
      </w:r>
      <w:r w:rsidRPr="00467063">
        <w:rPr>
          <w:lang w:val="bg-BG"/>
        </w:rPr>
        <w:t xml:space="preserve"> </w:t>
      </w:r>
      <w:r w:rsidRPr="00467063">
        <w:t>на келяв габър,</w:t>
      </w:r>
      <w:r w:rsidRPr="00467063">
        <w:rPr>
          <w:lang w:val="bg-BG"/>
        </w:rPr>
        <w:t xml:space="preserve"> често</w:t>
      </w:r>
    </w:p>
    <w:p w:rsidR="00F05F67" w:rsidRPr="00467063" w:rsidRDefault="00F05F67" w:rsidP="00F05F67">
      <w:pPr>
        <w:pStyle w:val="PlainText"/>
        <w:jc w:val="both"/>
        <w:rPr>
          <w:lang w:val="bg-BG"/>
        </w:rPr>
      </w:pPr>
      <w:r w:rsidRPr="00467063">
        <w:rPr>
          <w:lang w:val="bg-BG"/>
        </w:rPr>
        <w:t xml:space="preserve">         като  подлес. </w:t>
      </w:r>
      <w:r w:rsidRPr="00467063">
        <w:t xml:space="preserve"> </w:t>
      </w:r>
      <w:r w:rsidRPr="00467063">
        <w:rPr>
          <w:lang w:val="bg-BG"/>
        </w:rPr>
        <w:t xml:space="preserve">И тук  доста са  разпространени насажденията от </w:t>
      </w:r>
    </w:p>
    <w:p w:rsidR="00F05F67" w:rsidRPr="00467063" w:rsidRDefault="00F05F67" w:rsidP="00F05F67">
      <w:pPr>
        <w:pStyle w:val="PlainText"/>
        <w:jc w:val="both"/>
        <w:rPr>
          <w:lang w:val="bg-BG"/>
        </w:rPr>
      </w:pPr>
      <w:r w:rsidRPr="00467063">
        <w:rPr>
          <w:lang w:val="bg-BG"/>
        </w:rPr>
        <w:t xml:space="preserve">         източен бук. </w:t>
      </w:r>
      <w:r w:rsidRPr="00467063">
        <w:t>Създадените култури са</w:t>
      </w:r>
      <w:r w:rsidRPr="00467063">
        <w:rPr>
          <w:lang w:val="bg-BG"/>
        </w:rPr>
        <w:t xml:space="preserve"> само </w:t>
      </w:r>
      <w:r w:rsidRPr="00467063">
        <w:t>иглолистни</w:t>
      </w:r>
      <w:r w:rsidRPr="00467063">
        <w:rPr>
          <w:lang w:val="bg-BG"/>
        </w:rPr>
        <w:t xml:space="preserve"> от</w:t>
      </w:r>
      <w:r w:rsidRPr="00467063">
        <w:t xml:space="preserve"> черен и</w:t>
      </w:r>
    </w:p>
    <w:p w:rsidR="00F05F67" w:rsidRPr="00467063" w:rsidRDefault="00F05F67" w:rsidP="00F05F67">
      <w:pPr>
        <w:pStyle w:val="PlainText"/>
        <w:jc w:val="both"/>
        <w:rPr>
          <w:lang w:val="bg-BG"/>
        </w:rPr>
      </w:pPr>
      <w:r w:rsidRPr="00467063">
        <w:rPr>
          <w:lang w:val="bg-BG"/>
        </w:rPr>
        <w:t xml:space="preserve">        </w:t>
      </w:r>
      <w:r w:rsidRPr="00467063">
        <w:t xml:space="preserve"> бял бор.</w:t>
      </w:r>
    </w:p>
    <w:p w:rsidR="00F05F67" w:rsidRPr="00467063" w:rsidRDefault="00F05F67" w:rsidP="00F05F67">
      <w:pPr>
        <w:pStyle w:val="PlainText"/>
        <w:jc w:val="both"/>
        <w:rPr>
          <w:lang w:val="bg-BG"/>
        </w:rPr>
      </w:pPr>
    </w:p>
    <w:p w:rsidR="00F05F67" w:rsidRPr="00467063" w:rsidRDefault="00F05F67" w:rsidP="00F05F67">
      <w:pPr>
        <w:pStyle w:val="PlainText"/>
        <w:ind w:firstLine="709"/>
        <w:jc w:val="both"/>
        <w:rPr>
          <w:rFonts w:ascii="Times New Roman" w:hAnsi="Times New Roman"/>
          <w:sz w:val="24"/>
          <w:szCs w:val="24"/>
          <w:lang w:val="bg-BG"/>
        </w:rPr>
      </w:pPr>
      <w:r w:rsidRPr="00467063">
        <w:rPr>
          <w:rFonts w:ascii="Times New Roman" w:hAnsi="Times New Roman"/>
          <w:sz w:val="24"/>
          <w:szCs w:val="24"/>
        </w:rPr>
        <w:t xml:space="preserve">В таблици № 6 и </w:t>
      </w:r>
      <w:r w:rsidRPr="00467063">
        <w:rPr>
          <w:rFonts w:ascii="Times New Roman" w:hAnsi="Times New Roman"/>
          <w:sz w:val="24"/>
          <w:szCs w:val="24"/>
          <w:lang w:val="bg-BG"/>
        </w:rPr>
        <w:t>№</w:t>
      </w:r>
      <w:r w:rsidRPr="00467063">
        <w:rPr>
          <w:rFonts w:ascii="Times New Roman" w:hAnsi="Times New Roman"/>
          <w:sz w:val="24"/>
          <w:szCs w:val="24"/>
        </w:rPr>
        <w:t xml:space="preserve"> 7 са дадени средните температурни и валежни данни за климатичния район и горскорастителните подпояси. За сравнение в тях са дадени и данните от метеорологичн</w:t>
      </w:r>
      <w:r w:rsidRPr="00467063">
        <w:rPr>
          <w:rFonts w:ascii="Times New Roman" w:hAnsi="Times New Roman"/>
          <w:sz w:val="24"/>
          <w:szCs w:val="24"/>
          <w:lang w:val="bg-BG"/>
        </w:rPr>
        <w:t xml:space="preserve">ите </w:t>
      </w:r>
      <w:r w:rsidRPr="00467063">
        <w:rPr>
          <w:rFonts w:ascii="Times New Roman" w:hAnsi="Times New Roman"/>
          <w:sz w:val="24"/>
          <w:szCs w:val="24"/>
        </w:rPr>
        <w:t>станци</w:t>
      </w:r>
      <w:r w:rsidRPr="00467063">
        <w:rPr>
          <w:rFonts w:ascii="Times New Roman" w:hAnsi="Times New Roman"/>
          <w:sz w:val="24"/>
          <w:szCs w:val="24"/>
          <w:lang w:val="bg-BG"/>
        </w:rPr>
        <w:t>и</w:t>
      </w:r>
      <w:r w:rsidRPr="00467063">
        <w:rPr>
          <w:rFonts w:ascii="Times New Roman" w:hAnsi="Times New Roman"/>
          <w:sz w:val="24"/>
          <w:szCs w:val="24"/>
        </w:rPr>
        <w:t xml:space="preserve"> в </w:t>
      </w:r>
      <w:r w:rsidRPr="00467063">
        <w:rPr>
          <w:rFonts w:ascii="Times New Roman" w:hAnsi="Times New Roman"/>
          <w:sz w:val="24"/>
          <w:szCs w:val="24"/>
          <w:lang w:val="bg-BG"/>
        </w:rPr>
        <w:t>гр.Карнобат и с.Люляково</w:t>
      </w:r>
      <w:r w:rsidRPr="00467063">
        <w:rPr>
          <w:rFonts w:ascii="Times New Roman" w:hAnsi="Times New Roman"/>
          <w:sz w:val="24"/>
          <w:szCs w:val="24"/>
        </w:rPr>
        <w:t xml:space="preserve">, които дават представа за климатичните особености на </w:t>
      </w:r>
      <w:r w:rsidRPr="00467063">
        <w:rPr>
          <w:rFonts w:ascii="Times New Roman" w:hAnsi="Times New Roman"/>
          <w:sz w:val="24"/>
          <w:szCs w:val="24"/>
          <w:lang w:val="bg-BG"/>
        </w:rPr>
        <w:t xml:space="preserve">територията на </w:t>
      </w:r>
      <w:r>
        <w:rPr>
          <w:rFonts w:ascii="Times New Roman" w:hAnsi="Times New Roman"/>
          <w:sz w:val="24"/>
          <w:szCs w:val="24"/>
          <w:lang w:val="bg-BG"/>
        </w:rPr>
        <w:t>общината</w:t>
      </w:r>
      <w:r w:rsidRPr="00467063">
        <w:rPr>
          <w:rFonts w:ascii="Times New Roman" w:hAnsi="Times New Roman"/>
          <w:sz w:val="24"/>
          <w:szCs w:val="24"/>
        </w:rPr>
        <w:t xml:space="preserve">. Всички данни са взети от изданията на </w:t>
      </w:r>
      <w:r w:rsidRPr="00467063">
        <w:rPr>
          <w:rFonts w:ascii="Times New Roman" w:hAnsi="Times New Roman"/>
          <w:sz w:val="24"/>
          <w:szCs w:val="24"/>
          <w:lang w:val="bg-BG"/>
        </w:rPr>
        <w:t>”</w:t>
      </w:r>
      <w:r w:rsidRPr="00467063">
        <w:rPr>
          <w:rFonts w:ascii="Times New Roman" w:hAnsi="Times New Roman"/>
          <w:sz w:val="24"/>
          <w:szCs w:val="24"/>
        </w:rPr>
        <w:t>Климатичен справочник за България</w:t>
      </w:r>
      <w:r w:rsidRPr="00467063">
        <w:rPr>
          <w:rFonts w:ascii="Times New Roman" w:hAnsi="Times New Roman"/>
          <w:sz w:val="24"/>
          <w:szCs w:val="24"/>
          <w:lang w:val="bg-BG"/>
        </w:rPr>
        <w:t>”</w:t>
      </w:r>
      <w:r w:rsidRPr="00467063">
        <w:rPr>
          <w:rFonts w:ascii="Times New Roman" w:hAnsi="Times New Roman"/>
          <w:sz w:val="24"/>
          <w:szCs w:val="24"/>
        </w:rPr>
        <w:t xml:space="preserve"> - издадени от 1979 до 1990 година.</w:t>
      </w:r>
    </w:p>
    <w:p w:rsidR="00F05F67" w:rsidRPr="00467063" w:rsidRDefault="00F05F67" w:rsidP="00F05F67">
      <w:pPr>
        <w:pStyle w:val="PlainText"/>
        <w:ind w:firstLine="709"/>
        <w:jc w:val="both"/>
        <w:rPr>
          <w:rFonts w:ascii="Times New Roman" w:hAnsi="Times New Roman"/>
          <w:sz w:val="24"/>
          <w:szCs w:val="24"/>
          <w:lang w:val="bg-BG"/>
        </w:rPr>
      </w:pPr>
    </w:p>
    <w:p w:rsidR="00F05F67" w:rsidRPr="00467063" w:rsidRDefault="00F05F67" w:rsidP="00F05F67">
      <w:pPr>
        <w:pStyle w:val="PlainText"/>
        <w:keepLines/>
        <w:jc w:val="both"/>
        <w:outlineLvl w:val="0"/>
        <w:rPr>
          <w:b/>
          <w:i/>
          <w:lang w:val="bg-BG"/>
        </w:rPr>
      </w:pPr>
      <w:r w:rsidRPr="00467063">
        <w:rPr>
          <w:b/>
          <w:i/>
          <w:lang w:val="bg-BG"/>
        </w:rPr>
        <w:t xml:space="preserve">                                  </w:t>
      </w:r>
      <w:r w:rsidRPr="00467063">
        <w:rPr>
          <w:b/>
          <w:i/>
        </w:rPr>
        <w:t xml:space="preserve">Tаблица </w:t>
      </w:r>
      <w:r w:rsidRPr="00467063">
        <w:rPr>
          <w:b/>
          <w:i/>
          <w:lang w:val="bg-BG"/>
        </w:rPr>
        <w:t>№</w:t>
      </w:r>
      <w:r w:rsidRPr="00467063">
        <w:rPr>
          <w:b/>
          <w:i/>
        </w:rPr>
        <w:t xml:space="preserve"> 6</w:t>
      </w:r>
    </w:p>
    <w:p w:rsidR="00F05F67" w:rsidRPr="00467063" w:rsidRDefault="00F05F67" w:rsidP="00F05F67">
      <w:pPr>
        <w:pStyle w:val="PlainText"/>
        <w:keepLines/>
        <w:jc w:val="both"/>
        <w:rPr>
          <w:i/>
          <w:lang w:val="bg-BG"/>
        </w:rPr>
      </w:pPr>
    </w:p>
    <w:p w:rsidR="00F05F67" w:rsidRPr="00467063" w:rsidRDefault="00F05F67" w:rsidP="00F05F67">
      <w:pPr>
        <w:pStyle w:val="PlainText"/>
        <w:keepLines/>
        <w:jc w:val="both"/>
        <w:rPr>
          <w:i/>
          <w:lang w:val="bg-BG"/>
        </w:rPr>
      </w:pPr>
      <w:r w:rsidRPr="00467063">
        <w:rPr>
          <w:i/>
          <w:lang w:val="bg-BG"/>
        </w:rPr>
        <w:t xml:space="preserve">                  </w:t>
      </w:r>
      <w:r w:rsidRPr="00467063">
        <w:rPr>
          <w:i/>
        </w:rPr>
        <w:t>Средни температурни данни по</w:t>
      </w:r>
      <w:r w:rsidRPr="00467063">
        <w:rPr>
          <w:i/>
          <w:lang w:val="bg-BG"/>
        </w:rPr>
        <w:t xml:space="preserve"> </w:t>
      </w:r>
      <w:r w:rsidRPr="00467063">
        <w:rPr>
          <w:i/>
        </w:rPr>
        <w:t>климатични райони и</w:t>
      </w:r>
    </w:p>
    <w:p w:rsidR="00F05F67" w:rsidRPr="00467063" w:rsidRDefault="00F05F67" w:rsidP="00F05F67">
      <w:pPr>
        <w:pStyle w:val="PlainText"/>
        <w:keepLines/>
        <w:jc w:val="both"/>
        <w:rPr>
          <w:b/>
          <w:lang w:val="bg-BG"/>
        </w:rPr>
      </w:pPr>
      <w:r w:rsidRPr="00467063">
        <w:rPr>
          <w:i/>
          <w:lang w:val="bg-BG"/>
        </w:rPr>
        <w:t xml:space="preserve">                        </w:t>
      </w:r>
      <w:r w:rsidRPr="00467063">
        <w:rPr>
          <w:i/>
        </w:rPr>
        <w:t>горскорастителни пояси и подпояси</w:t>
      </w:r>
    </w:p>
    <w:p w:rsidR="00F05F67" w:rsidRPr="00467063" w:rsidRDefault="00F05F67" w:rsidP="00F05F67">
      <w:pPr>
        <w:pStyle w:val="PlainText"/>
        <w:keepLines/>
        <w:jc w:val="both"/>
        <w:rPr>
          <w:lang w:val="bg-BG"/>
        </w:rPr>
      </w:pPr>
      <w:r w:rsidRPr="00467063">
        <w:rPr>
          <w:lang w:val="bg-BG"/>
        </w:rPr>
        <w:t>______________________________________________________________________________</w:t>
      </w:r>
    </w:p>
    <w:p w:rsidR="00F05F67" w:rsidRPr="00467063" w:rsidRDefault="00F05F67" w:rsidP="00F05F67">
      <w:pPr>
        <w:pStyle w:val="PlainText"/>
        <w:keepLines/>
        <w:jc w:val="both"/>
      </w:pPr>
      <w:r w:rsidRPr="00467063">
        <w:t>КЛИМАТИЧЕН         П</w:t>
      </w:r>
      <w:r w:rsidRPr="00467063">
        <w:rPr>
          <w:lang w:val="bg-BG"/>
        </w:rPr>
        <w:t>ОЯСИ</w:t>
      </w:r>
      <w:r w:rsidRPr="00467063">
        <w:t xml:space="preserve"> </w:t>
      </w:r>
      <w:r w:rsidRPr="00467063">
        <w:rPr>
          <w:lang w:val="bg-BG"/>
        </w:rPr>
        <w:t>И</w:t>
      </w:r>
      <w:r w:rsidRPr="00467063">
        <w:t xml:space="preserve">  </w:t>
      </w:r>
      <w:r w:rsidRPr="00467063">
        <w:rPr>
          <w:lang w:val="bg-BG"/>
        </w:rPr>
        <w:t xml:space="preserve"> </w:t>
      </w:r>
      <w:r w:rsidRPr="00467063">
        <w:t xml:space="preserve">              Температурни условия</w:t>
      </w:r>
    </w:p>
    <w:p w:rsidR="00F05F67" w:rsidRPr="00467063" w:rsidRDefault="00F05F67" w:rsidP="00F05F67">
      <w:pPr>
        <w:pStyle w:val="PlainText"/>
        <w:keepLines/>
        <w:jc w:val="both"/>
        <w:rPr>
          <w:lang w:val="bg-BG"/>
        </w:rPr>
      </w:pPr>
      <w:r w:rsidRPr="00467063">
        <w:t xml:space="preserve">РАЙОН              </w:t>
      </w:r>
      <w:r w:rsidRPr="00467063">
        <w:rPr>
          <w:lang w:val="bg-BG"/>
        </w:rPr>
        <w:t>ПОДПОЯСИ</w:t>
      </w:r>
      <w:r w:rsidRPr="00467063">
        <w:t xml:space="preserve">  </w:t>
      </w:r>
      <w:r w:rsidRPr="00467063">
        <w:rPr>
          <w:lang w:val="bg-BG"/>
        </w:rPr>
        <w:t xml:space="preserve">  </w:t>
      </w:r>
      <w:r w:rsidRPr="00467063">
        <w:t>-----------------------</w:t>
      </w:r>
      <w:r w:rsidRPr="00467063">
        <w:rPr>
          <w:lang w:val="bg-BG"/>
        </w:rPr>
        <w:t>---</w:t>
      </w:r>
      <w:r w:rsidRPr="00467063">
        <w:t xml:space="preserve">--------------------- </w:t>
      </w:r>
    </w:p>
    <w:p w:rsidR="00F05F67" w:rsidRPr="00467063" w:rsidRDefault="00F05F67" w:rsidP="00F05F67">
      <w:pPr>
        <w:pStyle w:val="PlainText"/>
        <w:keepLines/>
        <w:jc w:val="both"/>
        <w:rPr>
          <w:lang w:val="bg-BG"/>
        </w:rPr>
      </w:pPr>
      <w:r w:rsidRPr="00467063">
        <w:rPr>
          <w:lang w:val="bg-BG"/>
        </w:rPr>
        <w:t xml:space="preserve">   </w:t>
      </w:r>
      <w:r w:rsidRPr="00467063">
        <w:t xml:space="preserve">                           </w:t>
      </w:r>
      <w:r w:rsidRPr="00467063">
        <w:rPr>
          <w:lang w:val="bg-BG"/>
        </w:rPr>
        <w:t xml:space="preserve"> </w:t>
      </w:r>
      <w:r w:rsidRPr="00467063">
        <w:t xml:space="preserve"> Средна   </w:t>
      </w:r>
      <w:r w:rsidRPr="00467063">
        <w:rPr>
          <w:lang w:val="bg-BG"/>
        </w:rPr>
        <w:t xml:space="preserve"> </w:t>
      </w:r>
      <w:r w:rsidRPr="00467063">
        <w:t xml:space="preserve">  Дни с          </w:t>
      </w:r>
    </w:p>
    <w:p w:rsidR="00F05F67" w:rsidRPr="00467063" w:rsidRDefault="00F05F67" w:rsidP="00F05F67">
      <w:pPr>
        <w:pStyle w:val="PlainText"/>
        <w:keepLines/>
        <w:jc w:val="both"/>
        <w:rPr>
          <w:lang w:val="bg-BG"/>
        </w:rPr>
      </w:pPr>
      <w:r w:rsidRPr="00467063">
        <w:t xml:space="preserve">   </w:t>
      </w:r>
      <w:r w:rsidRPr="00467063">
        <w:rPr>
          <w:lang w:val="bg-BG"/>
        </w:rPr>
        <w:t xml:space="preserve">   </w:t>
      </w:r>
      <w:r w:rsidRPr="00467063">
        <w:t xml:space="preserve">                         </w:t>
      </w:r>
      <w:r w:rsidRPr="00467063">
        <w:rPr>
          <w:lang w:val="bg-BG"/>
        </w:rPr>
        <w:t xml:space="preserve"> </w:t>
      </w:r>
      <w:r w:rsidRPr="00467063">
        <w:t xml:space="preserve">годишна   </w:t>
      </w:r>
      <w:r w:rsidRPr="00467063">
        <w:rPr>
          <w:lang w:val="bg-BG"/>
        </w:rPr>
        <w:t xml:space="preserve"> </w:t>
      </w:r>
      <w:r w:rsidRPr="00467063">
        <w:t xml:space="preserve"> темпе-  </w:t>
      </w:r>
      <w:r w:rsidRPr="00467063">
        <w:rPr>
          <w:lang w:val="bg-BG"/>
        </w:rPr>
        <w:t xml:space="preserve">  </w:t>
      </w:r>
      <w:r w:rsidRPr="00467063">
        <w:t xml:space="preserve"> Абсолютни температури</w:t>
      </w:r>
    </w:p>
    <w:p w:rsidR="00F05F67" w:rsidRPr="00467063" w:rsidRDefault="00F05F67" w:rsidP="00F05F67">
      <w:pPr>
        <w:pStyle w:val="PlainText"/>
        <w:keepLines/>
        <w:jc w:val="both"/>
        <w:rPr>
          <w:lang w:val="bg-BG"/>
        </w:rPr>
      </w:pPr>
      <w:r w:rsidRPr="00467063">
        <w:rPr>
          <w:lang w:val="bg-BG"/>
        </w:rPr>
        <w:t>--</w:t>
      </w:r>
      <w:r w:rsidRPr="00467063">
        <w:t xml:space="preserve">--------------------------- </w:t>
      </w:r>
      <w:r w:rsidRPr="00467063">
        <w:rPr>
          <w:lang w:val="bg-BG"/>
        </w:rPr>
        <w:t xml:space="preserve"> </w:t>
      </w:r>
      <w:r w:rsidRPr="00467063">
        <w:t xml:space="preserve"> темпе-     </w:t>
      </w:r>
      <w:r w:rsidRPr="00467063">
        <w:rPr>
          <w:lang w:val="bg-BG"/>
        </w:rPr>
        <w:t xml:space="preserve"> </w:t>
      </w:r>
      <w:r w:rsidRPr="00467063">
        <w:t>ратура</w:t>
      </w:r>
      <w:r w:rsidRPr="00467063">
        <w:rPr>
          <w:lang w:val="bg-BG"/>
        </w:rPr>
        <w:t xml:space="preserve">   ---</w:t>
      </w:r>
      <w:r w:rsidRPr="00467063">
        <w:t>----------------------</w:t>
      </w:r>
    </w:p>
    <w:p w:rsidR="00F05F67" w:rsidRPr="00467063" w:rsidRDefault="00F05F67" w:rsidP="00F05F67">
      <w:pPr>
        <w:pStyle w:val="PlainText"/>
        <w:keepLines/>
        <w:jc w:val="both"/>
        <w:rPr>
          <w:lang w:val="bg-BG"/>
        </w:rPr>
      </w:pPr>
      <w:r w:rsidRPr="00467063">
        <w:rPr>
          <w:lang w:val="bg-BG"/>
        </w:rPr>
        <w:t xml:space="preserve">  </w:t>
      </w:r>
      <w:r w:rsidRPr="00467063">
        <w:t xml:space="preserve">метра надморска височина   </w:t>
      </w:r>
      <w:r w:rsidRPr="00467063">
        <w:rPr>
          <w:lang w:val="bg-BG"/>
        </w:rPr>
        <w:t xml:space="preserve"> </w:t>
      </w:r>
      <w:r w:rsidRPr="00467063">
        <w:t xml:space="preserve">  ратура    </w:t>
      </w:r>
      <w:r w:rsidRPr="00467063">
        <w:rPr>
          <w:lang w:val="bg-BG"/>
        </w:rPr>
        <w:t xml:space="preserve"> </w:t>
      </w:r>
      <w:r w:rsidRPr="00467063">
        <w:t>над 10°С  максимални</w:t>
      </w:r>
      <w:r w:rsidRPr="00467063">
        <w:rPr>
          <w:lang w:val="bg-BG"/>
        </w:rPr>
        <w:t xml:space="preserve"> </w:t>
      </w:r>
      <w:r w:rsidRPr="00467063">
        <w:t xml:space="preserve"> </w:t>
      </w:r>
      <w:r w:rsidRPr="00467063">
        <w:rPr>
          <w:lang w:val="bg-BG"/>
        </w:rPr>
        <w:t xml:space="preserve"> </w:t>
      </w:r>
      <w:r w:rsidRPr="00467063">
        <w:t xml:space="preserve">   минимални</w:t>
      </w:r>
    </w:p>
    <w:p w:rsidR="00F05F67" w:rsidRPr="00467063" w:rsidRDefault="00F05F67" w:rsidP="00F05F67">
      <w:pPr>
        <w:pStyle w:val="PlainText"/>
        <w:keepLines/>
        <w:jc w:val="both"/>
        <w:rPr>
          <w:lang w:val="bg-BG"/>
        </w:rPr>
      </w:pPr>
      <w:r w:rsidRPr="00467063">
        <w:rPr>
          <w:lang w:val="bg-BG"/>
        </w:rPr>
        <w:t>______________________________________________________________________________</w:t>
      </w:r>
    </w:p>
    <w:p w:rsidR="00F05F67" w:rsidRPr="00467063" w:rsidRDefault="00F05F67" w:rsidP="00F05F67">
      <w:pPr>
        <w:pStyle w:val="PlainText"/>
        <w:keepLines/>
        <w:jc w:val="both"/>
      </w:pPr>
      <w:r w:rsidRPr="00467063">
        <w:t xml:space="preserve">Климатичен район      Т-I     </w:t>
      </w:r>
      <w:r w:rsidRPr="00467063">
        <w:rPr>
          <w:lang w:val="bg-BG"/>
        </w:rPr>
        <w:t xml:space="preserve"> </w:t>
      </w:r>
      <w:r w:rsidRPr="00467063">
        <w:t xml:space="preserve"> </w:t>
      </w:r>
      <w:r w:rsidRPr="00467063">
        <w:rPr>
          <w:lang w:val="bg-BG"/>
        </w:rPr>
        <w:t xml:space="preserve"> </w:t>
      </w:r>
      <w:r w:rsidRPr="00467063">
        <w:t xml:space="preserve"> 1</w:t>
      </w:r>
      <w:r w:rsidRPr="00467063">
        <w:rPr>
          <w:lang w:val="bg-BG"/>
        </w:rPr>
        <w:t>1</w:t>
      </w:r>
      <w:r w:rsidRPr="00467063">
        <w:t>.</w:t>
      </w:r>
      <w:r w:rsidRPr="00467063">
        <w:rPr>
          <w:lang w:val="bg-BG"/>
        </w:rPr>
        <w:t>5</w:t>
      </w:r>
      <w:r w:rsidRPr="00467063">
        <w:t xml:space="preserve">°С   </w:t>
      </w:r>
      <w:r w:rsidRPr="00467063">
        <w:rPr>
          <w:lang w:val="bg-BG"/>
        </w:rPr>
        <w:t xml:space="preserve"> </w:t>
      </w:r>
      <w:r w:rsidRPr="00467063">
        <w:t xml:space="preserve">  20</w:t>
      </w:r>
      <w:r w:rsidRPr="00467063">
        <w:rPr>
          <w:lang w:val="bg-BG"/>
        </w:rPr>
        <w:t>9</w:t>
      </w:r>
      <w:r w:rsidRPr="00467063">
        <w:t xml:space="preserve">       44.5°С </w:t>
      </w:r>
      <w:r w:rsidRPr="00467063">
        <w:rPr>
          <w:lang w:val="bg-BG"/>
        </w:rPr>
        <w:t xml:space="preserve"> </w:t>
      </w:r>
      <w:r w:rsidRPr="00467063">
        <w:t xml:space="preserve">      -32.8°С</w:t>
      </w:r>
    </w:p>
    <w:p w:rsidR="00F05F67" w:rsidRPr="00467063" w:rsidRDefault="00F05F67" w:rsidP="00F05F67">
      <w:pPr>
        <w:pStyle w:val="PlainText"/>
        <w:keepLines/>
        <w:jc w:val="both"/>
        <w:rPr>
          <w:lang w:val="bg-BG"/>
        </w:rPr>
      </w:pPr>
      <w:r w:rsidRPr="00467063">
        <w:t xml:space="preserve">на Източна Средна   (0-700) </w:t>
      </w:r>
    </w:p>
    <w:p w:rsidR="00F05F67" w:rsidRPr="00467063" w:rsidRDefault="00F05F67" w:rsidP="00F05F67">
      <w:pPr>
        <w:pStyle w:val="PlainText"/>
        <w:keepLines/>
        <w:jc w:val="both"/>
      </w:pPr>
      <w:r w:rsidRPr="00467063">
        <w:lastRenderedPageBreak/>
        <w:t>Б</w:t>
      </w:r>
      <w:r w:rsidRPr="00467063">
        <w:rPr>
          <w:lang w:val="bg-BG"/>
        </w:rPr>
        <w:t>ългария             Т</w:t>
      </w:r>
      <w:r w:rsidRPr="00467063">
        <w:t>-I-</w:t>
      </w:r>
      <w:r w:rsidRPr="00467063">
        <w:rPr>
          <w:lang w:val="bg-BG"/>
        </w:rPr>
        <w:t>2</w:t>
      </w:r>
      <w:r w:rsidRPr="00467063">
        <w:t xml:space="preserve">  </w:t>
      </w:r>
      <w:r w:rsidRPr="00467063">
        <w:rPr>
          <w:lang w:val="bg-BG"/>
        </w:rPr>
        <w:t xml:space="preserve">  </w:t>
      </w:r>
      <w:r w:rsidRPr="00467063">
        <w:t>9.3-12.6°С</w:t>
      </w:r>
      <w:r w:rsidRPr="00467063">
        <w:rPr>
          <w:lang w:val="bg-BG"/>
        </w:rPr>
        <w:t xml:space="preserve"> </w:t>
      </w:r>
      <w:r w:rsidRPr="00467063">
        <w:t xml:space="preserve"> 190-222  36.2-39.9°С  -20.0 -32.4°С</w:t>
      </w:r>
    </w:p>
    <w:p w:rsidR="00F05F67" w:rsidRPr="00467063" w:rsidRDefault="00F05F67" w:rsidP="00F05F67">
      <w:pPr>
        <w:pStyle w:val="PlainText"/>
        <w:keepLines/>
        <w:jc w:val="both"/>
      </w:pPr>
      <w:r w:rsidRPr="00467063">
        <w:t>(</w:t>
      </w:r>
      <w:r w:rsidRPr="00467063">
        <w:rPr>
          <w:lang w:val="bg-BG"/>
        </w:rPr>
        <w:t>1</w:t>
      </w:r>
      <w:r w:rsidRPr="00467063">
        <w:t>00-</w:t>
      </w:r>
      <w:r w:rsidRPr="00467063">
        <w:rPr>
          <w:lang w:val="bg-BG"/>
        </w:rPr>
        <w:t>2</w:t>
      </w:r>
      <w:r w:rsidRPr="00467063">
        <w:t>00)</w:t>
      </w:r>
      <w:r w:rsidRPr="00467063">
        <w:rPr>
          <w:lang w:val="bg-BG"/>
        </w:rPr>
        <w:t xml:space="preserve">     </w:t>
      </w:r>
      <w:r w:rsidRPr="00467063">
        <w:t xml:space="preserve">    </w:t>
      </w:r>
      <w:r w:rsidRPr="00467063">
        <w:rPr>
          <w:lang w:val="bg-BG"/>
        </w:rPr>
        <w:t xml:space="preserve">  </w:t>
      </w:r>
      <w:r w:rsidRPr="00467063">
        <w:t>(0-</w:t>
      </w:r>
      <w:r w:rsidRPr="00467063">
        <w:rPr>
          <w:lang w:val="bg-BG"/>
        </w:rPr>
        <w:t>5</w:t>
      </w:r>
      <w:r w:rsidRPr="00467063">
        <w:t xml:space="preserve">00)                                                   </w:t>
      </w:r>
    </w:p>
    <w:p w:rsidR="00F05F67" w:rsidRPr="00467063" w:rsidRDefault="00F05F67" w:rsidP="00F05F67">
      <w:pPr>
        <w:pStyle w:val="PlainText"/>
        <w:keepLines/>
        <w:jc w:val="both"/>
        <w:rPr>
          <w:lang w:val="bg-BG"/>
        </w:rPr>
      </w:pPr>
    </w:p>
    <w:p w:rsidR="00F05F67" w:rsidRPr="00467063" w:rsidRDefault="00F05F67" w:rsidP="00F05F67">
      <w:pPr>
        <w:pStyle w:val="PlainText"/>
        <w:keepLines/>
        <w:jc w:val="both"/>
        <w:rPr>
          <w:lang w:val="bg-BG"/>
        </w:rPr>
      </w:pPr>
      <w:r w:rsidRPr="00467063">
        <w:rPr>
          <w:lang w:val="bg-BG"/>
        </w:rPr>
        <w:t xml:space="preserve">Задбалкански         </w:t>
      </w:r>
    </w:p>
    <w:p w:rsidR="00F05F67" w:rsidRPr="00467063" w:rsidRDefault="00F05F67" w:rsidP="00F05F67">
      <w:pPr>
        <w:pStyle w:val="PlainText"/>
        <w:keepLines/>
        <w:jc w:val="both"/>
        <w:rPr>
          <w:lang w:val="bg-BG"/>
        </w:rPr>
      </w:pPr>
      <w:r w:rsidRPr="00467063">
        <w:t xml:space="preserve">нископланински </w:t>
      </w:r>
      <w:r w:rsidRPr="00467063">
        <w:rPr>
          <w:lang w:val="bg-BG"/>
        </w:rPr>
        <w:t xml:space="preserve">     </w:t>
      </w:r>
      <w:r w:rsidRPr="00467063">
        <w:t xml:space="preserve">                                                   </w:t>
      </w:r>
    </w:p>
    <w:p w:rsidR="00F05F67" w:rsidRPr="00467063" w:rsidRDefault="00F05F67" w:rsidP="00F05F67">
      <w:pPr>
        <w:pStyle w:val="PlainText"/>
        <w:keepLines/>
        <w:jc w:val="both"/>
        <w:rPr>
          <w:lang w:val="bg-BG"/>
        </w:rPr>
      </w:pPr>
      <w:r w:rsidRPr="00467063">
        <w:t>кл</w:t>
      </w:r>
      <w:r w:rsidRPr="00467063">
        <w:rPr>
          <w:lang w:val="bg-BG"/>
        </w:rPr>
        <w:t xml:space="preserve">иматичен </w:t>
      </w:r>
      <w:r w:rsidRPr="00467063">
        <w:t>район</w:t>
      </w:r>
      <w:r w:rsidRPr="00467063">
        <w:rPr>
          <w:lang w:val="bg-BG"/>
        </w:rPr>
        <w:t xml:space="preserve">     Т</w:t>
      </w:r>
      <w:r w:rsidRPr="00467063">
        <w:t xml:space="preserve">-I-3   </w:t>
      </w:r>
      <w:r w:rsidRPr="00467063">
        <w:rPr>
          <w:lang w:val="bg-BG"/>
        </w:rPr>
        <w:t xml:space="preserve"> </w:t>
      </w:r>
      <w:r w:rsidRPr="00467063">
        <w:t xml:space="preserve">9.0-10.6°С </w:t>
      </w:r>
      <w:r w:rsidRPr="00467063">
        <w:rPr>
          <w:lang w:val="bg-BG"/>
        </w:rPr>
        <w:t xml:space="preserve"> </w:t>
      </w:r>
      <w:r w:rsidRPr="00467063">
        <w:t>188-204  36.9-39.3°С  -24.1 -30.3°С</w:t>
      </w:r>
    </w:p>
    <w:p w:rsidR="00F05F67" w:rsidRPr="00467063" w:rsidRDefault="00F05F67" w:rsidP="00F05F67">
      <w:pPr>
        <w:pStyle w:val="PlainText"/>
        <w:keepLines/>
        <w:jc w:val="both"/>
        <w:rPr>
          <w:lang w:val="bg-BG"/>
        </w:rPr>
      </w:pPr>
      <w:r w:rsidRPr="00467063">
        <w:rPr>
          <w:lang w:val="bg-BG"/>
        </w:rPr>
        <w:t>(200-800)</w:t>
      </w:r>
      <w:r w:rsidRPr="00467063">
        <w:t xml:space="preserve"> </w:t>
      </w:r>
      <w:r w:rsidRPr="00467063">
        <w:rPr>
          <w:lang w:val="bg-BG"/>
        </w:rPr>
        <w:t xml:space="preserve">         </w:t>
      </w:r>
      <w:r w:rsidRPr="00467063">
        <w:t>(500-700)</w:t>
      </w:r>
    </w:p>
    <w:p w:rsidR="00F05F67" w:rsidRPr="00467063" w:rsidRDefault="00F05F67" w:rsidP="00F05F67">
      <w:pPr>
        <w:pStyle w:val="PlainText"/>
        <w:keepLines/>
        <w:jc w:val="both"/>
        <w:rPr>
          <w:lang w:val="bg-BG"/>
        </w:rPr>
      </w:pPr>
      <w:r w:rsidRPr="00467063">
        <w:rPr>
          <w:lang w:val="bg-BG"/>
        </w:rPr>
        <w:t>______________________________________________________________________________</w:t>
      </w:r>
    </w:p>
    <w:p w:rsidR="00F05F67" w:rsidRPr="00467063" w:rsidRDefault="00F05F67" w:rsidP="00F05F67">
      <w:pPr>
        <w:pStyle w:val="PlainText"/>
        <w:keepLines/>
        <w:jc w:val="both"/>
        <w:outlineLvl w:val="0"/>
      </w:pPr>
      <w:r w:rsidRPr="00467063">
        <w:t>Метеорологичн</w:t>
      </w:r>
      <w:r w:rsidRPr="00467063">
        <w:rPr>
          <w:lang w:val="bg-BG"/>
        </w:rPr>
        <w:t>и</w:t>
      </w:r>
      <w:r w:rsidRPr="00467063">
        <w:t xml:space="preserve"> станци</w:t>
      </w:r>
      <w:r w:rsidRPr="00467063">
        <w:rPr>
          <w:lang w:val="bg-BG"/>
        </w:rPr>
        <w:t>и:</w:t>
      </w:r>
    </w:p>
    <w:p w:rsidR="00F05F67" w:rsidRPr="00467063" w:rsidRDefault="00F05F67" w:rsidP="00F05F67">
      <w:pPr>
        <w:pStyle w:val="PlainText"/>
        <w:keepLines/>
        <w:jc w:val="both"/>
      </w:pPr>
      <w:r w:rsidRPr="00467063">
        <w:t>гр.</w:t>
      </w:r>
      <w:r w:rsidRPr="00467063">
        <w:rPr>
          <w:lang w:val="bg-BG"/>
        </w:rPr>
        <w:t xml:space="preserve">Карнобат   </w:t>
      </w:r>
      <w:r w:rsidRPr="00467063">
        <w:t xml:space="preserve"> (</w:t>
      </w:r>
      <w:r w:rsidRPr="00467063">
        <w:rPr>
          <w:lang w:val="bg-BG"/>
        </w:rPr>
        <w:t>198</w:t>
      </w:r>
      <w:r w:rsidRPr="00467063">
        <w:t xml:space="preserve"> м н.в.)       1</w:t>
      </w:r>
      <w:r w:rsidRPr="00467063">
        <w:rPr>
          <w:lang w:val="bg-BG"/>
        </w:rPr>
        <w:t>1</w:t>
      </w:r>
      <w:r w:rsidRPr="00467063">
        <w:t>.</w:t>
      </w:r>
      <w:r w:rsidRPr="00467063">
        <w:rPr>
          <w:lang w:val="bg-BG"/>
        </w:rPr>
        <w:t>4</w:t>
      </w:r>
      <w:r w:rsidRPr="00467063">
        <w:t xml:space="preserve">°С </w:t>
      </w:r>
      <w:r w:rsidRPr="00467063">
        <w:rPr>
          <w:lang w:val="bg-BG"/>
        </w:rPr>
        <w:t xml:space="preserve">  </w:t>
      </w:r>
      <w:r w:rsidRPr="00467063">
        <w:t xml:space="preserve">   </w:t>
      </w:r>
      <w:r w:rsidRPr="00467063">
        <w:rPr>
          <w:lang w:val="bg-BG"/>
        </w:rPr>
        <w:t>202</w:t>
      </w:r>
      <w:r w:rsidRPr="00467063">
        <w:t xml:space="preserve">       4</w:t>
      </w:r>
      <w:r w:rsidRPr="00467063">
        <w:rPr>
          <w:lang w:val="bg-BG"/>
        </w:rPr>
        <w:t>1</w:t>
      </w:r>
      <w:r w:rsidRPr="00467063">
        <w:t>.</w:t>
      </w:r>
      <w:r w:rsidRPr="00467063">
        <w:rPr>
          <w:lang w:val="bg-BG"/>
        </w:rPr>
        <w:t>3</w:t>
      </w:r>
      <w:r w:rsidRPr="00467063">
        <w:t xml:space="preserve">°С </w:t>
      </w:r>
      <w:r w:rsidRPr="00467063">
        <w:rPr>
          <w:lang w:val="bg-BG"/>
        </w:rPr>
        <w:t xml:space="preserve">  </w:t>
      </w:r>
      <w:r w:rsidRPr="00467063">
        <w:t xml:space="preserve">     -2</w:t>
      </w:r>
      <w:r w:rsidRPr="00467063">
        <w:rPr>
          <w:lang w:val="bg-BG"/>
        </w:rPr>
        <w:t>6</w:t>
      </w:r>
      <w:r w:rsidRPr="00467063">
        <w:t>.</w:t>
      </w:r>
      <w:r w:rsidRPr="00467063">
        <w:rPr>
          <w:lang w:val="bg-BG"/>
        </w:rPr>
        <w:t>0</w:t>
      </w:r>
      <w:r w:rsidRPr="00467063">
        <w:t>°С</w:t>
      </w:r>
    </w:p>
    <w:p w:rsidR="00F05F67" w:rsidRPr="00467063" w:rsidRDefault="00F05F67" w:rsidP="00F05F67">
      <w:pPr>
        <w:pStyle w:val="PlainText"/>
        <w:keepLines/>
        <w:jc w:val="both"/>
      </w:pPr>
      <w:r w:rsidRPr="00467063">
        <w:rPr>
          <w:lang w:val="bg-BG"/>
        </w:rPr>
        <w:t>с</w:t>
      </w:r>
      <w:r w:rsidRPr="00467063">
        <w:t>.</w:t>
      </w:r>
      <w:r w:rsidRPr="00467063">
        <w:rPr>
          <w:lang w:val="bg-BG"/>
        </w:rPr>
        <w:t xml:space="preserve"> Люляково   </w:t>
      </w:r>
      <w:r w:rsidRPr="00467063">
        <w:t xml:space="preserve"> (2</w:t>
      </w:r>
      <w:r w:rsidRPr="00467063">
        <w:rPr>
          <w:lang w:val="bg-BG"/>
        </w:rPr>
        <w:t>17</w:t>
      </w:r>
      <w:r w:rsidRPr="00467063">
        <w:t xml:space="preserve"> м н.в.)       1</w:t>
      </w:r>
      <w:r w:rsidRPr="00467063">
        <w:rPr>
          <w:lang w:val="bg-BG"/>
        </w:rPr>
        <w:t>1</w:t>
      </w:r>
      <w:r w:rsidRPr="00467063">
        <w:t>.</w:t>
      </w:r>
      <w:r w:rsidRPr="00467063">
        <w:rPr>
          <w:lang w:val="bg-BG"/>
        </w:rPr>
        <w:t>3</w:t>
      </w:r>
      <w:r w:rsidRPr="00467063">
        <w:t xml:space="preserve">°С   </w:t>
      </w:r>
      <w:r w:rsidRPr="00467063">
        <w:rPr>
          <w:lang w:val="bg-BG"/>
        </w:rPr>
        <w:t xml:space="preserve">  </w:t>
      </w:r>
      <w:r w:rsidRPr="00467063">
        <w:t xml:space="preserve"> </w:t>
      </w:r>
      <w:r w:rsidRPr="00467063">
        <w:rPr>
          <w:lang w:val="bg-BG"/>
        </w:rPr>
        <w:t>201</w:t>
      </w:r>
      <w:r w:rsidRPr="00467063">
        <w:t xml:space="preserve">       40.</w:t>
      </w:r>
      <w:r w:rsidRPr="00467063">
        <w:rPr>
          <w:lang w:val="bg-BG"/>
        </w:rPr>
        <w:t>8</w:t>
      </w:r>
      <w:r w:rsidRPr="00467063">
        <w:t xml:space="preserve">°С   </w:t>
      </w:r>
      <w:r w:rsidRPr="00467063">
        <w:rPr>
          <w:lang w:val="bg-BG"/>
        </w:rPr>
        <w:t xml:space="preserve">  </w:t>
      </w:r>
      <w:r w:rsidRPr="00467063">
        <w:t xml:space="preserve">   -23.</w:t>
      </w:r>
      <w:r w:rsidRPr="00467063">
        <w:rPr>
          <w:lang w:val="bg-BG"/>
        </w:rPr>
        <w:t>4</w:t>
      </w:r>
      <w:r w:rsidRPr="00467063">
        <w:t>°С</w:t>
      </w:r>
    </w:p>
    <w:p w:rsidR="00F05F67" w:rsidRPr="00467063" w:rsidRDefault="00F05F67" w:rsidP="00F05F67">
      <w:pPr>
        <w:pStyle w:val="PlainText"/>
        <w:keepLines/>
        <w:jc w:val="both"/>
        <w:rPr>
          <w:lang w:val="bg-BG"/>
        </w:rPr>
      </w:pPr>
      <w:r w:rsidRPr="00467063">
        <w:rPr>
          <w:lang w:val="bg-BG"/>
        </w:rPr>
        <w:t>______________________________________________________________________________</w:t>
      </w:r>
    </w:p>
    <w:p w:rsidR="00F05F67" w:rsidRPr="00467063" w:rsidRDefault="00F05F67" w:rsidP="00F05F67">
      <w:pPr>
        <w:pStyle w:val="PlainText"/>
        <w:keepLines/>
        <w:jc w:val="both"/>
        <w:outlineLvl w:val="0"/>
        <w:rPr>
          <w:b/>
          <w:i/>
          <w:lang w:val="bg-BG"/>
        </w:rPr>
      </w:pPr>
    </w:p>
    <w:p w:rsidR="00F05F67" w:rsidRDefault="00F05F67" w:rsidP="00F05F67">
      <w:pPr>
        <w:pStyle w:val="PlainText"/>
        <w:keepLines/>
        <w:jc w:val="center"/>
        <w:outlineLvl w:val="0"/>
        <w:rPr>
          <w:b/>
          <w:i/>
          <w:lang w:val="bg-BG"/>
        </w:rPr>
      </w:pPr>
      <w:r>
        <w:rPr>
          <w:b/>
          <w:i/>
        </w:rPr>
        <w:t>Таблица № 7</w:t>
      </w:r>
    </w:p>
    <w:p w:rsidR="00F05F67" w:rsidRDefault="00F05F67" w:rsidP="00F05F67">
      <w:pPr>
        <w:pStyle w:val="PlainText"/>
        <w:keepLines/>
        <w:jc w:val="both"/>
        <w:rPr>
          <w:b/>
          <w:lang w:val="bg-BG"/>
        </w:rPr>
      </w:pPr>
    </w:p>
    <w:p w:rsidR="00F05F67" w:rsidRDefault="00F05F67" w:rsidP="00F05F67">
      <w:pPr>
        <w:pStyle w:val="PlainText"/>
        <w:keepLines/>
        <w:jc w:val="both"/>
        <w:outlineLvl w:val="0"/>
        <w:rPr>
          <w:i/>
        </w:rPr>
      </w:pPr>
      <w:r>
        <w:rPr>
          <w:i/>
          <w:lang w:val="bg-BG"/>
        </w:rPr>
        <w:t xml:space="preserve"> </w:t>
      </w:r>
      <w:r>
        <w:rPr>
          <w:i/>
        </w:rPr>
        <w:t xml:space="preserve">Средни валежни данни по климатични райони и горскорастителни пояси и подпояси  </w:t>
      </w:r>
    </w:p>
    <w:p w:rsidR="00F05F67" w:rsidRDefault="00F05F67" w:rsidP="00F05F67">
      <w:pPr>
        <w:pStyle w:val="PlainText"/>
        <w:keepLines/>
        <w:jc w:val="both"/>
        <w:rPr>
          <w:lang w:val="bg-BG"/>
        </w:rPr>
      </w:pPr>
      <w:r>
        <w:rPr>
          <w:lang w:val="bg-BG"/>
        </w:rPr>
        <w:t>______________________________________________________________________________</w:t>
      </w:r>
    </w:p>
    <w:p w:rsidR="00F05F67" w:rsidRDefault="00F05F67" w:rsidP="00F05F67">
      <w:pPr>
        <w:pStyle w:val="PlainText"/>
        <w:keepLines/>
        <w:jc w:val="both"/>
        <w:rPr>
          <w:lang w:val="bg-BG"/>
        </w:rPr>
      </w:pPr>
      <w:r>
        <w:t>КЛИМАТИЧЕН          П</w:t>
      </w:r>
      <w:r>
        <w:rPr>
          <w:lang w:val="bg-BG"/>
        </w:rPr>
        <w:t>ОЯСИ</w:t>
      </w:r>
      <w:r>
        <w:t xml:space="preserve"> </w:t>
      </w:r>
      <w:r>
        <w:rPr>
          <w:lang w:val="bg-BG"/>
        </w:rPr>
        <w:t>И</w:t>
      </w:r>
      <w:r>
        <w:t xml:space="preserve">                     В а л е ж и</w:t>
      </w:r>
    </w:p>
    <w:p w:rsidR="00F05F67" w:rsidRDefault="00F05F67" w:rsidP="00F05F67">
      <w:pPr>
        <w:pStyle w:val="PlainText"/>
        <w:keepLines/>
        <w:jc w:val="both"/>
        <w:rPr>
          <w:lang w:val="bg-BG"/>
        </w:rPr>
      </w:pPr>
      <w:r>
        <w:t xml:space="preserve">РАЙОН              </w:t>
      </w:r>
      <w:r>
        <w:rPr>
          <w:lang w:val="bg-BG"/>
        </w:rPr>
        <w:t>ПОДПОЯСИ  --</w:t>
      </w:r>
      <w:r>
        <w:t>-----------------------------------------------</w:t>
      </w:r>
    </w:p>
    <w:p w:rsidR="00F05F67" w:rsidRDefault="00F05F67" w:rsidP="00F05F67">
      <w:pPr>
        <w:pStyle w:val="PlainText"/>
        <w:keepLines/>
        <w:jc w:val="both"/>
      </w:pPr>
      <w:r>
        <w:t xml:space="preserve">                         </w:t>
      </w:r>
      <w:r>
        <w:rPr>
          <w:lang w:val="bg-BG"/>
        </w:rPr>
        <w:t xml:space="preserve">    </w:t>
      </w:r>
      <w:r>
        <w:t xml:space="preserve">Средно   </w:t>
      </w:r>
      <w:r>
        <w:rPr>
          <w:lang w:val="bg-BG"/>
        </w:rPr>
        <w:t xml:space="preserve"> </w:t>
      </w:r>
      <w:r>
        <w:t xml:space="preserve">        </w:t>
      </w:r>
      <w:r>
        <w:rPr>
          <w:lang w:val="bg-BG"/>
        </w:rPr>
        <w:t xml:space="preserve"> </w:t>
      </w:r>
      <w:r>
        <w:t>Месец  с</w:t>
      </w:r>
      <w:r>
        <w:rPr>
          <w:lang w:val="bg-BG"/>
        </w:rPr>
        <w:t xml:space="preserve">  </w:t>
      </w:r>
      <w:r>
        <w:t xml:space="preserve">  </w:t>
      </w:r>
      <w:r>
        <w:rPr>
          <w:lang w:val="bg-BG"/>
        </w:rPr>
        <w:t xml:space="preserve"> </w:t>
      </w:r>
      <w:r>
        <w:t xml:space="preserve">        Дни със</w:t>
      </w:r>
    </w:p>
    <w:p w:rsidR="00F05F67" w:rsidRDefault="00F05F67" w:rsidP="00F05F67">
      <w:pPr>
        <w:pStyle w:val="PlainText"/>
        <w:keepLines/>
        <w:jc w:val="both"/>
      </w:pPr>
      <w:r>
        <w:t>-------------------------</w:t>
      </w:r>
      <w:r>
        <w:rPr>
          <w:lang w:val="bg-BG"/>
        </w:rPr>
        <w:t xml:space="preserve">-- </w:t>
      </w:r>
      <w:r>
        <w:t xml:space="preserve"> годишно   </w:t>
      </w:r>
      <w:r>
        <w:rPr>
          <w:lang w:val="bg-BG"/>
        </w:rPr>
        <w:t>-</w:t>
      </w:r>
      <w:r>
        <w:t>------------</w:t>
      </w:r>
      <w:r>
        <w:rPr>
          <w:lang w:val="bg-BG"/>
        </w:rPr>
        <w:t>-</w:t>
      </w:r>
      <w:r>
        <w:t>------------</w:t>
      </w:r>
      <w:r>
        <w:rPr>
          <w:lang w:val="bg-BG"/>
        </w:rPr>
        <w:t xml:space="preserve">   </w:t>
      </w:r>
      <w:r>
        <w:t xml:space="preserve">   сняг</w:t>
      </w:r>
    </w:p>
    <w:p w:rsidR="00F05F67" w:rsidRDefault="00F05F67" w:rsidP="00F05F67">
      <w:pPr>
        <w:pStyle w:val="PlainText"/>
        <w:keepLines/>
        <w:jc w:val="both"/>
      </w:pPr>
      <w:r>
        <w:t xml:space="preserve"> метра надморска височина </w:t>
      </w:r>
      <w:r>
        <w:rPr>
          <w:lang w:val="bg-BG"/>
        </w:rPr>
        <w:t xml:space="preserve"> </w:t>
      </w:r>
      <w:r>
        <w:t xml:space="preserve"> </w:t>
      </w:r>
      <w:r>
        <w:rPr>
          <w:lang w:val="bg-BG"/>
        </w:rPr>
        <w:t xml:space="preserve"> </w:t>
      </w:r>
      <w:r>
        <w:t xml:space="preserve"> в мм   </w:t>
      </w:r>
      <w:r>
        <w:rPr>
          <w:lang w:val="bg-BG"/>
        </w:rPr>
        <w:t xml:space="preserve"> </w:t>
      </w:r>
      <w:r>
        <w:t xml:space="preserve">  максимални     минимални            </w:t>
      </w:r>
    </w:p>
    <w:p w:rsidR="00F05F67" w:rsidRDefault="00F05F67" w:rsidP="00F05F67">
      <w:pPr>
        <w:pStyle w:val="PlainText"/>
        <w:keepLines/>
        <w:jc w:val="both"/>
        <w:rPr>
          <w:lang w:val="bg-BG"/>
        </w:rPr>
      </w:pPr>
      <w:r>
        <w:rPr>
          <w:lang w:val="bg-BG"/>
        </w:rPr>
        <w:t>______________________________________________________________________________</w:t>
      </w:r>
    </w:p>
    <w:p w:rsidR="00F05F67" w:rsidRDefault="00F05F67" w:rsidP="00F05F67">
      <w:pPr>
        <w:pStyle w:val="PlainText"/>
        <w:keepLines/>
        <w:jc w:val="both"/>
      </w:pPr>
      <w:r>
        <w:t xml:space="preserve">Климатичен район      Т-I      </w:t>
      </w:r>
      <w:r>
        <w:rPr>
          <w:lang w:val="bg-BG"/>
        </w:rPr>
        <w:t xml:space="preserve"> </w:t>
      </w:r>
      <w:r>
        <w:t xml:space="preserve">629         VI            III      </w:t>
      </w:r>
      <w:r>
        <w:rPr>
          <w:lang w:val="bg-BG"/>
        </w:rPr>
        <w:t xml:space="preserve"> </w:t>
      </w:r>
      <w:r>
        <w:t xml:space="preserve">   31</w:t>
      </w:r>
    </w:p>
    <w:p w:rsidR="00F05F67" w:rsidRDefault="00F05F67" w:rsidP="00F05F67">
      <w:pPr>
        <w:pStyle w:val="PlainText"/>
        <w:keepLines/>
        <w:jc w:val="both"/>
        <w:rPr>
          <w:lang w:val="bg-BG"/>
        </w:rPr>
      </w:pPr>
      <w:r>
        <w:t xml:space="preserve">на Източна Средна   (0-700) </w:t>
      </w:r>
    </w:p>
    <w:p w:rsidR="00F05F67" w:rsidRDefault="00F05F67" w:rsidP="00F05F67">
      <w:pPr>
        <w:pStyle w:val="PlainText"/>
        <w:keepLines/>
        <w:jc w:val="both"/>
      </w:pPr>
      <w:r>
        <w:t>Б</w:t>
      </w:r>
      <w:r>
        <w:rPr>
          <w:lang w:val="bg-BG"/>
        </w:rPr>
        <w:t>ългари</w:t>
      </w:r>
      <w:r>
        <w:t>я</w:t>
      </w:r>
      <w:r>
        <w:rPr>
          <w:lang w:val="bg-BG"/>
        </w:rPr>
        <w:t xml:space="preserve">             Т</w:t>
      </w:r>
      <w:r>
        <w:t>-I-</w:t>
      </w:r>
      <w:r>
        <w:rPr>
          <w:lang w:val="bg-BG"/>
        </w:rPr>
        <w:t>2</w:t>
      </w:r>
      <w:r>
        <w:t xml:space="preserve">    517-837      V-VI       II или VIII    </w:t>
      </w:r>
      <w:r>
        <w:rPr>
          <w:lang w:val="bg-BG"/>
        </w:rPr>
        <w:t xml:space="preserve"> </w:t>
      </w:r>
      <w:r>
        <w:t>20-39</w:t>
      </w:r>
    </w:p>
    <w:p w:rsidR="00F05F67" w:rsidRDefault="00F05F67" w:rsidP="00F05F67">
      <w:pPr>
        <w:pStyle w:val="PlainText"/>
        <w:keepLines/>
        <w:jc w:val="both"/>
        <w:rPr>
          <w:lang w:val="bg-BG"/>
        </w:rPr>
      </w:pPr>
      <w:r>
        <w:t>(</w:t>
      </w:r>
      <w:r>
        <w:rPr>
          <w:lang w:val="bg-BG"/>
        </w:rPr>
        <w:t>1</w:t>
      </w:r>
      <w:r>
        <w:t>00-</w:t>
      </w:r>
      <w:r>
        <w:rPr>
          <w:lang w:val="bg-BG"/>
        </w:rPr>
        <w:t>2</w:t>
      </w:r>
      <w:r>
        <w:t>00)</w:t>
      </w:r>
      <w:r>
        <w:rPr>
          <w:lang w:val="bg-BG"/>
        </w:rPr>
        <w:t xml:space="preserve">     </w:t>
      </w:r>
      <w:r>
        <w:t xml:space="preserve"> </w:t>
      </w:r>
      <w:r>
        <w:rPr>
          <w:lang w:val="bg-BG"/>
        </w:rPr>
        <w:t xml:space="preserve">     </w:t>
      </w:r>
      <w:r>
        <w:t>(0-</w:t>
      </w:r>
      <w:r>
        <w:rPr>
          <w:lang w:val="bg-BG"/>
        </w:rPr>
        <w:t>5</w:t>
      </w:r>
      <w:r>
        <w:t xml:space="preserve">00)  </w:t>
      </w:r>
    </w:p>
    <w:p w:rsidR="00F05F67" w:rsidRDefault="00F05F67" w:rsidP="00F05F67">
      <w:pPr>
        <w:pStyle w:val="PlainText"/>
        <w:keepLines/>
        <w:jc w:val="both"/>
        <w:rPr>
          <w:lang w:val="bg-BG"/>
        </w:rPr>
      </w:pPr>
    </w:p>
    <w:p w:rsidR="00F05F67" w:rsidRDefault="00F05F67" w:rsidP="00F05F67">
      <w:pPr>
        <w:pStyle w:val="PlainText"/>
        <w:keepLines/>
        <w:jc w:val="both"/>
      </w:pPr>
      <w:r>
        <w:rPr>
          <w:lang w:val="bg-BG"/>
        </w:rPr>
        <w:t xml:space="preserve">Задбалкански         </w:t>
      </w:r>
    </w:p>
    <w:p w:rsidR="00F05F67" w:rsidRDefault="00F05F67" w:rsidP="00F05F67">
      <w:pPr>
        <w:pStyle w:val="PlainText"/>
        <w:keepLines/>
        <w:jc w:val="both"/>
        <w:rPr>
          <w:lang w:val="bg-BG"/>
        </w:rPr>
      </w:pPr>
      <w:r>
        <w:rPr>
          <w:lang w:val="bg-BG"/>
        </w:rPr>
        <w:t>н</w:t>
      </w:r>
      <w:r>
        <w:t xml:space="preserve">ископланински  </w:t>
      </w:r>
    </w:p>
    <w:p w:rsidR="00F05F67" w:rsidRDefault="00F05F67" w:rsidP="00F05F67">
      <w:pPr>
        <w:pStyle w:val="PlainText"/>
        <w:keepLines/>
        <w:jc w:val="both"/>
      </w:pPr>
      <w:r>
        <w:rPr>
          <w:lang w:val="bg-BG"/>
        </w:rPr>
        <w:t>климатичен район     Т</w:t>
      </w:r>
      <w:r>
        <w:t xml:space="preserve">-I-3    550-778       VI           II-III      </w:t>
      </w:r>
      <w:r>
        <w:rPr>
          <w:lang w:val="bg-BG"/>
        </w:rPr>
        <w:t xml:space="preserve"> </w:t>
      </w:r>
      <w:r>
        <w:t>35-46</w:t>
      </w:r>
    </w:p>
    <w:p w:rsidR="00F05F67" w:rsidRDefault="00F05F67" w:rsidP="00F05F67">
      <w:pPr>
        <w:pStyle w:val="PlainText"/>
        <w:keepLines/>
        <w:jc w:val="both"/>
        <w:rPr>
          <w:lang w:val="bg-BG"/>
        </w:rPr>
      </w:pPr>
      <w:r>
        <w:rPr>
          <w:lang w:val="bg-BG"/>
        </w:rPr>
        <w:t>(2</w:t>
      </w:r>
      <w:r>
        <w:t>00-</w:t>
      </w:r>
      <w:r>
        <w:rPr>
          <w:lang w:val="bg-BG"/>
        </w:rPr>
        <w:t>8</w:t>
      </w:r>
      <w:r>
        <w:t>00)</w:t>
      </w:r>
      <w:r>
        <w:rPr>
          <w:lang w:val="bg-BG"/>
        </w:rPr>
        <w:t xml:space="preserve">          </w:t>
      </w:r>
      <w:r>
        <w:t>(500-700)</w:t>
      </w:r>
    </w:p>
    <w:p w:rsidR="00F05F67" w:rsidRDefault="00F05F67" w:rsidP="00F05F67">
      <w:pPr>
        <w:pStyle w:val="PlainText"/>
        <w:keepLines/>
        <w:jc w:val="both"/>
        <w:rPr>
          <w:lang w:val="bg-BG"/>
        </w:rPr>
      </w:pPr>
      <w:r>
        <w:rPr>
          <w:lang w:val="bg-BG"/>
        </w:rPr>
        <w:t>_____________________________________________________________________________</w:t>
      </w:r>
    </w:p>
    <w:p w:rsidR="00F05F67" w:rsidRDefault="00F05F67" w:rsidP="00F05F67">
      <w:pPr>
        <w:pStyle w:val="PlainText"/>
        <w:keepLines/>
        <w:jc w:val="both"/>
        <w:outlineLvl w:val="0"/>
      </w:pPr>
      <w:r>
        <w:t>Метеорологичн</w:t>
      </w:r>
      <w:r>
        <w:rPr>
          <w:lang w:val="bg-BG"/>
        </w:rPr>
        <w:t>и</w:t>
      </w:r>
      <w:r>
        <w:t xml:space="preserve"> станци</w:t>
      </w:r>
      <w:r>
        <w:rPr>
          <w:lang w:val="bg-BG"/>
        </w:rPr>
        <w:t>и:</w:t>
      </w:r>
    </w:p>
    <w:p w:rsidR="00F05F67" w:rsidRDefault="00F05F67" w:rsidP="00F05F67">
      <w:pPr>
        <w:pStyle w:val="PlainText"/>
        <w:keepLines/>
        <w:jc w:val="both"/>
        <w:rPr>
          <w:lang w:val="bg-BG"/>
        </w:rPr>
      </w:pPr>
      <w:r>
        <w:t>гр.</w:t>
      </w:r>
      <w:r>
        <w:rPr>
          <w:lang w:val="bg-BG"/>
        </w:rPr>
        <w:t>Карнобат</w:t>
      </w:r>
      <w:r>
        <w:t xml:space="preserve"> </w:t>
      </w:r>
      <w:r>
        <w:rPr>
          <w:lang w:val="bg-BG"/>
        </w:rPr>
        <w:t xml:space="preserve"> </w:t>
      </w:r>
      <w:r>
        <w:t>(</w:t>
      </w:r>
      <w:r>
        <w:rPr>
          <w:lang w:val="bg-BG"/>
        </w:rPr>
        <w:t>198</w:t>
      </w:r>
      <w:r>
        <w:t xml:space="preserve"> м н.в.)  </w:t>
      </w:r>
      <w:r>
        <w:rPr>
          <w:lang w:val="bg-BG"/>
        </w:rPr>
        <w:t xml:space="preserve"> </w:t>
      </w:r>
      <w:r>
        <w:t xml:space="preserve">    </w:t>
      </w:r>
      <w:r>
        <w:rPr>
          <w:lang w:val="bg-BG"/>
        </w:rPr>
        <w:t>566</w:t>
      </w:r>
      <w:r>
        <w:t xml:space="preserve">     V-VI (67 мм)    I  (30 мм)     22</w:t>
      </w:r>
    </w:p>
    <w:p w:rsidR="00F05F67" w:rsidRDefault="00F05F67" w:rsidP="00F05F67">
      <w:pPr>
        <w:pStyle w:val="PlainText"/>
        <w:keepLines/>
        <w:jc w:val="both"/>
      </w:pPr>
      <w:r>
        <w:rPr>
          <w:lang w:val="bg-BG"/>
        </w:rPr>
        <w:t>с</w:t>
      </w:r>
      <w:r>
        <w:t>.</w:t>
      </w:r>
      <w:r>
        <w:rPr>
          <w:lang w:val="bg-BG"/>
        </w:rPr>
        <w:t xml:space="preserve"> Люляково</w:t>
      </w:r>
      <w:r>
        <w:t xml:space="preserve"> </w:t>
      </w:r>
      <w:r>
        <w:rPr>
          <w:lang w:val="bg-BG"/>
        </w:rPr>
        <w:t xml:space="preserve"> </w:t>
      </w:r>
      <w:r>
        <w:t>(</w:t>
      </w:r>
      <w:r>
        <w:rPr>
          <w:lang w:val="bg-BG"/>
        </w:rPr>
        <w:t>217</w:t>
      </w:r>
      <w:r>
        <w:t xml:space="preserve"> м н.в.)</w:t>
      </w:r>
      <w:r>
        <w:rPr>
          <w:lang w:val="bg-BG"/>
        </w:rPr>
        <w:t xml:space="preserve"> </w:t>
      </w:r>
      <w:r>
        <w:t xml:space="preserve">      </w:t>
      </w:r>
      <w:r>
        <w:rPr>
          <w:lang w:val="bg-BG"/>
        </w:rPr>
        <w:t>573</w:t>
      </w:r>
      <w:r>
        <w:t xml:space="preserve">      V   (7</w:t>
      </w:r>
      <w:r>
        <w:rPr>
          <w:lang w:val="bg-BG"/>
        </w:rPr>
        <w:t>2</w:t>
      </w:r>
      <w:r>
        <w:t xml:space="preserve"> мм)   III (32 мм)     2</w:t>
      </w:r>
      <w:r>
        <w:rPr>
          <w:lang w:val="bg-BG"/>
        </w:rPr>
        <w:t>5</w:t>
      </w:r>
    </w:p>
    <w:p w:rsidR="00F05F67" w:rsidRDefault="00F05F67" w:rsidP="00F05F67">
      <w:pPr>
        <w:pStyle w:val="PlainText"/>
        <w:keepLines/>
        <w:jc w:val="both"/>
        <w:rPr>
          <w:lang w:val="bg-BG"/>
        </w:rPr>
      </w:pPr>
      <w:r>
        <w:rPr>
          <w:lang w:val="bg-BG"/>
        </w:rPr>
        <w:t>______________________________________________________________________________</w:t>
      </w:r>
    </w:p>
    <w:p w:rsidR="00F05F67" w:rsidRDefault="00F05F67" w:rsidP="00F05F67"/>
    <w:p w:rsidR="00F05F67" w:rsidRPr="00E473F2" w:rsidRDefault="00F05F67" w:rsidP="00F05F67">
      <w:pPr>
        <w:pStyle w:val="PlainText"/>
        <w:ind w:firstLine="709"/>
        <w:jc w:val="both"/>
        <w:outlineLvl w:val="0"/>
        <w:rPr>
          <w:rFonts w:ascii="Times New Roman" w:hAnsi="Times New Roman"/>
          <w:b/>
          <w:sz w:val="24"/>
          <w:szCs w:val="24"/>
          <w:lang w:val="bg-BG"/>
        </w:rPr>
      </w:pPr>
      <w:r w:rsidRPr="00E473F2">
        <w:rPr>
          <w:rFonts w:ascii="Times New Roman" w:hAnsi="Times New Roman"/>
          <w:b/>
          <w:sz w:val="24"/>
          <w:szCs w:val="24"/>
        </w:rPr>
        <w:t>5. Почви</w:t>
      </w:r>
    </w:p>
    <w:p w:rsidR="00F05F67" w:rsidRPr="00E473F2" w:rsidRDefault="00F05F67" w:rsidP="00F05F67">
      <w:pPr>
        <w:pStyle w:val="PlainText"/>
        <w:ind w:firstLine="709"/>
        <w:jc w:val="both"/>
        <w:rPr>
          <w:rFonts w:ascii="Times New Roman" w:hAnsi="Times New Roman"/>
          <w:sz w:val="24"/>
          <w:szCs w:val="24"/>
          <w:lang w:val="bg-BG"/>
        </w:rPr>
      </w:pPr>
    </w:p>
    <w:p w:rsidR="00F05F67" w:rsidRDefault="00F05F67" w:rsidP="00F05F67">
      <w:pPr>
        <w:pStyle w:val="PlainText"/>
        <w:ind w:firstLine="720"/>
        <w:jc w:val="both"/>
        <w:rPr>
          <w:rFonts w:ascii="Times New Roman" w:hAnsi="Times New Roman"/>
          <w:sz w:val="24"/>
          <w:szCs w:val="24"/>
          <w:lang w:val="bg-BG"/>
        </w:rPr>
      </w:pPr>
      <w:r w:rsidRPr="000769AC">
        <w:rPr>
          <w:rFonts w:ascii="Times New Roman" w:hAnsi="Times New Roman"/>
          <w:sz w:val="24"/>
          <w:szCs w:val="24"/>
          <w:lang w:val="bg-BG"/>
        </w:rPr>
        <w:t>Особеностите на климата и петрографския състав определят вида и разпространението на основните почвени типове и подтипове на територията на общината.</w:t>
      </w:r>
      <w:r w:rsidRPr="000769AC">
        <w:rPr>
          <w:rFonts w:ascii="Times New Roman" w:hAnsi="Times New Roman"/>
          <w:sz w:val="24"/>
          <w:szCs w:val="24"/>
        </w:rPr>
        <w:t xml:space="preserve"> </w:t>
      </w:r>
      <w:r w:rsidRPr="000769AC">
        <w:rPr>
          <w:rFonts w:ascii="Times New Roman" w:hAnsi="Times New Roman"/>
          <w:sz w:val="24"/>
          <w:szCs w:val="24"/>
          <w:lang w:val="bg-BG"/>
        </w:rPr>
        <w:t>Тук се с</w:t>
      </w:r>
      <w:r w:rsidRPr="000769AC">
        <w:rPr>
          <w:rFonts w:ascii="Times New Roman" w:hAnsi="Times New Roman"/>
          <w:sz w:val="24"/>
          <w:szCs w:val="24"/>
        </w:rPr>
        <w:t>рещат два основни почвени типа - канелени горски</w:t>
      </w:r>
      <w:r w:rsidRPr="000769AC">
        <w:rPr>
          <w:rFonts w:ascii="Times New Roman" w:hAnsi="Times New Roman"/>
          <w:sz w:val="24"/>
          <w:szCs w:val="24"/>
          <w:lang w:val="bg-BG"/>
        </w:rPr>
        <w:t xml:space="preserve"> почви и</w:t>
      </w:r>
      <w:r w:rsidRPr="000769AC">
        <w:rPr>
          <w:rFonts w:ascii="Times New Roman" w:hAnsi="Times New Roman"/>
          <w:sz w:val="24"/>
          <w:szCs w:val="24"/>
        </w:rPr>
        <w:t xml:space="preserve"> </w:t>
      </w:r>
      <w:r w:rsidRPr="000769AC">
        <w:rPr>
          <w:rFonts w:ascii="Times New Roman" w:hAnsi="Times New Roman"/>
          <w:sz w:val="24"/>
          <w:szCs w:val="24"/>
          <w:lang w:val="bg-BG"/>
        </w:rPr>
        <w:t>смолници</w:t>
      </w:r>
      <w:r w:rsidRPr="000769AC">
        <w:rPr>
          <w:rFonts w:ascii="Times New Roman" w:hAnsi="Times New Roman"/>
          <w:sz w:val="24"/>
          <w:szCs w:val="24"/>
        </w:rPr>
        <w:t>.</w:t>
      </w:r>
      <w:r w:rsidRPr="000769AC">
        <w:rPr>
          <w:rFonts w:ascii="Times New Roman" w:hAnsi="Times New Roman"/>
          <w:sz w:val="24"/>
          <w:szCs w:val="24"/>
          <w:lang w:val="bg-BG"/>
        </w:rPr>
        <w:t xml:space="preserve"> Влияние върху образуването им са оказали и влажностно- температурния режим в следствие на разликите в надморската височина</w:t>
      </w:r>
      <w:r w:rsidRPr="000769AC">
        <w:rPr>
          <w:rFonts w:ascii="Times New Roman" w:hAnsi="Times New Roman"/>
          <w:sz w:val="24"/>
          <w:szCs w:val="24"/>
        </w:rPr>
        <w:t>, акумулативната дейност на водните течения и различните растителни формаци</w:t>
      </w:r>
      <w:r>
        <w:rPr>
          <w:rFonts w:ascii="Times New Roman" w:hAnsi="Times New Roman"/>
          <w:sz w:val="24"/>
          <w:szCs w:val="24"/>
          <w:lang w:val="bg-BG"/>
        </w:rPr>
        <w:t>и</w:t>
      </w:r>
      <w:r w:rsidRPr="000769AC">
        <w:rPr>
          <w:rFonts w:ascii="Times New Roman" w:hAnsi="Times New Roman"/>
          <w:sz w:val="24"/>
          <w:szCs w:val="24"/>
        </w:rPr>
        <w:t xml:space="preserve">. </w:t>
      </w:r>
    </w:p>
    <w:p w:rsidR="00F05F67" w:rsidRDefault="00F05F67" w:rsidP="00F05F67">
      <w:pPr>
        <w:pStyle w:val="PlainText"/>
        <w:ind w:firstLine="720"/>
        <w:jc w:val="both"/>
        <w:rPr>
          <w:rFonts w:ascii="Times New Roman" w:hAnsi="Times New Roman"/>
          <w:sz w:val="24"/>
          <w:szCs w:val="24"/>
          <w:lang w:val="bg-BG"/>
        </w:rPr>
      </w:pPr>
    </w:p>
    <w:p w:rsidR="00F05F67" w:rsidRPr="008B0ED8" w:rsidRDefault="00F05F67" w:rsidP="00F05F67">
      <w:pPr>
        <w:ind w:firstLine="720"/>
        <w:jc w:val="both"/>
      </w:pPr>
      <w:r w:rsidRPr="008B0ED8">
        <w:t>За уточняване на почвените разновидности, по-пълна характеристика на лесо-растителните свойства на почвите и с оглед по-правилно и целенасочено планиране на залесителните мероприятия са използувани почвените проучвания от лесоустройствата през 2002 година, през 1992 година, през 1981 година и през 1971 година</w:t>
      </w:r>
      <w:r>
        <w:t>.</w:t>
      </w:r>
      <w:r w:rsidRPr="008B0ED8">
        <w:t xml:space="preserve"> Механичният състав е определен в почвената лаборатория на Института за гората по метода на Рутковски при изследването на повените профили от 2002 г. Изследванията на почвените профили от лесоустройствата през 1971, 1981 и 1992 година са направени в почвената лаборатория на ИПП - ”Агролеспроект”. Механичният състав е бил определян по метода на Качински за първите две години, а през 1992 година - по метода на Рутковски. Резултатите от лабораторната обработка на взетите проби са посочени във ведомостта за почвените разрези поместени в приложенията на плана.</w:t>
      </w:r>
    </w:p>
    <w:p w:rsidR="00F05F67" w:rsidRPr="000769AC" w:rsidRDefault="00F05F67" w:rsidP="00F05F67">
      <w:pPr>
        <w:pStyle w:val="PlainText"/>
        <w:ind w:firstLine="720"/>
        <w:jc w:val="both"/>
        <w:rPr>
          <w:rFonts w:ascii="Times New Roman" w:hAnsi="Times New Roman"/>
          <w:sz w:val="24"/>
          <w:szCs w:val="24"/>
          <w:lang w:val="bg-BG"/>
        </w:rPr>
      </w:pPr>
    </w:p>
    <w:p w:rsidR="00F05F67" w:rsidRPr="00151256" w:rsidRDefault="00F05F67" w:rsidP="00F05F67">
      <w:pPr>
        <w:pStyle w:val="1"/>
        <w:shd w:val="clear" w:color="auto" w:fill="auto"/>
        <w:spacing w:after="0" w:line="240" w:lineRule="auto"/>
        <w:ind w:firstLine="720"/>
        <w:rPr>
          <w:rStyle w:val="a0"/>
          <w:color w:val="000000"/>
          <w:sz w:val="24"/>
          <w:szCs w:val="24"/>
        </w:rPr>
      </w:pPr>
      <w:r>
        <w:rPr>
          <w:rStyle w:val="a0"/>
          <w:color w:val="000000"/>
          <w:sz w:val="24"/>
          <w:szCs w:val="24"/>
        </w:rPr>
        <w:lastRenderedPageBreak/>
        <w:t>В горските територии на общината са установени</w:t>
      </w:r>
      <w:r w:rsidRPr="00151256">
        <w:rPr>
          <w:rStyle w:val="a0"/>
          <w:color w:val="000000"/>
          <w:sz w:val="24"/>
          <w:szCs w:val="24"/>
        </w:rPr>
        <w:t xml:space="preserve"> следните типове горски почви показани в таблица № </w:t>
      </w:r>
      <w:r>
        <w:rPr>
          <w:rStyle w:val="a0"/>
          <w:color w:val="000000"/>
          <w:sz w:val="24"/>
          <w:szCs w:val="24"/>
          <w:lang w:val="en-US"/>
        </w:rPr>
        <w:t>8</w:t>
      </w:r>
      <w:r w:rsidRPr="00151256">
        <w:rPr>
          <w:rStyle w:val="a0"/>
          <w:color w:val="000000"/>
          <w:sz w:val="24"/>
          <w:szCs w:val="24"/>
        </w:rPr>
        <w:t>:</w:t>
      </w:r>
    </w:p>
    <w:p w:rsidR="00F05F67" w:rsidRPr="000E61C6" w:rsidRDefault="00F05F67" w:rsidP="00F05F67">
      <w:pPr>
        <w:pStyle w:val="1"/>
        <w:shd w:val="clear" w:color="auto" w:fill="auto"/>
        <w:spacing w:after="0" w:line="240" w:lineRule="auto"/>
        <w:ind w:firstLine="720"/>
        <w:rPr>
          <w:rStyle w:val="a0"/>
          <w:color w:val="000000"/>
          <w:sz w:val="24"/>
          <w:szCs w:val="24"/>
        </w:rPr>
      </w:pPr>
    </w:p>
    <w:p w:rsidR="00F05F67" w:rsidRPr="00B65743" w:rsidRDefault="00F05F67" w:rsidP="00F05F67">
      <w:pPr>
        <w:pStyle w:val="12"/>
        <w:keepNext/>
        <w:keepLines/>
        <w:shd w:val="clear" w:color="auto" w:fill="auto"/>
        <w:spacing w:after="0" w:line="240" w:lineRule="auto"/>
        <w:jc w:val="left"/>
        <w:rPr>
          <w:rStyle w:val="a0"/>
          <w:b w:val="0"/>
          <w:bCs w:val="0"/>
          <w:iCs/>
          <w:color w:val="000000"/>
          <w:sz w:val="20"/>
          <w:szCs w:val="20"/>
        </w:rPr>
      </w:pPr>
      <w:r w:rsidRPr="00B65743">
        <w:rPr>
          <w:rStyle w:val="11"/>
          <w:iCs/>
          <w:color w:val="000000"/>
          <w:sz w:val="20"/>
          <w:szCs w:val="20"/>
        </w:rPr>
        <w:t xml:space="preserve">Таблица № </w:t>
      </w:r>
      <w:r>
        <w:rPr>
          <w:rStyle w:val="11"/>
          <w:iCs/>
          <w:color w:val="000000"/>
          <w:sz w:val="20"/>
          <w:szCs w:val="20"/>
          <w:lang w:val="en-US"/>
        </w:rPr>
        <w:t>8</w:t>
      </w:r>
      <w:r w:rsidRPr="00B65743">
        <w:rPr>
          <w:rStyle w:val="11"/>
          <w:iCs/>
          <w:color w:val="000000"/>
          <w:sz w:val="20"/>
          <w:szCs w:val="20"/>
        </w:rPr>
        <w:t xml:space="preserve"> </w:t>
      </w:r>
      <w:r w:rsidRPr="00B65743">
        <w:rPr>
          <w:rStyle w:val="a0"/>
          <w:rFonts w:cs="Courier New"/>
          <w:b w:val="0"/>
          <w:bCs w:val="0"/>
          <w:color w:val="000000"/>
          <w:sz w:val="20"/>
          <w:szCs w:val="20"/>
        </w:rPr>
        <w:t>Разпределение на дървопроизводителната площ по типове и по дълбочина на почвата</w:t>
      </w:r>
    </w:p>
    <w:p w:rsidR="00F05F67" w:rsidRDefault="00F05F67" w:rsidP="00F05F67">
      <w:pPr>
        <w:ind w:firstLine="720"/>
        <w:jc w:val="both"/>
      </w:pPr>
    </w:p>
    <w:tbl>
      <w:tblPr>
        <w:tblW w:w="0" w:type="auto"/>
        <w:tblCellMar>
          <w:top w:w="15" w:type="dxa"/>
          <w:left w:w="15" w:type="dxa"/>
          <w:bottom w:w="15" w:type="dxa"/>
          <w:right w:w="15" w:type="dxa"/>
        </w:tblCellMar>
        <w:tblLook w:val="04A0" w:firstRow="1" w:lastRow="0" w:firstColumn="1" w:lastColumn="0" w:noHBand="0" w:noVBand="1"/>
      </w:tblPr>
      <w:tblGrid>
        <w:gridCol w:w="1463"/>
        <w:gridCol w:w="1020"/>
        <w:gridCol w:w="961"/>
        <w:gridCol w:w="1092"/>
        <w:gridCol w:w="998"/>
        <w:gridCol w:w="1124"/>
        <w:gridCol w:w="946"/>
        <w:gridCol w:w="923"/>
        <w:gridCol w:w="1397"/>
      </w:tblGrid>
      <w:tr w:rsidR="00F05F67" w:rsidRPr="007962D3" w:rsidTr="00DD1990">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center"/>
              <w:rPr>
                <w:rFonts w:ascii="Arial" w:hAnsi="Arial" w:cs="Arial"/>
                <w:b/>
                <w:bCs/>
                <w:color w:val="000000"/>
                <w:sz w:val="18"/>
                <w:szCs w:val="18"/>
              </w:rPr>
            </w:pPr>
            <w:r w:rsidRPr="007962D3">
              <w:rPr>
                <w:rFonts w:ascii="Arial" w:hAnsi="Arial" w:cs="Arial"/>
                <w:b/>
                <w:bCs/>
                <w:color w:val="000000"/>
                <w:sz w:val="18"/>
                <w:szCs w:val="18"/>
              </w:rPr>
              <w:t>Почвени типове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center"/>
              <w:rPr>
                <w:rFonts w:ascii="Arial" w:hAnsi="Arial" w:cs="Arial"/>
                <w:b/>
                <w:bCs/>
                <w:color w:val="000000"/>
                <w:sz w:val="18"/>
                <w:szCs w:val="18"/>
              </w:rPr>
            </w:pPr>
            <w:r w:rsidRPr="007962D3">
              <w:rPr>
                <w:rFonts w:ascii="Arial" w:hAnsi="Arial" w:cs="Arial"/>
                <w:b/>
                <w:bCs/>
                <w:color w:val="000000"/>
                <w:sz w:val="18"/>
                <w:szCs w:val="18"/>
              </w:rPr>
              <w:t>тв.плитка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center"/>
              <w:rPr>
                <w:rFonts w:ascii="Arial" w:hAnsi="Arial" w:cs="Arial"/>
                <w:b/>
                <w:bCs/>
                <w:color w:val="000000"/>
                <w:sz w:val="18"/>
                <w:szCs w:val="18"/>
              </w:rPr>
            </w:pPr>
            <w:r w:rsidRPr="007962D3">
              <w:rPr>
                <w:rFonts w:ascii="Arial" w:hAnsi="Arial" w:cs="Arial"/>
                <w:b/>
                <w:bCs/>
                <w:color w:val="000000"/>
                <w:sz w:val="18"/>
                <w:szCs w:val="18"/>
              </w:rPr>
              <w:t>плитка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center"/>
              <w:rPr>
                <w:rFonts w:ascii="Arial" w:hAnsi="Arial" w:cs="Arial"/>
                <w:b/>
                <w:bCs/>
                <w:color w:val="000000"/>
                <w:sz w:val="18"/>
                <w:szCs w:val="18"/>
              </w:rPr>
            </w:pPr>
            <w:r w:rsidRPr="007962D3">
              <w:rPr>
                <w:rFonts w:ascii="Arial" w:hAnsi="Arial" w:cs="Arial"/>
                <w:b/>
                <w:bCs/>
                <w:color w:val="000000"/>
                <w:sz w:val="18"/>
                <w:szCs w:val="18"/>
              </w:rPr>
              <w:t>ср.дълбока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center"/>
              <w:rPr>
                <w:rFonts w:ascii="Arial" w:hAnsi="Arial" w:cs="Arial"/>
                <w:b/>
                <w:bCs/>
                <w:color w:val="000000"/>
                <w:sz w:val="18"/>
                <w:szCs w:val="18"/>
              </w:rPr>
            </w:pPr>
            <w:r w:rsidRPr="007962D3">
              <w:rPr>
                <w:rFonts w:ascii="Arial" w:hAnsi="Arial" w:cs="Arial"/>
                <w:b/>
                <w:bCs/>
                <w:color w:val="000000"/>
                <w:sz w:val="18"/>
                <w:szCs w:val="18"/>
              </w:rPr>
              <w:t>дълбока</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center"/>
              <w:rPr>
                <w:rFonts w:ascii="Arial" w:hAnsi="Arial" w:cs="Arial"/>
                <w:b/>
                <w:bCs/>
                <w:color w:val="000000"/>
                <w:sz w:val="18"/>
                <w:szCs w:val="18"/>
              </w:rPr>
            </w:pPr>
            <w:r w:rsidRPr="007962D3">
              <w:rPr>
                <w:rFonts w:ascii="Arial" w:hAnsi="Arial" w:cs="Arial"/>
                <w:b/>
                <w:bCs/>
                <w:color w:val="000000"/>
                <w:sz w:val="18"/>
                <w:szCs w:val="18"/>
              </w:rPr>
              <w:t>мн.дълбока</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center"/>
              <w:rPr>
                <w:rFonts w:ascii="Arial" w:hAnsi="Arial" w:cs="Arial"/>
                <w:b/>
                <w:bCs/>
                <w:color w:val="000000"/>
                <w:sz w:val="18"/>
                <w:szCs w:val="18"/>
              </w:rPr>
            </w:pPr>
            <w:r w:rsidRPr="007962D3">
              <w:rPr>
                <w:rFonts w:ascii="Arial" w:hAnsi="Arial" w:cs="Arial"/>
                <w:b/>
                <w:bCs/>
                <w:color w:val="000000"/>
                <w:sz w:val="18"/>
                <w:szCs w:val="18"/>
              </w:rPr>
              <w:t>общо</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center"/>
              <w:rPr>
                <w:rFonts w:ascii="Arial" w:hAnsi="Arial" w:cs="Arial"/>
                <w:b/>
                <w:bCs/>
                <w:color w:val="000000"/>
                <w:sz w:val="18"/>
                <w:szCs w:val="18"/>
              </w:rPr>
            </w:pPr>
            <w:r w:rsidRPr="007962D3">
              <w:rPr>
                <w:rFonts w:ascii="Arial" w:hAnsi="Arial" w:cs="Arial"/>
                <w:b/>
                <w:bCs/>
                <w:color w:val="000000"/>
                <w:sz w:val="18"/>
                <w:szCs w:val="18"/>
              </w:rPr>
              <w:t>%</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center"/>
              <w:rPr>
                <w:rFonts w:ascii="Arial" w:hAnsi="Arial" w:cs="Arial"/>
                <w:b/>
                <w:bCs/>
                <w:color w:val="000000"/>
                <w:sz w:val="18"/>
                <w:szCs w:val="18"/>
              </w:rPr>
            </w:pPr>
            <w:r w:rsidRPr="007962D3">
              <w:rPr>
                <w:rFonts w:ascii="Arial" w:hAnsi="Arial" w:cs="Arial"/>
                <w:b/>
                <w:bCs/>
                <w:color w:val="000000"/>
                <w:sz w:val="18"/>
                <w:szCs w:val="18"/>
              </w:rPr>
              <w:t>средна</w:t>
            </w:r>
            <w:r w:rsidRPr="007962D3">
              <w:rPr>
                <w:rFonts w:ascii="Arial" w:hAnsi="Arial" w:cs="Arial"/>
                <w:b/>
                <w:bCs/>
                <w:color w:val="000000"/>
                <w:sz w:val="18"/>
                <w:szCs w:val="18"/>
              </w:rPr>
              <w:br/>
              <w:t>дълбочина</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b/>
                <w:bCs/>
                <w:color w:val="000000"/>
                <w:sz w:val="18"/>
                <w:szCs w:val="18"/>
              </w:rPr>
            </w:pPr>
          </w:p>
        </w:tc>
        <w:tc>
          <w:tcPr>
            <w:tcW w:w="0" w:type="auto"/>
            <w:gridSpan w:val="6"/>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center"/>
              <w:rPr>
                <w:rFonts w:ascii="Arial" w:hAnsi="Arial" w:cs="Arial"/>
                <w:b/>
                <w:bCs/>
                <w:color w:val="000000"/>
                <w:sz w:val="18"/>
                <w:szCs w:val="18"/>
              </w:rPr>
            </w:pPr>
            <w:r w:rsidRPr="007962D3">
              <w:rPr>
                <w:rFonts w:ascii="Arial" w:hAnsi="Arial" w:cs="Arial"/>
                <w:b/>
                <w:bCs/>
                <w:color w:val="000000"/>
                <w:sz w:val="18"/>
                <w:szCs w:val="18"/>
              </w:rPr>
              <w:t>хектари</w:t>
            </w: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b/>
                <w:bCs/>
                <w:color w:val="000000"/>
                <w:sz w:val="18"/>
                <w:szCs w:val="18"/>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b/>
                <w:bCs/>
                <w:color w:val="000000"/>
                <w:sz w:val="18"/>
                <w:szCs w:val="18"/>
              </w:rPr>
            </w:pPr>
          </w:p>
        </w:tc>
      </w:tr>
      <w:tr w:rsidR="00F05F67" w:rsidRPr="007962D3" w:rsidTr="00DD1990">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смолница обикновена</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492.0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1787.7</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167.2</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2446.9</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41.6</w:t>
            </w:r>
          </w:p>
        </w:tc>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3.9</w:t>
            </w:r>
          </w:p>
        </w:tc>
      </w:tr>
      <w:tr w:rsidR="00F05F67" w:rsidRPr="007962D3" w:rsidTr="00DD1990">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канелена горска обикновена</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469.2</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2667.7</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234.2</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37.9</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3409.0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58.0</w:t>
            </w:r>
          </w:p>
        </w:tc>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3.0</w:t>
            </w:r>
          </w:p>
        </w:tc>
      </w:tr>
      <w:tr w:rsidR="00F05F67" w:rsidRPr="007962D3" w:rsidTr="00DD1990">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канеленовидна смолница</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4.0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20.5</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24.5</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0.4</w:t>
            </w:r>
          </w:p>
        </w:tc>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4.8</w:t>
            </w:r>
          </w:p>
        </w:tc>
      </w:tr>
      <w:tr w:rsidR="00F05F67" w:rsidRPr="007962D3" w:rsidTr="00DD1990">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b/>
                <w:bCs/>
                <w:color w:val="000000"/>
                <w:sz w:val="18"/>
                <w:szCs w:val="18"/>
              </w:rPr>
            </w:pPr>
            <w:r w:rsidRPr="007962D3">
              <w:rPr>
                <w:rFonts w:ascii="Arial" w:hAnsi="Arial" w:cs="Arial"/>
                <w:b/>
                <w:bCs/>
                <w:color w:val="000000"/>
                <w:sz w:val="18"/>
                <w:szCs w:val="18"/>
              </w:rPr>
              <w:t>всичко</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469.2</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3159.7</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2025.9</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225.6</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5880.4</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p>
        </w:tc>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3.3</w:t>
            </w:r>
          </w:p>
        </w:tc>
      </w:tr>
      <w:tr w:rsidR="00F05F67" w:rsidRPr="007962D3" w:rsidTr="00DD1990">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8.0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53.8</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34.4</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3.8</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100.0</w:t>
            </w:r>
          </w:p>
        </w:tc>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p>
        </w:tc>
      </w:tr>
    </w:tbl>
    <w:p w:rsidR="00F05F67" w:rsidRDefault="00F05F67" w:rsidP="00F05F67">
      <w:pPr>
        <w:pStyle w:val="PlainText"/>
        <w:rPr>
          <w:lang w:val="bg-BG"/>
        </w:rPr>
      </w:pPr>
    </w:p>
    <w:p w:rsidR="00F05F67" w:rsidRPr="009B66C9" w:rsidRDefault="00F05F67" w:rsidP="00F05F67">
      <w:pPr>
        <w:pStyle w:val="PlainText"/>
        <w:ind w:firstLine="709"/>
        <w:jc w:val="both"/>
        <w:rPr>
          <w:rFonts w:ascii="Times New Roman" w:hAnsi="Times New Roman"/>
          <w:sz w:val="24"/>
          <w:szCs w:val="24"/>
          <w:lang w:val="bg-BG"/>
        </w:rPr>
      </w:pPr>
      <w:r w:rsidRPr="003E5247">
        <w:rPr>
          <w:rFonts w:ascii="Times New Roman" w:hAnsi="Times New Roman"/>
          <w:b/>
          <w:i/>
          <w:sz w:val="24"/>
          <w:szCs w:val="24"/>
          <w:lang w:val="bg-BG"/>
        </w:rPr>
        <w:t xml:space="preserve">Смолница </w:t>
      </w:r>
      <w:r>
        <w:rPr>
          <w:rFonts w:ascii="Times New Roman" w:hAnsi="Times New Roman"/>
          <w:b/>
          <w:i/>
          <w:sz w:val="24"/>
          <w:szCs w:val="24"/>
          <w:lang w:val="bg-BG"/>
        </w:rPr>
        <w:t>–</w:t>
      </w:r>
      <w:r w:rsidRPr="003E5247">
        <w:rPr>
          <w:rFonts w:ascii="Times New Roman" w:hAnsi="Times New Roman"/>
          <w:b/>
          <w:i/>
          <w:sz w:val="24"/>
          <w:szCs w:val="24"/>
          <w:lang w:val="bg-BG"/>
        </w:rPr>
        <w:t xml:space="preserve"> обикновена</w:t>
      </w:r>
      <w:r>
        <w:rPr>
          <w:rFonts w:ascii="Times New Roman" w:hAnsi="Times New Roman"/>
          <w:b/>
          <w:i/>
          <w:sz w:val="24"/>
          <w:szCs w:val="24"/>
        </w:rPr>
        <w:t xml:space="preserve"> </w:t>
      </w:r>
      <w:r>
        <w:rPr>
          <w:rFonts w:ascii="Times New Roman" w:hAnsi="Times New Roman"/>
          <w:b/>
          <w:i/>
          <w:sz w:val="24"/>
          <w:szCs w:val="24"/>
          <w:lang w:val="bg-BG"/>
        </w:rPr>
        <w:t>и канеленовидна</w:t>
      </w:r>
    </w:p>
    <w:p w:rsidR="00F05F67" w:rsidRPr="003E5247" w:rsidRDefault="00F05F67" w:rsidP="00F05F67">
      <w:pPr>
        <w:pStyle w:val="PlainText"/>
        <w:ind w:firstLine="709"/>
        <w:jc w:val="both"/>
        <w:rPr>
          <w:rFonts w:ascii="Times New Roman" w:hAnsi="Times New Roman"/>
          <w:sz w:val="24"/>
          <w:szCs w:val="24"/>
          <w:lang w:val="bg-BG"/>
        </w:rPr>
      </w:pPr>
    </w:p>
    <w:p w:rsidR="00F05F67" w:rsidRPr="003E5247" w:rsidRDefault="00F05F67" w:rsidP="00F05F67">
      <w:pPr>
        <w:pStyle w:val="PlainText"/>
        <w:ind w:firstLine="709"/>
        <w:jc w:val="both"/>
        <w:rPr>
          <w:rFonts w:ascii="Times New Roman" w:hAnsi="Times New Roman"/>
          <w:sz w:val="24"/>
          <w:szCs w:val="24"/>
          <w:lang w:val="bg-BG"/>
        </w:rPr>
      </w:pPr>
      <w:r w:rsidRPr="003E5247">
        <w:rPr>
          <w:rFonts w:ascii="Times New Roman" w:hAnsi="Times New Roman"/>
          <w:sz w:val="24"/>
          <w:szCs w:val="24"/>
          <w:lang w:val="bg-BG"/>
        </w:rPr>
        <w:t>С</w:t>
      </w:r>
      <w:r w:rsidRPr="003E5247">
        <w:rPr>
          <w:rFonts w:ascii="Times New Roman" w:hAnsi="Times New Roman"/>
          <w:sz w:val="24"/>
          <w:szCs w:val="24"/>
        </w:rPr>
        <w:t xml:space="preserve">молниците са установени в </w:t>
      </w:r>
      <w:r w:rsidRPr="003E5247">
        <w:rPr>
          <w:rFonts w:ascii="Times New Roman" w:hAnsi="Times New Roman"/>
          <w:sz w:val="24"/>
          <w:szCs w:val="24"/>
          <w:lang w:val="bg-BG"/>
        </w:rPr>
        <w:t xml:space="preserve">полската част </w:t>
      </w:r>
      <w:r w:rsidRPr="003E5247">
        <w:rPr>
          <w:rFonts w:ascii="Times New Roman" w:hAnsi="Times New Roman"/>
          <w:sz w:val="24"/>
          <w:szCs w:val="24"/>
        </w:rPr>
        <w:t xml:space="preserve">на </w:t>
      </w:r>
      <w:r w:rsidRPr="003E5247">
        <w:rPr>
          <w:rFonts w:ascii="Times New Roman" w:hAnsi="Times New Roman"/>
          <w:sz w:val="24"/>
          <w:szCs w:val="24"/>
          <w:lang w:val="bg-BG"/>
        </w:rPr>
        <w:t>общината</w:t>
      </w:r>
      <w:r w:rsidRPr="003E5247">
        <w:rPr>
          <w:rFonts w:ascii="Times New Roman" w:hAnsi="Times New Roman"/>
          <w:sz w:val="24"/>
          <w:szCs w:val="24"/>
        </w:rPr>
        <w:t xml:space="preserve"> и заемат </w:t>
      </w:r>
      <w:r w:rsidRPr="00491765">
        <w:rPr>
          <w:rFonts w:ascii="Times New Roman" w:hAnsi="Times New Roman"/>
          <w:sz w:val="24"/>
          <w:szCs w:val="24"/>
          <w:lang w:val="bg-BG"/>
        </w:rPr>
        <w:t>42</w:t>
      </w:r>
      <w:r w:rsidRPr="00491765">
        <w:rPr>
          <w:rFonts w:ascii="Times New Roman" w:hAnsi="Times New Roman"/>
          <w:sz w:val="24"/>
          <w:szCs w:val="24"/>
        </w:rPr>
        <w:t xml:space="preserve"> % </w:t>
      </w:r>
      <w:r w:rsidRPr="003E5247">
        <w:rPr>
          <w:rFonts w:ascii="Times New Roman" w:hAnsi="Times New Roman"/>
          <w:sz w:val="24"/>
          <w:szCs w:val="24"/>
        </w:rPr>
        <w:t>от дървопроизводителната площ</w:t>
      </w:r>
      <w:r>
        <w:rPr>
          <w:rFonts w:ascii="Times New Roman" w:hAnsi="Times New Roman"/>
          <w:sz w:val="24"/>
          <w:szCs w:val="24"/>
          <w:lang w:val="bg-BG"/>
        </w:rPr>
        <w:t xml:space="preserve"> на общинските горски територии</w:t>
      </w:r>
      <w:r w:rsidRPr="003E5247">
        <w:rPr>
          <w:rFonts w:ascii="Times New Roman" w:hAnsi="Times New Roman"/>
          <w:sz w:val="24"/>
          <w:szCs w:val="24"/>
        </w:rPr>
        <w:t xml:space="preserve">. </w:t>
      </w:r>
      <w:r w:rsidRPr="003E5247">
        <w:rPr>
          <w:rFonts w:ascii="Times New Roman" w:hAnsi="Times New Roman"/>
          <w:sz w:val="24"/>
          <w:szCs w:val="24"/>
          <w:lang w:val="bg-BG"/>
        </w:rPr>
        <w:t xml:space="preserve">Попадат в </w:t>
      </w:r>
      <w:r w:rsidRPr="003E5247">
        <w:rPr>
          <w:rFonts w:ascii="Times New Roman" w:hAnsi="Times New Roman"/>
          <w:sz w:val="24"/>
          <w:szCs w:val="24"/>
        </w:rPr>
        <w:t>подпояс</w:t>
      </w:r>
      <w:r w:rsidRPr="003E5247">
        <w:rPr>
          <w:rFonts w:ascii="Times New Roman" w:hAnsi="Times New Roman"/>
          <w:sz w:val="24"/>
          <w:szCs w:val="24"/>
          <w:lang w:val="bg-BG"/>
        </w:rPr>
        <w:t>а</w:t>
      </w:r>
      <w:r w:rsidRPr="003E5247">
        <w:rPr>
          <w:rFonts w:ascii="Times New Roman" w:hAnsi="Times New Roman"/>
          <w:sz w:val="24"/>
          <w:szCs w:val="24"/>
        </w:rPr>
        <w:t xml:space="preserve"> на равнинно-хълмистите дъбови гори (0-500 м н.в.) - Т-I-2</w:t>
      </w:r>
      <w:r w:rsidRPr="003E5247">
        <w:rPr>
          <w:rFonts w:ascii="Times New Roman" w:hAnsi="Times New Roman"/>
          <w:sz w:val="24"/>
          <w:szCs w:val="24"/>
          <w:lang w:val="bg-BG"/>
        </w:rPr>
        <w:t xml:space="preserve">. </w:t>
      </w:r>
      <w:r w:rsidRPr="003E5247">
        <w:rPr>
          <w:rFonts w:ascii="Times New Roman" w:hAnsi="Times New Roman"/>
          <w:sz w:val="24"/>
          <w:szCs w:val="24"/>
        </w:rPr>
        <w:t>Формирали са се в условия на преовлажняване</w:t>
      </w:r>
      <w:r w:rsidRPr="003E5247">
        <w:rPr>
          <w:rFonts w:ascii="Times New Roman" w:hAnsi="Times New Roman"/>
          <w:sz w:val="24"/>
          <w:szCs w:val="24"/>
          <w:lang w:val="bg-BG"/>
        </w:rPr>
        <w:t xml:space="preserve"> </w:t>
      </w:r>
      <w:r w:rsidRPr="003E5247">
        <w:rPr>
          <w:rFonts w:ascii="Times New Roman" w:hAnsi="Times New Roman"/>
          <w:sz w:val="24"/>
          <w:szCs w:val="24"/>
        </w:rPr>
        <w:t>под</w:t>
      </w:r>
      <w:r w:rsidRPr="003E5247">
        <w:rPr>
          <w:rFonts w:ascii="Times New Roman" w:hAnsi="Times New Roman"/>
          <w:sz w:val="24"/>
          <w:szCs w:val="24"/>
          <w:lang w:val="bg-BG"/>
        </w:rPr>
        <w:t xml:space="preserve"> </w:t>
      </w:r>
      <w:r w:rsidRPr="003E5247">
        <w:rPr>
          <w:rFonts w:ascii="Times New Roman" w:hAnsi="Times New Roman"/>
          <w:sz w:val="24"/>
          <w:szCs w:val="24"/>
        </w:rPr>
        <w:t xml:space="preserve">влияние на ливадно-тревни и ливадно-блатни видове. Според класификацията на ФАО те са от почвената група на Вертисолите (Vertisols). Почвообразуващите скали са </w:t>
      </w:r>
      <w:r w:rsidRPr="003E5247">
        <w:rPr>
          <w:rFonts w:ascii="Times New Roman" w:hAnsi="Times New Roman"/>
          <w:sz w:val="24"/>
          <w:szCs w:val="24"/>
          <w:lang w:val="bg-BG"/>
        </w:rPr>
        <w:t>предимно андезитни формации и пясъчници или други седименти</w:t>
      </w:r>
      <w:r w:rsidRPr="003E5247">
        <w:rPr>
          <w:rFonts w:ascii="Times New Roman" w:hAnsi="Times New Roman"/>
          <w:sz w:val="24"/>
          <w:szCs w:val="24"/>
        </w:rPr>
        <w:t xml:space="preserve">. Имат ясно изразен черноземен профил с мощен хумусно-акумулативен хоризонт, достигащ до 80 см. В зависимост от шупването на карбонатите, което е на доста голяма дълбочина 100-120 см, смолниците са определени като излужени - подтип Vertisols Haplic. </w:t>
      </w:r>
      <w:r w:rsidRPr="003E5247">
        <w:rPr>
          <w:rFonts w:ascii="Times New Roman" w:hAnsi="Times New Roman"/>
          <w:sz w:val="24"/>
          <w:szCs w:val="24"/>
          <w:lang w:val="bg-BG"/>
        </w:rPr>
        <w:t xml:space="preserve">На някои места, например южно от гр.Карнобат, тези характеристики на </w:t>
      </w:r>
      <w:r w:rsidRPr="003E5247">
        <w:rPr>
          <w:rFonts w:ascii="Times New Roman" w:hAnsi="Times New Roman"/>
          <w:sz w:val="24"/>
          <w:szCs w:val="24"/>
        </w:rPr>
        <w:t>смолниците</w:t>
      </w:r>
      <w:r w:rsidRPr="003E5247">
        <w:rPr>
          <w:rFonts w:ascii="Times New Roman" w:hAnsi="Times New Roman"/>
          <w:sz w:val="24"/>
          <w:szCs w:val="24"/>
          <w:lang w:val="bg-BG"/>
        </w:rPr>
        <w:t xml:space="preserve"> са силно нарушени както от естествени ерозионни процеси, така и от човешка дейност, паша и други фактори. </w:t>
      </w:r>
    </w:p>
    <w:p w:rsidR="00F05F67" w:rsidRPr="003E5247" w:rsidRDefault="00F05F67" w:rsidP="00F05F67">
      <w:pPr>
        <w:pStyle w:val="PlainText"/>
        <w:ind w:firstLine="709"/>
        <w:jc w:val="both"/>
        <w:rPr>
          <w:rFonts w:ascii="Times New Roman" w:hAnsi="Times New Roman"/>
          <w:sz w:val="24"/>
          <w:szCs w:val="24"/>
          <w:lang w:val="bg-BG"/>
        </w:rPr>
      </w:pPr>
    </w:p>
    <w:p w:rsidR="00F05F67" w:rsidRPr="003E5247" w:rsidRDefault="00F05F67" w:rsidP="00F05F67">
      <w:pPr>
        <w:pStyle w:val="PlainText"/>
        <w:ind w:firstLine="709"/>
        <w:jc w:val="both"/>
        <w:rPr>
          <w:rFonts w:ascii="Times New Roman" w:hAnsi="Times New Roman"/>
          <w:sz w:val="24"/>
          <w:szCs w:val="24"/>
          <w:lang w:val="bg-BG"/>
        </w:rPr>
      </w:pPr>
      <w:r w:rsidRPr="003E5247">
        <w:rPr>
          <w:rFonts w:ascii="Times New Roman" w:hAnsi="Times New Roman"/>
          <w:sz w:val="24"/>
          <w:szCs w:val="24"/>
          <w:lang w:val="bg-BG"/>
        </w:rPr>
        <w:t xml:space="preserve">Смолниците основно са </w:t>
      </w:r>
      <w:r w:rsidRPr="003E5247">
        <w:rPr>
          <w:rFonts w:ascii="Times New Roman" w:hAnsi="Times New Roman"/>
          <w:sz w:val="24"/>
          <w:szCs w:val="24"/>
        </w:rPr>
        <w:t xml:space="preserve">дълбоки и </w:t>
      </w:r>
      <w:r w:rsidRPr="003E5247">
        <w:rPr>
          <w:rFonts w:ascii="Times New Roman" w:hAnsi="Times New Roman"/>
          <w:sz w:val="24"/>
          <w:szCs w:val="24"/>
          <w:lang w:val="bg-BG"/>
        </w:rPr>
        <w:t>много</w:t>
      </w:r>
      <w:r w:rsidRPr="003E5247">
        <w:rPr>
          <w:rFonts w:ascii="Times New Roman" w:hAnsi="Times New Roman"/>
          <w:sz w:val="24"/>
          <w:szCs w:val="24"/>
        </w:rPr>
        <w:t xml:space="preserve"> дълбоки </w:t>
      </w:r>
      <w:r w:rsidRPr="003E5247">
        <w:rPr>
          <w:rFonts w:ascii="Times New Roman" w:hAnsi="Times New Roman"/>
          <w:sz w:val="24"/>
          <w:szCs w:val="24"/>
          <w:lang w:val="bg-BG"/>
        </w:rPr>
        <w:t xml:space="preserve">почви, а силно ерозирани и плитки </w:t>
      </w:r>
      <w:r>
        <w:rPr>
          <w:rFonts w:ascii="Times New Roman" w:hAnsi="Times New Roman"/>
          <w:sz w:val="24"/>
          <w:szCs w:val="24"/>
          <w:lang w:val="bg-BG"/>
        </w:rPr>
        <w:t>отсъстват</w:t>
      </w:r>
      <w:r w:rsidRPr="003E5247">
        <w:rPr>
          <w:rFonts w:ascii="Times New Roman" w:hAnsi="Times New Roman"/>
          <w:sz w:val="24"/>
          <w:szCs w:val="24"/>
        </w:rPr>
        <w:t xml:space="preserve">. Механичният им състав е </w:t>
      </w:r>
      <w:r w:rsidRPr="003E5247">
        <w:rPr>
          <w:rFonts w:ascii="Times New Roman" w:hAnsi="Times New Roman"/>
          <w:sz w:val="24"/>
          <w:szCs w:val="24"/>
          <w:lang w:val="bg-BG"/>
        </w:rPr>
        <w:t>по-</w:t>
      </w:r>
      <w:r w:rsidRPr="003E5247">
        <w:rPr>
          <w:rFonts w:ascii="Times New Roman" w:hAnsi="Times New Roman"/>
          <w:sz w:val="24"/>
          <w:szCs w:val="24"/>
        </w:rPr>
        <w:t>тежък</w:t>
      </w:r>
      <w:r w:rsidRPr="003E5247">
        <w:rPr>
          <w:rFonts w:ascii="Times New Roman" w:hAnsi="Times New Roman"/>
          <w:sz w:val="24"/>
          <w:szCs w:val="24"/>
          <w:lang w:val="bg-BG"/>
        </w:rPr>
        <w:t xml:space="preserve"> от този на канелените горски почви</w:t>
      </w:r>
      <w:r w:rsidRPr="003E5247">
        <w:rPr>
          <w:rFonts w:ascii="Times New Roman" w:hAnsi="Times New Roman"/>
          <w:sz w:val="24"/>
          <w:szCs w:val="24"/>
        </w:rPr>
        <w:t>.</w:t>
      </w:r>
      <w:r w:rsidRPr="003E5247">
        <w:rPr>
          <w:rFonts w:ascii="Times New Roman" w:hAnsi="Times New Roman"/>
          <w:sz w:val="24"/>
          <w:szCs w:val="24"/>
          <w:lang w:val="bg-BG"/>
        </w:rPr>
        <w:t xml:space="preserve"> Те са предимно тежко песъчливо-глинести. Сумата от фракциите по малки от </w:t>
      </w:r>
      <w:r w:rsidRPr="003E5247">
        <w:rPr>
          <w:rFonts w:ascii="Times New Roman" w:hAnsi="Times New Roman"/>
          <w:sz w:val="24"/>
          <w:szCs w:val="24"/>
        </w:rPr>
        <w:t>0.01 мм</w:t>
      </w:r>
      <w:r w:rsidRPr="003E5247">
        <w:rPr>
          <w:rFonts w:ascii="Times New Roman" w:hAnsi="Times New Roman"/>
          <w:sz w:val="24"/>
          <w:szCs w:val="24"/>
          <w:lang w:val="bg-BG"/>
        </w:rPr>
        <w:t xml:space="preserve"> достига 35.73 % определена по метода на Рутковски</w:t>
      </w:r>
      <w:r w:rsidRPr="003E5247">
        <w:rPr>
          <w:rFonts w:ascii="Times New Roman" w:hAnsi="Times New Roman"/>
          <w:sz w:val="24"/>
          <w:szCs w:val="24"/>
        </w:rPr>
        <w:t xml:space="preserve"> </w:t>
      </w:r>
      <w:r w:rsidRPr="003E5247">
        <w:rPr>
          <w:rFonts w:ascii="Times New Roman" w:hAnsi="Times New Roman"/>
          <w:sz w:val="24"/>
          <w:szCs w:val="24"/>
          <w:lang w:val="bg-BG"/>
        </w:rPr>
        <w:t>или 66.85 % определена по метода на Качински.</w:t>
      </w:r>
      <w:r w:rsidRPr="003E5247">
        <w:rPr>
          <w:rFonts w:ascii="Times New Roman" w:hAnsi="Times New Roman"/>
          <w:sz w:val="24"/>
          <w:szCs w:val="24"/>
        </w:rPr>
        <w:t xml:space="preserve"> Реакцията на почвата е неутрална до слабо </w:t>
      </w:r>
      <w:r w:rsidRPr="003E5247">
        <w:rPr>
          <w:rFonts w:ascii="Times New Roman" w:hAnsi="Times New Roman"/>
          <w:sz w:val="24"/>
          <w:szCs w:val="24"/>
          <w:lang w:val="bg-BG"/>
        </w:rPr>
        <w:t>алкална</w:t>
      </w:r>
      <w:r w:rsidRPr="003E5247">
        <w:rPr>
          <w:rFonts w:ascii="Times New Roman" w:hAnsi="Times New Roman"/>
          <w:sz w:val="24"/>
          <w:szCs w:val="24"/>
        </w:rPr>
        <w:t xml:space="preserve"> </w:t>
      </w:r>
      <w:r w:rsidRPr="003E5247">
        <w:rPr>
          <w:rFonts w:ascii="Times New Roman" w:hAnsi="Times New Roman"/>
          <w:sz w:val="24"/>
          <w:szCs w:val="24"/>
          <w:lang w:val="bg-BG"/>
        </w:rPr>
        <w:t xml:space="preserve">в дълбочина. </w:t>
      </w:r>
      <w:r w:rsidRPr="003E5247">
        <w:rPr>
          <w:rFonts w:ascii="Times New Roman" w:hAnsi="Times New Roman"/>
          <w:sz w:val="24"/>
          <w:szCs w:val="24"/>
        </w:rPr>
        <w:t>Запас</w:t>
      </w:r>
      <w:r w:rsidRPr="003E5247">
        <w:rPr>
          <w:rFonts w:ascii="Times New Roman" w:hAnsi="Times New Roman"/>
          <w:sz w:val="24"/>
          <w:szCs w:val="24"/>
          <w:lang w:val="bg-BG"/>
        </w:rPr>
        <w:t>ите</w:t>
      </w:r>
      <w:r w:rsidRPr="003E5247">
        <w:rPr>
          <w:rFonts w:ascii="Times New Roman" w:hAnsi="Times New Roman"/>
          <w:sz w:val="24"/>
          <w:szCs w:val="24"/>
        </w:rPr>
        <w:t xml:space="preserve"> от хумус за А-хоризонт</w:t>
      </w:r>
      <w:r w:rsidRPr="003E5247">
        <w:rPr>
          <w:rFonts w:ascii="Times New Roman" w:hAnsi="Times New Roman"/>
          <w:sz w:val="24"/>
          <w:szCs w:val="24"/>
          <w:lang w:val="bg-BG"/>
        </w:rPr>
        <w:t xml:space="preserve"> са високи -</w:t>
      </w:r>
      <w:r w:rsidRPr="003E5247">
        <w:rPr>
          <w:rFonts w:ascii="Times New Roman" w:hAnsi="Times New Roman"/>
          <w:sz w:val="24"/>
          <w:szCs w:val="24"/>
        </w:rPr>
        <w:t xml:space="preserve"> </w:t>
      </w:r>
      <w:r w:rsidRPr="003E5247">
        <w:rPr>
          <w:rFonts w:ascii="Times New Roman" w:hAnsi="Times New Roman"/>
          <w:sz w:val="24"/>
          <w:szCs w:val="24"/>
          <w:lang w:val="bg-BG"/>
        </w:rPr>
        <w:t>4</w:t>
      </w:r>
      <w:r w:rsidRPr="003E5247">
        <w:rPr>
          <w:rFonts w:ascii="Times New Roman" w:hAnsi="Times New Roman"/>
          <w:sz w:val="24"/>
          <w:szCs w:val="24"/>
        </w:rPr>
        <w:t>.</w:t>
      </w:r>
      <w:r w:rsidRPr="003E5247">
        <w:rPr>
          <w:rFonts w:ascii="Times New Roman" w:hAnsi="Times New Roman"/>
          <w:sz w:val="24"/>
          <w:szCs w:val="24"/>
          <w:lang w:val="bg-BG"/>
        </w:rPr>
        <w:t>48</w:t>
      </w:r>
      <w:r w:rsidRPr="003E5247">
        <w:rPr>
          <w:rFonts w:ascii="Times New Roman" w:hAnsi="Times New Roman"/>
          <w:sz w:val="24"/>
          <w:szCs w:val="24"/>
        </w:rPr>
        <w:t xml:space="preserve"> т/ха</w:t>
      </w:r>
      <w:r w:rsidRPr="003E5247">
        <w:rPr>
          <w:rFonts w:ascii="Times New Roman" w:hAnsi="Times New Roman"/>
          <w:sz w:val="24"/>
          <w:szCs w:val="24"/>
          <w:lang w:val="bg-BG"/>
        </w:rPr>
        <w:t>, но двойно</w:t>
      </w:r>
      <w:r w:rsidRPr="003E5247">
        <w:rPr>
          <w:rFonts w:ascii="Times New Roman" w:hAnsi="Times New Roman"/>
          <w:sz w:val="24"/>
          <w:szCs w:val="24"/>
        </w:rPr>
        <w:t xml:space="preserve"> намалява</w:t>
      </w:r>
      <w:r w:rsidRPr="003E5247">
        <w:rPr>
          <w:rFonts w:ascii="Times New Roman" w:hAnsi="Times New Roman"/>
          <w:sz w:val="24"/>
          <w:szCs w:val="24"/>
          <w:lang w:val="bg-BG"/>
        </w:rPr>
        <w:t>т</w:t>
      </w:r>
      <w:r w:rsidRPr="003E5247">
        <w:rPr>
          <w:rFonts w:ascii="Times New Roman" w:hAnsi="Times New Roman"/>
          <w:sz w:val="24"/>
          <w:szCs w:val="24"/>
        </w:rPr>
        <w:t xml:space="preserve"> в дълбочина, което се дължи на по-бавното разлагане на хранителните вещества при тези почви. Азотното съдържание не е особено високо - за А-хоризонт </w:t>
      </w:r>
      <w:r w:rsidRPr="003E5247">
        <w:rPr>
          <w:rFonts w:ascii="Times New Roman" w:hAnsi="Times New Roman"/>
          <w:sz w:val="24"/>
          <w:szCs w:val="24"/>
          <w:lang w:val="bg-BG"/>
        </w:rPr>
        <w:t xml:space="preserve">средно е около </w:t>
      </w:r>
      <w:r w:rsidRPr="003E5247">
        <w:rPr>
          <w:rFonts w:ascii="Times New Roman" w:hAnsi="Times New Roman"/>
          <w:sz w:val="24"/>
          <w:szCs w:val="24"/>
        </w:rPr>
        <w:t>0.2</w:t>
      </w:r>
      <w:r w:rsidRPr="003E5247">
        <w:rPr>
          <w:rFonts w:ascii="Times New Roman" w:hAnsi="Times New Roman"/>
          <w:sz w:val="24"/>
          <w:szCs w:val="24"/>
          <w:lang w:val="bg-BG"/>
        </w:rPr>
        <w:t>27</w:t>
      </w:r>
      <w:r w:rsidRPr="003E5247">
        <w:rPr>
          <w:rFonts w:ascii="Times New Roman" w:hAnsi="Times New Roman"/>
          <w:sz w:val="24"/>
          <w:szCs w:val="24"/>
        </w:rPr>
        <w:t xml:space="preserve"> т/ха.</w:t>
      </w:r>
      <w:r w:rsidRPr="003E5247">
        <w:rPr>
          <w:rFonts w:ascii="Times New Roman" w:hAnsi="Times New Roman"/>
          <w:sz w:val="24"/>
          <w:szCs w:val="24"/>
          <w:lang w:val="bg-BG"/>
        </w:rPr>
        <w:t xml:space="preserve"> </w:t>
      </w:r>
    </w:p>
    <w:p w:rsidR="00F05F67" w:rsidRPr="003E5247" w:rsidRDefault="00F05F67" w:rsidP="00F05F67">
      <w:pPr>
        <w:pStyle w:val="PlainText"/>
        <w:ind w:firstLine="709"/>
        <w:jc w:val="both"/>
        <w:rPr>
          <w:rFonts w:ascii="Times New Roman" w:hAnsi="Times New Roman"/>
          <w:sz w:val="24"/>
          <w:szCs w:val="24"/>
          <w:lang w:val="bg-BG"/>
        </w:rPr>
      </w:pPr>
    </w:p>
    <w:p w:rsidR="00F05F67" w:rsidRPr="003E5247" w:rsidRDefault="00F05F67" w:rsidP="00F05F67">
      <w:pPr>
        <w:pStyle w:val="PlainText"/>
        <w:ind w:firstLine="709"/>
        <w:jc w:val="both"/>
        <w:rPr>
          <w:rFonts w:ascii="Times New Roman" w:hAnsi="Times New Roman"/>
          <w:sz w:val="24"/>
          <w:szCs w:val="24"/>
          <w:lang w:val="bg-BG"/>
        </w:rPr>
      </w:pPr>
      <w:r w:rsidRPr="003E5247">
        <w:rPr>
          <w:rFonts w:ascii="Times New Roman" w:hAnsi="Times New Roman"/>
          <w:sz w:val="24"/>
          <w:szCs w:val="24"/>
          <w:lang w:val="bg-BG"/>
        </w:rPr>
        <w:t>С малки изключения,</w:t>
      </w:r>
      <w:r w:rsidRPr="003E5247">
        <w:rPr>
          <w:rFonts w:ascii="Times New Roman" w:hAnsi="Times New Roman"/>
          <w:sz w:val="24"/>
          <w:szCs w:val="24"/>
        </w:rPr>
        <w:t xml:space="preserve"> смолниците </w:t>
      </w:r>
      <w:r w:rsidRPr="003E5247">
        <w:rPr>
          <w:rFonts w:ascii="Times New Roman" w:hAnsi="Times New Roman"/>
          <w:sz w:val="24"/>
          <w:szCs w:val="24"/>
          <w:lang w:val="bg-BG"/>
        </w:rPr>
        <w:t>са</w:t>
      </w:r>
      <w:r w:rsidRPr="003E5247">
        <w:rPr>
          <w:rFonts w:ascii="Times New Roman" w:hAnsi="Times New Roman"/>
          <w:sz w:val="24"/>
          <w:szCs w:val="24"/>
        </w:rPr>
        <w:t xml:space="preserve"> богати на хранителни вещества</w:t>
      </w:r>
      <w:r w:rsidRPr="003E5247">
        <w:rPr>
          <w:rFonts w:ascii="Times New Roman" w:hAnsi="Times New Roman"/>
          <w:sz w:val="24"/>
          <w:szCs w:val="24"/>
          <w:lang w:val="bg-BG"/>
        </w:rPr>
        <w:t xml:space="preserve"> и</w:t>
      </w:r>
      <w:r w:rsidRPr="003E5247">
        <w:rPr>
          <w:rFonts w:ascii="Times New Roman" w:hAnsi="Times New Roman"/>
          <w:sz w:val="24"/>
          <w:szCs w:val="24"/>
        </w:rPr>
        <w:t xml:space="preserve"> имат големи потенциални възможности, поради голямата мощност на хумусно-акумулативния си хоризонт. Те обуславят богати</w:t>
      </w:r>
      <w:r w:rsidRPr="003E5247">
        <w:rPr>
          <w:rFonts w:ascii="Times New Roman" w:hAnsi="Times New Roman"/>
          <w:sz w:val="24"/>
          <w:szCs w:val="24"/>
          <w:lang w:val="bg-BG"/>
        </w:rPr>
        <w:t xml:space="preserve"> и средно богати, сухи </w:t>
      </w:r>
      <w:r w:rsidRPr="003E5247">
        <w:rPr>
          <w:rFonts w:ascii="Times New Roman" w:hAnsi="Times New Roman"/>
          <w:sz w:val="24"/>
          <w:szCs w:val="24"/>
        </w:rPr>
        <w:t>и</w:t>
      </w:r>
      <w:r w:rsidRPr="003E5247">
        <w:rPr>
          <w:rFonts w:ascii="Times New Roman" w:hAnsi="Times New Roman"/>
          <w:sz w:val="24"/>
          <w:szCs w:val="24"/>
          <w:lang w:val="bg-BG"/>
        </w:rPr>
        <w:t>ли</w:t>
      </w:r>
      <w:r w:rsidRPr="003E5247">
        <w:rPr>
          <w:rFonts w:ascii="Times New Roman" w:hAnsi="Times New Roman"/>
          <w:sz w:val="24"/>
          <w:szCs w:val="24"/>
        </w:rPr>
        <w:t xml:space="preserve"> свежи </w:t>
      </w:r>
      <w:r w:rsidRPr="003E5247">
        <w:rPr>
          <w:rFonts w:ascii="Times New Roman" w:hAnsi="Times New Roman"/>
          <w:sz w:val="24"/>
          <w:szCs w:val="24"/>
          <w:lang w:val="bg-BG"/>
        </w:rPr>
        <w:t xml:space="preserve">до сухи </w:t>
      </w:r>
      <w:r w:rsidRPr="003E5247">
        <w:rPr>
          <w:rFonts w:ascii="Times New Roman" w:hAnsi="Times New Roman"/>
          <w:sz w:val="24"/>
          <w:szCs w:val="24"/>
        </w:rPr>
        <w:t xml:space="preserve">месторастения. </w:t>
      </w:r>
      <w:r w:rsidRPr="003E5247">
        <w:rPr>
          <w:rFonts w:ascii="Times New Roman" w:hAnsi="Times New Roman"/>
          <w:sz w:val="24"/>
          <w:szCs w:val="24"/>
          <w:lang w:val="bg-BG"/>
        </w:rPr>
        <w:t>Въпреки това в</w:t>
      </w:r>
      <w:r w:rsidRPr="003E5247">
        <w:rPr>
          <w:rFonts w:ascii="Times New Roman" w:hAnsi="Times New Roman"/>
          <w:sz w:val="24"/>
          <w:szCs w:val="24"/>
        </w:rPr>
        <w:t xml:space="preserve">ърху тях са </w:t>
      </w:r>
      <w:r w:rsidRPr="003E5247">
        <w:rPr>
          <w:rFonts w:ascii="Times New Roman" w:hAnsi="Times New Roman"/>
          <w:sz w:val="24"/>
          <w:szCs w:val="24"/>
          <w:lang w:val="bg-BG"/>
        </w:rPr>
        <w:t>разположени</w:t>
      </w:r>
      <w:r w:rsidRPr="003E5247">
        <w:rPr>
          <w:rFonts w:ascii="Times New Roman" w:hAnsi="Times New Roman"/>
          <w:sz w:val="24"/>
          <w:szCs w:val="24"/>
        </w:rPr>
        <w:t xml:space="preserve"> </w:t>
      </w:r>
      <w:r w:rsidRPr="003E5247">
        <w:rPr>
          <w:rFonts w:ascii="Times New Roman" w:hAnsi="Times New Roman"/>
          <w:sz w:val="24"/>
          <w:szCs w:val="24"/>
          <w:lang w:val="bg-BG"/>
        </w:rPr>
        <w:t xml:space="preserve">предимно издънкови </w:t>
      </w:r>
      <w:r w:rsidRPr="003E5247">
        <w:rPr>
          <w:rFonts w:ascii="Times New Roman" w:hAnsi="Times New Roman"/>
          <w:sz w:val="24"/>
          <w:szCs w:val="24"/>
        </w:rPr>
        <w:t>насаждения</w:t>
      </w:r>
      <w:r w:rsidRPr="003E5247">
        <w:rPr>
          <w:rFonts w:ascii="Times New Roman" w:hAnsi="Times New Roman"/>
          <w:sz w:val="24"/>
          <w:szCs w:val="24"/>
          <w:lang w:val="bg-BG"/>
        </w:rPr>
        <w:t xml:space="preserve"> от цер, благун или космат дъб</w:t>
      </w:r>
      <w:r w:rsidRPr="003E5247">
        <w:rPr>
          <w:rFonts w:ascii="Times New Roman" w:hAnsi="Times New Roman"/>
          <w:sz w:val="24"/>
          <w:szCs w:val="24"/>
        </w:rPr>
        <w:t xml:space="preserve"> с</w:t>
      </w:r>
      <w:r w:rsidRPr="003E5247">
        <w:rPr>
          <w:rFonts w:ascii="Times New Roman" w:hAnsi="Times New Roman"/>
          <w:sz w:val="24"/>
          <w:szCs w:val="24"/>
          <w:lang w:val="bg-BG"/>
        </w:rPr>
        <w:t>ъс</w:t>
      </w:r>
      <w:r w:rsidRPr="003E5247">
        <w:rPr>
          <w:rFonts w:ascii="Times New Roman" w:hAnsi="Times New Roman"/>
          <w:sz w:val="24"/>
          <w:szCs w:val="24"/>
        </w:rPr>
        <w:t xml:space="preserve"> </w:t>
      </w:r>
      <w:r w:rsidRPr="003E5247">
        <w:rPr>
          <w:rFonts w:ascii="Times New Roman" w:hAnsi="Times New Roman"/>
          <w:sz w:val="24"/>
          <w:szCs w:val="24"/>
          <w:lang w:val="bg-BG"/>
        </w:rPr>
        <w:t xml:space="preserve">сравнително ниска производителност – IV-V бонитет, но той основно е следствие от стопанисването на тези насаждения в миналото. Където почвите са ерозирани в една или друга степен, са извършени залесявания с черен бор и люляк, главно с противоерозионна и украсна цел. </w:t>
      </w:r>
    </w:p>
    <w:p w:rsidR="00F05F67" w:rsidRDefault="00F05F67" w:rsidP="00F05F67">
      <w:pPr>
        <w:pStyle w:val="PlainText"/>
        <w:ind w:firstLine="709"/>
        <w:rPr>
          <w:rFonts w:ascii="Times New Roman" w:hAnsi="Times New Roman"/>
          <w:sz w:val="24"/>
          <w:szCs w:val="24"/>
        </w:rPr>
      </w:pPr>
    </w:p>
    <w:p w:rsidR="00E14684" w:rsidRDefault="00E14684" w:rsidP="00F05F67">
      <w:pPr>
        <w:pStyle w:val="PlainText"/>
        <w:ind w:firstLine="709"/>
        <w:rPr>
          <w:rFonts w:ascii="Times New Roman" w:hAnsi="Times New Roman"/>
          <w:sz w:val="24"/>
          <w:szCs w:val="24"/>
        </w:rPr>
      </w:pPr>
    </w:p>
    <w:p w:rsidR="00E14684" w:rsidRDefault="00E14684" w:rsidP="00F05F67">
      <w:pPr>
        <w:pStyle w:val="PlainText"/>
        <w:ind w:firstLine="709"/>
        <w:rPr>
          <w:rFonts w:ascii="Times New Roman" w:hAnsi="Times New Roman"/>
          <w:sz w:val="24"/>
          <w:szCs w:val="24"/>
        </w:rPr>
      </w:pPr>
    </w:p>
    <w:p w:rsidR="00E14684" w:rsidRPr="00E14684" w:rsidRDefault="00E14684" w:rsidP="00F05F67">
      <w:pPr>
        <w:pStyle w:val="PlainText"/>
        <w:ind w:firstLine="709"/>
        <w:rPr>
          <w:rFonts w:ascii="Times New Roman" w:hAnsi="Times New Roman"/>
          <w:sz w:val="24"/>
          <w:szCs w:val="24"/>
        </w:rPr>
      </w:pPr>
    </w:p>
    <w:p w:rsidR="00F05F67" w:rsidRPr="003E5247" w:rsidRDefault="00F05F67" w:rsidP="00F05F67">
      <w:pPr>
        <w:pStyle w:val="PlainText"/>
        <w:ind w:firstLine="709"/>
        <w:jc w:val="both"/>
        <w:outlineLvl w:val="0"/>
        <w:rPr>
          <w:rFonts w:ascii="Times New Roman" w:hAnsi="Times New Roman"/>
          <w:b/>
          <w:i/>
          <w:sz w:val="24"/>
          <w:szCs w:val="24"/>
          <w:lang w:val="bg-BG"/>
        </w:rPr>
      </w:pPr>
      <w:r w:rsidRPr="003E5247">
        <w:rPr>
          <w:rFonts w:ascii="Times New Roman" w:hAnsi="Times New Roman"/>
          <w:b/>
          <w:i/>
          <w:sz w:val="24"/>
          <w:szCs w:val="24"/>
        </w:rPr>
        <w:lastRenderedPageBreak/>
        <w:t xml:space="preserve">Канелени горски почви </w:t>
      </w:r>
    </w:p>
    <w:p w:rsidR="00F05F67" w:rsidRPr="003E5247" w:rsidRDefault="00F05F67" w:rsidP="00F05F67">
      <w:pPr>
        <w:pStyle w:val="PlainText"/>
        <w:ind w:firstLine="709"/>
        <w:jc w:val="both"/>
        <w:rPr>
          <w:rFonts w:ascii="Times New Roman" w:hAnsi="Times New Roman"/>
          <w:sz w:val="24"/>
          <w:szCs w:val="24"/>
          <w:lang w:val="bg-BG"/>
        </w:rPr>
      </w:pPr>
    </w:p>
    <w:p w:rsidR="00F05F67" w:rsidRDefault="00F05F67" w:rsidP="00F05F67">
      <w:pPr>
        <w:pStyle w:val="PlainText"/>
        <w:ind w:firstLine="709"/>
        <w:jc w:val="both"/>
        <w:rPr>
          <w:rFonts w:ascii="Times New Roman" w:hAnsi="Times New Roman"/>
          <w:sz w:val="24"/>
          <w:szCs w:val="24"/>
          <w:lang w:val="bg-BG"/>
        </w:rPr>
      </w:pPr>
      <w:r w:rsidRPr="003E5247">
        <w:rPr>
          <w:rFonts w:ascii="Times New Roman" w:hAnsi="Times New Roman"/>
          <w:sz w:val="24"/>
          <w:szCs w:val="24"/>
        </w:rPr>
        <w:t xml:space="preserve">Канелените горски почви заемат </w:t>
      </w:r>
      <w:r w:rsidRPr="00491765">
        <w:rPr>
          <w:rFonts w:ascii="Times New Roman" w:hAnsi="Times New Roman"/>
          <w:sz w:val="24"/>
          <w:szCs w:val="24"/>
          <w:lang w:val="bg-BG"/>
        </w:rPr>
        <w:t>останалите 58</w:t>
      </w:r>
      <w:r w:rsidRPr="00491765">
        <w:rPr>
          <w:rFonts w:ascii="Times New Roman" w:hAnsi="Times New Roman"/>
          <w:sz w:val="24"/>
          <w:szCs w:val="24"/>
        </w:rPr>
        <w:t xml:space="preserve"> %</w:t>
      </w:r>
      <w:r w:rsidRPr="003E5247">
        <w:rPr>
          <w:rFonts w:ascii="Times New Roman" w:hAnsi="Times New Roman"/>
          <w:sz w:val="24"/>
          <w:szCs w:val="24"/>
        </w:rPr>
        <w:t xml:space="preserve"> от дървопроизводителната площ на </w:t>
      </w:r>
      <w:r w:rsidRPr="003E5247">
        <w:rPr>
          <w:rFonts w:ascii="Times New Roman" w:hAnsi="Times New Roman"/>
          <w:sz w:val="24"/>
          <w:szCs w:val="24"/>
          <w:lang w:val="bg-BG"/>
        </w:rPr>
        <w:t>общинските горски територии</w:t>
      </w:r>
      <w:r w:rsidRPr="003E5247">
        <w:rPr>
          <w:rFonts w:ascii="Times New Roman" w:hAnsi="Times New Roman"/>
          <w:sz w:val="24"/>
          <w:szCs w:val="24"/>
        </w:rPr>
        <w:t xml:space="preserve">. Те са се формирали под преобладаващото влияние на горска растителност - </w:t>
      </w:r>
      <w:r w:rsidRPr="003E5247">
        <w:rPr>
          <w:rFonts w:ascii="Times New Roman" w:hAnsi="Times New Roman"/>
          <w:sz w:val="24"/>
          <w:szCs w:val="24"/>
          <w:lang w:val="bg-BG"/>
        </w:rPr>
        <w:t>ксеротермни</w:t>
      </w:r>
      <w:r w:rsidRPr="003E5247">
        <w:rPr>
          <w:rFonts w:ascii="Times New Roman" w:hAnsi="Times New Roman"/>
          <w:sz w:val="24"/>
          <w:szCs w:val="24"/>
        </w:rPr>
        <w:t xml:space="preserve"> предимно дъбови и габърови комплекси, прекъсвани или смесени с храстови формации и тревни масиви. Почвообразуващите скали в този район </w:t>
      </w:r>
      <w:r w:rsidRPr="003E5247">
        <w:rPr>
          <w:rFonts w:ascii="Times New Roman" w:hAnsi="Times New Roman"/>
          <w:sz w:val="24"/>
          <w:szCs w:val="24"/>
          <w:lang w:val="bg-BG"/>
        </w:rPr>
        <w:t xml:space="preserve">основно </w:t>
      </w:r>
      <w:r w:rsidRPr="003E5247">
        <w:rPr>
          <w:rFonts w:ascii="Times New Roman" w:hAnsi="Times New Roman"/>
          <w:sz w:val="24"/>
          <w:szCs w:val="24"/>
        </w:rPr>
        <w:t xml:space="preserve">са </w:t>
      </w:r>
      <w:r w:rsidRPr="003E5247">
        <w:rPr>
          <w:rFonts w:ascii="Times New Roman" w:hAnsi="Times New Roman"/>
          <w:sz w:val="24"/>
          <w:szCs w:val="24"/>
          <w:lang w:val="bg-BG"/>
        </w:rPr>
        <w:t>пясъчниците и по-малко ва</w:t>
      </w:r>
      <w:r>
        <w:rPr>
          <w:rFonts w:ascii="Times New Roman" w:hAnsi="Times New Roman"/>
          <w:sz w:val="24"/>
          <w:szCs w:val="24"/>
          <w:lang w:val="bg-BG"/>
        </w:rPr>
        <w:t>ровитите мергели</w:t>
      </w:r>
      <w:r w:rsidRPr="003E5247">
        <w:rPr>
          <w:rFonts w:ascii="Times New Roman" w:hAnsi="Times New Roman"/>
          <w:sz w:val="24"/>
          <w:szCs w:val="24"/>
          <w:lang w:val="bg-BG"/>
        </w:rPr>
        <w:t xml:space="preserve"> или андезитите</w:t>
      </w:r>
      <w:r w:rsidRPr="003E5247">
        <w:rPr>
          <w:rFonts w:ascii="Times New Roman" w:hAnsi="Times New Roman"/>
          <w:sz w:val="24"/>
          <w:szCs w:val="24"/>
        </w:rPr>
        <w:t xml:space="preserve">. Разпространени са </w:t>
      </w:r>
      <w:r w:rsidRPr="003E5247">
        <w:rPr>
          <w:rFonts w:ascii="Times New Roman" w:hAnsi="Times New Roman"/>
          <w:sz w:val="24"/>
          <w:szCs w:val="24"/>
          <w:lang w:val="bg-BG"/>
        </w:rPr>
        <w:t>главно в землището на с.Раклица</w:t>
      </w:r>
      <w:r w:rsidRPr="003E5247">
        <w:rPr>
          <w:rFonts w:ascii="Times New Roman" w:hAnsi="Times New Roman"/>
          <w:sz w:val="24"/>
          <w:szCs w:val="24"/>
        </w:rPr>
        <w:t xml:space="preserve">. Обхващат </w:t>
      </w:r>
      <w:r w:rsidRPr="003E5247">
        <w:rPr>
          <w:rFonts w:ascii="Times New Roman" w:hAnsi="Times New Roman"/>
          <w:sz w:val="24"/>
          <w:szCs w:val="24"/>
          <w:lang w:val="bg-BG"/>
        </w:rPr>
        <w:t xml:space="preserve">част от </w:t>
      </w:r>
      <w:r w:rsidRPr="003E5247">
        <w:rPr>
          <w:rFonts w:ascii="Times New Roman" w:hAnsi="Times New Roman"/>
          <w:sz w:val="24"/>
          <w:szCs w:val="24"/>
        </w:rPr>
        <w:t>подпояс</w:t>
      </w:r>
      <w:r w:rsidRPr="003E5247">
        <w:rPr>
          <w:rFonts w:ascii="Times New Roman" w:hAnsi="Times New Roman"/>
          <w:sz w:val="24"/>
          <w:szCs w:val="24"/>
          <w:lang w:val="bg-BG"/>
        </w:rPr>
        <w:t>а</w:t>
      </w:r>
      <w:r w:rsidRPr="003E5247">
        <w:rPr>
          <w:rFonts w:ascii="Times New Roman" w:hAnsi="Times New Roman"/>
          <w:sz w:val="24"/>
          <w:szCs w:val="24"/>
        </w:rPr>
        <w:t xml:space="preserve"> на равнинно-хълмистите дъбови гори (0-500 м н.в.) - Т-I-2 и изцяло </w:t>
      </w:r>
      <w:r w:rsidRPr="003E5247">
        <w:rPr>
          <w:rFonts w:ascii="Times New Roman" w:hAnsi="Times New Roman"/>
          <w:sz w:val="24"/>
          <w:szCs w:val="24"/>
          <w:lang w:val="bg-BG"/>
        </w:rPr>
        <w:t xml:space="preserve">подпояса </w:t>
      </w:r>
      <w:r w:rsidRPr="003E5247">
        <w:rPr>
          <w:rFonts w:ascii="Times New Roman" w:hAnsi="Times New Roman"/>
          <w:sz w:val="24"/>
          <w:szCs w:val="24"/>
        </w:rPr>
        <w:t>на хълмисто-предпланинските смесени широколистни гори (500-700 м н.в.)</w:t>
      </w:r>
      <w:r w:rsidRPr="003E5247">
        <w:rPr>
          <w:rFonts w:ascii="Times New Roman" w:hAnsi="Times New Roman"/>
          <w:spacing w:val="-20"/>
          <w:sz w:val="24"/>
          <w:szCs w:val="24"/>
        </w:rPr>
        <w:t xml:space="preserve"> - </w:t>
      </w:r>
      <w:r w:rsidRPr="003E5247">
        <w:rPr>
          <w:rFonts w:ascii="Times New Roman" w:hAnsi="Times New Roman"/>
          <w:sz w:val="24"/>
          <w:szCs w:val="24"/>
        </w:rPr>
        <w:t>Т-I-3. По класификацията на ФАО попадат в почвена група на Лувисолите (Luvisols). Канелените горски почви имат пълен почвен профил - АВС. Отличават се с глинясването на хумусно-акумулативния хоризонт, който има типичния за тези почви канелен цвят.</w:t>
      </w:r>
      <w:r w:rsidRPr="003E5247">
        <w:rPr>
          <w:rFonts w:ascii="Times New Roman" w:hAnsi="Times New Roman"/>
          <w:sz w:val="24"/>
          <w:szCs w:val="24"/>
          <w:lang w:val="bg-BG"/>
        </w:rPr>
        <w:t xml:space="preserve"> </w:t>
      </w:r>
      <w:r w:rsidRPr="003E5247">
        <w:rPr>
          <w:rFonts w:ascii="Times New Roman" w:hAnsi="Times New Roman"/>
          <w:sz w:val="24"/>
          <w:szCs w:val="24"/>
        </w:rPr>
        <w:t>Причислени са към подтипа Chromic Luvisols (яркооцветени лувисоли - обикновено в червен или канелен цвят). В зависимост от основната скала се разделят на два вида, а именно: върху варовити мергели са се формирали калциеви канелени горски почви (Calcic Luvisols), а върху останалите скали – обикновени или излужени канелени горски почви (Haplic Luvisols).</w:t>
      </w:r>
      <w:r w:rsidRPr="003E5247">
        <w:rPr>
          <w:rFonts w:ascii="Times New Roman" w:hAnsi="Times New Roman"/>
          <w:sz w:val="24"/>
          <w:szCs w:val="24"/>
          <w:lang w:val="bg-BG"/>
        </w:rPr>
        <w:t xml:space="preserve"> В общината тези почви с</w:t>
      </w:r>
      <w:r w:rsidRPr="003E5247">
        <w:rPr>
          <w:rFonts w:ascii="Times New Roman" w:hAnsi="Times New Roman"/>
          <w:sz w:val="24"/>
          <w:szCs w:val="24"/>
        </w:rPr>
        <w:t>падат към подтипа излужени, поради отлагането на карбонатите в тях на 60-100 см. Поради широкия ареал на разпространение на излужените канелени горски почви има големи различия в техния строеж, състав и свойства</w:t>
      </w:r>
      <w:r w:rsidRPr="003E5247">
        <w:rPr>
          <w:rFonts w:ascii="Times New Roman" w:hAnsi="Times New Roman"/>
          <w:sz w:val="24"/>
          <w:szCs w:val="24"/>
          <w:lang w:val="bg-BG"/>
        </w:rPr>
        <w:t>.</w:t>
      </w:r>
    </w:p>
    <w:p w:rsidR="00F05F67" w:rsidRPr="003E5247" w:rsidRDefault="00F05F67" w:rsidP="00F05F67">
      <w:pPr>
        <w:pStyle w:val="PlainText"/>
        <w:ind w:firstLine="709"/>
        <w:jc w:val="both"/>
        <w:rPr>
          <w:rFonts w:ascii="Times New Roman" w:hAnsi="Times New Roman"/>
          <w:sz w:val="24"/>
          <w:szCs w:val="24"/>
          <w:lang w:val="bg-BG"/>
        </w:rPr>
      </w:pPr>
      <w:r w:rsidRPr="003E5247">
        <w:rPr>
          <w:rFonts w:ascii="Times New Roman" w:hAnsi="Times New Roman"/>
          <w:sz w:val="24"/>
          <w:szCs w:val="24"/>
          <w:lang w:val="bg-BG"/>
        </w:rPr>
        <w:t xml:space="preserve"> </w:t>
      </w:r>
      <w:r w:rsidRPr="003E5247">
        <w:rPr>
          <w:rFonts w:ascii="Times New Roman" w:hAnsi="Times New Roman"/>
          <w:sz w:val="24"/>
          <w:szCs w:val="24"/>
        </w:rPr>
        <w:t>Обобщената им почвена характеристика е следната:</w:t>
      </w:r>
    </w:p>
    <w:p w:rsidR="00F05F67" w:rsidRPr="003E5247" w:rsidRDefault="00F05F67" w:rsidP="00F05F67">
      <w:pPr>
        <w:pStyle w:val="PlainText"/>
        <w:ind w:firstLine="709"/>
        <w:jc w:val="both"/>
        <w:rPr>
          <w:rFonts w:ascii="Times New Roman" w:hAnsi="Times New Roman"/>
          <w:sz w:val="24"/>
          <w:szCs w:val="24"/>
          <w:lang w:val="bg-BG"/>
        </w:rPr>
      </w:pPr>
    </w:p>
    <w:p w:rsidR="00F05F67" w:rsidRPr="003E5247" w:rsidRDefault="00F05F67" w:rsidP="00F05F67">
      <w:pPr>
        <w:pStyle w:val="PlainText"/>
        <w:ind w:firstLine="709"/>
        <w:jc w:val="both"/>
        <w:rPr>
          <w:rFonts w:ascii="Times New Roman" w:hAnsi="Times New Roman"/>
          <w:sz w:val="24"/>
          <w:szCs w:val="24"/>
          <w:lang w:val="bg-BG"/>
        </w:rPr>
      </w:pPr>
      <w:r>
        <w:rPr>
          <w:rFonts w:ascii="Times New Roman" w:hAnsi="Times New Roman"/>
          <w:sz w:val="24"/>
          <w:szCs w:val="24"/>
          <w:lang w:val="bg-BG"/>
        </w:rPr>
        <w:t>К</w:t>
      </w:r>
      <w:r w:rsidRPr="003E5247">
        <w:rPr>
          <w:rFonts w:ascii="Times New Roman" w:hAnsi="Times New Roman"/>
          <w:sz w:val="24"/>
          <w:szCs w:val="24"/>
        </w:rPr>
        <w:t xml:space="preserve">анелените горски почви са </w:t>
      </w:r>
      <w:r>
        <w:rPr>
          <w:rFonts w:ascii="Times New Roman" w:hAnsi="Times New Roman"/>
          <w:sz w:val="24"/>
          <w:szCs w:val="24"/>
          <w:lang w:val="bg-BG"/>
        </w:rPr>
        <w:t xml:space="preserve">основно средно дълбоки и </w:t>
      </w:r>
      <w:r w:rsidRPr="003E5247">
        <w:rPr>
          <w:rFonts w:ascii="Times New Roman" w:hAnsi="Times New Roman"/>
          <w:sz w:val="24"/>
          <w:szCs w:val="24"/>
        </w:rPr>
        <w:t xml:space="preserve">дълбоки, а плитките </w:t>
      </w:r>
      <w:r>
        <w:rPr>
          <w:rFonts w:ascii="Times New Roman" w:hAnsi="Times New Roman"/>
          <w:sz w:val="24"/>
          <w:szCs w:val="24"/>
          <w:lang w:val="bg-BG"/>
        </w:rPr>
        <w:t>са около 500 ха.</w:t>
      </w:r>
      <w:r w:rsidRPr="003E5247">
        <w:rPr>
          <w:rFonts w:ascii="Times New Roman" w:hAnsi="Times New Roman"/>
          <w:sz w:val="24"/>
          <w:szCs w:val="24"/>
        </w:rPr>
        <w:t xml:space="preserve"> </w:t>
      </w:r>
      <w:r>
        <w:rPr>
          <w:rFonts w:ascii="Times New Roman" w:hAnsi="Times New Roman"/>
          <w:sz w:val="24"/>
          <w:szCs w:val="24"/>
          <w:lang w:val="bg-BG"/>
        </w:rPr>
        <w:t>М</w:t>
      </w:r>
      <w:r w:rsidRPr="003E5247">
        <w:rPr>
          <w:rFonts w:ascii="Times New Roman" w:hAnsi="Times New Roman"/>
          <w:sz w:val="24"/>
          <w:szCs w:val="24"/>
        </w:rPr>
        <w:t>ного плитки почви</w:t>
      </w:r>
      <w:r>
        <w:rPr>
          <w:rFonts w:ascii="Times New Roman" w:hAnsi="Times New Roman"/>
          <w:sz w:val="24"/>
          <w:szCs w:val="24"/>
          <w:lang w:val="bg-BG"/>
        </w:rPr>
        <w:t xml:space="preserve"> отсъстват</w:t>
      </w:r>
      <w:r w:rsidRPr="003E5247">
        <w:rPr>
          <w:rFonts w:ascii="Times New Roman" w:hAnsi="Times New Roman"/>
          <w:sz w:val="24"/>
          <w:szCs w:val="24"/>
        </w:rPr>
        <w:t xml:space="preserve">. Механичният им състав </w:t>
      </w:r>
      <w:r w:rsidRPr="003E5247">
        <w:rPr>
          <w:rFonts w:ascii="Times New Roman" w:hAnsi="Times New Roman"/>
          <w:sz w:val="24"/>
          <w:szCs w:val="24"/>
          <w:lang w:val="bg-BG"/>
        </w:rPr>
        <w:t xml:space="preserve">в зависимост от богатството на месторастенията и скалната основа е много разнообразен </w:t>
      </w:r>
      <w:r w:rsidRPr="003E5247">
        <w:rPr>
          <w:rFonts w:ascii="Times New Roman" w:hAnsi="Times New Roman"/>
          <w:sz w:val="24"/>
          <w:szCs w:val="24"/>
        </w:rPr>
        <w:t xml:space="preserve">от глинесто-песъчлив до </w:t>
      </w:r>
      <w:r w:rsidRPr="003E5247">
        <w:rPr>
          <w:rFonts w:ascii="Times New Roman" w:hAnsi="Times New Roman"/>
          <w:sz w:val="24"/>
          <w:szCs w:val="24"/>
          <w:lang w:val="bg-BG"/>
        </w:rPr>
        <w:t xml:space="preserve">леко, средно или тежко </w:t>
      </w:r>
      <w:r w:rsidRPr="003E5247">
        <w:rPr>
          <w:rFonts w:ascii="Times New Roman" w:hAnsi="Times New Roman"/>
          <w:sz w:val="24"/>
          <w:szCs w:val="24"/>
        </w:rPr>
        <w:t>песъчливо-глинест</w:t>
      </w:r>
      <w:r w:rsidRPr="003E5247">
        <w:rPr>
          <w:rFonts w:ascii="Times New Roman" w:hAnsi="Times New Roman"/>
          <w:sz w:val="24"/>
          <w:szCs w:val="24"/>
          <w:lang w:val="bg-BG"/>
        </w:rPr>
        <w:t xml:space="preserve"> </w:t>
      </w:r>
      <w:r w:rsidRPr="003E5247">
        <w:rPr>
          <w:rFonts w:ascii="Times New Roman" w:hAnsi="Times New Roman"/>
          <w:sz w:val="24"/>
          <w:szCs w:val="24"/>
        </w:rPr>
        <w:t>с определено преобладание на леко песъчливо-глинестите почви</w:t>
      </w:r>
      <w:r w:rsidRPr="003E5247">
        <w:rPr>
          <w:rFonts w:ascii="Times New Roman" w:hAnsi="Times New Roman"/>
          <w:sz w:val="24"/>
          <w:szCs w:val="24"/>
          <w:lang w:val="bg-BG"/>
        </w:rPr>
        <w:t>. С</w:t>
      </w:r>
      <w:r w:rsidRPr="003E5247">
        <w:rPr>
          <w:rFonts w:ascii="Times New Roman" w:hAnsi="Times New Roman"/>
          <w:sz w:val="24"/>
          <w:szCs w:val="24"/>
        </w:rPr>
        <w:t xml:space="preserve">умата от фракциите по-малки от 0.01 мм се движи от </w:t>
      </w:r>
      <w:r w:rsidRPr="003E5247">
        <w:rPr>
          <w:rFonts w:ascii="Times New Roman" w:hAnsi="Times New Roman"/>
          <w:sz w:val="24"/>
          <w:szCs w:val="24"/>
          <w:lang w:val="bg-BG"/>
        </w:rPr>
        <w:t>9</w:t>
      </w:r>
      <w:r w:rsidRPr="003E5247">
        <w:rPr>
          <w:rFonts w:ascii="Times New Roman" w:hAnsi="Times New Roman"/>
          <w:sz w:val="24"/>
          <w:szCs w:val="24"/>
        </w:rPr>
        <w:t>.</w:t>
      </w:r>
      <w:r w:rsidRPr="003E5247">
        <w:rPr>
          <w:rFonts w:ascii="Times New Roman" w:hAnsi="Times New Roman"/>
          <w:sz w:val="24"/>
          <w:szCs w:val="24"/>
          <w:lang w:val="bg-BG"/>
        </w:rPr>
        <w:t>00</w:t>
      </w:r>
      <w:r w:rsidRPr="003E5247">
        <w:rPr>
          <w:rFonts w:ascii="Times New Roman" w:hAnsi="Times New Roman"/>
          <w:sz w:val="24"/>
          <w:szCs w:val="24"/>
        </w:rPr>
        <w:t xml:space="preserve"> до </w:t>
      </w:r>
      <w:r w:rsidRPr="003E5247">
        <w:rPr>
          <w:rFonts w:ascii="Times New Roman" w:hAnsi="Times New Roman"/>
          <w:sz w:val="24"/>
          <w:szCs w:val="24"/>
          <w:lang w:val="bg-BG"/>
        </w:rPr>
        <w:t>24</w:t>
      </w:r>
      <w:r w:rsidRPr="003E5247">
        <w:rPr>
          <w:rFonts w:ascii="Times New Roman" w:hAnsi="Times New Roman"/>
          <w:sz w:val="24"/>
          <w:szCs w:val="24"/>
        </w:rPr>
        <w:t>.</w:t>
      </w:r>
      <w:r w:rsidRPr="003E5247">
        <w:rPr>
          <w:rFonts w:ascii="Times New Roman" w:hAnsi="Times New Roman"/>
          <w:sz w:val="24"/>
          <w:szCs w:val="24"/>
          <w:lang w:val="bg-BG"/>
        </w:rPr>
        <w:t>00</w:t>
      </w:r>
      <w:r w:rsidRPr="003E5247">
        <w:rPr>
          <w:rFonts w:ascii="Times New Roman" w:hAnsi="Times New Roman"/>
          <w:sz w:val="24"/>
          <w:szCs w:val="24"/>
        </w:rPr>
        <w:t xml:space="preserve"> %</w:t>
      </w:r>
      <w:r w:rsidRPr="003E5247">
        <w:rPr>
          <w:rFonts w:ascii="Times New Roman" w:hAnsi="Times New Roman"/>
          <w:sz w:val="24"/>
          <w:szCs w:val="24"/>
          <w:lang w:val="bg-BG"/>
        </w:rPr>
        <w:t xml:space="preserve"> определена по метода на Рутковски и от 14.50 до 63.26 % определена по метода на Качински</w:t>
      </w:r>
      <w:r w:rsidRPr="003E5247">
        <w:rPr>
          <w:rFonts w:ascii="Times New Roman" w:hAnsi="Times New Roman"/>
          <w:sz w:val="24"/>
          <w:szCs w:val="24"/>
        </w:rPr>
        <w:t xml:space="preserve">. Реакцията на почвата </w:t>
      </w:r>
      <w:r w:rsidRPr="003E5247">
        <w:rPr>
          <w:rFonts w:ascii="Times New Roman" w:hAnsi="Times New Roman"/>
          <w:sz w:val="24"/>
          <w:szCs w:val="24"/>
          <w:lang w:val="bg-BG"/>
        </w:rPr>
        <w:t xml:space="preserve">силно се влиае от минералните вещества, които преобладават в почвообразуващите скали. Където има примеси на карбонатни скали всред пясъчниците или самите скали са мергели или варовици, </w:t>
      </w:r>
      <w:r w:rsidRPr="003E5247">
        <w:rPr>
          <w:rFonts w:ascii="Times New Roman" w:hAnsi="Times New Roman"/>
          <w:sz w:val="24"/>
          <w:szCs w:val="24"/>
        </w:rPr>
        <w:t>обикновено</w:t>
      </w:r>
      <w:r w:rsidRPr="003E5247">
        <w:rPr>
          <w:rFonts w:ascii="Times New Roman" w:hAnsi="Times New Roman"/>
          <w:sz w:val="24"/>
          <w:szCs w:val="24"/>
          <w:lang w:val="bg-BG"/>
        </w:rPr>
        <w:t xml:space="preserve"> почвите са неутрални до слабо алкални в дълбочина</w:t>
      </w:r>
      <w:r w:rsidRPr="003E5247">
        <w:rPr>
          <w:rFonts w:ascii="Times New Roman" w:hAnsi="Times New Roman"/>
          <w:sz w:val="24"/>
          <w:szCs w:val="24"/>
        </w:rPr>
        <w:t xml:space="preserve"> </w:t>
      </w:r>
      <w:r w:rsidRPr="003E5247">
        <w:rPr>
          <w:rFonts w:ascii="Times New Roman" w:hAnsi="Times New Roman"/>
          <w:sz w:val="24"/>
          <w:szCs w:val="24"/>
          <w:lang w:val="bg-BG"/>
        </w:rPr>
        <w:t>-</w:t>
      </w:r>
      <w:r w:rsidRPr="003E5247">
        <w:rPr>
          <w:rFonts w:ascii="Times New Roman" w:hAnsi="Times New Roman"/>
          <w:sz w:val="24"/>
          <w:szCs w:val="24"/>
        </w:rPr>
        <w:t xml:space="preserve"> </w:t>
      </w:r>
      <w:r w:rsidRPr="003E5247">
        <w:rPr>
          <w:rFonts w:ascii="Times New Roman" w:hAnsi="Times New Roman"/>
          <w:sz w:val="24"/>
          <w:szCs w:val="24"/>
          <w:lang w:val="bg-BG"/>
        </w:rPr>
        <w:t>pH</w:t>
      </w:r>
      <w:r w:rsidRPr="003E5247">
        <w:rPr>
          <w:rFonts w:ascii="Times New Roman" w:hAnsi="Times New Roman"/>
          <w:sz w:val="24"/>
          <w:szCs w:val="24"/>
        </w:rPr>
        <w:t xml:space="preserve"> варира от 6.</w:t>
      </w:r>
      <w:r w:rsidRPr="003E5247">
        <w:rPr>
          <w:rFonts w:ascii="Times New Roman" w:hAnsi="Times New Roman"/>
          <w:sz w:val="24"/>
          <w:szCs w:val="24"/>
          <w:lang w:val="bg-BG"/>
        </w:rPr>
        <w:t>5</w:t>
      </w:r>
      <w:r w:rsidRPr="003E5247">
        <w:rPr>
          <w:rFonts w:ascii="Times New Roman" w:hAnsi="Times New Roman"/>
          <w:sz w:val="24"/>
          <w:szCs w:val="24"/>
        </w:rPr>
        <w:t xml:space="preserve"> за </w:t>
      </w:r>
      <w:r w:rsidRPr="003E5247">
        <w:rPr>
          <w:rFonts w:ascii="Times New Roman" w:hAnsi="Times New Roman"/>
          <w:sz w:val="24"/>
          <w:szCs w:val="24"/>
          <w:lang w:val="bg-BG"/>
        </w:rPr>
        <w:t>най-горния почвен слой</w:t>
      </w:r>
      <w:r w:rsidRPr="003E5247">
        <w:rPr>
          <w:rFonts w:ascii="Times New Roman" w:hAnsi="Times New Roman"/>
          <w:sz w:val="24"/>
          <w:szCs w:val="24"/>
        </w:rPr>
        <w:t xml:space="preserve"> до </w:t>
      </w:r>
      <w:r>
        <w:rPr>
          <w:rFonts w:ascii="Times New Roman" w:hAnsi="Times New Roman"/>
          <w:sz w:val="24"/>
          <w:szCs w:val="24"/>
          <w:lang w:val="bg-BG"/>
        </w:rPr>
        <w:t>8.0 за В-хоризонт</w:t>
      </w:r>
      <w:r w:rsidRPr="003E5247">
        <w:rPr>
          <w:rFonts w:ascii="Times New Roman" w:hAnsi="Times New Roman"/>
          <w:sz w:val="24"/>
          <w:szCs w:val="24"/>
          <w:lang w:val="bg-BG"/>
        </w:rPr>
        <w:t xml:space="preserve">. </w:t>
      </w:r>
      <w:r>
        <w:rPr>
          <w:rFonts w:ascii="Times New Roman" w:hAnsi="Times New Roman"/>
          <w:sz w:val="24"/>
          <w:szCs w:val="24"/>
          <w:lang w:val="bg-BG"/>
        </w:rPr>
        <w:t>Върху чистите пясъчници и вулка</w:t>
      </w:r>
      <w:r w:rsidRPr="003E5247">
        <w:rPr>
          <w:rFonts w:ascii="Times New Roman" w:hAnsi="Times New Roman"/>
          <w:sz w:val="24"/>
          <w:szCs w:val="24"/>
          <w:lang w:val="bg-BG"/>
        </w:rPr>
        <w:t xml:space="preserve">ничните скали почвите са слабо кисели и pH е между 4.3 и 5.8. </w:t>
      </w:r>
      <w:r w:rsidRPr="003E5247">
        <w:rPr>
          <w:rFonts w:ascii="Times New Roman" w:hAnsi="Times New Roman"/>
          <w:sz w:val="24"/>
          <w:szCs w:val="24"/>
        </w:rPr>
        <w:t xml:space="preserve">Характерно за излужените канелени горски почви е рязкото намаляване на хумусните вещества в дълбочина. Азотното съдържание в съответствие с </w:t>
      </w:r>
      <w:r w:rsidRPr="003E5247">
        <w:rPr>
          <w:rFonts w:ascii="Times New Roman" w:hAnsi="Times New Roman"/>
          <w:sz w:val="24"/>
          <w:szCs w:val="24"/>
          <w:lang w:val="bg-BG"/>
        </w:rPr>
        <w:t xml:space="preserve">различното </w:t>
      </w:r>
      <w:r w:rsidRPr="003E5247">
        <w:rPr>
          <w:rFonts w:ascii="Times New Roman" w:hAnsi="Times New Roman"/>
          <w:sz w:val="24"/>
          <w:szCs w:val="24"/>
        </w:rPr>
        <w:t xml:space="preserve">хумусно съдържание също показва </w:t>
      </w:r>
      <w:r w:rsidRPr="003E5247">
        <w:rPr>
          <w:rFonts w:ascii="Times New Roman" w:hAnsi="Times New Roman"/>
          <w:sz w:val="24"/>
          <w:szCs w:val="24"/>
          <w:lang w:val="bg-BG"/>
        </w:rPr>
        <w:t xml:space="preserve">ранообразни </w:t>
      </w:r>
      <w:r w:rsidRPr="003E5247">
        <w:rPr>
          <w:rFonts w:ascii="Times New Roman" w:hAnsi="Times New Roman"/>
          <w:sz w:val="24"/>
          <w:szCs w:val="24"/>
        </w:rPr>
        <w:t>резултати - за А-хоризонт се движи от 0.3</w:t>
      </w:r>
      <w:r w:rsidRPr="003E5247">
        <w:rPr>
          <w:rFonts w:ascii="Times New Roman" w:hAnsi="Times New Roman"/>
          <w:sz w:val="24"/>
          <w:szCs w:val="24"/>
          <w:lang w:val="bg-BG"/>
        </w:rPr>
        <w:t>08</w:t>
      </w:r>
      <w:r w:rsidRPr="003E5247">
        <w:rPr>
          <w:rFonts w:ascii="Times New Roman" w:hAnsi="Times New Roman"/>
          <w:sz w:val="24"/>
          <w:szCs w:val="24"/>
        </w:rPr>
        <w:t xml:space="preserve"> до 0.0</w:t>
      </w:r>
      <w:r w:rsidRPr="003E5247">
        <w:rPr>
          <w:rFonts w:ascii="Times New Roman" w:hAnsi="Times New Roman"/>
          <w:sz w:val="24"/>
          <w:szCs w:val="24"/>
          <w:lang w:val="bg-BG"/>
        </w:rPr>
        <w:t>59</w:t>
      </w:r>
      <w:r w:rsidRPr="003E5247">
        <w:rPr>
          <w:rFonts w:ascii="Times New Roman" w:hAnsi="Times New Roman"/>
          <w:sz w:val="24"/>
          <w:szCs w:val="24"/>
        </w:rPr>
        <w:t xml:space="preserve"> т/ха и също рязко намалява за В-хоризонт до</w:t>
      </w:r>
      <w:r w:rsidRPr="003E5247">
        <w:rPr>
          <w:rFonts w:ascii="Times New Roman" w:hAnsi="Times New Roman"/>
          <w:sz w:val="24"/>
          <w:szCs w:val="24"/>
          <w:lang w:val="bg-BG"/>
        </w:rPr>
        <w:t xml:space="preserve"> </w:t>
      </w:r>
      <w:r w:rsidRPr="003E5247">
        <w:rPr>
          <w:rFonts w:ascii="Times New Roman" w:hAnsi="Times New Roman"/>
          <w:sz w:val="24"/>
          <w:szCs w:val="24"/>
        </w:rPr>
        <w:t>0.0</w:t>
      </w:r>
      <w:r w:rsidRPr="003E5247">
        <w:rPr>
          <w:rFonts w:ascii="Times New Roman" w:hAnsi="Times New Roman"/>
          <w:sz w:val="24"/>
          <w:szCs w:val="24"/>
          <w:lang w:val="bg-BG"/>
        </w:rPr>
        <w:t>34</w:t>
      </w:r>
      <w:r w:rsidRPr="003E5247">
        <w:rPr>
          <w:rFonts w:ascii="Times New Roman" w:hAnsi="Times New Roman"/>
          <w:sz w:val="24"/>
          <w:szCs w:val="24"/>
        </w:rPr>
        <w:t xml:space="preserve"> т/ха. </w:t>
      </w:r>
    </w:p>
    <w:p w:rsidR="00F05F67" w:rsidRPr="003E5247" w:rsidRDefault="00F05F67" w:rsidP="00F05F67">
      <w:pPr>
        <w:pStyle w:val="PlainText"/>
        <w:ind w:firstLine="709"/>
        <w:jc w:val="both"/>
        <w:rPr>
          <w:rFonts w:ascii="Times New Roman" w:hAnsi="Times New Roman"/>
          <w:sz w:val="24"/>
          <w:szCs w:val="24"/>
          <w:lang w:val="bg-BG"/>
        </w:rPr>
      </w:pPr>
    </w:p>
    <w:p w:rsidR="00F05F67" w:rsidRPr="003E5247" w:rsidRDefault="00F05F67" w:rsidP="00F05F67">
      <w:pPr>
        <w:pStyle w:val="PlainText"/>
        <w:ind w:firstLine="709"/>
        <w:jc w:val="both"/>
        <w:rPr>
          <w:rFonts w:ascii="Times New Roman" w:hAnsi="Times New Roman"/>
          <w:sz w:val="24"/>
          <w:szCs w:val="24"/>
          <w:lang w:val="bg-BG"/>
        </w:rPr>
      </w:pPr>
      <w:r w:rsidRPr="003E5247">
        <w:rPr>
          <w:rFonts w:ascii="Times New Roman" w:hAnsi="Times New Roman"/>
          <w:sz w:val="24"/>
          <w:szCs w:val="24"/>
        </w:rPr>
        <w:t xml:space="preserve">Данните от изследванията показват, че излужените канелени горски почви са </w:t>
      </w:r>
      <w:r w:rsidRPr="003E5247">
        <w:rPr>
          <w:rFonts w:ascii="Times New Roman" w:hAnsi="Times New Roman"/>
          <w:sz w:val="24"/>
          <w:szCs w:val="24"/>
          <w:lang w:val="bg-BG"/>
        </w:rPr>
        <w:t xml:space="preserve">твърде </w:t>
      </w:r>
      <w:r w:rsidRPr="003E5247">
        <w:rPr>
          <w:rFonts w:ascii="Times New Roman" w:hAnsi="Times New Roman"/>
          <w:sz w:val="24"/>
          <w:szCs w:val="24"/>
        </w:rPr>
        <w:t xml:space="preserve">различно запасени с хранителни вещества, поради което при тях са се формирали </w:t>
      </w:r>
      <w:r w:rsidRPr="00491765">
        <w:rPr>
          <w:rFonts w:ascii="Times New Roman" w:hAnsi="Times New Roman"/>
          <w:sz w:val="24"/>
          <w:szCs w:val="24"/>
          <w:lang w:val="bg-BG"/>
        </w:rPr>
        <w:t>повече от 10</w:t>
      </w:r>
      <w:r w:rsidRPr="00235DF3">
        <w:rPr>
          <w:rFonts w:ascii="Times New Roman" w:hAnsi="Times New Roman"/>
          <w:color w:val="FF0000"/>
          <w:sz w:val="24"/>
          <w:szCs w:val="24"/>
        </w:rPr>
        <w:t xml:space="preserve"> </w:t>
      </w:r>
      <w:r w:rsidRPr="003E5247">
        <w:rPr>
          <w:rFonts w:ascii="Times New Roman" w:hAnsi="Times New Roman"/>
          <w:sz w:val="24"/>
          <w:szCs w:val="24"/>
        </w:rPr>
        <w:t>типа месторастения - от А-1 (132) на силно ерозирана почва до Д-</w:t>
      </w:r>
      <w:r>
        <w:rPr>
          <w:rFonts w:ascii="Times New Roman" w:hAnsi="Times New Roman"/>
          <w:sz w:val="24"/>
          <w:szCs w:val="24"/>
          <w:lang w:val="bg-BG"/>
        </w:rPr>
        <w:t>1</w:t>
      </w:r>
      <w:r w:rsidRPr="003E5247">
        <w:rPr>
          <w:rFonts w:ascii="Times New Roman" w:hAnsi="Times New Roman"/>
          <w:sz w:val="24"/>
          <w:szCs w:val="24"/>
        </w:rPr>
        <w:t xml:space="preserve"> (</w:t>
      </w:r>
      <w:r>
        <w:rPr>
          <w:rFonts w:ascii="Times New Roman" w:hAnsi="Times New Roman"/>
          <w:sz w:val="24"/>
          <w:szCs w:val="24"/>
          <w:lang w:val="bg-BG"/>
        </w:rPr>
        <w:t>147</w:t>
      </w:r>
      <w:r w:rsidRPr="003E5247">
        <w:rPr>
          <w:rFonts w:ascii="Times New Roman" w:hAnsi="Times New Roman"/>
          <w:sz w:val="24"/>
          <w:szCs w:val="24"/>
        </w:rPr>
        <w:t>)</w:t>
      </w:r>
      <w:r w:rsidRPr="003E5247">
        <w:rPr>
          <w:rFonts w:ascii="Times New Roman" w:hAnsi="Times New Roman"/>
          <w:sz w:val="24"/>
          <w:szCs w:val="24"/>
          <w:lang w:val="bg-BG"/>
        </w:rPr>
        <w:t xml:space="preserve"> на най-богатите и дълбоки почви</w:t>
      </w:r>
      <w:r w:rsidRPr="003E5247">
        <w:rPr>
          <w:rFonts w:ascii="Times New Roman" w:hAnsi="Times New Roman"/>
          <w:sz w:val="24"/>
          <w:szCs w:val="24"/>
        </w:rPr>
        <w:t xml:space="preserve">. От тук идва и </w:t>
      </w:r>
      <w:r w:rsidRPr="003E5247">
        <w:rPr>
          <w:rFonts w:ascii="Times New Roman" w:hAnsi="Times New Roman"/>
          <w:sz w:val="24"/>
          <w:szCs w:val="24"/>
          <w:lang w:val="bg-BG"/>
        </w:rPr>
        <w:t>голямото</w:t>
      </w:r>
      <w:r w:rsidRPr="003E5247">
        <w:rPr>
          <w:rFonts w:ascii="Times New Roman" w:hAnsi="Times New Roman"/>
          <w:sz w:val="24"/>
          <w:szCs w:val="24"/>
        </w:rPr>
        <w:t xml:space="preserve"> видово разнообразие на растителността върху тези почви</w:t>
      </w:r>
      <w:r w:rsidRPr="003E5247">
        <w:rPr>
          <w:rFonts w:ascii="Times New Roman" w:hAnsi="Times New Roman"/>
          <w:sz w:val="24"/>
          <w:szCs w:val="24"/>
          <w:lang w:val="bg-BG"/>
        </w:rPr>
        <w:t>, както и нейната производителност</w:t>
      </w:r>
      <w:r w:rsidRPr="003E5247">
        <w:rPr>
          <w:rFonts w:ascii="Times New Roman" w:hAnsi="Times New Roman"/>
          <w:sz w:val="24"/>
          <w:szCs w:val="24"/>
        </w:rPr>
        <w:t xml:space="preserve">. Тук се срещат както високопродуктивни насаждения от зимен дъб, </w:t>
      </w:r>
      <w:r w:rsidRPr="003E5247">
        <w:rPr>
          <w:rFonts w:ascii="Times New Roman" w:hAnsi="Times New Roman"/>
          <w:sz w:val="24"/>
          <w:szCs w:val="24"/>
          <w:lang w:val="bg-BG"/>
        </w:rPr>
        <w:t xml:space="preserve">цер, благун, източен </w:t>
      </w:r>
      <w:r w:rsidRPr="003E5247">
        <w:rPr>
          <w:rFonts w:ascii="Times New Roman" w:hAnsi="Times New Roman"/>
          <w:sz w:val="24"/>
          <w:szCs w:val="24"/>
        </w:rPr>
        <w:t>б</w:t>
      </w:r>
      <w:r w:rsidRPr="003E5247">
        <w:rPr>
          <w:rFonts w:ascii="Times New Roman" w:hAnsi="Times New Roman"/>
          <w:sz w:val="24"/>
          <w:szCs w:val="24"/>
          <w:lang w:val="bg-BG"/>
        </w:rPr>
        <w:t>ук</w:t>
      </w:r>
      <w:r w:rsidRPr="003E5247">
        <w:rPr>
          <w:rFonts w:ascii="Times New Roman" w:hAnsi="Times New Roman"/>
          <w:sz w:val="24"/>
          <w:szCs w:val="24"/>
        </w:rPr>
        <w:t xml:space="preserve"> и габър, така и слабопродуктивни насаждения от космат дъб, келяв габър</w:t>
      </w:r>
      <w:r w:rsidRPr="003E5247">
        <w:rPr>
          <w:rFonts w:ascii="Times New Roman" w:hAnsi="Times New Roman"/>
          <w:sz w:val="24"/>
          <w:szCs w:val="24"/>
          <w:lang w:val="bg-BG"/>
        </w:rPr>
        <w:t>, мъждрян</w:t>
      </w:r>
      <w:r w:rsidRPr="003E5247">
        <w:rPr>
          <w:rFonts w:ascii="Times New Roman" w:hAnsi="Times New Roman"/>
          <w:sz w:val="24"/>
          <w:szCs w:val="24"/>
        </w:rPr>
        <w:t xml:space="preserve"> и други. </w:t>
      </w:r>
      <w:r w:rsidRPr="003E5247">
        <w:rPr>
          <w:rFonts w:ascii="Times New Roman" w:hAnsi="Times New Roman"/>
          <w:sz w:val="24"/>
          <w:szCs w:val="24"/>
          <w:lang w:val="bg-BG"/>
        </w:rPr>
        <w:t>Повечето от с</w:t>
      </w:r>
      <w:r w:rsidRPr="003E5247">
        <w:rPr>
          <w:rFonts w:ascii="Times New Roman" w:hAnsi="Times New Roman"/>
          <w:sz w:val="24"/>
          <w:szCs w:val="24"/>
        </w:rPr>
        <w:t>ъздадените култури</w:t>
      </w:r>
      <w:r w:rsidRPr="003E5247">
        <w:rPr>
          <w:rFonts w:ascii="Times New Roman" w:hAnsi="Times New Roman"/>
          <w:sz w:val="24"/>
          <w:szCs w:val="24"/>
          <w:lang w:val="bg-BG"/>
        </w:rPr>
        <w:t xml:space="preserve"> са</w:t>
      </w:r>
      <w:r w:rsidRPr="003E5247">
        <w:rPr>
          <w:rFonts w:ascii="Times New Roman" w:hAnsi="Times New Roman"/>
          <w:sz w:val="24"/>
          <w:szCs w:val="24"/>
        </w:rPr>
        <w:t xml:space="preserve"> </w:t>
      </w:r>
      <w:r w:rsidRPr="003E5247">
        <w:rPr>
          <w:rFonts w:ascii="Times New Roman" w:hAnsi="Times New Roman"/>
          <w:sz w:val="24"/>
          <w:szCs w:val="24"/>
          <w:lang w:val="bg-BG"/>
        </w:rPr>
        <w:t>от</w:t>
      </w:r>
      <w:r w:rsidRPr="003E5247">
        <w:rPr>
          <w:rFonts w:ascii="Times New Roman" w:hAnsi="Times New Roman"/>
          <w:sz w:val="24"/>
          <w:szCs w:val="24"/>
        </w:rPr>
        <w:t xml:space="preserve"> черен </w:t>
      </w:r>
      <w:r w:rsidRPr="003E5247">
        <w:rPr>
          <w:rFonts w:ascii="Times New Roman" w:hAnsi="Times New Roman"/>
          <w:sz w:val="24"/>
          <w:szCs w:val="24"/>
          <w:lang w:val="bg-BG"/>
        </w:rPr>
        <w:t xml:space="preserve">и </w:t>
      </w:r>
      <w:r w:rsidRPr="003E5247">
        <w:rPr>
          <w:rFonts w:ascii="Times New Roman" w:hAnsi="Times New Roman"/>
          <w:sz w:val="24"/>
          <w:szCs w:val="24"/>
        </w:rPr>
        <w:t>бял бор и</w:t>
      </w:r>
      <w:r w:rsidRPr="003E5247">
        <w:rPr>
          <w:rFonts w:ascii="Times New Roman" w:hAnsi="Times New Roman"/>
          <w:sz w:val="24"/>
          <w:szCs w:val="24"/>
          <w:lang w:val="bg-BG"/>
        </w:rPr>
        <w:t xml:space="preserve"> </w:t>
      </w:r>
      <w:r w:rsidRPr="003E5247">
        <w:rPr>
          <w:rFonts w:ascii="Times New Roman" w:hAnsi="Times New Roman"/>
          <w:sz w:val="24"/>
          <w:szCs w:val="24"/>
        </w:rPr>
        <w:t xml:space="preserve">въпреки </w:t>
      </w:r>
      <w:r w:rsidRPr="003E5247">
        <w:rPr>
          <w:rFonts w:ascii="Times New Roman" w:hAnsi="Times New Roman"/>
          <w:sz w:val="24"/>
          <w:szCs w:val="24"/>
          <w:lang w:val="bg-BG"/>
        </w:rPr>
        <w:t>че</w:t>
      </w:r>
      <w:r w:rsidRPr="003E5247">
        <w:rPr>
          <w:rFonts w:ascii="Times New Roman" w:hAnsi="Times New Roman"/>
          <w:sz w:val="24"/>
          <w:szCs w:val="24"/>
        </w:rPr>
        <w:t xml:space="preserve"> показват добър растеж</w:t>
      </w:r>
      <w:r w:rsidRPr="003E5247">
        <w:rPr>
          <w:rFonts w:ascii="Times New Roman" w:hAnsi="Times New Roman"/>
          <w:sz w:val="24"/>
          <w:szCs w:val="24"/>
          <w:lang w:val="bg-BG"/>
        </w:rPr>
        <w:t>, често съхнат - особено белият бор. Широколистните култури създадени на подходящи месторастения се развиват много добре.</w:t>
      </w:r>
    </w:p>
    <w:p w:rsidR="00F05F67" w:rsidRPr="00130D73" w:rsidRDefault="00F05F67" w:rsidP="00F05F67">
      <w:pPr>
        <w:pStyle w:val="1"/>
        <w:shd w:val="clear" w:color="auto" w:fill="auto"/>
        <w:spacing w:after="0" w:line="240" w:lineRule="auto"/>
        <w:ind w:firstLine="720"/>
        <w:rPr>
          <w:sz w:val="24"/>
          <w:szCs w:val="24"/>
        </w:rPr>
      </w:pPr>
    </w:p>
    <w:p w:rsidR="00F05F67" w:rsidRPr="00F91248" w:rsidRDefault="00F05F67" w:rsidP="00F05F67">
      <w:pPr>
        <w:pStyle w:val="PlainText"/>
        <w:ind w:firstLine="708"/>
        <w:jc w:val="both"/>
        <w:outlineLvl w:val="0"/>
        <w:rPr>
          <w:rFonts w:ascii="Times New Roman" w:hAnsi="Times New Roman"/>
          <w:b/>
          <w:sz w:val="24"/>
          <w:lang w:val="bg-BG"/>
        </w:rPr>
      </w:pPr>
      <w:r w:rsidRPr="00F91248">
        <w:rPr>
          <w:rFonts w:ascii="Times New Roman" w:hAnsi="Times New Roman"/>
          <w:b/>
          <w:sz w:val="24"/>
        </w:rPr>
        <w:t xml:space="preserve">6. Eрозия </w:t>
      </w:r>
    </w:p>
    <w:p w:rsidR="00F05F67" w:rsidRDefault="00F05F67" w:rsidP="00F05F67">
      <w:pPr>
        <w:pStyle w:val="PlainText"/>
        <w:jc w:val="both"/>
        <w:rPr>
          <w:lang w:val="bg-BG"/>
        </w:rPr>
      </w:pPr>
    </w:p>
    <w:p w:rsidR="00F05F67" w:rsidRPr="00A45647" w:rsidRDefault="00F05F67" w:rsidP="00F05F67">
      <w:pPr>
        <w:pStyle w:val="PlainText"/>
        <w:ind w:firstLine="709"/>
        <w:jc w:val="both"/>
        <w:rPr>
          <w:rFonts w:ascii="Times New Roman" w:hAnsi="Times New Roman"/>
          <w:sz w:val="24"/>
          <w:szCs w:val="24"/>
          <w:lang w:val="bg-BG"/>
        </w:rPr>
      </w:pPr>
      <w:r w:rsidRPr="00A45647">
        <w:rPr>
          <w:rFonts w:ascii="Times New Roman" w:hAnsi="Times New Roman"/>
          <w:sz w:val="24"/>
          <w:szCs w:val="24"/>
          <w:lang w:val="bg-BG"/>
        </w:rPr>
        <w:t xml:space="preserve">В горските територии на Община </w:t>
      </w:r>
      <w:r>
        <w:rPr>
          <w:rFonts w:ascii="Times New Roman" w:hAnsi="Times New Roman"/>
          <w:sz w:val="24"/>
          <w:szCs w:val="24"/>
          <w:lang w:val="bg-BG"/>
        </w:rPr>
        <w:t>Карнобат</w:t>
      </w:r>
      <w:r w:rsidRPr="00A45647">
        <w:rPr>
          <w:rFonts w:ascii="Times New Roman" w:hAnsi="Times New Roman"/>
          <w:sz w:val="24"/>
          <w:szCs w:val="24"/>
          <w:lang w:val="bg-BG"/>
        </w:rPr>
        <w:t xml:space="preserve"> не се наблюдават м</w:t>
      </w:r>
      <w:r>
        <w:rPr>
          <w:rFonts w:ascii="Times New Roman" w:hAnsi="Times New Roman"/>
          <w:sz w:val="24"/>
          <w:szCs w:val="24"/>
          <w:lang w:val="bg-BG"/>
        </w:rPr>
        <w:t>асово активни ерозионни процеси</w:t>
      </w:r>
      <w:r w:rsidRPr="00A45647">
        <w:rPr>
          <w:rFonts w:ascii="Times New Roman" w:hAnsi="Times New Roman"/>
          <w:sz w:val="24"/>
          <w:szCs w:val="24"/>
          <w:lang w:val="bg-BG"/>
        </w:rPr>
        <w:t>. Това се дължи основно на прекратяване на активното пашуване в тези територии и на залесителната дейност основно с борови култури.</w:t>
      </w:r>
    </w:p>
    <w:p w:rsidR="00F05F67" w:rsidRPr="00A45647" w:rsidRDefault="00F05F67" w:rsidP="00F05F67">
      <w:pPr>
        <w:pStyle w:val="PlainText"/>
        <w:ind w:firstLine="709"/>
        <w:jc w:val="both"/>
        <w:rPr>
          <w:rFonts w:ascii="Times New Roman" w:hAnsi="Times New Roman"/>
          <w:sz w:val="24"/>
          <w:szCs w:val="24"/>
          <w:lang w:val="bg-BG"/>
        </w:rPr>
      </w:pPr>
    </w:p>
    <w:p w:rsidR="00F05F67" w:rsidRPr="00E14684" w:rsidRDefault="00F05F67" w:rsidP="00F05F67">
      <w:pPr>
        <w:pStyle w:val="1"/>
        <w:shd w:val="clear" w:color="auto" w:fill="auto"/>
        <w:spacing w:after="0" w:line="240" w:lineRule="auto"/>
        <w:ind w:firstLine="709"/>
        <w:rPr>
          <w:rStyle w:val="a0"/>
          <w:rFonts w:ascii="Times New Roman" w:hAnsi="Times New Roman"/>
          <w:sz w:val="24"/>
          <w:szCs w:val="24"/>
          <w:u w:val="none"/>
        </w:rPr>
      </w:pPr>
      <w:r w:rsidRPr="00E14684">
        <w:rPr>
          <w:rFonts w:ascii="Times New Roman" w:hAnsi="Times New Roman" w:cs="Times New Roman"/>
          <w:sz w:val="24"/>
          <w:szCs w:val="24"/>
        </w:rPr>
        <w:t xml:space="preserve">Въпреки това, все още на места под влияние на гъстата хидрографска мрежа, силно пресечения терен, лекия механичен състав на почвите и ронливата скална основа, в районите с активна паша, при малка пълнота на дървостоите се е развила площна ерозия. </w:t>
      </w:r>
      <w:r w:rsidRPr="00E14684">
        <w:rPr>
          <w:rStyle w:val="a0"/>
          <w:rFonts w:ascii="Times New Roman" w:hAnsi="Times New Roman"/>
          <w:sz w:val="24"/>
          <w:szCs w:val="24"/>
          <w:u w:val="none"/>
        </w:rPr>
        <w:t xml:space="preserve">Ерозията се проявява предимно скрито под формата на площно, повърхностно измиване и отнасяне на плодородните почвени хоризонти. В резултат на това почвите на места са станали плитки до твърде плитки, силно каменливи, с голяма нелесопригодност, особено върху стръмни склонове с южна компонента. На места се срещат и изцяло оголени скали. </w:t>
      </w:r>
    </w:p>
    <w:p w:rsidR="00F05F67" w:rsidRPr="00A45647" w:rsidRDefault="00F05F67" w:rsidP="00F05F67">
      <w:pPr>
        <w:pStyle w:val="PlainText"/>
        <w:ind w:firstLine="709"/>
        <w:jc w:val="both"/>
        <w:rPr>
          <w:rFonts w:ascii="Times New Roman" w:hAnsi="Times New Roman"/>
          <w:sz w:val="24"/>
          <w:szCs w:val="24"/>
          <w:lang w:val="bg-BG"/>
        </w:rPr>
      </w:pPr>
    </w:p>
    <w:p w:rsidR="00F05F67" w:rsidRPr="004D1DC2" w:rsidRDefault="00F05F67" w:rsidP="00F05F67">
      <w:pPr>
        <w:pStyle w:val="PlainText"/>
        <w:ind w:firstLine="709"/>
        <w:jc w:val="both"/>
        <w:rPr>
          <w:rFonts w:ascii="Times New Roman" w:hAnsi="Times New Roman"/>
          <w:sz w:val="24"/>
          <w:szCs w:val="24"/>
          <w:lang w:val="bg-BG"/>
        </w:rPr>
      </w:pPr>
      <w:r w:rsidRPr="00A45647">
        <w:rPr>
          <w:rFonts w:ascii="Times New Roman" w:hAnsi="Times New Roman"/>
          <w:sz w:val="24"/>
          <w:szCs w:val="24"/>
          <w:lang w:val="bg-BG"/>
        </w:rPr>
        <w:t xml:space="preserve">Общо ерозионни процеси в една или друга степен са се развили върху площ </w:t>
      </w:r>
      <w:r>
        <w:rPr>
          <w:rFonts w:ascii="Times New Roman" w:hAnsi="Times New Roman"/>
          <w:sz w:val="24"/>
          <w:szCs w:val="24"/>
          <w:lang w:val="bg-BG"/>
        </w:rPr>
        <w:t xml:space="preserve">от   </w:t>
      </w:r>
      <w:r w:rsidRPr="004D1DC2">
        <w:rPr>
          <w:rFonts w:ascii="Times New Roman" w:hAnsi="Times New Roman"/>
          <w:sz w:val="24"/>
          <w:szCs w:val="24"/>
          <w:lang w:val="bg-BG"/>
        </w:rPr>
        <w:t xml:space="preserve">около 50 ха, което представлява 0.8 % от площта на общинските гори. </w:t>
      </w:r>
    </w:p>
    <w:p w:rsidR="00F05F67" w:rsidRDefault="00F05F67" w:rsidP="00F05F67">
      <w:pPr>
        <w:pStyle w:val="PlainText"/>
        <w:ind w:firstLine="709"/>
        <w:jc w:val="both"/>
        <w:rPr>
          <w:rFonts w:ascii="Times New Roman" w:hAnsi="Times New Roman"/>
          <w:sz w:val="24"/>
          <w:szCs w:val="24"/>
        </w:rPr>
      </w:pPr>
      <w:r w:rsidRPr="00A45647">
        <w:rPr>
          <w:rFonts w:ascii="Times New Roman" w:hAnsi="Times New Roman"/>
          <w:sz w:val="24"/>
          <w:szCs w:val="24"/>
          <w:lang w:val="bg-BG"/>
        </w:rPr>
        <w:t>Представа за степента на ерозия за различните видове гори дава таблица № 9.</w:t>
      </w:r>
    </w:p>
    <w:p w:rsidR="00F05F67" w:rsidRPr="00451267" w:rsidRDefault="00F05F67" w:rsidP="00F05F67">
      <w:pPr>
        <w:pStyle w:val="PlainText"/>
        <w:ind w:firstLine="709"/>
        <w:jc w:val="both"/>
        <w:rPr>
          <w:rFonts w:ascii="Times New Roman" w:hAnsi="Times New Roman"/>
          <w:sz w:val="24"/>
          <w:szCs w:val="24"/>
        </w:rPr>
      </w:pPr>
    </w:p>
    <w:p w:rsidR="00F05F67" w:rsidRDefault="00F05F67" w:rsidP="00F05F67">
      <w:pPr>
        <w:pStyle w:val="PlainText"/>
        <w:ind w:left="7079" w:firstLine="709"/>
        <w:jc w:val="both"/>
        <w:rPr>
          <w:rFonts w:ascii="Times New Roman" w:hAnsi="Times New Roman"/>
          <w:sz w:val="24"/>
          <w:szCs w:val="24"/>
          <w:lang w:val="bg-BG"/>
        </w:rPr>
      </w:pPr>
      <w:r w:rsidRPr="00A45647">
        <w:rPr>
          <w:rFonts w:ascii="Times New Roman" w:hAnsi="Times New Roman"/>
          <w:sz w:val="24"/>
          <w:szCs w:val="24"/>
          <w:lang w:val="bg-BG"/>
        </w:rPr>
        <w:t>таблица № 9</w:t>
      </w:r>
    </w:p>
    <w:tbl>
      <w:tblPr>
        <w:tblW w:w="0" w:type="auto"/>
        <w:tblCellMar>
          <w:top w:w="15" w:type="dxa"/>
          <w:left w:w="15" w:type="dxa"/>
          <w:bottom w:w="15" w:type="dxa"/>
          <w:right w:w="15" w:type="dxa"/>
        </w:tblCellMar>
        <w:tblLook w:val="04A0" w:firstRow="1" w:lastRow="0" w:firstColumn="1" w:lastColumn="0" w:noHBand="0" w:noVBand="1"/>
      </w:tblPr>
      <w:tblGrid>
        <w:gridCol w:w="1500"/>
        <w:gridCol w:w="1230"/>
        <w:gridCol w:w="1050"/>
        <w:gridCol w:w="1050"/>
        <w:gridCol w:w="1050"/>
        <w:gridCol w:w="1050"/>
        <w:gridCol w:w="1050"/>
        <w:gridCol w:w="1050"/>
      </w:tblGrid>
      <w:tr w:rsidR="00F05F67" w:rsidRPr="008D3EB3" w:rsidTr="00DD1990">
        <w:tc>
          <w:tcPr>
            <w:tcW w:w="15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8D3EB3" w:rsidRDefault="00F05F67" w:rsidP="00DD1990">
            <w:pPr>
              <w:jc w:val="center"/>
              <w:rPr>
                <w:rFonts w:ascii="Arial" w:hAnsi="Arial" w:cs="Arial"/>
                <w:b/>
                <w:bCs/>
                <w:color w:val="000000"/>
                <w:sz w:val="18"/>
                <w:szCs w:val="18"/>
              </w:rPr>
            </w:pPr>
            <w:r w:rsidRPr="008D3EB3">
              <w:rPr>
                <w:rFonts w:ascii="Arial" w:hAnsi="Arial" w:cs="Arial"/>
                <w:b/>
                <w:bCs/>
                <w:color w:val="000000"/>
                <w:sz w:val="18"/>
                <w:szCs w:val="18"/>
              </w:rPr>
              <w:t>Група гори</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8D3EB3" w:rsidRDefault="00F05F67" w:rsidP="00DD1990">
            <w:pPr>
              <w:jc w:val="center"/>
              <w:rPr>
                <w:rFonts w:ascii="Arial" w:hAnsi="Arial" w:cs="Arial"/>
                <w:b/>
                <w:bCs/>
                <w:color w:val="000000"/>
                <w:sz w:val="18"/>
                <w:szCs w:val="18"/>
              </w:rPr>
            </w:pPr>
            <w:r w:rsidRPr="008D3EB3">
              <w:rPr>
                <w:rFonts w:ascii="Arial" w:hAnsi="Arial" w:cs="Arial"/>
                <w:b/>
                <w:bCs/>
                <w:color w:val="000000"/>
                <w:sz w:val="18"/>
                <w:szCs w:val="18"/>
              </w:rPr>
              <w:t>Неерозирана</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8D3EB3" w:rsidRDefault="00F05F67" w:rsidP="00DD1990">
            <w:pPr>
              <w:jc w:val="center"/>
              <w:rPr>
                <w:rFonts w:ascii="Arial" w:hAnsi="Arial" w:cs="Arial"/>
                <w:b/>
                <w:bCs/>
                <w:color w:val="000000"/>
                <w:sz w:val="18"/>
                <w:szCs w:val="18"/>
              </w:rPr>
            </w:pPr>
            <w:r w:rsidRPr="008D3EB3">
              <w:rPr>
                <w:rFonts w:ascii="Arial" w:hAnsi="Arial" w:cs="Arial"/>
                <w:b/>
                <w:bCs/>
                <w:color w:val="000000"/>
                <w:sz w:val="18"/>
                <w:szCs w:val="18"/>
              </w:rPr>
              <w:t>I</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8D3EB3" w:rsidRDefault="00F05F67" w:rsidP="00DD1990">
            <w:pPr>
              <w:jc w:val="center"/>
              <w:rPr>
                <w:rFonts w:ascii="Arial" w:hAnsi="Arial" w:cs="Arial"/>
                <w:b/>
                <w:bCs/>
                <w:color w:val="000000"/>
                <w:sz w:val="18"/>
                <w:szCs w:val="18"/>
              </w:rPr>
            </w:pPr>
            <w:r w:rsidRPr="008D3EB3">
              <w:rPr>
                <w:rFonts w:ascii="Arial" w:hAnsi="Arial" w:cs="Arial"/>
                <w:b/>
                <w:bCs/>
                <w:color w:val="000000"/>
                <w:sz w:val="18"/>
                <w:szCs w:val="18"/>
              </w:rPr>
              <w:t>II</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8D3EB3" w:rsidRDefault="00F05F67" w:rsidP="00DD1990">
            <w:pPr>
              <w:jc w:val="center"/>
              <w:rPr>
                <w:rFonts w:ascii="Arial" w:hAnsi="Arial" w:cs="Arial"/>
                <w:b/>
                <w:bCs/>
                <w:color w:val="000000"/>
                <w:sz w:val="18"/>
                <w:szCs w:val="18"/>
              </w:rPr>
            </w:pPr>
            <w:r w:rsidRPr="008D3EB3">
              <w:rPr>
                <w:rFonts w:ascii="Arial" w:hAnsi="Arial" w:cs="Arial"/>
                <w:b/>
                <w:bCs/>
                <w:color w:val="000000"/>
                <w:sz w:val="18"/>
                <w:szCs w:val="18"/>
              </w:rPr>
              <w:t>III</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8D3EB3" w:rsidRDefault="00F05F67" w:rsidP="00DD1990">
            <w:pPr>
              <w:jc w:val="center"/>
              <w:rPr>
                <w:rFonts w:ascii="Arial" w:hAnsi="Arial" w:cs="Arial"/>
                <w:b/>
                <w:bCs/>
                <w:color w:val="000000"/>
                <w:sz w:val="18"/>
                <w:szCs w:val="18"/>
              </w:rPr>
            </w:pPr>
            <w:r w:rsidRPr="008D3EB3">
              <w:rPr>
                <w:rFonts w:ascii="Arial" w:hAnsi="Arial" w:cs="Arial"/>
                <w:b/>
                <w:bCs/>
                <w:color w:val="000000"/>
                <w:sz w:val="18"/>
                <w:szCs w:val="18"/>
              </w:rPr>
              <w:t>IV</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8D3EB3" w:rsidRDefault="00F05F67" w:rsidP="00DD1990">
            <w:pPr>
              <w:jc w:val="center"/>
              <w:rPr>
                <w:rFonts w:ascii="Arial" w:hAnsi="Arial" w:cs="Arial"/>
                <w:b/>
                <w:bCs/>
                <w:color w:val="000000"/>
                <w:sz w:val="18"/>
                <w:szCs w:val="18"/>
              </w:rPr>
            </w:pPr>
            <w:r w:rsidRPr="008D3EB3">
              <w:rPr>
                <w:rFonts w:ascii="Arial" w:hAnsi="Arial" w:cs="Arial"/>
                <w:b/>
                <w:bCs/>
                <w:color w:val="000000"/>
                <w:sz w:val="18"/>
                <w:szCs w:val="18"/>
              </w:rPr>
              <w:t>V</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8D3EB3" w:rsidRDefault="00F05F67" w:rsidP="00DD1990">
            <w:pPr>
              <w:jc w:val="center"/>
              <w:rPr>
                <w:rFonts w:ascii="Arial" w:hAnsi="Arial" w:cs="Arial"/>
                <w:b/>
                <w:bCs/>
                <w:color w:val="000000"/>
                <w:sz w:val="18"/>
                <w:szCs w:val="18"/>
              </w:rPr>
            </w:pPr>
            <w:r w:rsidRPr="008D3EB3">
              <w:rPr>
                <w:rFonts w:ascii="Arial" w:hAnsi="Arial" w:cs="Arial"/>
                <w:b/>
                <w:bCs/>
                <w:color w:val="000000"/>
                <w:sz w:val="18"/>
                <w:szCs w:val="18"/>
              </w:rPr>
              <w:t>Всичко</w:t>
            </w:r>
          </w:p>
        </w:tc>
      </w:tr>
      <w:tr w:rsidR="00F05F67" w:rsidRPr="008D3EB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8D3EB3" w:rsidRDefault="00F05F67" w:rsidP="00DD1990">
            <w:pPr>
              <w:rPr>
                <w:rFonts w:ascii="Arial" w:hAnsi="Arial" w:cs="Arial"/>
                <w:b/>
                <w:bCs/>
                <w:color w:val="000000"/>
                <w:sz w:val="18"/>
                <w:szCs w:val="18"/>
              </w:rPr>
            </w:pPr>
          </w:p>
        </w:tc>
        <w:tc>
          <w:tcPr>
            <w:tcW w:w="7350" w:type="dxa"/>
            <w:gridSpan w:val="7"/>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8D3EB3" w:rsidRDefault="00F05F67" w:rsidP="00DD1990">
            <w:pPr>
              <w:jc w:val="center"/>
              <w:rPr>
                <w:rFonts w:ascii="Arial" w:hAnsi="Arial" w:cs="Arial"/>
                <w:b/>
                <w:bCs/>
                <w:color w:val="000000"/>
                <w:sz w:val="18"/>
                <w:szCs w:val="18"/>
              </w:rPr>
            </w:pPr>
            <w:r w:rsidRPr="008D3EB3">
              <w:rPr>
                <w:rFonts w:ascii="Arial" w:hAnsi="Arial" w:cs="Arial"/>
                <w:b/>
                <w:bCs/>
                <w:color w:val="000000"/>
                <w:sz w:val="18"/>
                <w:szCs w:val="18"/>
              </w:rPr>
              <w:t>хектари</w:t>
            </w:r>
          </w:p>
        </w:tc>
      </w:tr>
      <w:tr w:rsidR="00F05F67" w:rsidRPr="008D3EB3" w:rsidTr="00DD1990">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8D3EB3" w:rsidRDefault="00F05F67" w:rsidP="00DD1990">
            <w:pPr>
              <w:rPr>
                <w:rFonts w:ascii="Arial" w:hAnsi="Arial" w:cs="Arial"/>
                <w:color w:val="000000"/>
                <w:sz w:val="18"/>
                <w:szCs w:val="18"/>
              </w:rPr>
            </w:pPr>
            <w:r w:rsidRPr="008D3EB3">
              <w:rPr>
                <w:rFonts w:ascii="Arial" w:hAnsi="Arial" w:cs="Arial"/>
                <w:color w:val="000000"/>
                <w:sz w:val="18"/>
                <w:szCs w:val="18"/>
              </w:rPr>
              <w:t>иглолистни</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8D3EB3" w:rsidRDefault="00F05F67" w:rsidP="00DD1990">
            <w:pPr>
              <w:jc w:val="right"/>
              <w:rPr>
                <w:rFonts w:ascii="Arial" w:hAnsi="Arial" w:cs="Arial"/>
                <w:color w:val="000000"/>
                <w:sz w:val="18"/>
                <w:szCs w:val="18"/>
              </w:rPr>
            </w:pPr>
            <w:r w:rsidRPr="008D3EB3">
              <w:rPr>
                <w:rFonts w:ascii="Arial" w:hAnsi="Arial" w:cs="Arial"/>
                <w:color w:val="000000"/>
                <w:sz w:val="18"/>
                <w:szCs w:val="18"/>
              </w:rPr>
              <w:t>552,8</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8D3EB3" w:rsidRDefault="00F05F67" w:rsidP="00DD1990">
            <w:pPr>
              <w:jc w:val="right"/>
              <w:rPr>
                <w:rFonts w:ascii="Arial" w:hAnsi="Arial" w:cs="Arial"/>
                <w:color w:val="000000"/>
                <w:sz w:val="18"/>
                <w:szCs w:val="18"/>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8D3EB3" w:rsidRDefault="00F05F67" w:rsidP="00DD1990">
            <w:pPr>
              <w:jc w:val="right"/>
              <w:rPr>
                <w:rFonts w:ascii="Arial" w:hAnsi="Arial" w:cs="Arial"/>
                <w:color w:val="000000"/>
                <w:sz w:val="18"/>
                <w:szCs w:val="18"/>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8D3EB3" w:rsidRDefault="00F05F67" w:rsidP="00DD1990">
            <w:pPr>
              <w:jc w:val="right"/>
              <w:rPr>
                <w:rFonts w:ascii="Arial" w:hAnsi="Arial" w:cs="Arial"/>
                <w:color w:val="000000"/>
                <w:sz w:val="18"/>
                <w:szCs w:val="18"/>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8D3EB3" w:rsidRDefault="00F05F67" w:rsidP="00DD1990">
            <w:pPr>
              <w:jc w:val="right"/>
              <w:rPr>
                <w:rFonts w:ascii="Arial" w:hAnsi="Arial" w:cs="Arial"/>
                <w:color w:val="000000"/>
                <w:sz w:val="18"/>
                <w:szCs w:val="18"/>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8D3EB3" w:rsidRDefault="00F05F67" w:rsidP="00DD1990">
            <w:pPr>
              <w:jc w:val="right"/>
              <w:rPr>
                <w:rFonts w:ascii="Arial" w:hAnsi="Arial" w:cs="Arial"/>
                <w:color w:val="000000"/>
                <w:sz w:val="18"/>
                <w:szCs w:val="18"/>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8D3EB3" w:rsidRDefault="00F05F67" w:rsidP="00DD1990">
            <w:pPr>
              <w:jc w:val="right"/>
              <w:rPr>
                <w:rFonts w:ascii="Arial" w:hAnsi="Arial" w:cs="Arial"/>
                <w:color w:val="000000"/>
                <w:sz w:val="18"/>
                <w:szCs w:val="18"/>
              </w:rPr>
            </w:pPr>
            <w:r w:rsidRPr="008D3EB3">
              <w:rPr>
                <w:rFonts w:ascii="Arial" w:hAnsi="Arial" w:cs="Arial"/>
                <w:color w:val="000000"/>
                <w:sz w:val="18"/>
                <w:szCs w:val="18"/>
              </w:rPr>
              <w:t>552,8</w:t>
            </w:r>
          </w:p>
        </w:tc>
      </w:tr>
      <w:tr w:rsidR="00F05F67" w:rsidRPr="008D3EB3" w:rsidTr="00DD1990">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8D3EB3" w:rsidRDefault="00F05F67" w:rsidP="00DD1990">
            <w:pPr>
              <w:rPr>
                <w:rFonts w:ascii="Arial" w:hAnsi="Arial" w:cs="Arial"/>
                <w:color w:val="000000"/>
                <w:sz w:val="18"/>
                <w:szCs w:val="18"/>
              </w:rPr>
            </w:pPr>
            <w:r w:rsidRPr="008D3EB3">
              <w:rPr>
                <w:rFonts w:ascii="Arial" w:hAnsi="Arial" w:cs="Arial"/>
                <w:color w:val="000000"/>
                <w:sz w:val="18"/>
                <w:szCs w:val="18"/>
              </w:rPr>
              <w:t>широколистни високостъблени</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8D3EB3" w:rsidRDefault="00F05F67" w:rsidP="00DD1990">
            <w:pPr>
              <w:jc w:val="right"/>
              <w:rPr>
                <w:rFonts w:ascii="Arial" w:hAnsi="Arial" w:cs="Arial"/>
                <w:color w:val="000000"/>
                <w:sz w:val="18"/>
                <w:szCs w:val="18"/>
              </w:rPr>
            </w:pPr>
            <w:r w:rsidRPr="008D3EB3">
              <w:rPr>
                <w:rFonts w:ascii="Arial" w:hAnsi="Arial" w:cs="Arial"/>
                <w:color w:val="000000"/>
                <w:sz w:val="18"/>
                <w:szCs w:val="18"/>
              </w:rPr>
              <w:t>415,7</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8D3EB3" w:rsidRDefault="00F05F67" w:rsidP="00DD1990">
            <w:pPr>
              <w:jc w:val="right"/>
              <w:rPr>
                <w:rFonts w:ascii="Arial" w:hAnsi="Arial" w:cs="Arial"/>
                <w:color w:val="000000"/>
                <w:sz w:val="18"/>
                <w:szCs w:val="18"/>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8D3EB3" w:rsidRDefault="00F05F67" w:rsidP="00DD1990">
            <w:pPr>
              <w:jc w:val="right"/>
              <w:rPr>
                <w:rFonts w:ascii="Arial" w:hAnsi="Arial" w:cs="Arial"/>
                <w:color w:val="000000"/>
                <w:sz w:val="18"/>
                <w:szCs w:val="18"/>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8D3EB3" w:rsidRDefault="00F05F67" w:rsidP="00DD1990">
            <w:pPr>
              <w:jc w:val="right"/>
              <w:rPr>
                <w:rFonts w:ascii="Arial" w:hAnsi="Arial" w:cs="Arial"/>
                <w:color w:val="000000"/>
                <w:sz w:val="18"/>
                <w:szCs w:val="18"/>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8D3EB3" w:rsidRDefault="00F05F67" w:rsidP="00DD1990">
            <w:pPr>
              <w:jc w:val="right"/>
              <w:rPr>
                <w:rFonts w:ascii="Arial" w:hAnsi="Arial" w:cs="Arial"/>
                <w:color w:val="000000"/>
                <w:sz w:val="18"/>
                <w:szCs w:val="18"/>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8D3EB3" w:rsidRDefault="00F05F67" w:rsidP="00DD1990">
            <w:pPr>
              <w:jc w:val="right"/>
              <w:rPr>
                <w:rFonts w:ascii="Arial" w:hAnsi="Arial" w:cs="Arial"/>
                <w:color w:val="000000"/>
                <w:sz w:val="18"/>
                <w:szCs w:val="18"/>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8D3EB3" w:rsidRDefault="00F05F67" w:rsidP="00DD1990">
            <w:pPr>
              <w:jc w:val="right"/>
              <w:rPr>
                <w:rFonts w:ascii="Arial" w:hAnsi="Arial" w:cs="Arial"/>
                <w:color w:val="000000"/>
                <w:sz w:val="18"/>
                <w:szCs w:val="18"/>
              </w:rPr>
            </w:pPr>
            <w:r w:rsidRPr="008D3EB3">
              <w:rPr>
                <w:rFonts w:ascii="Arial" w:hAnsi="Arial" w:cs="Arial"/>
                <w:color w:val="000000"/>
                <w:sz w:val="18"/>
                <w:szCs w:val="18"/>
              </w:rPr>
              <w:t>415,7</w:t>
            </w:r>
          </w:p>
        </w:tc>
      </w:tr>
      <w:tr w:rsidR="00F05F67" w:rsidRPr="008D3EB3" w:rsidTr="00DD1990">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8D3EB3" w:rsidRDefault="00F05F67" w:rsidP="00DD1990">
            <w:pPr>
              <w:rPr>
                <w:rFonts w:ascii="Arial" w:hAnsi="Arial" w:cs="Arial"/>
                <w:color w:val="000000"/>
                <w:sz w:val="18"/>
                <w:szCs w:val="18"/>
              </w:rPr>
            </w:pPr>
            <w:r w:rsidRPr="008D3EB3">
              <w:rPr>
                <w:rFonts w:ascii="Arial" w:hAnsi="Arial" w:cs="Arial"/>
                <w:color w:val="000000"/>
                <w:sz w:val="18"/>
                <w:szCs w:val="18"/>
              </w:rPr>
              <w:t>издънкови за превръщане</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8D3EB3" w:rsidRDefault="00F05F67" w:rsidP="00DD1990">
            <w:pPr>
              <w:jc w:val="right"/>
              <w:rPr>
                <w:rFonts w:ascii="Arial" w:hAnsi="Arial" w:cs="Arial"/>
                <w:color w:val="000000"/>
                <w:sz w:val="18"/>
                <w:szCs w:val="18"/>
              </w:rPr>
            </w:pPr>
            <w:r w:rsidRPr="008D3EB3">
              <w:rPr>
                <w:rFonts w:ascii="Arial" w:hAnsi="Arial" w:cs="Arial"/>
                <w:color w:val="000000"/>
                <w:sz w:val="18"/>
                <w:szCs w:val="18"/>
              </w:rPr>
              <w:t>4325,5</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8D3EB3" w:rsidRDefault="00F05F67" w:rsidP="00DD1990">
            <w:pPr>
              <w:jc w:val="right"/>
              <w:rPr>
                <w:rFonts w:ascii="Arial" w:hAnsi="Arial" w:cs="Arial"/>
                <w:color w:val="000000"/>
                <w:sz w:val="18"/>
                <w:szCs w:val="18"/>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8D3EB3" w:rsidRDefault="00F05F67" w:rsidP="00DD1990">
            <w:pPr>
              <w:jc w:val="right"/>
              <w:rPr>
                <w:rFonts w:ascii="Arial" w:hAnsi="Arial" w:cs="Arial"/>
                <w:color w:val="000000"/>
                <w:sz w:val="18"/>
                <w:szCs w:val="18"/>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8D3EB3" w:rsidRDefault="00F05F67" w:rsidP="00DD1990">
            <w:pPr>
              <w:jc w:val="right"/>
              <w:rPr>
                <w:rFonts w:ascii="Arial" w:hAnsi="Arial" w:cs="Arial"/>
                <w:color w:val="000000"/>
                <w:sz w:val="18"/>
                <w:szCs w:val="18"/>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8D3EB3" w:rsidRDefault="00F05F67" w:rsidP="00DD1990">
            <w:pPr>
              <w:jc w:val="right"/>
              <w:rPr>
                <w:rFonts w:ascii="Arial" w:hAnsi="Arial" w:cs="Arial"/>
                <w:color w:val="000000"/>
                <w:sz w:val="18"/>
                <w:szCs w:val="18"/>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8D3EB3" w:rsidRDefault="00F05F67" w:rsidP="00DD1990">
            <w:pPr>
              <w:jc w:val="right"/>
              <w:rPr>
                <w:rFonts w:ascii="Arial" w:hAnsi="Arial" w:cs="Arial"/>
                <w:color w:val="000000"/>
                <w:sz w:val="18"/>
                <w:szCs w:val="18"/>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8D3EB3" w:rsidRDefault="00F05F67" w:rsidP="00DD1990">
            <w:pPr>
              <w:jc w:val="right"/>
              <w:rPr>
                <w:rFonts w:ascii="Arial" w:hAnsi="Arial" w:cs="Arial"/>
                <w:color w:val="000000"/>
                <w:sz w:val="18"/>
                <w:szCs w:val="18"/>
              </w:rPr>
            </w:pPr>
            <w:r w:rsidRPr="008D3EB3">
              <w:rPr>
                <w:rFonts w:ascii="Arial" w:hAnsi="Arial" w:cs="Arial"/>
                <w:color w:val="000000"/>
                <w:sz w:val="18"/>
                <w:szCs w:val="18"/>
              </w:rPr>
              <w:t>4325,5</w:t>
            </w:r>
          </w:p>
        </w:tc>
      </w:tr>
      <w:tr w:rsidR="00F05F67" w:rsidRPr="008D3EB3" w:rsidTr="00DD1990">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8D3EB3" w:rsidRDefault="00F05F67" w:rsidP="00DD1990">
            <w:pPr>
              <w:rPr>
                <w:rFonts w:ascii="Arial" w:hAnsi="Arial" w:cs="Arial"/>
                <w:color w:val="000000"/>
                <w:sz w:val="18"/>
                <w:szCs w:val="18"/>
              </w:rPr>
            </w:pPr>
            <w:r w:rsidRPr="008D3EB3">
              <w:rPr>
                <w:rFonts w:ascii="Arial" w:hAnsi="Arial" w:cs="Arial"/>
                <w:color w:val="000000"/>
                <w:sz w:val="18"/>
                <w:szCs w:val="18"/>
              </w:rPr>
              <w:t>нискостъблени</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8D3EB3" w:rsidRDefault="00F05F67" w:rsidP="00DD1990">
            <w:pPr>
              <w:jc w:val="right"/>
              <w:rPr>
                <w:rFonts w:ascii="Arial" w:hAnsi="Arial" w:cs="Arial"/>
                <w:color w:val="000000"/>
                <w:sz w:val="18"/>
                <w:szCs w:val="18"/>
              </w:rPr>
            </w:pPr>
            <w:r w:rsidRPr="008D3EB3">
              <w:rPr>
                <w:rFonts w:ascii="Arial" w:hAnsi="Arial" w:cs="Arial"/>
                <w:color w:val="000000"/>
                <w:sz w:val="18"/>
                <w:szCs w:val="18"/>
              </w:rPr>
              <w:t>289,7</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8D3EB3" w:rsidRDefault="00F05F67" w:rsidP="00DD1990">
            <w:pPr>
              <w:jc w:val="right"/>
              <w:rPr>
                <w:rFonts w:ascii="Arial" w:hAnsi="Arial" w:cs="Arial"/>
                <w:color w:val="000000"/>
                <w:sz w:val="18"/>
                <w:szCs w:val="18"/>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8D3EB3" w:rsidRDefault="00F05F67" w:rsidP="00DD1990">
            <w:pPr>
              <w:jc w:val="right"/>
              <w:rPr>
                <w:rFonts w:ascii="Arial" w:hAnsi="Arial" w:cs="Arial"/>
                <w:color w:val="000000"/>
                <w:sz w:val="18"/>
                <w:szCs w:val="18"/>
              </w:rPr>
            </w:pPr>
            <w:r w:rsidRPr="008D3EB3">
              <w:rPr>
                <w:rFonts w:ascii="Arial" w:hAnsi="Arial" w:cs="Arial"/>
                <w:color w:val="000000"/>
                <w:sz w:val="18"/>
                <w:szCs w:val="18"/>
              </w:rPr>
              <w:t>7,7</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8D3EB3" w:rsidRDefault="00F05F67" w:rsidP="00DD1990">
            <w:pPr>
              <w:jc w:val="right"/>
              <w:rPr>
                <w:rFonts w:ascii="Arial" w:hAnsi="Arial" w:cs="Arial"/>
                <w:color w:val="000000"/>
                <w:sz w:val="18"/>
                <w:szCs w:val="18"/>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8D3EB3" w:rsidRDefault="00F05F67" w:rsidP="00DD1990">
            <w:pPr>
              <w:jc w:val="right"/>
              <w:rPr>
                <w:rFonts w:ascii="Arial" w:hAnsi="Arial" w:cs="Arial"/>
                <w:color w:val="000000"/>
                <w:sz w:val="18"/>
                <w:szCs w:val="18"/>
              </w:rPr>
            </w:pPr>
            <w:r w:rsidRPr="008D3EB3">
              <w:rPr>
                <w:rFonts w:ascii="Arial" w:hAnsi="Arial" w:cs="Arial"/>
                <w:color w:val="000000"/>
                <w:sz w:val="18"/>
                <w:szCs w:val="18"/>
              </w:rPr>
              <w:t>0,8</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8D3EB3" w:rsidRDefault="00F05F67" w:rsidP="00DD1990">
            <w:pPr>
              <w:jc w:val="right"/>
              <w:rPr>
                <w:rFonts w:ascii="Arial" w:hAnsi="Arial" w:cs="Arial"/>
                <w:color w:val="000000"/>
                <w:sz w:val="18"/>
                <w:szCs w:val="18"/>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8D3EB3" w:rsidRDefault="00F05F67" w:rsidP="00DD1990">
            <w:pPr>
              <w:jc w:val="right"/>
              <w:rPr>
                <w:rFonts w:ascii="Arial" w:hAnsi="Arial" w:cs="Arial"/>
                <w:color w:val="000000"/>
                <w:sz w:val="18"/>
                <w:szCs w:val="18"/>
              </w:rPr>
            </w:pPr>
            <w:r w:rsidRPr="008D3EB3">
              <w:rPr>
                <w:rFonts w:ascii="Arial" w:hAnsi="Arial" w:cs="Arial"/>
                <w:color w:val="000000"/>
                <w:sz w:val="18"/>
                <w:szCs w:val="18"/>
              </w:rPr>
              <w:t>298,2</w:t>
            </w:r>
          </w:p>
        </w:tc>
      </w:tr>
      <w:tr w:rsidR="00F05F67" w:rsidRPr="008D3EB3" w:rsidTr="00DD1990">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8D3EB3" w:rsidRDefault="00F05F67" w:rsidP="00DD1990">
            <w:pPr>
              <w:rPr>
                <w:rFonts w:ascii="Arial" w:hAnsi="Arial" w:cs="Arial"/>
                <w:color w:val="000000"/>
                <w:sz w:val="18"/>
                <w:szCs w:val="18"/>
              </w:rPr>
            </w:pPr>
            <w:r w:rsidRPr="008D3EB3">
              <w:rPr>
                <w:rFonts w:ascii="Arial" w:hAnsi="Arial" w:cs="Arial"/>
                <w:color w:val="000000"/>
                <w:sz w:val="18"/>
                <w:szCs w:val="18"/>
              </w:rPr>
              <w:t>тополови</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8D3EB3" w:rsidRDefault="00F05F67" w:rsidP="00DD1990">
            <w:pPr>
              <w:jc w:val="right"/>
              <w:rPr>
                <w:rFonts w:ascii="Arial" w:hAnsi="Arial" w:cs="Arial"/>
                <w:color w:val="000000"/>
                <w:sz w:val="18"/>
                <w:szCs w:val="18"/>
              </w:rPr>
            </w:pPr>
            <w:r w:rsidRPr="008D3EB3">
              <w:rPr>
                <w:rFonts w:ascii="Arial" w:hAnsi="Arial" w:cs="Arial"/>
                <w:color w:val="000000"/>
                <w:sz w:val="18"/>
                <w:szCs w:val="18"/>
              </w:rPr>
              <w:t>2,0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8D3EB3" w:rsidRDefault="00F05F67" w:rsidP="00DD1990">
            <w:pPr>
              <w:jc w:val="right"/>
              <w:rPr>
                <w:rFonts w:ascii="Arial" w:hAnsi="Arial" w:cs="Arial"/>
                <w:color w:val="000000"/>
                <w:sz w:val="18"/>
                <w:szCs w:val="18"/>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8D3EB3" w:rsidRDefault="00F05F67" w:rsidP="00DD1990">
            <w:pPr>
              <w:jc w:val="right"/>
              <w:rPr>
                <w:rFonts w:ascii="Arial" w:hAnsi="Arial" w:cs="Arial"/>
                <w:color w:val="000000"/>
                <w:sz w:val="18"/>
                <w:szCs w:val="18"/>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8D3EB3" w:rsidRDefault="00F05F67" w:rsidP="00DD1990">
            <w:pPr>
              <w:jc w:val="right"/>
              <w:rPr>
                <w:rFonts w:ascii="Arial" w:hAnsi="Arial" w:cs="Arial"/>
                <w:color w:val="000000"/>
                <w:sz w:val="18"/>
                <w:szCs w:val="18"/>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8D3EB3" w:rsidRDefault="00F05F67" w:rsidP="00DD1990">
            <w:pPr>
              <w:jc w:val="right"/>
              <w:rPr>
                <w:rFonts w:ascii="Arial" w:hAnsi="Arial" w:cs="Arial"/>
                <w:color w:val="000000"/>
                <w:sz w:val="18"/>
                <w:szCs w:val="18"/>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8D3EB3" w:rsidRDefault="00F05F67" w:rsidP="00DD1990">
            <w:pPr>
              <w:jc w:val="right"/>
              <w:rPr>
                <w:rFonts w:ascii="Arial" w:hAnsi="Arial" w:cs="Arial"/>
                <w:color w:val="000000"/>
                <w:sz w:val="18"/>
                <w:szCs w:val="18"/>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8D3EB3" w:rsidRDefault="00F05F67" w:rsidP="00DD1990">
            <w:pPr>
              <w:jc w:val="right"/>
              <w:rPr>
                <w:rFonts w:ascii="Arial" w:hAnsi="Arial" w:cs="Arial"/>
                <w:color w:val="000000"/>
                <w:sz w:val="18"/>
                <w:szCs w:val="18"/>
              </w:rPr>
            </w:pPr>
            <w:r w:rsidRPr="008D3EB3">
              <w:rPr>
                <w:rFonts w:ascii="Arial" w:hAnsi="Arial" w:cs="Arial"/>
                <w:color w:val="000000"/>
                <w:sz w:val="18"/>
                <w:szCs w:val="18"/>
              </w:rPr>
              <w:t>2,0</w:t>
            </w:r>
          </w:p>
        </w:tc>
      </w:tr>
      <w:tr w:rsidR="00F05F67" w:rsidRPr="008D3EB3" w:rsidTr="00DD1990">
        <w:tc>
          <w:tcPr>
            <w:tcW w:w="8850" w:type="dxa"/>
            <w:gridSpan w:val="8"/>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8D3EB3" w:rsidRDefault="00F05F67" w:rsidP="00DD1990">
            <w:pPr>
              <w:rPr>
                <w:rFonts w:ascii="Arial" w:hAnsi="Arial" w:cs="Arial"/>
                <w:color w:val="000000"/>
                <w:sz w:val="18"/>
                <w:szCs w:val="18"/>
              </w:rPr>
            </w:pPr>
          </w:p>
        </w:tc>
      </w:tr>
      <w:tr w:rsidR="00F05F67" w:rsidRPr="008D3EB3" w:rsidTr="00DD1990">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8D3EB3" w:rsidRDefault="00F05F67" w:rsidP="00DD1990">
            <w:pPr>
              <w:rPr>
                <w:rFonts w:ascii="Arial" w:hAnsi="Arial" w:cs="Arial"/>
                <w:color w:val="000000"/>
                <w:sz w:val="18"/>
                <w:szCs w:val="18"/>
              </w:rPr>
            </w:pPr>
            <w:r w:rsidRPr="008D3EB3">
              <w:rPr>
                <w:rFonts w:ascii="Arial" w:hAnsi="Arial" w:cs="Arial"/>
                <w:color w:val="000000"/>
                <w:sz w:val="18"/>
                <w:szCs w:val="18"/>
              </w:rPr>
              <w:t>Голи площи</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8D3EB3" w:rsidRDefault="00F05F67" w:rsidP="00DD1990">
            <w:pPr>
              <w:jc w:val="right"/>
              <w:rPr>
                <w:rFonts w:ascii="Arial" w:hAnsi="Arial" w:cs="Arial"/>
                <w:color w:val="000000"/>
                <w:sz w:val="18"/>
                <w:szCs w:val="18"/>
              </w:rPr>
            </w:pPr>
            <w:r w:rsidRPr="008D3EB3">
              <w:rPr>
                <w:rFonts w:ascii="Arial" w:hAnsi="Arial" w:cs="Arial"/>
                <w:color w:val="000000"/>
                <w:sz w:val="18"/>
                <w:szCs w:val="18"/>
              </w:rPr>
              <w:t>827,4</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8D3EB3" w:rsidRDefault="00F05F67" w:rsidP="00DD1990">
            <w:pPr>
              <w:jc w:val="right"/>
              <w:rPr>
                <w:rFonts w:ascii="Arial" w:hAnsi="Arial" w:cs="Arial"/>
                <w:color w:val="000000"/>
                <w:sz w:val="18"/>
                <w:szCs w:val="18"/>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8D3EB3" w:rsidRDefault="00F05F67" w:rsidP="00DD1990">
            <w:pPr>
              <w:jc w:val="right"/>
              <w:rPr>
                <w:rFonts w:ascii="Arial" w:hAnsi="Arial" w:cs="Arial"/>
                <w:color w:val="000000"/>
                <w:sz w:val="18"/>
                <w:szCs w:val="18"/>
              </w:rPr>
            </w:pPr>
            <w:r w:rsidRPr="008D3EB3">
              <w:rPr>
                <w:rFonts w:ascii="Arial" w:hAnsi="Arial" w:cs="Arial"/>
                <w:color w:val="000000"/>
                <w:sz w:val="18"/>
                <w:szCs w:val="18"/>
              </w:rPr>
              <w:t>33,3</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8D3EB3" w:rsidRDefault="00F05F67" w:rsidP="00DD1990">
            <w:pPr>
              <w:jc w:val="right"/>
              <w:rPr>
                <w:rFonts w:ascii="Arial" w:hAnsi="Arial" w:cs="Arial"/>
                <w:color w:val="000000"/>
                <w:sz w:val="18"/>
                <w:szCs w:val="18"/>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8D3EB3" w:rsidRDefault="00F05F67" w:rsidP="00DD1990">
            <w:pPr>
              <w:jc w:val="right"/>
              <w:rPr>
                <w:rFonts w:ascii="Arial" w:hAnsi="Arial" w:cs="Arial"/>
                <w:color w:val="000000"/>
                <w:sz w:val="18"/>
                <w:szCs w:val="18"/>
              </w:rPr>
            </w:pPr>
            <w:r w:rsidRPr="008D3EB3">
              <w:rPr>
                <w:rFonts w:ascii="Arial" w:hAnsi="Arial" w:cs="Arial"/>
                <w:color w:val="000000"/>
                <w:sz w:val="18"/>
                <w:szCs w:val="18"/>
              </w:rPr>
              <w:t>9,1</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8D3EB3" w:rsidRDefault="00F05F67" w:rsidP="00DD1990">
            <w:pPr>
              <w:jc w:val="right"/>
              <w:rPr>
                <w:rFonts w:ascii="Arial" w:hAnsi="Arial" w:cs="Arial"/>
                <w:color w:val="000000"/>
                <w:sz w:val="18"/>
                <w:szCs w:val="18"/>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8D3EB3" w:rsidRDefault="00F05F67" w:rsidP="00DD1990">
            <w:pPr>
              <w:jc w:val="right"/>
              <w:rPr>
                <w:rFonts w:ascii="Arial" w:hAnsi="Arial" w:cs="Arial"/>
                <w:color w:val="000000"/>
                <w:sz w:val="18"/>
                <w:szCs w:val="18"/>
              </w:rPr>
            </w:pPr>
            <w:r w:rsidRPr="008D3EB3">
              <w:rPr>
                <w:rFonts w:ascii="Arial" w:hAnsi="Arial" w:cs="Arial"/>
                <w:color w:val="000000"/>
                <w:sz w:val="18"/>
                <w:szCs w:val="18"/>
              </w:rPr>
              <w:t>869,8</w:t>
            </w:r>
          </w:p>
        </w:tc>
      </w:tr>
      <w:tr w:rsidR="00F05F67" w:rsidRPr="008D3EB3" w:rsidTr="00DD1990">
        <w:tc>
          <w:tcPr>
            <w:tcW w:w="0" w:type="auto"/>
            <w:gridSpan w:val="8"/>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8D3EB3" w:rsidRDefault="00F05F67" w:rsidP="00DD1990">
            <w:pPr>
              <w:rPr>
                <w:rFonts w:ascii="Arial" w:hAnsi="Arial" w:cs="Arial"/>
                <w:color w:val="000000"/>
                <w:sz w:val="18"/>
                <w:szCs w:val="18"/>
              </w:rPr>
            </w:pPr>
          </w:p>
        </w:tc>
      </w:tr>
      <w:tr w:rsidR="00F05F67" w:rsidRPr="008D3EB3" w:rsidTr="00DD1990">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8D3EB3" w:rsidRDefault="00F05F67" w:rsidP="00DD1990">
            <w:pPr>
              <w:rPr>
                <w:rFonts w:ascii="Arial" w:hAnsi="Arial" w:cs="Arial"/>
                <w:b/>
                <w:bCs/>
                <w:color w:val="000000"/>
                <w:sz w:val="18"/>
                <w:szCs w:val="18"/>
              </w:rPr>
            </w:pPr>
            <w:r w:rsidRPr="008D3EB3">
              <w:rPr>
                <w:rFonts w:ascii="Arial" w:hAnsi="Arial" w:cs="Arial"/>
                <w:b/>
                <w:bCs/>
                <w:color w:val="000000"/>
                <w:sz w:val="18"/>
                <w:szCs w:val="18"/>
              </w:rPr>
              <w:t>Всичко</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8D3EB3" w:rsidRDefault="00F05F67" w:rsidP="00DD1990">
            <w:pPr>
              <w:jc w:val="right"/>
              <w:rPr>
                <w:rFonts w:ascii="Arial" w:hAnsi="Arial" w:cs="Arial"/>
                <w:color w:val="000000"/>
                <w:sz w:val="18"/>
                <w:szCs w:val="18"/>
              </w:rPr>
            </w:pPr>
            <w:r w:rsidRPr="008D3EB3">
              <w:rPr>
                <w:rFonts w:ascii="Arial" w:hAnsi="Arial" w:cs="Arial"/>
                <w:color w:val="000000"/>
                <w:sz w:val="18"/>
                <w:szCs w:val="18"/>
              </w:rPr>
              <w:t>6413,1</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8D3EB3" w:rsidRDefault="00F05F67" w:rsidP="00DD1990">
            <w:pPr>
              <w:jc w:val="right"/>
              <w:rPr>
                <w:rFonts w:ascii="Arial" w:hAnsi="Arial" w:cs="Arial"/>
                <w:color w:val="000000"/>
                <w:sz w:val="18"/>
                <w:szCs w:val="18"/>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8D3EB3" w:rsidRDefault="00F05F67" w:rsidP="00DD1990">
            <w:pPr>
              <w:jc w:val="right"/>
              <w:rPr>
                <w:rFonts w:ascii="Arial" w:hAnsi="Arial" w:cs="Arial"/>
                <w:color w:val="000000"/>
                <w:sz w:val="18"/>
                <w:szCs w:val="18"/>
              </w:rPr>
            </w:pPr>
            <w:r w:rsidRPr="008D3EB3">
              <w:rPr>
                <w:rFonts w:ascii="Arial" w:hAnsi="Arial" w:cs="Arial"/>
                <w:color w:val="000000"/>
                <w:sz w:val="18"/>
                <w:szCs w:val="18"/>
              </w:rPr>
              <w:t>41,0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8D3EB3" w:rsidRDefault="00F05F67" w:rsidP="00DD1990">
            <w:pPr>
              <w:jc w:val="right"/>
              <w:rPr>
                <w:rFonts w:ascii="Arial" w:hAnsi="Arial" w:cs="Arial"/>
                <w:color w:val="000000"/>
                <w:sz w:val="18"/>
                <w:szCs w:val="18"/>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8D3EB3" w:rsidRDefault="00F05F67" w:rsidP="00DD1990">
            <w:pPr>
              <w:jc w:val="right"/>
              <w:rPr>
                <w:rFonts w:ascii="Arial" w:hAnsi="Arial" w:cs="Arial"/>
                <w:color w:val="000000"/>
                <w:sz w:val="18"/>
                <w:szCs w:val="18"/>
              </w:rPr>
            </w:pPr>
            <w:r w:rsidRPr="008D3EB3">
              <w:rPr>
                <w:rFonts w:ascii="Arial" w:hAnsi="Arial" w:cs="Arial"/>
                <w:color w:val="000000"/>
                <w:sz w:val="18"/>
                <w:szCs w:val="18"/>
              </w:rPr>
              <w:t>9,9</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8D3EB3" w:rsidRDefault="00F05F67" w:rsidP="00DD1990">
            <w:pPr>
              <w:jc w:val="right"/>
              <w:rPr>
                <w:rFonts w:ascii="Arial" w:hAnsi="Arial" w:cs="Arial"/>
                <w:color w:val="000000"/>
                <w:sz w:val="18"/>
                <w:szCs w:val="18"/>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8D3EB3" w:rsidRDefault="00F05F67" w:rsidP="00DD1990">
            <w:pPr>
              <w:jc w:val="right"/>
              <w:rPr>
                <w:rFonts w:ascii="Arial" w:hAnsi="Arial" w:cs="Arial"/>
                <w:color w:val="000000"/>
                <w:sz w:val="18"/>
                <w:szCs w:val="18"/>
              </w:rPr>
            </w:pPr>
            <w:r w:rsidRPr="008D3EB3">
              <w:rPr>
                <w:rFonts w:ascii="Arial" w:hAnsi="Arial" w:cs="Arial"/>
                <w:color w:val="000000"/>
                <w:sz w:val="18"/>
                <w:szCs w:val="18"/>
              </w:rPr>
              <w:t>6464,0</w:t>
            </w:r>
          </w:p>
        </w:tc>
      </w:tr>
      <w:tr w:rsidR="00F05F67" w:rsidRPr="008D3EB3" w:rsidTr="00DD1990">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8D3EB3" w:rsidRDefault="00F05F67" w:rsidP="00DD1990">
            <w:pPr>
              <w:rPr>
                <w:rFonts w:ascii="Arial" w:hAnsi="Arial" w:cs="Arial"/>
                <w:color w:val="000000"/>
                <w:sz w:val="18"/>
                <w:szCs w:val="18"/>
              </w:rPr>
            </w:pPr>
            <w:r w:rsidRPr="008D3EB3">
              <w:rPr>
                <w:rFonts w:ascii="Arial" w:hAnsi="Arial" w:cs="Arial"/>
                <w:color w:val="000000"/>
                <w:sz w:val="18"/>
                <w:szCs w:val="18"/>
              </w:rPr>
              <w:t>проценти</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8D3EB3" w:rsidRDefault="00F05F67" w:rsidP="00DD1990">
            <w:pPr>
              <w:jc w:val="right"/>
              <w:rPr>
                <w:rFonts w:ascii="Arial" w:hAnsi="Arial" w:cs="Arial"/>
                <w:color w:val="000000"/>
                <w:sz w:val="18"/>
                <w:szCs w:val="18"/>
              </w:rPr>
            </w:pPr>
            <w:r w:rsidRPr="008D3EB3">
              <w:rPr>
                <w:rFonts w:ascii="Arial" w:hAnsi="Arial" w:cs="Arial"/>
                <w:color w:val="000000"/>
                <w:sz w:val="18"/>
                <w:szCs w:val="18"/>
              </w:rPr>
              <w:t>99,2</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8D3EB3" w:rsidRDefault="00F05F67" w:rsidP="00DD1990">
            <w:pPr>
              <w:jc w:val="right"/>
              <w:rPr>
                <w:rFonts w:ascii="Arial" w:hAnsi="Arial" w:cs="Arial"/>
                <w:color w:val="000000"/>
                <w:sz w:val="18"/>
                <w:szCs w:val="18"/>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8D3EB3" w:rsidRDefault="00F05F67" w:rsidP="00DD1990">
            <w:pPr>
              <w:jc w:val="right"/>
              <w:rPr>
                <w:rFonts w:ascii="Arial" w:hAnsi="Arial" w:cs="Arial"/>
                <w:color w:val="000000"/>
                <w:sz w:val="18"/>
                <w:szCs w:val="18"/>
              </w:rPr>
            </w:pPr>
            <w:r w:rsidRPr="008D3EB3">
              <w:rPr>
                <w:rFonts w:ascii="Arial" w:hAnsi="Arial" w:cs="Arial"/>
                <w:color w:val="000000"/>
                <w:sz w:val="18"/>
                <w:szCs w:val="18"/>
              </w:rPr>
              <w:t>0,7</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8D3EB3" w:rsidRDefault="00F05F67" w:rsidP="00DD1990">
            <w:pPr>
              <w:jc w:val="right"/>
              <w:rPr>
                <w:rFonts w:ascii="Arial" w:hAnsi="Arial" w:cs="Arial"/>
                <w:color w:val="000000"/>
                <w:sz w:val="18"/>
                <w:szCs w:val="18"/>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8D3EB3" w:rsidRDefault="00F05F67" w:rsidP="00DD1990">
            <w:pPr>
              <w:jc w:val="right"/>
              <w:rPr>
                <w:rFonts w:ascii="Arial" w:hAnsi="Arial" w:cs="Arial"/>
                <w:color w:val="000000"/>
                <w:sz w:val="18"/>
                <w:szCs w:val="18"/>
              </w:rPr>
            </w:pPr>
            <w:r w:rsidRPr="008D3EB3">
              <w:rPr>
                <w:rFonts w:ascii="Arial" w:hAnsi="Arial" w:cs="Arial"/>
                <w:color w:val="000000"/>
                <w:sz w:val="18"/>
                <w:szCs w:val="18"/>
              </w:rPr>
              <w:t>0,1</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8D3EB3" w:rsidRDefault="00F05F67" w:rsidP="00DD1990">
            <w:pPr>
              <w:jc w:val="right"/>
              <w:rPr>
                <w:rFonts w:ascii="Arial" w:hAnsi="Arial" w:cs="Arial"/>
                <w:color w:val="000000"/>
                <w:sz w:val="18"/>
                <w:szCs w:val="18"/>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8D3EB3" w:rsidRDefault="00F05F67" w:rsidP="00DD1990">
            <w:pPr>
              <w:jc w:val="right"/>
              <w:rPr>
                <w:rFonts w:ascii="Arial" w:hAnsi="Arial" w:cs="Arial"/>
                <w:color w:val="000000"/>
                <w:sz w:val="18"/>
                <w:szCs w:val="18"/>
              </w:rPr>
            </w:pPr>
            <w:r w:rsidRPr="008D3EB3">
              <w:rPr>
                <w:rFonts w:ascii="Arial" w:hAnsi="Arial" w:cs="Arial"/>
                <w:color w:val="000000"/>
                <w:sz w:val="18"/>
                <w:szCs w:val="18"/>
              </w:rPr>
              <w:t>100,0</w:t>
            </w:r>
          </w:p>
        </w:tc>
      </w:tr>
    </w:tbl>
    <w:p w:rsidR="00F05F67" w:rsidRDefault="00F05F67" w:rsidP="00F05F67">
      <w:pPr>
        <w:pStyle w:val="PlainText"/>
        <w:jc w:val="both"/>
        <w:rPr>
          <w:lang w:val="bg-BG"/>
        </w:rPr>
      </w:pPr>
    </w:p>
    <w:p w:rsidR="00F05F67" w:rsidRPr="004D1DC2" w:rsidRDefault="00F05F67" w:rsidP="00F05F67">
      <w:pPr>
        <w:ind w:firstLine="709"/>
        <w:jc w:val="both"/>
      </w:pPr>
      <w:r w:rsidRPr="004D1DC2">
        <w:t xml:space="preserve">Обхванатите от ерозия площи </w:t>
      </w:r>
      <w:r>
        <w:t>са предимно от втора степен (слабо ерозирани)</w:t>
      </w:r>
      <w:r w:rsidRPr="004D1DC2">
        <w:t xml:space="preserve">. При слабо ерозираните, ерозията се е развила само в повърхностния А хоризонт. При силно ерозираните е засегната и част от В хоризонт. </w:t>
      </w:r>
    </w:p>
    <w:p w:rsidR="00F05F67" w:rsidRPr="004D1DC2" w:rsidRDefault="00F05F67" w:rsidP="00F05F67">
      <w:pPr>
        <w:ind w:firstLine="709"/>
        <w:jc w:val="both"/>
      </w:pPr>
      <w:r>
        <w:t>Ерозираните площи са установени изцяло в нискостъблените гори, а в останалите групи гори</w:t>
      </w:r>
      <w:r w:rsidRPr="004D1DC2">
        <w:t xml:space="preserve"> ерозирани площи отсъстват.</w:t>
      </w:r>
    </w:p>
    <w:p w:rsidR="00F05F67" w:rsidRPr="004D1DC2" w:rsidRDefault="00F05F67" w:rsidP="00F05F67">
      <w:pPr>
        <w:ind w:firstLine="709"/>
        <w:jc w:val="both"/>
      </w:pPr>
    </w:p>
    <w:p w:rsidR="00F05F67" w:rsidRDefault="00F05F67" w:rsidP="00F05F67">
      <w:pPr>
        <w:ind w:firstLine="709"/>
        <w:jc w:val="both"/>
      </w:pPr>
      <w:r w:rsidRPr="004D1DC2">
        <w:t>Видът на ерозията в различните видове гори е представен в таблица № 10.</w:t>
      </w:r>
    </w:p>
    <w:p w:rsidR="00F05F67" w:rsidRPr="00451267" w:rsidRDefault="00F05F67" w:rsidP="00F05F67">
      <w:pPr>
        <w:ind w:firstLine="709"/>
        <w:jc w:val="both"/>
      </w:pPr>
    </w:p>
    <w:p w:rsidR="00F05F67" w:rsidRPr="004D1DC2" w:rsidRDefault="00F05F67" w:rsidP="00F05F67">
      <w:pPr>
        <w:ind w:left="7079" w:firstLine="709"/>
        <w:jc w:val="both"/>
      </w:pPr>
      <w:r w:rsidRPr="004D1DC2">
        <w:t>таблица № 10</w:t>
      </w:r>
    </w:p>
    <w:tbl>
      <w:tblPr>
        <w:tblW w:w="0" w:type="auto"/>
        <w:tblCellMar>
          <w:top w:w="15" w:type="dxa"/>
          <w:left w:w="15" w:type="dxa"/>
          <w:bottom w:w="15" w:type="dxa"/>
          <w:right w:w="15" w:type="dxa"/>
        </w:tblCellMar>
        <w:tblLook w:val="04A0" w:firstRow="1" w:lastRow="0" w:firstColumn="1" w:lastColumn="0" w:noHBand="0" w:noVBand="1"/>
      </w:tblPr>
      <w:tblGrid>
        <w:gridCol w:w="1500"/>
        <w:gridCol w:w="1050"/>
        <w:gridCol w:w="1050"/>
        <w:gridCol w:w="1092"/>
        <w:gridCol w:w="1050"/>
        <w:gridCol w:w="1050"/>
        <w:gridCol w:w="1188"/>
        <w:gridCol w:w="1050"/>
      </w:tblGrid>
      <w:tr w:rsidR="00F05F67" w:rsidRPr="008D3EB3" w:rsidTr="00DD1990">
        <w:tc>
          <w:tcPr>
            <w:tcW w:w="15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8D3EB3" w:rsidRDefault="00F05F67" w:rsidP="00DD1990">
            <w:pPr>
              <w:jc w:val="center"/>
              <w:rPr>
                <w:rFonts w:ascii="Arial" w:hAnsi="Arial" w:cs="Arial"/>
                <w:b/>
                <w:bCs/>
                <w:color w:val="000000"/>
                <w:sz w:val="18"/>
                <w:szCs w:val="18"/>
              </w:rPr>
            </w:pPr>
            <w:r w:rsidRPr="008D3EB3">
              <w:rPr>
                <w:rFonts w:ascii="Arial" w:hAnsi="Arial" w:cs="Arial"/>
                <w:b/>
                <w:bCs/>
                <w:color w:val="000000"/>
                <w:sz w:val="18"/>
                <w:szCs w:val="18"/>
              </w:rPr>
              <w:t>Група гори</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8D3EB3" w:rsidRDefault="00F05F67" w:rsidP="00DD1990">
            <w:pPr>
              <w:jc w:val="center"/>
              <w:rPr>
                <w:rFonts w:ascii="Arial" w:hAnsi="Arial" w:cs="Arial"/>
                <w:b/>
                <w:bCs/>
                <w:color w:val="000000"/>
                <w:sz w:val="18"/>
                <w:szCs w:val="18"/>
              </w:rPr>
            </w:pPr>
            <w:r w:rsidRPr="008D3EB3">
              <w:rPr>
                <w:rFonts w:ascii="Arial" w:hAnsi="Arial" w:cs="Arial"/>
                <w:b/>
                <w:bCs/>
                <w:color w:val="000000"/>
                <w:sz w:val="18"/>
                <w:szCs w:val="18"/>
              </w:rPr>
              <w:t>Без ерозия</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8D3EB3" w:rsidRDefault="00F05F67" w:rsidP="00DD1990">
            <w:pPr>
              <w:jc w:val="center"/>
              <w:rPr>
                <w:rFonts w:ascii="Arial" w:hAnsi="Arial" w:cs="Arial"/>
                <w:b/>
                <w:bCs/>
                <w:color w:val="000000"/>
                <w:sz w:val="18"/>
                <w:szCs w:val="18"/>
              </w:rPr>
            </w:pPr>
            <w:r w:rsidRPr="008D3EB3">
              <w:rPr>
                <w:rFonts w:ascii="Arial" w:hAnsi="Arial" w:cs="Arial"/>
                <w:b/>
                <w:bCs/>
                <w:color w:val="000000"/>
                <w:sz w:val="18"/>
                <w:szCs w:val="18"/>
              </w:rPr>
              <w:t>Площна</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8D3EB3" w:rsidRDefault="00F05F67" w:rsidP="00DD1990">
            <w:pPr>
              <w:jc w:val="center"/>
              <w:rPr>
                <w:rFonts w:ascii="Arial" w:hAnsi="Arial" w:cs="Arial"/>
                <w:b/>
                <w:bCs/>
                <w:color w:val="000000"/>
                <w:sz w:val="18"/>
                <w:szCs w:val="18"/>
              </w:rPr>
            </w:pPr>
            <w:r w:rsidRPr="008D3EB3">
              <w:rPr>
                <w:rFonts w:ascii="Arial" w:hAnsi="Arial" w:cs="Arial"/>
                <w:b/>
                <w:bCs/>
                <w:color w:val="000000"/>
                <w:sz w:val="18"/>
                <w:szCs w:val="18"/>
              </w:rPr>
              <w:t>Струйчеста</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8D3EB3" w:rsidRDefault="00F05F67" w:rsidP="00DD1990">
            <w:pPr>
              <w:jc w:val="center"/>
              <w:rPr>
                <w:rFonts w:ascii="Arial" w:hAnsi="Arial" w:cs="Arial"/>
                <w:b/>
                <w:bCs/>
                <w:color w:val="000000"/>
                <w:sz w:val="18"/>
                <w:szCs w:val="18"/>
              </w:rPr>
            </w:pPr>
            <w:r w:rsidRPr="008D3EB3">
              <w:rPr>
                <w:rFonts w:ascii="Arial" w:hAnsi="Arial" w:cs="Arial"/>
                <w:b/>
                <w:bCs/>
                <w:color w:val="000000"/>
                <w:sz w:val="18"/>
                <w:szCs w:val="18"/>
              </w:rPr>
              <w:t>Браздова</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8D3EB3" w:rsidRDefault="00F05F67" w:rsidP="00DD1990">
            <w:pPr>
              <w:jc w:val="center"/>
              <w:rPr>
                <w:rFonts w:ascii="Arial" w:hAnsi="Arial" w:cs="Arial"/>
                <w:b/>
                <w:bCs/>
                <w:color w:val="000000"/>
                <w:sz w:val="18"/>
                <w:szCs w:val="18"/>
              </w:rPr>
            </w:pPr>
            <w:r w:rsidRPr="008D3EB3">
              <w:rPr>
                <w:rFonts w:ascii="Arial" w:hAnsi="Arial" w:cs="Arial"/>
                <w:b/>
                <w:bCs/>
                <w:color w:val="000000"/>
                <w:sz w:val="18"/>
                <w:szCs w:val="18"/>
              </w:rPr>
              <w:t>Ровинна</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8D3EB3" w:rsidRDefault="00F05F67" w:rsidP="00DD1990">
            <w:pPr>
              <w:jc w:val="center"/>
              <w:rPr>
                <w:rFonts w:ascii="Arial" w:hAnsi="Arial" w:cs="Arial"/>
                <w:b/>
                <w:bCs/>
                <w:color w:val="000000"/>
                <w:sz w:val="18"/>
                <w:szCs w:val="18"/>
              </w:rPr>
            </w:pPr>
            <w:r w:rsidRPr="008D3EB3">
              <w:rPr>
                <w:rFonts w:ascii="Arial" w:hAnsi="Arial" w:cs="Arial"/>
                <w:b/>
                <w:bCs/>
                <w:color w:val="000000"/>
                <w:sz w:val="18"/>
                <w:szCs w:val="18"/>
              </w:rPr>
              <w:t>Дълбочинна</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8D3EB3" w:rsidRDefault="00F05F67" w:rsidP="00DD1990">
            <w:pPr>
              <w:jc w:val="center"/>
              <w:rPr>
                <w:rFonts w:ascii="Arial" w:hAnsi="Arial" w:cs="Arial"/>
                <w:b/>
                <w:bCs/>
                <w:color w:val="000000"/>
                <w:sz w:val="18"/>
                <w:szCs w:val="18"/>
              </w:rPr>
            </w:pPr>
            <w:r w:rsidRPr="008D3EB3">
              <w:rPr>
                <w:rFonts w:ascii="Arial" w:hAnsi="Arial" w:cs="Arial"/>
                <w:b/>
                <w:bCs/>
                <w:color w:val="000000"/>
                <w:sz w:val="18"/>
                <w:szCs w:val="18"/>
              </w:rPr>
              <w:t>Всичко</w:t>
            </w:r>
          </w:p>
        </w:tc>
      </w:tr>
      <w:tr w:rsidR="00F05F67" w:rsidRPr="008D3EB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8D3EB3" w:rsidRDefault="00F05F67" w:rsidP="00DD1990">
            <w:pPr>
              <w:rPr>
                <w:rFonts w:ascii="Arial" w:hAnsi="Arial" w:cs="Arial"/>
                <w:b/>
                <w:bCs/>
                <w:color w:val="000000"/>
                <w:sz w:val="18"/>
                <w:szCs w:val="18"/>
              </w:rPr>
            </w:pPr>
          </w:p>
        </w:tc>
        <w:tc>
          <w:tcPr>
            <w:tcW w:w="6300" w:type="dxa"/>
            <w:gridSpan w:val="7"/>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8D3EB3" w:rsidRDefault="00F05F67" w:rsidP="00DD1990">
            <w:pPr>
              <w:jc w:val="center"/>
              <w:rPr>
                <w:rFonts w:ascii="Arial" w:hAnsi="Arial" w:cs="Arial"/>
                <w:b/>
                <w:bCs/>
                <w:color w:val="000000"/>
                <w:sz w:val="18"/>
                <w:szCs w:val="18"/>
              </w:rPr>
            </w:pPr>
            <w:r w:rsidRPr="008D3EB3">
              <w:rPr>
                <w:rFonts w:ascii="Arial" w:hAnsi="Arial" w:cs="Arial"/>
                <w:b/>
                <w:bCs/>
                <w:color w:val="000000"/>
                <w:sz w:val="18"/>
                <w:szCs w:val="18"/>
              </w:rPr>
              <w:t>хектари</w:t>
            </w:r>
          </w:p>
        </w:tc>
      </w:tr>
      <w:tr w:rsidR="00F05F67" w:rsidRPr="008D3EB3" w:rsidTr="00DD1990">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8D3EB3" w:rsidRDefault="00F05F67" w:rsidP="00DD1990">
            <w:pPr>
              <w:rPr>
                <w:rFonts w:ascii="Arial" w:hAnsi="Arial" w:cs="Arial"/>
                <w:color w:val="000000"/>
                <w:sz w:val="18"/>
                <w:szCs w:val="18"/>
              </w:rPr>
            </w:pPr>
            <w:r w:rsidRPr="008D3EB3">
              <w:rPr>
                <w:rFonts w:ascii="Arial" w:hAnsi="Arial" w:cs="Arial"/>
                <w:color w:val="000000"/>
                <w:sz w:val="18"/>
                <w:szCs w:val="18"/>
              </w:rPr>
              <w:t>иглолистни</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8D3EB3" w:rsidRDefault="00F05F67" w:rsidP="00DD1990">
            <w:pPr>
              <w:jc w:val="right"/>
              <w:rPr>
                <w:rFonts w:ascii="Arial" w:hAnsi="Arial" w:cs="Arial"/>
                <w:color w:val="000000"/>
                <w:sz w:val="18"/>
                <w:szCs w:val="18"/>
              </w:rPr>
            </w:pPr>
            <w:r w:rsidRPr="008D3EB3">
              <w:rPr>
                <w:rFonts w:ascii="Arial" w:hAnsi="Arial" w:cs="Arial"/>
                <w:color w:val="000000"/>
                <w:sz w:val="18"/>
                <w:szCs w:val="18"/>
              </w:rPr>
              <w:t>552,8</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8D3EB3" w:rsidRDefault="00F05F67" w:rsidP="00DD1990">
            <w:pPr>
              <w:jc w:val="right"/>
              <w:rPr>
                <w:rFonts w:ascii="Arial" w:hAnsi="Arial" w:cs="Arial"/>
                <w:color w:val="000000"/>
                <w:sz w:val="18"/>
                <w:szCs w:val="18"/>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8D3EB3" w:rsidRDefault="00F05F67" w:rsidP="00DD1990">
            <w:pPr>
              <w:jc w:val="right"/>
              <w:rPr>
                <w:rFonts w:ascii="Arial" w:hAnsi="Arial" w:cs="Arial"/>
                <w:color w:val="000000"/>
                <w:sz w:val="18"/>
                <w:szCs w:val="18"/>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8D3EB3" w:rsidRDefault="00F05F67" w:rsidP="00DD1990">
            <w:pPr>
              <w:jc w:val="right"/>
              <w:rPr>
                <w:rFonts w:ascii="Arial" w:hAnsi="Arial" w:cs="Arial"/>
                <w:color w:val="000000"/>
                <w:sz w:val="18"/>
                <w:szCs w:val="18"/>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8D3EB3" w:rsidRDefault="00F05F67" w:rsidP="00DD1990">
            <w:pPr>
              <w:jc w:val="right"/>
              <w:rPr>
                <w:rFonts w:ascii="Arial" w:hAnsi="Arial" w:cs="Arial"/>
                <w:color w:val="000000"/>
                <w:sz w:val="18"/>
                <w:szCs w:val="18"/>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8D3EB3" w:rsidRDefault="00F05F67" w:rsidP="00DD1990">
            <w:pPr>
              <w:jc w:val="right"/>
              <w:rPr>
                <w:rFonts w:ascii="Arial" w:hAnsi="Arial" w:cs="Arial"/>
                <w:color w:val="000000"/>
                <w:sz w:val="18"/>
                <w:szCs w:val="18"/>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8D3EB3" w:rsidRDefault="00F05F67" w:rsidP="00DD1990">
            <w:pPr>
              <w:jc w:val="right"/>
              <w:rPr>
                <w:rFonts w:ascii="Arial" w:hAnsi="Arial" w:cs="Arial"/>
                <w:color w:val="000000"/>
                <w:sz w:val="18"/>
                <w:szCs w:val="18"/>
              </w:rPr>
            </w:pPr>
            <w:r w:rsidRPr="008D3EB3">
              <w:rPr>
                <w:rFonts w:ascii="Arial" w:hAnsi="Arial" w:cs="Arial"/>
                <w:color w:val="000000"/>
                <w:sz w:val="18"/>
                <w:szCs w:val="18"/>
              </w:rPr>
              <w:t>552,8</w:t>
            </w:r>
          </w:p>
        </w:tc>
      </w:tr>
      <w:tr w:rsidR="00F05F67" w:rsidRPr="008D3EB3" w:rsidTr="00DD1990">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8D3EB3" w:rsidRDefault="00F05F67" w:rsidP="00DD1990">
            <w:pPr>
              <w:rPr>
                <w:rFonts w:ascii="Arial" w:hAnsi="Arial" w:cs="Arial"/>
                <w:color w:val="000000"/>
                <w:sz w:val="18"/>
                <w:szCs w:val="18"/>
              </w:rPr>
            </w:pPr>
            <w:r w:rsidRPr="008D3EB3">
              <w:rPr>
                <w:rFonts w:ascii="Arial" w:hAnsi="Arial" w:cs="Arial"/>
                <w:color w:val="000000"/>
                <w:sz w:val="18"/>
                <w:szCs w:val="18"/>
              </w:rPr>
              <w:t>широколистни високостъблени</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8D3EB3" w:rsidRDefault="00F05F67" w:rsidP="00DD1990">
            <w:pPr>
              <w:jc w:val="right"/>
              <w:rPr>
                <w:rFonts w:ascii="Arial" w:hAnsi="Arial" w:cs="Arial"/>
                <w:color w:val="000000"/>
                <w:sz w:val="18"/>
                <w:szCs w:val="18"/>
              </w:rPr>
            </w:pPr>
            <w:r w:rsidRPr="008D3EB3">
              <w:rPr>
                <w:rFonts w:ascii="Arial" w:hAnsi="Arial" w:cs="Arial"/>
                <w:color w:val="000000"/>
                <w:sz w:val="18"/>
                <w:szCs w:val="18"/>
              </w:rPr>
              <w:t>415,7</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8D3EB3" w:rsidRDefault="00F05F67" w:rsidP="00DD1990">
            <w:pPr>
              <w:jc w:val="right"/>
              <w:rPr>
                <w:rFonts w:ascii="Arial" w:hAnsi="Arial" w:cs="Arial"/>
                <w:color w:val="000000"/>
                <w:sz w:val="18"/>
                <w:szCs w:val="18"/>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8D3EB3" w:rsidRDefault="00F05F67" w:rsidP="00DD1990">
            <w:pPr>
              <w:jc w:val="right"/>
              <w:rPr>
                <w:rFonts w:ascii="Arial" w:hAnsi="Arial" w:cs="Arial"/>
                <w:color w:val="000000"/>
                <w:sz w:val="18"/>
                <w:szCs w:val="18"/>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8D3EB3" w:rsidRDefault="00F05F67" w:rsidP="00DD1990">
            <w:pPr>
              <w:jc w:val="right"/>
              <w:rPr>
                <w:rFonts w:ascii="Arial" w:hAnsi="Arial" w:cs="Arial"/>
                <w:color w:val="000000"/>
                <w:sz w:val="18"/>
                <w:szCs w:val="18"/>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8D3EB3" w:rsidRDefault="00F05F67" w:rsidP="00DD1990">
            <w:pPr>
              <w:jc w:val="right"/>
              <w:rPr>
                <w:rFonts w:ascii="Arial" w:hAnsi="Arial" w:cs="Arial"/>
                <w:color w:val="000000"/>
                <w:sz w:val="18"/>
                <w:szCs w:val="18"/>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8D3EB3" w:rsidRDefault="00F05F67" w:rsidP="00DD1990">
            <w:pPr>
              <w:jc w:val="right"/>
              <w:rPr>
                <w:rFonts w:ascii="Arial" w:hAnsi="Arial" w:cs="Arial"/>
                <w:color w:val="000000"/>
                <w:sz w:val="18"/>
                <w:szCs w:val="18"/>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8D3EB3" w:rsidRDefault="00F05F67" w:rsidP="00DD1990">
            <w:pPr>
              <w:jc w:val="right"/>
              <w:rPr>
                <w:rFonts w:ascii="Arial" w:hAnsi="Arial" w:cs="Arial"/>
                <w:color w:val="000000"/>
                <w:sz w:val="18"/>
                <w:szCs w:val="18"/>
              </w:rPr>
            </w:pPr>
            <w:r w:rsidRPr="008D3EB3">
              <w:rPr>
                <w:rFonts w:ascii="Arial" w:hAnsi="Arial" w:cs="Arial"/>
                <w:color w:val="000000"/>
                <w:sz w:val="18"/>
                <w:szCs w:val="18"/>
              </w:rPr>
              <w:t>415,7</w:t>
            </w:r>
          </w:p>
        </w:tc>
      </w:tr>
      <w:tr w:rsidR="00F05F67" w:rsidRPr="008D3EB3" w:rsidTr="00DD1990">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8D3EB3" w:rsidRDefault="00F05F67" w:rsidP="00DD1990">
            <w:pPr>
              <w:rPr>
                <w:rFonts w:ascii="Arial" w:hAnsi="Arial" w:cs="Arial"/>
                <w:color w:val="000000"/>
                <w:sz w:val="18"/>
                <w:szCs w:val="18"/>
              </w:rPr>
            </w:pPr>
            <w:r w:rsidRPr="008D3EB3">
              <w:rPr>
                <w:rFonts w:ascii="Arial" w:hAnsi="Arial" w:cs="Arial"/>
                <w:color w:val="000000"/>
                <w:sz w:val="18"/>
                <w:szCs w:val="18"/>
              </w:rPr>
              <w:t>издънкови за превръщане</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8D3EB3" w:rsidRDefault="00F05F67" w:rsidP="00DD1990">
            <w:pPr>
              <w:jc w:val="right"/>
              <w:rPr>
                <w:rFonts w:ascii="Arial" w:hAnsi="Arial" w:cs="Arial"/>
                <w:color w:val="000000"/>
                <w:sz w:val="18"/>
                <w:szCs w:val="18"/>
              </w:rPr>
            </w:pPr>
            <w:r w:rsidRPr="008D3EB3">
              <w:rPr>
                <w:rFonts w:ascii="Arial" w:hAnsi="Arial" w:cs="Arial"/>
                <w:color w:val="000000"/>
                <w:sz w:val="18"/>
                <w:szCs w:val="18"/>
              </w:rPr>
              <w:t>4325,5</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8D3EB3" w:rsidRDefault="00F05F67" w:rsidP="00DD1990">
            <w:pPr>
              <w:jc w:val="right"/>
              <w:rPr>
                <w:rFonts w:ascii="Arial" w:hAnsi="Arial" w:cs="Arial"/>
                <w:color w:val="000000"/>
                <w:sz w:val="18"/>
                <w:szCs w:val="18"/>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8D3EB3" w:rsidRDefault="00F05F67" w:rsidP="00DD1990">
            <w:pPr>
              <w:jc w:val="right"/>
              <w:rPr>
                <w:rFonts w:ascii="Arial" w:hAnsi="Arial" w:cs="Arial"/>
                <w:color w:val="000000"/>
                <w:sz w:val="18"/>
                <w:szCs w:val="18"/>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8D3EB3" w:rsidRDefault="00F05F67" w:rsidP="00DD1990">
            <w:pPr>
              <w:jc w:val="right"/>
              <w:rPr>
                <w:rFonts w:ascii="Arial" w:hAnsi="Arial" w:cs="Arial"/>
                <w:color w:val="000000"/>
                <w:sz w:val="18"/>
                <w:szCs w:val="18"/>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8D3EB3" w:rsidRDefault="00F05F67" w:rsidP="00DD1990">
            <w:pPr>
              <w:jc w:val="right"/>
              <w:rPr>
                <w:rFonts w:ascii="Arial" w:hAnsi="Arial" w:cs="Arial"/>
                <w:color w:val="000000"/>
                <w:sz w:val="18"/>
                <w:szCs w:val="18"/>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8D3EB3" w:rsidRDefault="00F05F67" w:rsidP="00DD1990">
            <w:pPr>
              <w:jc w:val="right"/>
              <w:rPr>
                <w:rFonts w:ascii="Arial" w:hAnsi="Arial" w:cs="Arial"/>
                <w:color w:val="000000"/>
                <w:sz w:val="18"/>
                <w:szCs w:val="18"/>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8D3EB3" w:rsidRDefault="00F05F67" w:rsidP="00DD1990">
            <w:pPr>
              <w:jc w:val="right"/>
              <w:rPr>
                <w:rFonts w:ascii="Arial" w:hAnsi="Arial" w:cs="Arial"/>
                <w:color w:val="000000"/>
                <w:sz w:val="18"/>
                <w:szCs w:val="18"/>
              </w:rPr>
            </w:pPr>
            <w:r w:rsidRPr="008D3EB3">
              <w:rPr>
                <w:rFonts w:ascii="Arial" w:hAnsi="Arial" w:cs="Arial"/>
                <w:color w:val="000000"/>
                <w:sz w:val="18"/>
                <w:szCs w:val="18"/>
              </w:rPr>
              <w:t>4325,5</w:t>
            </w:r>
          </w:p>
        </w:tc>
      </w:tr>
      <w:tr w:rsidR="00F05F67" w:rsidRPr="008D3EB3" w:rsidTr="00DD1990">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8D3EB3" w:rsidRDefault="00F05F67" w:rsidP="00DD1990">
            <w:pPr>
              <w:rPr>
                <w:rFonts w:ascii="Arial" w:hAnsi="Arial" w:cs="Arial"/>
                <w:color w:val="000000"/>
                <w:sz w:val="18"/>
                <w:szCs w:val="18"/>
              </w:rPr>
            </w:pPr>
            <w:r w:rsidRPr="008D3EB3">
              <w:rPr>
                <w:rFonts w:ascii="Arial" w:hAnsi="Arial" w:cs="Arial"/>
                <w:color w:val="000000"/>
                <w:sz w:val="18"/>
                <w:szCs w:val="18"/>
              </w:rPr>
              <w:t>нискостъблени</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8D3EB3" w:rsidRDefault="00F05F67" w:rsidP="00DD1990">
            <w:pPr>
              <w:jc w:val="right"/>
              <w:rPr>
                <w:rFonts w:ascii="Arial" w:hAnsi="Arial" w:cs="Arial"/>
                <w:color w:val="000000"/>
                <w:sz w:val="18"/>
                <w:szCs w:val="18"/>
              </w:rPr>
            </w:pPr>
            <w:r w:rsidRPr="008D3EB3">
              <w:rPr>
                <w:rFonts w:ascii="Arial" w:hAnsi="Arial" w:cs="Arial"/>
                <w:color w:val="000000"/>
                <w:sz w:val="18"/>
                <w:szCs w:val="18"/>
              </w:rPr>
              <w:t>289,7</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8D3EB3" w:rsidRDefault="00F05F67" w:rsidP="00DD1990">
            <w:pPr>
              <w:jc w:val="right"/>
              <w:rPr>
                <w:rFonts w:ascii="Arial" w:hAnsi="Arial" w:cs="Arial"/>
                <w:color w:val="000000"/>
                <w:sz w:val="18"/>
                <w:szCs w:val="18"/>
              </w:rPr>
            </w:pPr>
            <w:r w:rsidRPr="008D3EB3">
              <w:rPr>
                <w:rFonts w:ascii="Arial" w:hAnsi="Arial" w:cs="Arial"/>
                <w:color w:val="000000"/>
                <w:sz w:val="18"/>
                <w:szCs w:val="18"/>
              </w:rPr>
              <w:t>4,2</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8D3EB3" w:rsidRDefault="00F05F67" w:rsidP="00DD1990">
            <w:pPr>
              <w:jc w:val="right"/>
              <w:rPr>
                <w:rFonts w:ascii="Arial" w:hAnsi="Arial" w:cs="Arial"/>
                <w:color w:val="000000"/>
                <w:sz w:val="18"/>
                <w:szCs w:val="18"/>
              </w:rPr>
            </w:pPr>
            <w:r w:rsidRPr="008D3EB3">
              <w:rPr>
                <w:rFonts w:ascii="Arial" w:hAnsi="Arial" w:cs="Arial"/>
                <w:color w:val="000000"/>
                <w:sz w:val="18"/>
                <w:szCs w:val="18"/>
              </w:rPr>
              <w:t>4,3</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8D3EB3" w:rsidRDefault="00F05F67" w:rsidP="00DD1990">
            <w:pPr>
              <w:jc w:val="right"/>
              <w:rPr>
                <w:rFonts w:ascii="Arial" w:hAnsi="Arial" w:cs="Arial"/>
                <w:color w:val="000000"/>
                <w:sz w:val="18"/>
                <w:szCs w:val="18"/>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8D3EB3" w:rsidRDefault="00F05F67" w:rsidP="00DD1990">
            <w:pPr>
              <w:jc w:val="right"/>
              <w:rPr>
                <w:rFonts w:ascii="Arial" w:hAnsi="Arial" w:cs="Arial"/>
                <w:color w:val="000000"/>
                <w:sz w:val="18"/>
                <w:szCs w:val="18"/>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8D3EB3" w:rsidRDefault="00F05F67" w:rsidP="00DD1990">
            <w:pPr>
              <w:jc w:val="right"/>
              <w:rPr>
                <w:rFonts w:ascii="Arial" w:hAnsi="Arial" w:cs="Arial"/>
                <w:color w:val="000000"/>
                <w:sz w:val="18"/>
                <w:szCs w:val="18"/>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8D3EB3" w:rsidRDefault="00F05F67" w:rsidP="00DD1990">
            <w:pPr>
              <w:jc w:val="right"/>
              <w:rPr>
                <w:rFonts w:ascii="Arial" w:hAnsi="Arial" w:cs="Arial"/>
                <w:color w:val="000000"/>
                <w:sz w:val="18"/>
                <w:szCs w:val="18"/>
              </w:rPr>
            </w:pPr>
            <w:r w:rsidRPr="008D3EB3">
              <w:rPr>
                <w:rFonts w:ascii="Arial" w:hAnsi="Arial" w:cs="Arial"/>
                <w:color w:val="000000"/>
                <w:sz w:val="18"/>
                <w:szCs w:val="18"/>
              </w:rPr>
              <w:t>298,2</w:t>
            </w:r>
          </w:p>
        </w:tc>
      </w:tr>
      <w:tr w:rsidR="00F05F67" w:rsidRPr="008D3EB3" w:rsidTr="00DD1990">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8D3EB3" w:rsidRDefault="00F05F67" w:rsidP="00DD1990">
            <w:pPr>
              <w:rPr>
                <w:rFonts w:ascii="Arial" w:hAnsi="Arial" w:cs="Arial"/>
                <w:color w:val="000000"/>
                <w:sz w:val="18"/>
                <w:szCs w:val="18"/>
              </w:rPr>
            </w:pPr>
            <w:r w:rsidRPr="008D3EB3">
              <w:rPr>
                <w:rFonts w:ascii="Arial" w:hAnsi="Arial" w:cs="Arial"/>
                <w:color w:val="000000"/>
                <w:sz w:val="18"/>
                <w:szCs w:val="18"/>
              </w:rPr>
              <w:t>тополови</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8D3EB3" w:rsidRDefault="00F05F67" w:rsidP="00DD1990">
            <w:pPr>
              <w:jc w:val="right"/>
              <w:rPr>
                <w:rFonts w:ascii="Arial" w:hAnsi="Arial" w:cs="Arial"/>
                <w:color w:val="000000"/>
                <w:sz w:val="18"/>
                <w:szCs w:val="18"/>
              </w:rPr>
            </w:pPr>
            <w:r w:rsidRPr="008D3EB3">
              <w:rPr>
                <w:rFonts w:ascii="Arial" w:hAnsi="Arial" w:cs="Arial"/>
                <w:color w:val="000000"/>
                <w:sz w:val="18"/>
                <w:szCs w:val="18"/>
              </w:rPr>
              <w:t>2,0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8D3EB3" w:rsidRDefault="00F05F67" w:rsidP="00DD1990">
            <w:pPr>
              <w:jc w:val="right"/>
              <w:rPr>
                <w:rFonts w:ascii="Arial" w:hAnsi="Arial" w:cs="Arial"/>
                <w:color w:val="000000"/>
                <w:sz w:val="18"/>
                <w:szCs w:val="18"/>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8D3EB3" w:rsidRDefault="00F05F67" w:rsidP="00DD1990">
            <w:pPr>
              <w:jc w:val="right"/>
              <w:rPr>
                <w:rFonts w:ascii="Arial" w:hAnsi="Arial" w:cs="Arial"/>
                <w:color w:val="000000"/>
                <w:sz w:val="18"/>
                <w:szCs w:val="18"/>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8D3EB3" w:rsidRDefault="00F05F67" w:rsidP="00DD1990">
            <w:pPr>
              <w:jc w:val="right"/>
              <w:rPr>
                <w:rFonts w:ascii="Arial" w:hAnsi="Arial" w:cs="Arial"/>
                <w:color w:val="000000"/>
                <w:sz w:val="18"/>
                <w:szCs w:val="18"/>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8D3EB3" w:rsidRDefault="00F05F67" w:rsidP="00DD1990">
            <w:pPr>
              <w:jc w:val="right"/>
              <w:rPr>
                <w:rFonts w:ascii="Arial" w:hAnsi="Arial" w:cs="Arial"/>
                <w:color w:val="000000"/>
                <w:sz w:val="18"/>
                <w:szCs w:val="18"/>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8D3EB3" w:rsidRDefault="00F05F67" w:rsidP="00DD1990">
            <w:pPr>
              <w:jc w:val="right"/>
              <w:rPr>
                <w:rFonts w:ascii="Arial" w:hAnsi="Arial" w:cs="Arial"/>
                <w:color w:val="000000"/>
                <w:sz w:val="18"/>
                <w:szCs w:val="18"/>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8D3EB3" w:rsidRDefault="00F05F67" w:rsidP="00DD1990">
            <w:pPr>
              <w:jc w:val="right"/>
              <w:rPr>
                <w:rFonts w:ascii="Arial" w:hAnsi="Arial" w:cs="Arial"/>
                <w:color w:val="000000"/>
                <w:sz w:val="18"/>
                <w:szCs w:val="18"/>
              </w:rPr>
            </w:pPr>
            <w:r w:rsidRPr="008D3EB3">
              <w:rPr>
                <w:rFonts w:ascii="Arial" w:hAnsi="Arial" w:cs="Arial"/>
                <w:color w:val="000000"/>
                <w:sz w:val="18"/>
                <w:szCs w:val="18"/>
              </w:rPr>
              <w:t>2,0</w:t>
            </w:r>
          </w:p>
        </w:tc>
      </w:tr>
      <w:tr w:rsidR="00F05F67" w:rsidRPr="008D3EB3" w:rsidTr="00DD1990">
        <w:tc>
          <w:tcPr>
            <w:tcW w:w="7800" w:type="dxa"/>
            <w:gridSpan w:val="8"/>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8D3EB3" w:rsidRDefault="00F05F67" w:rsidP="00DD1990">
            <w:pPr>
              <w:rPr>
                <w:rFonts w:ascii="Arial" w:hAnsi="Arial" w:cs="Arial"/>
                <w:color w:val="000000"/>
                <w:sz w:val="18"/>
                <w:szCs w:val="18"/>
              </w:rPr>
            </w:pPr>
          </w:p>
        </w:tc>
      </w:tr>
      <w:tr w:rsidR="00F05F67" w:rsidRPr="008D3EB3" w:rsidTr="00DD1990">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8D3EB3" w:rsidRDefault="00F05F67" w:rsidP="00DD1990">
            <w:pPr>
              <w:rPr>
                <w:rFonts w:ascii="Arial" w:hAnsi="Arial" w:cs="Arial"/>
                <w:color w:val="000000"/>
                <w:sz w:val="18"/>
                <w:szCs w:val="18"/>
              </w:rPr>
            </w:pPr>
            <w:r w:rsidRPr="008D3EB3">
              <w:rPr>
                <w:rFonts w:ascii="Arial" w:hAnsi="Arial" w:cs="Arial"/>
                <w:color w:val="000000"/>
                <w:sz w:val="18"/>
                <w:szCs w:val="18"/>
              </w:rPr>
              <w:t>Голи площи</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8D3EB3" w:rsidRDefault="00F05F67" w:rsidP="00DD1990">
            <w:pPr>
              <w:jc w:val="right"/>
              <w:rPr>
                <w:rFonts w:ascii="Arial" w:hAnsi="Arial" w:cs="Arial"/>
                <w:color w:val="000000"/>
                <w:sz w:val="18"/>
                <w:szCs w:val="18"/>
              </w:rPr>
            </w:pPr>
            <w:r w:rsidRPr="008D3EB3">
              <w:rPr>
                <w:rFonts w:ascii="Arial" w:hAnsi="Arial" w:cs="Arial"/>
                <w:color w:val="000000"/>
                <w:sz w:val="18"/>
                <w:szCs w:val="18"/>
              </w:rPr>
              <w:t>827,4</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8D3EB3" w:rsidRDefault="00F05F67" w:rsidP="00DD1990">
            <w:pPr>
              <w:jc w:val="right"/>
              <w:rPr>
                <w:rFonts w:ascii="Arial" w:hAnsi="Arial" w:cs="Arial"/>
                <w:color w:val="000000"/>
                <w:sz w:val="18"/>
                <w:szCs w:val="18"/>
              </w:rPr>
            </w:pPr>
            <w:r w:rsidRPr="008D3EB3">
              <w:rPr>
                <w:rFonts w:ascii="Arial" w:hAnsi="Arial" w:cs="Arial"/>
                <w:color w:val="000000"/>
                <w:sz w:val="18"/>
                <w:szCs w:val="18"/>
              </w:rPr>
              <w:t>42,4</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8D3EB3" w:rsidRDefault="00F05F67" w:rsidP="00DD1990">
            <w:pPr>
              <w:jc w:val="right"/>
              <w:rPr>
                <w:rFonts w:ascii="Arial" w:hAnsi="Arial" w:cs="Arial"/>
                <w:color w:val="000000"/>
                <w:sz w:val="18"/>
                <w:szCs w:val="18"/>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8D3EB3" w:rsidRDefault="00F05F67" w:rsidP="00DD1990">
            <w:pPr>
              <w:jc w:val="right"/>
              <w:rPr>
                <w:rFonts w:ascii="Arial" w:hAnsi="Arial" w:cs="Arial"/>
                <w:color w:val="000000"/>
                <w:sz w:val="18"/>
                <w:szCs w:val="18"/>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8D3EB3" w:rsidRDefault="00F05F67" w:rsidP="00DD1990">
            <w:pPr>
              <w:jc w:val="right"/>
              <w:rPr>
                <w:rFonts w:ascii="Arial" w:hAnsi="Arial" w:cs="Arial"/>
                <w:color w:val="000000"/>
                <w:sz w:val="18"/>
                <w:szCs w:val="18"/>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8D3EB3" w:rsidRDefault="00F05F67" w:rsidP="00DD1990">
            <w:pPr>
              <w:jc w:val="right"/>
              <w:rPr>
                <w:rFonts w:ascii="Arial" w:hAnsi="Arial" w:cs="Arial"/>
                <w:color w:val="000000"/>
                <w:sz w:val="18"/>
                <w:szCs w:val="18"/>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8D3EB3" w:rsidRDefault="00F05F67" w:rsidP="00DD1990">
            <w:pPr>
              <w:jc w:val="right"/>
              <w:rPr>
                <w:rFonts w:ascii="Arial" w:hAnsi="Arial" w:cs="Arial"/>
                <w:color w:val="000000"/>
                <w:sz w:val="18"/>
                <w:szCs w:val="18"/>
              </w:rPr>
            </w:pPr>
            <w:r w:rsidRPr="008D3EB3">
              <w:rPr>
                <w:rFonts w:ascii="Arial" w:hAnsi="Arial" w:cs="Arial"/>
                <w:color w:val="000000"/>
                <w:sz w:val="18"/>
                <w:szCs w:val="18"/>
              </w:rPr>
              <w:t>869,8</w:t>
            </w:r>
          </w:p>
        </w:tc>
      </w:tr>
      <w:tr w:rsidR="00F05F67" w:rsidRPr="008D3EB3" w:rsidTr="00DD1990">
        <w:tc>
          <w:tcPr>
            <w:tcW w:w="7800" w:type="dxa"/>
            <w:gridSpan w:val="8"/>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8D3EB3" w:rsidRDefault="00F05F67" w:rsidP="00DD1990">
            <w:pPr>
              <w:rPr>
                <w:rFonts w:ascii="Arial" w:hAnsi="Arial" w:cs="Arial"/>
                <w:color w:val="000000"/>
                <w:sz w:val="18"/>
                <w:szCs w:val="18"/>
              </w:rPr>
            </w:pPr>
          </w:p>
        </w:tc>
      </w:tr>
      <w:tr w:rsidR="00F05F67" w:rsidRPr="008D3EB3" w:rsidTr="00DD1990">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8D3EB3" w:rsidRDefault="00F05F67" w:rsidP="00DD1990">
            <w:pPr>
              <w:rPr>
                <w:rFonts w:ascii="Arial" w:hAnsi="Arial" w:cs="Arial"/>
                <w:b/>
                <w:bCs/>
                <w:color w:val="000000"/>
                <w:sz w:val="18"/>
                <w:szCs w:val="18"/>
              </w:rPr>
            </w:pPr>
            <w:r w:rsidRPr="008D3EB3">
              <w:rPr>
                <w:rFonts w:ascii="Arial" w:hAnsi="Arial" w:cs="Arial"/>
                <w:b/>
                <w:bCs/>
                <w:color w:val="000000"/>
                <w:sz w:val="18"/>
                <w:szCs w:val="18"/>
              </w:rPr>
              <w:t>Всичко</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8D3EB3" w:rsidRDefault="00F05F67" w:rsidP="00DD1990">
            <w:pPr>
              <w:jc w:val="right"/>
              <w:rPr>
                <w:rFonts w:ascii="Arial" w:hAnsi="Arial" w:cs="Arial"/>
                <w:color w:val="000000"/>
                <w:sz w:val="18"/>
                <w:szCs w:val="18"/>
              </w:rPr>
            </w:pPr>
            <w:r w:rsidRPr="008D3EB3">
              <w:rPr>
                <w:rFonts w:ascii="Arial" w:hAnsi="Arial" w:cs="Arial"/>
                <w:color w:val="000000"/>
                <w:sz w:val="18"/>
                <w:szCs w:val="18"/>
              </w:rPr>
              <w:t>6413,1</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8D3EB3" w:rsidRDefault="00F05F67" w:rsidP="00DD1990">
            <w:pPr>
              <w:jc w:val="right"/>
              <w:rPr>
                <w:rFonts w:ascii="Arial" w:hAnsi="Arial" w:cs="Arial"/>
                <w:color w:val="000000"/>
                <w:sz w:val="18"/>
                <w:szCs w:val="18"/>
              </w:rPr>
            </w:pPr>
            <w:r w:rsidRPr="008D3EB3">
              <w:rPr>
                <w:rFonts w:ascii="Arial" w:hAnsi="Arial" w:cs="Arial"/>
                <w:color w:val="000000"/>
                <w:sz w:val="18"/>
                <w:szCs w:val="18"/>
              </w:rPr>
              <w:t>46,6</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8D3EB3" w:rsidRDefault="00F05F67" w:rsidP="00DD1990">
            <w:pPr>
              <w:jc w:val="right"/>
              <w:rPr>
                <w:rFonts w:ascii="Arial" w:hAnsi="Arial" w:cs="Arial"/>
                <w:color w:val="000000"/>
                <w:sz w:val="18"/>
                <w:szCs w:val="18"/>
              </w:rPr>
            </w:pPr>
            <w:r w:rsidRPr="008D3EB3">
              <w:rPr>
                <w:rFonts w:ascii="Arial" w:hAnsi="Arial" w:cs="Arial"/>
                <w:color w:val="000000"/>
                <w:sz w:val="18"/>
                <w:szCs w:val="18"/>
              </w:rPr>
              <w:t>4,3</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8D3EB3" w:rsidRDefault="00F05F67" w:rsidP="00DD1990">
            <w:pPr>
              <w:jc w:val="right"/>
              <w:rPr>
                <w:rFonts w:ascii="Arial" w:hAnsi="Arial" w:cs="Arial"/>
                <w:color w:val="000000"/>
                <w:sz w:val="18"/>
                <w:szCs w:val="18"/>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8D3EB3" w:rsidRDefault="00F05F67" w:rsidP="00DD1990">
            <w:pPr>
              <w:jc w:val="right"/>
              <w:rPr>
                <w:rFonts w:ascii="Arial" w:hAnsi="Arial" w:cs="Arial"/>
                <w:color w:val="000000"/>
                <w:sz w:val="18"/>
                <w:szCs w:val="18"/>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8D3EB3" w:rsidRDefault="00F05F67" w:rsidP="00DD1990">
            <w:pPr>
              <w:jc w:val="right"/>
              <w:rPr>
                <w:rFonts w:ascii="Arial" w:hAnsi="Arial" w:cs="Arial"/>
                <w:color w:val="000000"/>
                <w:sz w:val="18"/>
                <w:szCs w:val="18"/>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8D3EB3" w:rsidRDefault="00F05F67" w:rsidP="00DD1990">
            <w:pPr>
              <w:jc w:val="right"/>
              <w:rPr>
                <w:rFonts w:ascii="Arial" w:hAnsi="Arial" w:cs="Arial"/>
                <w:color w:val="000000"/>
                <w:sz w:val="18"/>
                <w:szCs w:val="18"/>
              </w:rPr>
            </w:pPr>
            <w:r w:rsidRPr="008D3EB3">
              <w:rPr>
                <w:rFonts w:ascii="Arial" w:hAnsi="Arial" w:cs="Arial"/>
                <w:color w:val="000000"/>
                <w:sz w:val="18"/>
                <w:szCs w:val="18"/>
              </w:rPr>
              <w:t>6464,0</w:t>
            </w:r>
          </w:p>
        </w:tc>
      </w:tr>
      <w:tr w:rsidR="00F05F67" w:rsidRPr="008D3EB3" w:rsidTr="00DD1990">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8D3EB3" w:rsidRDefault="00F05F67" w:rsidP="00DD1990">
            <w:pPr>
              <w:rPr>
                <w:rFonts w:ascii="Arial" w:hAnsi="Arial" w:cs="Arial"/>
                <w:color w:val="000000"/>
                <w:sz w:val="18"/>
                <w:szCs w:val="18"/>
              </w:rPr>
            </w:pPr>
            <w:r w:rsidRPr="008D3EB3">
              <w:rPr>
                <w:rFonts w:ascii="Arial" w:hAnsi="Arial" w:cs="Arial"/>
                <w:color w:val="000000"/>
                <w:sz w:val="18"/>
                <w:szCs w:val="18"/>
              </w:rPr>
              <w:t>Проценти</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8D3EB3" w:rsidRDefault="00F05F67" w:rsidP="00DD1990">
            <w:pPr>
              <w:jc w:val="right"/>
              <w:rPr>
                <w:rFonts w:ascii="Arial" w:hAnsi="Arial" w:cs="Arial"/>
                <w:color w:val="000000"/>
                <w:sz w:val="18"/>
                <w:szCs w:val="18"/>
              </w:rPr>
            </w:pPr>
            <w:r w:rsidRPr="008D3EB3">
              <w:rPr>
                <w:rFonts w:ascii="Arial" w:hAnsi="Arial" w:cs="Arial"/>
                <w:color w:val="000000"/>
                <w:sz w:val="18"/>
                <w:szCs w:val="18"/>
              </w:rPr>
              <w:t>99,2</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8D3EB3" w:rsidRDefault="00F05F67" w:rsidP="00DD1990">
            <w:pPr>
              <w:jc w:val="right"/>
              <w:rPr>
                <w:rFonts w:ascii="Arial" w:hAnsi="Arial" w:cs="Arial"/>
                <w:color w:val="000000"/>
                <w:sz w:val="18"/>
                <w:szCs w:val="18"/>
              </w:rPr>
            </w:pPr>
            <w:r w:rsidRPr="008D3EB3">
              <w:rPr>
                <w:rFonts w:ascii="Arial" w:hAnsi="Arial" w:cs="Arial"/>
                <w:color w:val="000000"/>
                <w:sz w:val="18"/>
                <w:szCs w:val="18"/>
              </w:rPr>
              <w:t>0,7</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8D3EB3" w:rsidRDefault="00F05F67" w:rsidP="00DD1990">
            <w:pPr>
              <w:jc w:val="right"/>
              <w:rPr>
                <w:rFonts w:ascii="Arial" w:hAnsi="Arial" w:cs="Arial"/>
                <w:color w:val="000000"/>
                <w:sz w:val="18"/>
                <w:szCs w:val="18"/>
              </w:rPr>
            </w:pPr>
            <w:r w:rsidRPr="008D3EB3">
              <w:rPr>
                <w:rFonts w:ascii="Arial" w:hAnsi="Arial" w:cs="Arial"/>
                <w:color w:val="000000"/>
                <w:sz w:val="18"/>
                <w:szCs w:val="18"/>
              </w:rPr>
              <w:t>0,1</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8D3EB3" w:rsidRDefault="00F05F67" w:rsidP="00DD1990">
            <w:pPr>
              <w:jc w:val="right"/>
              <w:rPr>
                <w:rFonts w:ascii="Arial" w:hAnsi="Arial" w:cs="Arial"/>
                <w:color w:val="000000"/>
                <w:sz w:val="18"/>
                <w:szCs w:val="18"/>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8D3EB3" w:rsidRDefault="00F05F67" w:rsidP="00DD1990">
            <w:pPr>
              <w:jc w:val="right"/>
              <w:rPr>
                <w:rFonts w:ascii="Arial" w:hAnsi="Arial" w:cs="Arial"/>
                <w:color w:val="000000"/>
                <w:sz w:val="18"/>
                <w:szCs w:val="18"/>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8D3EB3" w:rsidRDefault="00F05F67" w:rsidP="00DD1990">
            <w:pPr>
              <w:jc w:val="right"/>
              <w:rPr>
                <w:rFonts w:ascii="Arial" w:hAnsi="Arial" w:cs="Arial"/>
                <w:color w:val="000000"/>
                <w:sz w:val="18"/>
                <w:szCs w:val="18"/>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8D3EB3" w:rsidRDefault="00F05F67" w:rsidP="00DD1990">
            <w:pPr>
              <w:jc w:val="right"/>
              <w:rPr>
                <w:rFonts w:ascii="Arial" w:hAnsi="Arial" w:cs="Arial"/>
                <w:color w:val="000000"/>
                <w:sz w:val="18"/>
                <w:szCs w:val="18"/>
              </w:rPr>
            </w:pPr>
            <w:r w:rsidRPr="008D3EB3">
              <w:rPr>
                <w:rFonts w:ascii="Arial" w:hAnsi="Arial" w:cs="Arial"/>
                <w:color w:val="000000"/>
                <w:sz w:val="18"/>
                <w:szCs w:val="18"/>
              </w:rPr>
              <w:t>100,0</w:t>
            </w:r>
          </w:p>
        </w:tc>
      </w:tr>
    </w:tbl>
    <w:p w:rsidR="00F05F67" w:rsidRPr="004D1DC2" w:rsidRDefault="00F05F67" w:rsidP="00F05F67">
      <w:pPr>
        <w:ind w:firstLine="709"/>
        <w:jc w:val="both"/>
      </w:pPr>
    </w:p>
    <w:p w:rsidR="00F05F67" w:rsidRPr="004D1DC2" w:rsidRDefault="00F05F67" w:rsidP="00F05F67">
      <w:pPr>
        <w:ind w:firstLine="709"/>
        <w:jc w:val="both"/>
      </w:pPr>
      <w:r w:rsidRPr="004D1DC2">
        <w:lastRenderedPageBreak/>
        <w:t xml:space="preserve">Както се вижда от представените в таблицата данни, </w:t>
      </w:r>
      <w:r>
        <w:t>в горските територии собственост на община Карнобат</w:t>
      </w:r>
      <w:r w:rsidRPr="004D1DC2">
        <w:t xml:space="preserve"> е установена (почти без изключения) само площна ерозия.</w:t>
      </w:r>
    </w:p>
    <w:p w:rsidR="00F05F67" w:rsidRPr="004D1DC2" w:rsidRDefault="00F05F67" w:rsidP="00F05F67">
      <w:pPr>
        <w:ind w:firstLine="709"/>
        <w:jc w:val="both"/>
      </w:pPr>
    </w:p>
    <w:p w:rsidR="00F05F67" w:rsidRPr="004D1DC2" w:rsidRDefault="00F05F67" w:rsidP="00F05F67">
      <w:pPr>
        <w:ind w:firstLine="709"/>
        <w:jc w:val="both"/>
      </w:pPr>
      <w:r w:rsidRPr="004D1DC2">
        <w:t xml:space="preserve">Когато ерозията заема повече от 50% от площта на подотдела, горските месторастенията са определени като ерозирани. </w:t>
      </w:r>
    </w:p>
    <w:p w:rsidR="00F05F67" w:rsidRPr="00D35CCA" w:rsidRDefault="00F05F67" w:rsidP="00F05F67">
      <w:pPr>
        <w:pStyle w:val="PlainText"/>
        <w:ind w:firstLine="709"/>
        <w:jc w:val="both"/>
        <w:rPr>
          <w:rFonts w:ascii="Times New Roman" w:hAnsi="Times New Roman"/>
          <w:sz w:val="24"/>
          <w:szCs w:val="24"/>
        </w:rPr>
      </w:pPr>
    </w:p>
    <w:p w:rsidR="00F05F67" w:rsidRPr="00167938" w:rsidRDefault="00F05F67" w:rsidP="00F05F67">
      <w:pPr>
        <w:pStyle w:val="PlainText"/>
        <w:ind w:firstLine="720"/>
        <w:jc w:val="both"/>
        <w:rPr>
          <w:rFonts w:ascii="Times New Roman" w:hAnsi="Times New Roman"/>
          <w:sz w:val="24"/>
          <w:szCs w:val="24"/>
          <w:lang w:val="bg-BG"/>
        </w:rPr>
      </w:pPr>
      <w:r w:rsidRPr="00167938">
        <w:rPr>
          <w:rFonts w:ascii="Times New Roman" w:hAnsi="Times New Roman"/>
          <w:sz w:val="24"/>
          <w:szCs w:val="24"/>
          <w:lang w:val="bg-BG"/>
        </w:rPr>
        <w:t>На места все още съществуват ерозионни процеси и борбата с тях трябва да  продължи в следните аспекти:</w:t>
      </w:r>
    </w:p>
    <w:p w:rsidR="00F05F67" w:rsidRPr="00167938" w:rsidRDefault="00F05F67" w:rsidP="00F05F67">
      <w:pPr>
        <w:pStyle w:val="PlainText"/>
        <w:numPr>
          <w:ilvl w:val="0"/>
          <w:numId w:val="2"/>
        </w:numPr>
        <w:autoSpaceDE/>
        <w:autoSpaceDN/>
        <w:jc w:val="both"/>
        <w:rPr>
          <w:rFonts w:ascii="Times New Roman" w:hAnsi="Times New Roman"/>
          <w:sz w:val="24"/>
          <w:szCs w:val="24"/>
          <w:lang w:val="bg-BG"/>
        </w:rPr>
      </w:pPr>
      <w:r w:rsidRPr="00167938">
        <w:rPr>
          <w:rFonts w:ascii="Times New Roman" w:hAnsi="Times New Roman"/>
          <w:sz w:val="24"/>
          <w:szCs w:val="24"/>
          <w:lang w:val="bg-BG"/>
        </w:rPr>
        <w:t xml:space="preserve">Своевременно залесяване на площите с ерозионна опасност с подходящи </w:t>
      </w:r>
      <w:r>
        <w:rPr>
          <w:rFonts w:ascii="Times New Roman" w:hAnsi="Times New Roman"/>
          <w:sz w:val="24"/>
          <w:szCs w:val="24"/>
          <w:lang w:val="bg-BG"/>
        </w:rPr>
        <w:t xml:space="preserve">дървесни </w:t>
      </w:r>
      <w:r w:rsidRPr="00167938">
        <w:rPr>
          <w:rFonts w:ascii="Times New Roman" w:hAnsi="Times New Roman"/>
          <w:sz w:val="24"/>
          <w:szCs w:val="24"/>
          <w:lang w:val="bg-BG"/>
        </w:rPr>
        <w:t>видове.</w:t>
      </w:r>
    </w:p>
    <w:p w:rsidR="00F05F67" w:rsidRPr="00167938" w:rsidRDefault="00F05F67" w:rsidP="00F05F67">
      <w:pPr>
        <w:pStyle w:val="PlainText"/>
        <w:numPr>
          <w:ilvl w:val="0"/>
          <w:numId w:val="2"/>
        </w:numPr>
        <w:autoSpaceDE/>
        <w:autoSpaceDN/>
        <w:jc w:val="both"/>
        <w:rPr>
          <w:rFonts w:ascii="Times New Roman" w:hAnsi="Times New Roman"/>
          <w:sz w:val="24"/>
          <w:szCs w:val="24"/>
          <w:lang w:val="bg-BG"/>
        </w:rPr>
      </w:pPr>
      <w:r w:rsidRPr="00167938">
        <w:rPr>
          <w:rFonts w:ascii="Times New Roman" w:hAnsi="Times New Roman"/>
          <w:sz w:val="24"/>
          <w:szCs w:val="24"/>
          <w:lang w:val="bg-BG"/>
        </w:rPr>
        <w:t>При извършване на почвоподготовката за залесяване, правенето на ръчни тераси спомага за намаляване скоростта на повърхностния отток и оттам за намаляване разрушителната сила на водата. Този начин на почвоподготовка трябва да  се прилага и при бъдещите залесителни мероприятия.</w:t>
      </w:r>
    </w:p>
    <w:p w:rsidR="00F05F67" w:rsidRPr="00167938" w:rsidRDefault="00F05F67" w:rsidP="00F05F67">
      <w:pPr>
        <w:pStyle w:val="PlainText"/>
        <w:numPr>
          <w:ilvl w:val="0"/>
          <w:numId w:val="2"/>
        </w:numPr>
        <w:autoSpaceDE/>
        <w:autoSpaceDN/>
        <w:jc w:val="both"/>
        <w:rPr>
          <w:rFonts w:ascii="Times New Roman" w:hAnsi="Times New Roman"/>
          <w:sz w:val="24"/>
          <w:szCs w:val="24"/>
          <w:lang w:val="bg-BG"/>
        </w:rPr>
      </w:pPr>
      <w:r w:rsidRPr="00167938">
        <w:rPr>
          <w:rFonts w:ascii="Times New Roman" w:hAnsi="Times New Roman"/>
          <w:sz w:val="24"/>
          <w:szCs w:val="24"/>
          <w:lang w:val="bg-BG"/>
        </w:rPr>
        <w:t>Сечищните отпадъци да се използват за запълване на стръмни дерета и създаване на задръствания.</w:t>
      </w:r>
    </w:p>
    <w:p w:rsidR="00F05F67" w:rsidRDefault="00F05F67" w:rsidP="00F05F67">
      <w:pPr>
        <w:pStyle w:val="PlainText"/>
        <w:ind w:firstLine="720"/>
        <w:jc w:val="both"/>
        <w:rPr>
          <w:rFonts w:ascii="Times New Roman" w:hAnsi="Times New Roman"/>
          <w:sz w:val="24"/>
          <w:szCs w:val="24"/>
          <w:lang w:val="bg-BG"/>
        </w:rPr>
      </w:pPr>
      <w:r w:rsidRPr="00167938">
        <w:rPr>
          <w:rFonts w:ascii="Times New Roman" w:hAnsi="Times New Roman"/>
          <w:sz w:val="24"/>
          <w:szCs w:val="24"/>
          <w:lang w:val="bg-BG"/>
        </w:rPr>
        <w:t xml:space="preserve">При строежа на нови пътища да се вземат мерки за недопускане </w:t>
      </w:r>
      <w:r>
        <w:rPr>
          <w:rFonts w:ascii="Times New Roman" w:hAnsi="Times New Roman"/>
          <w:sz w:val="24"/>
          <w:szCs w:val="24"/>
          <w:lang w:val="bg-BG"/>
        </w:rPr>
        <w:t>развитието на линейна ерозия чрез изграждането на отводнителни съоръжения и стабилизиране на настилката</w:t>
      </w:r>
      <w:r w:rsidRPr="00167938">
        <w:rPr>
          <w:rFonts w:ascii="Times New Roman" w:hAnsi="Times New Roman"/>
          <w:sz w:val="24"/>
          <w:szCs w:val="24"/>
          <w:lang w:val="bg-BG"/>
        </w:rPr>
        <w:t>.</w:t>
      </w:r>
    </w:p>
    <w:p w:rsidR="00F05F67" w:rsidRDefault="00F05F67" w:rsidP="00F05F67">
      <w:pPr>
        <w:ind w:firstLine="709"/>
        <w:jc w:val="both"/>
      </w:pPr>
    </w:p>
    <w:p w:rsidR="00F05F67" w:rsidRPr="00313C1F" w:rsidRDefault="00F05F67" w:rsidP="00F05F67">
      <w:pPr>
        <w:pStyle w:val="PlainText"/>
        <w:ind w:firstLine="709"/>
        <w:jc w:val="both"/>
        <w:outlineLvl w:val="0"/>
        <w:rPr>
          <w:rFonts w:ascii="Times New Roman" w:hAnsi="Times New Roman"/>
          <w:b/>
          <w:sz w:val="24"/>
          <w:szCs w:val="24"/>
          <w:lang w:val="bg-BG"/>
        </w:rPr>
      </w:pPr>
      <w:r w:rsidRPr="00313C1F">
        <w:rPr>
          <w:rFonts w:ascii="Times New Roman" w:hAnsi="Times New Roman"/>
          <w:b/>
          <w:sz w:val="24"/>
          <w:szCs w:val="24"/>
        </w:rPr>
        <w:t xml:space="preserve">7. Растителност </w:t>
      </w:r>
    </w:p>
    <w:p w:rsidR="00F05F67" w:rsidRPr="00313C1F" w:rsidRDefault="00F05F67" w:rsidP="00F05F67">
      <w:pPr>
        <w:pStyle w:val="PlainText"/>
        <w:ind w:firstLine="709"/>
        <w:jc w:val="both"/>
        <w:rPr>
          <w:rFonts w:ascii="Times New Roman" w:hAnsi="Times New Roman"/>
          <w:sz w:val="24"/>
          <w:szCs w:val="24"/>
          <w:lang w:val="bg-BG"/>
        </w:rPr>
      </w:pPr>
    </w:p>
    <w:p w:rsidR="00F05F67" w:rsidRPr="00E20B9B" w:rsidRDefault="00F05F67" w:rsidP="00F05F67">
      <w:pPr>
        <w:pStyle w:val="PlainText"/>
        <w:ind w:firstLine="709"/>
        <w:jc w:val="both"/>
        <w:rPr>
          <w:rFonts w:ascii="Times New Roman" w:hAnsi="Times New Roman"/>
          <w:sz w:val="24"/>
          <w:szCs w:val="24"/>
          <w:lang w:val="bg-BG"/>
        </w:rPr>
      </w:pPr>
      <w:r w:rsidRPr="00E20B9B">
        <w:rPr>
          <w:rFonts w:ascii="Times New Roman" w:hAnsi="Times New Roman"/>
          <w:sz w:val="24"/>
          <w:szCs w:val="24"/>
          <w:lang w:val="bg-BG"/>
        </w:rPr>
        <w:t>С</w:t>
      </w:r>
      <w:r w:rsidRPr="00E20B9B">
        <w:rPr>
          <w:rFonts w:ascii="Times New Roman" w:hAnsi="Times New Roman"/>
          <w:sz w:val="24"/>
          <w:szCs w:val="24"/>
        </w:rPr>
        <w:t xml:space="preserve">поред класификационната схема на типовете горски месторастения, територията на </w:t>
      </w:r>
      <w:r w:rsidRPr="00E20B9B">
        <w:rPr>
          <w:rFonts w:ascii="Times New Roman" w:hAnsi="Times New Roman"/>
          <w:sz w:val="24"/>
          <w:szCs w:val="24"/>
          <w:lang w:val="bg-BG"/>
        </w:rPr>
        <w:t>общината</w:t>
      </w:r>
      <w:r w:rsidRPr="00E20B9B">
        <w:rPr>
          <w:rFonts w:ascii="Times New Roman" w:hAnsi="Times New Roman"/>
          <w:sz w:val="24"/>
          <w:szCs w:val="24"/>
        </w:rPr>
        <w:t xml:space="preserve"> попада в Тракийска</w:t>
      </w:r>
      <w:r w:rsidRPr="00E20B9B">
        <w:rPr>
          <w:rFonts w:ascii="Times New Roman" w:hAnsi="Times New Roman"/>
          <w:sz w:val="24"/>
          <w:szCs w:val="24"/>
          <w:lang w:val="bg-BG"/>
        </w:rPr>
        <w:t>та горскорастителна</w:t>
      </w:r>
      <w:r w:rsidRPr="00E20B9B">
        <w:rPr>
          <w:rFonts w:ascii="Times New Roman" w:hAnsi="Times New Roman"/>
          <w:sz w:val="24"/>
          <w:szCs w:val="24"/>
        </w:rPr>
        <w:t xml:space="preserve"> област – подобласт</w:t>
      </w:r>
      <w:r w:rsidRPr="00E20B9B">
        <w:rPr>
          <w:rFonts w:ascii="Times New Roman" w:hAnsi="Times New Roman"/>
          <w:sz w:val="24"/>
          <w:szCs w:val="24"/>
          <w:lang w:val="bg-BG"/>
        </w:rPr>
        <w:t xml:space="preserve">и </w:t>
      </w:r>
      <w:r w:rsidRPr="00E20B9B">
        <w:rPr>
          <w:rFonts w:ascii="Times New Roman" w:hAnsi="Times New Roman"/>
          <w:sz w:val="24"/>
          <w:szCs w:val="24"/>
        </w:rPr>
        <w:t xml:space="preserve">Горна Тракия </w:t>
      </w:r>
      <w:r w:rsidRPr="00E20B9B">
        <w:rPr>
          <w:rFonts w:ascii="Times New Roman" w:hAnsi="Times New Roman"/>
          <w:sz w:val="24"/>
          <w:szCs w:val="24"/>
          <w:lang w:val="bg-BG"/>
        </w:rPr>
        <w:t>и</w:t>
      </w:r>
      <w:r w:rsidRPr="00E20B9B">
        <w:rPr>
          <w:rFonts w:ascii="Times New Roman" w:hAnsi="Times New Roman"/>
          <w:sz w:val="24"/>
          <w:szCs w:val="24"/>
        </w:rPr>
        <w:t xml:space="preserve"> </w:t>
      </w:r>
      <w:r w:rsidRPr="00E20B9B">
        <w:rPr>
          <w:rFonts w:ascii="Times New Roman" w:hAnsi="Times New Roman"/>
          <w:sz w:val="24"/>
          <w:szCs w:val="24"/>
          <w:lang w:val="bg-BG"/>
        </w:rPr>
        <w:t>Източна Стара планина,</w:t>
      </w:r>
      <w:r w:rsidRPr="00E20B9B">
        <w:rPr>
          <w:rFonts w:ascii="Times New Roman" w:hAnsi="Times New Roman"/>
          <w:sz w:val="24"/>
          <w:szCs w:val="24"/>
        </w:rPr>
        <w:t xml:space="preserve"> </w:t>
      </w:r>
      <w:r w:rsidRPr="00E20B9B">
        <w:rPr>
          <w:rFonts w:ascii="Times New Roman" w:hAnsi="Times New Roman"/>
          <w:sz w:val="24"/>
          <w:szCs w:val="24"/>
          <w:lang w:val="bg-BG"/>
        </w:rPr>
        <w:t xml:space="preserve">като границата между двете приблизително минава непосредствено южно от линията Терзийски баир- </w:t>
      </w:r>
      <w:r>
        <w:rPr>
          <w:rFonts w:ascii="Times New Roman" w:hAnsi="Times New Roman"/>
          <w:sz w:val="24"/>
          <w:szCs w:val="24"/>
          <w:lang w:val="bg-BG"/>
        </w:rPr>
        <w:t>южните склонове на</w:t>
      </w:r>
      <w:r w:rsidRPr="00E20B9B">
        <w:rPr>
          <w:rFonts w:ascii="Times New Roman" w:hAnsi="Times New Roman"/>
          <w:sz w:val="24"/>
          <w:szCs w:val="24"/>
          <w:lang w:val="bg-BG"/>
        </w:rPr>
        <w:t xml:space="preserve"> Карнобатска планина. </w:t>
      </w:r>
    </w:p>
    <w:p w:rsidR="00F05F67" w:rsidRPr="00E20B9B" w:rsidRDefault="00F05F67" w:rsidP="00F05F67">
      <w:pPr>
        <w:pStyle w:val="PlainText"/>
        <w:ind w:firstLine="709"/>
        <w:jc w:val="both"/>
        <w:rPr>
          <w:rFonts w:ascii="Times New Roman" w:hAnsi="Times New Roman"/>
          <w:sz w:val="24"/>
          <w:szCs w:val="24"/>
          <w:lang w:val="bg-BG"/>
        </w:rPr>
      </w:pPr>
      <w:r w:rsidRPr="00E20B9B">
        <w:rPr>
          <w:rFonts w:ascii="Times New Roman" w:hAnsi="Times New Roman"/>
          <w:sz w:val="24"/>
          <w:szCs w:val="24"/>
        </w:rPr>
        <w:t xml:space="preserve">Във вертикално отношение горските масиви са разположени в </w:t>
      </w:r>
      <w:r w:rsidRPr="00E20B9B">
        <w:rPr>
          <w:rFonts w:ascii="Times New Roman" w:hAnsi="Times New Roman"/>
          <w:sz w:val="24"/>
          <w:szCs w:val="24"/>
          <w:lang w:val="bg-BG"/>
        </w:rPr>
        <w:t>един</w:t>
      </w:r>
      <w:r w:rsidRPr="00E20B9B">
        <w:rPr>
          <w:rFonts w:ascii="Times New Roman" w:hAnsi="Times New Roman"/>
          <w:sz w:val="24"/>
          <w:szCs w:val="24"/>
        </w:rPr>
        <w:t xml:space="preserve"> пояс</w:t>
      </w:r>
      <w:r w:rsidRPr="00E20B9B">
        <w:rPr>
          <w:rFonts w:ascii="Times New Roman" w:hAnsi="Times New Roman"/>
          <w:sz w:val="24"/>
          <w:szCs w:val="24"/>
          <w:lang w:val="bg-BG"/>
        </w:rPr>
        <w:t xml:space="preserve"> </w:t>
      </w:r>
      <w:r w:rsidRPr="00E20B9B">
        <w:rPr>
          <w:rFonts w:ascii="Times New Roman" w:hAnsi="Times New Roman"/>
          <w:sz w:val="24"/>
          <w:szCs w:val="24"/>
        </w:rPr>
        <w:t>със съответните м</w:t>
      </w:r>
      <w:r w:rsidRPr="00E20B9B">
        <w:rPr>
          <w:rFonts w:ascii="Times New Roman" w:hAnsi="Times New Roman"/>
          <w:sz w:val="24"/>
          <w:szCs w:val="24"/>
          <w:lang w:val="bg-BG"/>
        </w:rPr>
        <w:t>у</w:t>
      </w:r>
      <w:r w:rsidRPr="00E20B9B">
        <w:rPr>
          <w:rFonts w:ascii="Times New Roman" w:hAnsi="Times New Roman"/>
          <w:sz w:val="24"/>
          <w:szCs w:val="24"/>
        </w:rPr>
        <w:t xml:space="preserve"> подпояси, а именно:</w:t>
      </w:r>
    </w:p>
    <w:p w:rsidR="00F05F67" w:rsidRPr="00E20B9B" w:rsidRDefault="00F05F67" w:rsidP="00F05F67">
      <w:pPr>
        <w:pStyle w:val="PlainText"/>
        <w:ind w:firstLine="709"/>
        <w:jc w:val="both"/>
        <w:rPr>
          <w:rFonts w:ascii="Times New Roman" w:hAnsi="Times New Roman"/>
          <w:sz w:val="24"/>
          <w:szCs w:val="24"/>
          <w:lang w:val="bg-BG"/>
        </w:rPr>
      </w:pPr>
    </w:p>
    <w:p w:rsidR="00F05F67" w:rsidRPr="00E20B9B" w:rsidRDefault="00F05F67" w:rsidP="00F05F67">
      <w:pPr>
        <w:pStyle w:val="PlainText"/>
        <w:ind w:firstLine="709"/>
        <w:jc w:val="both"/>
        <w:outlineLvl w:val="0"/>
        <w:rPr>
          <w:rFonts w:ascii="Times New Roman" w:hAnsi="Times New Roman"/>
          <w:b/>
          <w:i/>
          <w:sz w:val="24"/>
          <w:szCs w:val="24"/>
          <w:lang w:val="bg-BG"/>
        </w:rPr>
      </w:pPr>
      <w:r w:rsidRPr="00E20B9B">
        <w:rPr>
          <w:rFonts w:ascii="Times New Roman" w:hAnsi="Times New Roman"/>
          <w:b/>
          <w:i/>
          <w:sz w:val="24"/>
          <w:szCs w:val="24"/>
        </w:rPr>
        <w:t>Долен</w:t>
      </w:r>
      <w:r w:rsidRPr="00E20B9B">
        <w:rPr>
          <w:rFonts w:ascii="Times New Roman" w:hAnsi="Times New Roman"/>
          <w:b/>
          <w:i/>
          <w:sz w:val="24"/>
          <w:szCs w:val="24"/>
          <w:lang w:val="bg-BG"/>
        </w:rPr>
        <w:t xml:space="preserve"> </w:t>
      </w:r>
      <w:r w:rsidRPr="00E20B9B">
        <w:rPr>
          <w:rFonts w:ascii="Times New Roman" w:hAnsi="Times New Roman"/>
          <w:b/>
          <w:i/>
          <w:sz w:val="24"/>
          <w:szCs w:val="24"/>
        </w:rPr>
        <w:t xml:space="preserve"> равнинно-хълмист </w:t>
      </w:r>
      <w:r w:rsidRPr="00E20B9B">
        <w:rPr>
          <w:rFonts w:ascii="Times New Roman" w:hAnsi="Times New Roman"/>
          <w:b/>
          <w:i/>
          <w:sz w:val="24"/>
          <w:szCs w:val="24"/>
          <w:lang w:val="bg-BG"/>
        </w:rPr>
        <w:t xml:space="preserve"> </w:t>
      </w:r>
      <w:r w:rsidRPr="00E20B9B">
        <w:rPr>
          <w:rFonts w:ascii="Times New Roman" w:hAnsi="Times New Roman"/>
          <w:b/>
          <w:i/>
          <w:sz w:val="24"/>
          <w:szCs w:val="24"/>
        </w:rPr>
        <w:t>и</w:t>
      </w:r>
      <w:r w:rsidRPr="00E20B9B">
        <w:rPr>
          <w:rFonts w:ascii="Times New Roman" w:hAnsi="Times New Roman"/>
          <w:b/>
          <w:i/>
          <w:sz w:val="24"/>
          <w:szCs w:val="24"/>
          <w:lang w:val="bg-BG"/>
        </w:rPr>
        <w:t xml:space="preserve"> </w:t>
      </w:r>
      <w:r w:rsidRPr="00E20B9B">
        <w:rPr>
          <w:rFonts w:ascii="Times New Roman" w:hAnsi="Times New Roman"/>
          <w:b/>
          <w:i/>
          <w:sz w:val="24"/>
          <w:szCs w:val="24"/>
        </w:rPr>
        <w:t xml:space="preserve"> хълмисто-предпланински</w:t>
      </w:r>
      <w:r w:rsidRPr="00E20B9B">
        <w:rPr>
          <w:rFonts w:ascii="Times New Roman" w:hAnsi="Times New Roman"/>
          <w:b/>
          <w:i/>
          <w:sz w:val="24"/>
          <w:szCs w:val="24"/>
          <w:lang w:val="bg-BG"/>
        </w:rPr>
        <w:t xml:space="preserve"> </w:t>
      </w:r>
      <w:r w:rsidRPr="00E20B9B">
        <w:rPr>
          <w:rFonts w:ascii="Times New Roman" w:hAnsi="Times New Roman"/>
          <w:b/>
          <w:i/>
          <w:sz w:val="24"/>
          <w:szCs w:val="24"/>
        </w:rPr>
        <w:t xml:space="preserve"> пояс</w:t>
      </w:r>
      <w:r w:rsidRPr="00E20B9B">
        <w:rPr>
          <w:rFonts w:ascii="Times New Roman" w:hAnsi="Times New Roman"/>
          <w:b/>
          <w:i/>
          <w:sz w:val="24"/>
          <w:szCs w:val="24"/>
          <w:lang w:val="bg-BG"/>
        </w:rPr>
        <w:t xml:space="preserve"> </w:t>
      </w:r>
      <w:r w:rsidRPr="00E20B9B">
        <w:rPr>
          <w:rFonts w:ascii="Times New Roman" w:hAnsi="Times New Roman"/>
          <w:b/>
          <w:i/>
          <w:sz w:val="24"/>
          <w:szCs w:val="24"/>
        </w:rPr>
        <w:t xml:space="preserve"> на</w:t>
      </w:r>
      <w:r w:rsidRPr="00E20B9B">
        <w:rPr>
          <w:rFonts w:ascii="Times New Roman" w:hAnsi="Times New Roman"/>
          <w:b/>
          <w:i/>
          <w:sz w:val="24"/>
          <w:szCs w:val="24"/>
          <w:lang w:val="bg-BG"/>
        </w:rPr>
        <w:t xml:space="preserve"> </w:t>
      </w:r>
      <w:r w:rsidRPr="00E20B9B">
        <w:rPr>
          <w:rFonts w:ascii="Times New Roman" w:hAnsi="Times New Roman"/>
          <w:b/>
          <w:i/>
          <w:sz w:val="24"/>
          <w:szCs w:val="24"/>
        </w:rPr>
        <w:t xml:space="preserve"> дъбовите </w:t>
      </w:r>
      <w:r w:rsidRPr="00E20B9B">
        <w:rPr>
          <w:rFonts w:ascii="Times New Roman" w:hAnsi="Times New Roman"/>
          <w:b/>
          <w:i/>
          <w:sz w:val="24"/>
          <w:szCs w:val="24"/>
          <w:lang w:val="bg-BG"/>
        </w:rPr>
        <w:t xml:space="preserve"> </w:t>
      </w:r>
      <w:r w:rsidRPr="00E20B9B">
        <w:rPr>
          <w:rFonts w:ascii="Times New Roman" w:hAnsi="Times New Roman"/>
          <w:b/>
          <w:i/>
          <w:sz w:val="24"/>
          <w:szCs w:val="24"/>
        </w:rPr>
        <w:t>гори</w:t>
      </w:r>
      <w:r w:rsidRPr="00E20B9B">
        <w:rPr>
          <w:rFonts w:ascii="Times New Roman" w:hAnsi="Times New Roman"/>
          <w:b/>
          <w:i/>
          <w:sz w:val="24"/>
          <w:szCs w:val="24"/>
          <w:lang w:val="bg-BG"/>
        </w:rPr>
        <w:t xml:space="preserve"> </w:t>
      </w:r>
      <w:r>
        <w:rPr>
          <w:rFonts w:ascii="Times New Roman" w:hAnsi="Times New Roman"/>
          <w:b/>
          <w:i/>
          <w:sz w:val="24"/>
          <w:szCs w:val="24"/>
          <w:lang w:val="bg-BG"/>
        </w:rPr>
        <w:t xml:space="preserve">     </w:t>
      </w:r>
      <w:r w:rsidRPr="00E20B9B">
        <w:rPr>
          <w:rFonts w:ascii="Times New Roman" w:hAnsi="Times New Roman"/>
          <w:b/>
          <w:i/>
          <w:sz w:val="24"/>
          <w:szCs w:val="24"/>
        </w:rPr>
        <w:t xml:space="preserve">(0-700 </w:t>
      </w:r>
      <w:r w:rsidRPr="00E20B9B">
        <w:rPr>
          <w:rFonts w:ascii="Times New Roman" w:hAnsi="Times New Roman"/>
          <w:b/>
          <w:i/>
          <w:sz w:val="24"/>
          <w:szCs w:val="24"/>
          <w:lang w:val="bg-BG"/>
        </w:rPr>
        <w:t xml:space="preserve"> </w:t>
      </w:r>
      <w:r w:rsidRPr="00E20B9B">
        <w:rPr>
          <w:rFonts w:ascii="Times New Roman" w:hAnsi="Times New Roman"/>
          <w:b/>
          <w:i/>
          <w:sz w:val="24"/>
          <w:szCs w:val="24"/>
        </w:rPr>
        <w:t>м</w:t>
      </w:r>
      <w:r w:rsidRPr="00E20B9B">
        <w:rPr>
          <w:rFonts w:ascii="Times New Roman" w:hAnsi="Times New Roman"/>
          <w:b/>
          <w:i/>
          <w:sz w:val="24"/>
          <w:szCs w:val="24"/>
          <w:lang w:val="bg-BG"/>
        </w:rPr>
        <w:t>.</w:t>
      </w:r>
      <w:r w:rsidRPr="00E20B9B">
        <w:rPr>
          <w:rFonts w:ascii="Times New Roman" w:hAnsi="Times New Roman"/>
          <w:b/>
          <w:i/>
          <w:sz w:val="24"/>
          <w:szCs w:val="24"/>
        </w:rPr>
        <w:t xml:space="preserve"> н.в</w:t>
      </w:r>
      <w:r w:rsidRPr="00E20B9B">
        <w:rPr>
          <w:rFonts w:ascii="Times New Roman" w:hAnsi="Times New Roman"/>
          <w:b/>
          <w:i/>
          <w:sz w:val="24"/>
          <w:szCs w:val="24"/>
          <w:lang w:val="bg-BG"/>
        </w:rPr>
        <w:t xml:space="preserve"> </w:t>
      </w:r>
      <w:r w:rsidRPr="00E20B9B">
        <w:rPr>
          <w:rFonts w:ascii="Times New Roman" w:hAnsi="Times New Roman"/>
          <w:b/>
          <w:i/>
          <w:sz w:val="24"/>
          <w:szCs w:val="24"/>
        </w:rPr>
        <w:t>.)</w:t>
      </w:r>
      <w:r w:rsidRPr="00E20B9B">
        <w:rPr>
          <w:rFonts w:ascii="Times New Roman" w:hAnsi="Times New Roman"/>
          <w:b/>
          <w:i/>
          <w:sz w:val="24"/>
          <w:szCs w:val="24"/>
          <w:lang w:val="bg-BG"/>
        </w:rPr>
        <w:t xml:space="preserve"> </w:t>
      </w:r>
      <w:r w:rsidRPr="00E20B9B">
        <w:rPr>
          <w:rFonts w:ascii="Times New Roman" w:hAnsi="Times New Roman"/>
          <w:b/>
          <w:i/>
          <w:sz w:val="24"/>
          <w:szCs w:val="24"/>
        </w:rPr>
        <w:t xml:space="preserve"> -</w:t>
      </w:r>
      <w:r w:rsidRPr="00E20B9B">
        <w:rPr>
          <w:rFonts w:ascii="Times New Roman" w:hAnsi="Times New Roman"/>
          <w:b/>
          <w:i/>
          <w:sz w:val="24"/>
          <w:szCs w:val="24"/>
          <w:lang w:val="bg-BG"/>
        </w:rPr>
        <w:t xml:space="preserve"> </w:t>
      </w:r>
      <w:r w:rsidRPr="00E20B9B">
        <w:rPr>
          <w:rFonts w:ascii="Times New Roman" w:hAnsi="Times New Roman"/>
          <w:b/>
          <w:i/>
          <w:sz w:val="24"/>
          <w:szCs w:val="24"/>
        </w:rPr>
        <w:t xml:space="preserve"> Т</w:t>
      </w:r>
      <w:r w:rsidRPr="00E20B9B">
        <w:rPr>
          <w:rFonts w:ascii="Times New Roman" w:hAnsi="Times New Roman"/>
          <w:b/>
          <w:i/>
          <w:sz w:val="24"/>
          <w:szCs w:val="24"/>
          <w:lang w:val="bg-BG"/>
        </w:rPr>
        <w:t xml:space="preserve"> </w:t>
      </w:r>
      <w:r w:rsidRPr="00E20B9B">
        <w:rPr>
          <w:rFonts w:ascii="Times New Roman" w:hAnsi="Times New Roman"/>
          <w:b/>
          <w:i/>
          <w:sz w:val="24"/>
          <w:szCs w:val="24"/>
        </w:rPr>
        <w:t>-</w:t>
      </w:r>
      <w:r w:rsidRPr="00E20B9B">
        <w:rPr>
          <w:rFonts w:ascii="Times New Roman" w:hAnsi="Times New Roman"/>
          <w:b/>
          <w:i/>
          <w:sz w:val="24"/>
          <w:szCs w:val="24"/>
          <w:lang w:val="bg-BG"/>
        </w:rPr>
        <w:t xml:space="preserve"> </w:t>
      </w:r>
      <w:r w:rsidRPr="00E20B9B">
        <w:rPr>
          <w:rFonts w:ascii="Times New Roman" w:hAnsi="Times New Roman"/>
          <w:b/>
          <w:i/>
          <w:sz w:val="24"/>
          <w:szCs w:val="24"/>
        </w:rPr>
        <w:t>I</w:t>
      </w:r>
    </w:p>
    <w:p w:rsidR="00F05F67" w:rsidRPr="00E20B9B" w:rsidRDefault="00F05F67" w:rsidP="00F05F67">
      <w:pPr>
        <w:pStyle w:val="PlainText"/>
        <w:ind w:firstLine="709"/>
        <w:outlineLvl w:val="0"/>
        <w:rPr>
          <w:rFonts w:ascii="Times New Roman" w:hAnsi="Times New Roman"/>
          <w:b/>
          <w:sz w:val="24"/>
          <w:szCs w:val="24"/>
          <w:lang w:val="bg-BG"/>
        </w:rPr>
      </w:pPr>
    </w:p>
    <w:p w:rsidR="00F05F67" w:rsidRPr="00E20B9B" w:rsidRDefault="00F05F67" w:rsidP="00F05F67">
      <w:pPr>
        <w:pStyle w:val="PlainText"/>
        <w:ind w:firstLine="709"/>
        <w:outlineLvl w:val="0"/>
        <w:rPr>
          <w:rFonts w:ascii="Times New Roman" w:hAnsi="Times New Roman"/>
          <w:b/>
          <w:i/>
          <w:sz w:val="24"/>
          <w:szCs w:val="24"/>
          <w:lang w:val="bg-BG"/>
        </w:rPr>
      </w:pPr>
      <w:r w:rsidRPr="00E20B9B">
        <w:rPr>
          <w:rFonts w:ascii="Times New Roman" w:hAnsi="Times New Roman"/>
          <w:b/>
          <w:i/>
          <w:sz w:val="24"/>
          <w:szCs w:val="24"/>
        </w:rPr>
        <w:t>Подпояс на равнинно-хълмистите дъбови гори (0-500 м</w:t>
      </w:r>
      <w:r w:rsidRPr="00E20B9B">
        <w:rPr>
          <w:rFonts w:ascii="Times New Roman" w:hAnsi="Times New Roman"/>
          <w:b/>
          <w:i/>
          <w:sz w:val="24"/>
          <w:szCs w:val="24"/>
          <w:lang w:val="bg-BG"/>
        </w:rPr>
        <w:t>.</w:t>
      </w:r>
      <w:r w:rsidRPr="00E20B9B">
        <w:rPr>
          <w:rFonts w:ascii="Times New Roman" w:hAnsi="Times New Roman"/>
          <w:b/>
          <w:i/>
          <w:sz w:val="24"/>
          <w:szCs w:val="24"/>
        </w:rPr>
        <w:t>н.в.</w:t>
      </w:r>
      <w:r w:rsidRPr="00E20B9B">
        <w:rPr>
          <w:rFonts w:ascii="Times New Roman" w:hAnsi="Times New Roman"/>
          <w:b/>
          <w:i/>
          <w:sz w:val="24"/>
          <w:szCs w:val="24"/>
          <w:lang w:val="bg-BG"/>
        </w:rPr>
        <w:t>)</w:t>
      </w:r>
      <w:r w:rsidRPr="00E20B9B">
        <w:rPr>
          <w:rFonts w:ascii="Times New Roman" w:hAnsi="Times New Roman"/>
          <w:b/>
          <w:i/>
          <w:sz w:val="24"/>
          <w:szCs w:val="24"/>
        </w:rPr>
        <w:t>- Т-I-2</w:t>
      </w:r>
    </w:p>
    <w:p w:rsidR="00F05F67" w:rsidRPr="00E20B9B" w:rsidRDefault="00F05F67" w:rsidP="00F05F67">
      <w:pPr>
        <w:pStyle w:val="PlainText"/>
        <w:ind w:firstLine="709"/>
        <w:jc w:val="both"/>
        <w:rPr>
          <w:rFonts w:ascii="Times New Roman" w:hAnsi="Times New Roman"/>
          <w:b/>
          <w:sz w:val="24"/>
          <w:szCs w:val="24"/>
          <w:lang w:val="bg-BG"/>
        </w:rPr>
      </w:pPr>
    </w:p>
    <w:p w:rsidR="00F05F67" w:rsidRPr="00E20B9B" w:rsidRDefault="00F05F67" w:rsidP="00F05F67">
      <w:pPr>
        <w:pStyle w:val="PlainText"/>
        <w:ind w:firstLine="709"/>
        <w:jc w:val="both"/>
        <w:rPr>
          <w:rFonts w:ascii="Times New Roman" w:hAnsi="Times New Roman"/>
          <w:sz w:val="24"/>
          <w:szCs w:val="24"/>
          <w:lang w:val="bg-BG"/>
        </w:rPr>
      </w:pPr>
      <w:r w:rsidRPr="00E20B9B">
        <w:rPr>
          <w:rFonts w:ascii="Times New Roman" w:hAnsi="Times New Roman"/>
          <w:sz w:val="24"/>
          <w:szCs w:val="24"/>
          <w:lang w:val="bg-BG"/>
        </w:rPr>
        <w:t xml:space="preserve">Естествената растителност заема около три четвърти от площта на подпояса. </w:t>
      </w:r>
      <w:r w:rsidRPr="00E20B9B">
        <w:rPr>
          <w:rFonts w:ascii="Times New Roman" w:hAnsi="Times New Roman"/>
          <w:sz w:val="24"/>
          <w:szCs w:val="24"/>
        </w:rPr>
        <w:t>Oсновнитe дървесни видове, които дават облика</w:t>
      </w:r>
      <w:r w:rsidRPr="00E20B9B">
        <w:rPr>
          <w:rFonts w:ascii="Times New Roman" w:hAnsi="Times New Roman"/>
          <w:sz w:val="24"/>
          <w:szCs w:val="24"/>
          <w:lang w:val="bg-BG"/>
        </w:rPr>
        <w:t xml:space="preserve"> й</w:t>
      </w:r>
      <w:r w:rsidRPr="00E20B9B">
        <w:rPr>
          <w:rFonts w:ascii="Times New Roman" w:hAnsi="Times New Roman"/>
          <w:sz w:val="24"/>
          <w:szCs w:val="24"/>
        </w:rPr>
        <w:t xml:space="preserve"> са дъбовете – </w:t>
      </w:r>
      <w:r w:rsidRPr="00E20B9B">
        <w:rPr>
          <w:rFonts w:ascii="Times New Roman" w:hAnsi="Times New Roman"/>
          <w:sz w:val="24"/>
          <w:szCs w:val="24"/>
          <w:lang w:val="bg-BG"/>
        </w:rPr>
        <w:t>цер, космат дъб, благун</w:t>
      </w:r>
      <w:r w:rsidRPr="00E20B9B">
        <w:rPr>
          <w:rFonts w:ascii="Times New Roman" w:hAnsi="Times New Roman"/>
          <w:sz w:val="24"/>
          <w:szCs w:val="24"/>
        </w:rPr>
        <w:t>.</w:t>
      </w:r>
      <w:r w:rsidRPr="00E20B9B">
        <w:rPr>
          <w:rFonts w:ascii="Times New Roman" w:hAnsi="Times New Roman"/>
          <w:sz w:val="24"/>
          <w:szCs w:val="24"/>
          <w:lang w:val="bg-BG"/>
        </w:rPr>
        <w:t xml:space="preserve"> На</w:t>
      </w:r>
      <w:r w:rsidRPr="00E20B9B">
        <w:rPr>
          <w:rFonts w:ascii="Times New Roman" w:hAnsi="Times New Roman"/>
          <w:sz w:val="24"/>
          <w:szCs w:val="24"/>
        </w:rPr>
        <w:t xml:space="preserve"> </w:t>
      </w:r>
      <w:r w:rsidRPr="00E20B9B">
        <w:rPr>
          <w:rFonts w:ascii="Times New Roman" w:hAnsi="Times New Roman"/>
          <w:sz w:val="24"/>
          <w:szCs w:val="24"/>
          <w:lang w:val="bg-BG"/>
        </w:rPr>
        <w:t xml:space="preserve">южните сухи и бедни месторастения са разпространени слабопродуктивни насаждения от келяв габър, мъждрян, мекиш, джанка. На места в южната част са се срещат бряст и полски ясен. </w:t>
      </w:r>
      <w:r w:rsidRPr="00E20B9B">
        <w:rPr>
          <w:rFonts w:ascii="Times New Roman" w:hAnsi="Times New Roman"/>
          <w:sz w:val="24"/>
          <w:szCs w:val="24"/>
        </w:rPr>
        <w:t xml:space="preserve">Издънковите насаждения </w:t>
      </w:r>
      <w:r w:rsidRPr="00E20B9B">
        <w:rPr>
          <w:rFonts w:ascii="Times New Roman" w:hAnsi="Times New Roman"/>
          <w:sz w:val="24"/>
          <w:szCs w:val="24"/>
          <w:lang w:val="bg-BG"/>
        </w:rPr>
        <w:t>и</w:t>
      </w:r>
      <w:r w:rsidRPr="00E20B9B">
        <w:rPr>
          <w:rFonts w:ascii="Times New Roman" w:hAnsi="Times New Roman"/>
          <w:sz w:val="24"/>
          <w:szCs w:val="24"/>
        </w:rPr>
        <w:t xml:space="preserve">мат различен растеж в зависимост от месторастенията, </w:t>
      </w:r>
      <w:r w:rsidRPr="00E20B9B">
        <w:rPr>
          <w:rFonts w:ascii="Times New Roman" w:hAnsi="Times New Roman"/>
          <w:sz w:val="24"/>
          <w:szCs w:val="24"/>
          <w:lang w:val="bg-BG"/>
        </w:rPr>
        <w:t>които заемат</w:t>
      </w:r>
      <w:r w:rsidRPr="00E20B9B">
        <w:rPr>
          <w:rFonts w:ascii="Times New Roman" w:hAnsi="Times New Roman"/>
          <w:sz w:val="24"/>
          <w:szCs w:val="24"/>
        </w:rPr>
        <w:t xml:space="preserve"> и производителността им варира от I до V бонитет.</w:t>
      </w:r>
      <w:r w:rsidRPr="00E20B9B">
        <w:rPr>
          <w:rFonts w:ascii="Times New Roman" w:hAnsi="Times New Roman"/>
          <w:sz w:val="24"/>
          <w:szCs w:val="24"/>
          <w:lang w:val="bg-BG"/>
        </w:rPr>
        <w:t xml:space="preserve"> На много места санитарното им състояние не е много добро, ч</w:t>
      </w:r>
      <w:r w:rsidRPr="00E20B9B">
        <w:rPr>
          <w:rFonts w:ascii="Times New Roman" w:hAnsi="Times New Roman"/>
          <w:sz w:val="24"/>
          <w:szCs w:val="24"/>
        </w:rPr>
        <w:t xml:space="preserve">аст от </w:t>
      </w:r>
      <w:r w:rsidRPr="00E20B9B">
        <w:rPr>
          <w:rFonts w:ascii="Times New Roman" w:hAnsi="Times New Roman"/>
          <w:sz w:val="24"/>
          <w:szCs w:val="24"/>
          <w:lang w:val="bg-BG"/>
        </w:rPr>
        <w:t>тях</w:t>
      </w:r>
      <w:r w:rsidRPr="00E20B9B">
        <w:rPr>
          <w:rFonts w:ascii="Times New Roman" w:hAnsi="Times New Roman"/>
          <w:sz w:val="24"/>
          <w:szCs w:val="24"/>
        </w:rPr>
        <w:t xml:space="preserve"> са започнали в начален стадий да съхнат</w:t>
      </w:r>
      <w:r w:rsidRPr="00E20B9B">
        <w:rPr>
          <w:rFonts w:ascii="Times New Roman" w:hAnsi="Times New Roman"/>
          <w:sz w:val="24"/>
          <w:szCs w:val="24"/>
          <w:lang w:val="bg-BG"/>
        </w:rPr>
        <w:t xml:space="preserve">. В състава на повечето дъбови насаждения влизат единично или с по 1-2 десети много други дървесни видове –липи, брекиня, воден габър, дива круша, клен, махалебка, полски или планински ясен, киселица, дива череша, турска леска, по доловете черна топола и елша. Гъстотата на насажденията и наличният подлес затрудняват появата на надежден подраст, но в </w:t>
      </w:r>
      <w:r w:rsidRPr="00E20B9B">
        <w:rPr>
          <w:rFonts w:ascii="Times New Roman" w:hAnsi="Times New Roman"/>
          <w:sz w:val="24"/>
          <w:szCs w:val="24"/>
        </w:rPr>
        <w:t>насаждения</w:t>
      </w:r>
      <w:r w:rsidRPr="00E20B9B">
        <w:rPr>
          <w:rFonts w:ascii="Times New Roman" w:hAnsi="Times New Roman"/>
          <w:sz w:val="24"/>
          <w:szCs w:val="24"/>
          <w:lang w:val="bg-BG"/>
        </w:rPr>
        <w:t>та подготвени за възобновителна сеч, където подлесът е изсечен,</w:t>
      </w:r>
      <w:r w:rsidRPr="00E20B9B">
        <w:rPr>
          <w:rFonts w:ascii="Times New Roman" w:hAnsi="Times New Roman"/>
          <w:sz w:val="24"/>
          <w:szCs w:val="24"/>
        </w:rPr>
        <w:t xml:space="preserve"> се е развил </w:t>
      </w:r>
      <w:r w:rsidRPr="00E20B9B">
        <w:rPr>
          <w:rFonts w:ascii="Times New Roman" w:hAnsi="Times New Roman"/>
          <w:sz w:val="24"/>
          <w:szCs w:val="24"/>
          <w:lang w:val="bg-BG"/>
        </w:rPr>
        <w:t xml:space="preserve">много </w:t>
      </w:r>
      <w:r w:rsidRPr="00E20B9B">
        <w:rPr>
          <w:rFonts w:ascii="Times New Roman" w:hAnsi="Times New Roman"/>
          <w:sz w:val="24"/>
          <w:szCs w:val="24"/>
        </w:rPr>
        <w:t>добър</w:t>
      </w:r>
      <w:r w:rsidRPr="00E20B9B">
        <w:rPr>
          <w:rFonts w:ascii="Times New Roman" w:hAnsi="Times New Roman"/>
          <w:sz w:val="24"/>
          <w:szCs w:val="24"/>
          <w:lang w:val="bg-BG"/>
        </w:rPr>
        <w:t xml:space="preserve"> и жизнен </w:t>
      </w:r>
      <w:r w:rsidRPr="00E20B9B">
        <w:rPr>
          <w:rFonts w:ascii="Times New Roman" w:hAnsi="Times New Roman"/>
          <w:sz w:val="24"/>
          <w:szCs w:val="24"/>
        </w:rPr>
        <w:t xml:space="preserve">естествен подраст, който е още в много млада възраст - 2-5 години, има </w:t>
      </w:r>
      <w:r w:rsidRPr="00E20B9B">
        <w:rPr>
          <w:rFonts w:ascii="Times New Roman" w:hAnsi="Times New Roman"/>
          <w:sz w:val="24"/>
          <w:szCs w:val="24"/>
          <w:lang w:val="bg-BG"/>
        </w:rPr>
        <w:t xml:space="preserve">височина до 0.5 м и </w:t>
      </w:r>
      <w:r w:rsidRPr="00E20B9B">
        <w:rPr>
          <w:rFonts w:ascii="Times New Roman" w:hAnsi="Times New Roman"/>
          <w:sz w:val="24"/>
          <w:szCs w:val="24"/>
        </w:rPr>
        <w:t>пълнота от 0.</w:t>
      </w:r>
      <w:r w:rsidRPr="00E20B9B">
        <w:rPr>
          <w:rFonts w:ascii="Times New Roman" w:hAnsi="Times New Roman"/>
          <w:sz w:val="24"/>
          <w:szCs w:val="24"/>
          <w:lang w:val="bg-BG"/>
        </w:rPr>
        <w:t>4</w:t>
      </w:r>
      <w:r w:rsidRPr="00E20B9B">
        <w:rPr>
          <w:rFonts w:ascii="Times New Roman" w:hAnsi="Times New Roman"/>
          <w:sz w:val="24"/>
          <w:szCs w:val="24"/>
        </w:rPr>
        <w:t xml:space="preserve"> до 0.</w:t>
      </w:r>
      <w:r w:rsidRPr="00E20B9B">
        <w:rPr>
          <w:rFonts w:ascii="Times New Roman" w:hAnsi="Times New Roman"/>
          <w:sz w:val="24"/>
          <w:szCs w:val="24"/>
          <w:lang w:val="bg-BG"/>
        </w:rPr>
        <w:t>8</w:t>
      </w:r>
      <w:r w:rsidRPr="00E20B9B">
        <w:rPr>
          <w:rFonts w:ascii="Times New Roman" w:hAnsi="Times New Roman"/>
          <w:sz w:val="24"/>
          <w:szCs w:val="24"/>
        </w:rPr>
        <w:t>.</w:t>
      </w:r>
    </w:p>
    <w:p w:rsidR="00F05F67" w:rsidRPr="00E20B9B" w:rsidRDefault="00F05F67" w:rsidP="00F05F67">
      <w:pPr>
        <w:pStyle w:val="PlainText"/>
        <w:ind w:firstLine="709"/>
        <w:jc w:val="both"/>
        <w:rPr>
          <w:rFonts w:ascii="Times New Roman" w:hAnsi="Times New Roman"/>
          <w:sz w:val="24"/>
          <w:szCs w:val="24"/>
          <w:lang w:val="bg-BG"/>
        </w:rPr>
      </w:pPr>
    </w:p>
    <w:p w:rsidR="00F05F67" w:rsidRPr="00E20B9B" w:rsidRDefault="00F05F67" w:rsidP="00F05F67">
      <w:pPr>
        <w:pStyle w:val="PlainText"/>
        <w:ind w:firstLine="709"/>
        <w:jc w:val="both"/>
        <w:rPr>
          <w:rFonts w:ascii="Times New Roman" w:hAnsi="Times New Roman"/>
          <w:sz w:val="24"/>
          <w:szCs w:val="24"/>
          <w:lang w:val="bg-BG"/>
        </w:rPr>
      </w:pPr>
      <w:r w:rsidRPr="00E20B9B">
        <w:rPr>
          <w:rFonts w:ascii="Times New Roman" w:hAnsi="Times New Roman"/>
          <w:sz w:val="24"/>
          <w:szCs w:val="24"/>
          <w:lang w:val="bg-BG"/>
        </w:rPr>
        <w:t xml:space="preserve">Както в цялата страна, така и тук до неотдавна се е наблягало на залесяванията с иглолистни видове. </w:t>
      </w:r>
      <w:r w:rsidRPr="00E20B9B">
        <w:rPr>
          <w:rFonts w:ascii="Times New Roman" w:hAnsi="Times New Roman"/>
          <w:sz w:val="24"/>
          <w:szCs w:val="24"/>
        </w:rPr>
        <w:t>Най-голямо участие имат черборовите култури.</w:t>
      </w:r>
      <w:r w:rsidRPr="00E20B9B">
        <w:rPr>
          <w:rFonts w:ascii="Times New Roman" w:hAnsi="Times New Roman"/>
          <w:sz w:val="24"/>
          <w:szCs w:val="24"/>
          <w:lang w:val="bg-BG"/>
        </w:rPr>
        <w:t xml:space="preserve"> </w:t>
      </w:r>
      <w:r w:rsidRPr="00E20B9B">
        <w:rPr>
          <w:rFonts w:ascii="Times New Roman" w:hAnsi="Times New Roman"/>
          <w:sz w:val="24"/>
          <w:szCs w:val="24"/>
        </w:rPr>
        <w:t xml:space="preserve">Те са залесявани както на по-бедни, така и на сравнително богати месторастения в </w:t>
      </w:r>
      <w:r w:rsidRPr="00E20B9B">
        <w:rPr>
          <w:rFonts w:ascii="Times New Roman" w:hAnsi="Times New Roman"/>
          <w:sz w:val="24"/>
          <w:szCs w:val="24"/>
          <w:lang w:val="bg-BG"/>
        </w:rPr>
        <w:t xml:space="preserve">нормални </w:t>
      </w:r>
      <w:r w:rsidRPr="00E20B9B">
        <w:rPr>
          <w:rFonts w:ascii="Times New Roman" w:hAnsi="Times New Roman"/>
          <w:sz w:val="24"/>
          <w:szCs w:val="24"/>
        </w:rPr>
        <w:t xml:space="preserve">схеми </w:t>
      </w:r>
      <w:r w:rsidRPr="00E20B9B">
        <w:rPr>
          <w:rFonts w:ascii="Times New Roman" w:hAnsi="Times New Roman"/>
          <w:sz w:val="24"/>
          <w:szCs w:val="24"/>
          <w:lang w:val="bg-BG"/>
        </w:rPr>
        <w:t xml:space="preserve">1.5х1 м, </w:t>
      </w:r>
      <w:r w:rsidRPr="00E20B9B">
        <w:rPr>
          <w:rFonts w:ascii="Times New Roman" w:hAnsi="Times New Roman"/>
          <w:sz w:val="24"/>
          <w:szCs w:val="24"/>
        </w:rPr>
        <w:t>2х1 м и</w:t>
      </w:r>
      <w:r w:rsidRPr="00E20B9B">
        <w:rPr>
          <w:rFonts w:ascii="Times New Roman" w:hAnsi="Times New Roman"/>
          <w:sz w:val="24"/>
          <w:szCs w:val="24"/>
          <w:lang w:val="bg-BG"/>
        </w:rPr>
        <w:t xml:space="preserve"> т.н</w:t>
      </w:r>
      <w:r w:rsidRPr="00E20B9B">
        <w:rPr>
          <w:rFonts w:ascii="Times New Roman" w:hAnsi="Times New Roman"/>
          <w:sz w:val="24"/>
          <w:szCs w:val="24"/>
        </w:rPr>
        <w:t xml:space="preserve">. </w:t>
      </w:r>
      <w:r w:rsidRPr="00E20B9B">
        <w:rPr>
          <w:rFonts w:ascii="Times New Roman" w:hAnsi="Times New Roman"/>
          <w:sz w:val="24"/>
          <w:szCs w:val="24"/>
        </w:rPr>
        <w:lastRenderedPageBreak/>
        <w:t>Растежът им е сравнително добър - призводителността им варира от I до IV бонитет. Санитарното им състояние е задоволително</w:t>
      </w:r>
      <w:r w:rsidRPr="00E20B9B">
        <w:rPr>
          <w:rFonts w:ascii="Times New Roman" w:hAnsi="Times New Roman"/>
          <w:sz w:val="24"/>
          <w:szCs w:val="24"/>
          <w:lang w:val="bg-BG"/>
        </w:rPr>
        <w:t>, като</w:t>
      </w:r>
      <w:r w:rsidRPr="00E20B9B">
        <w:rPr>
          <w:rFonts w:ascii="Times New Roman" w:hAnsi="Times New Roman"/>
          <w:sz w:val="24"/>
          <w:szCs w:val="24"/>
        </w:rPr>
        <w:t xml:space="preserve"> само на места</w:t>
      </w:r>
      <w:r w:rsidRPr="00E20B9B">
        <w:rPr>
          <w:rFonts w:ascii="Times New Roman" w:hAnsi="Times New Roman"/>
          <w:sz w:val="24"/>
          <w:szCs w:val="24"/>
          <w:lang w:val="bg-BG"/>
        </w:rPr>
        <w:t xml:space="preserve"> слабо суховършат, страдат от снеголоми или пожари</w:t>
      </w:r>
      <w:r w:rsidRPr="00E20B9B">
        <w:rPr>
          <w:rFonts w:ascii="Times New Roman" w:hAnsi="Times New Roman"/>
          <w:sz w:val="24"/>
          <w:szCs w:val="24"/>
        </w:rPr>
        <w:t xml:space="preserve">. </w:t>
      </w:r>
      <w:r w:rsidRPr="00E20B9B">
        <w:rPr>
          <w:rFonts w:ascii="Times New Roman" w:hAnsi="Times New Roman"/>
          <w:sz w:val="24"/>
          <w:szCs w:val="24"/>
          <w:lang w:val="bg-BG"/>
        </w:rPr>
        <w:t>Успоредно с тях е залесявано и с бял бор</w:t>
      </w:r>
      <w:r w:rsidRPr="001C38BB">
        <w:rPr>
          <w:rFonts w:ascii="Times New Roman" w:hAnsi="Times New Roman"/>
          <w:sz w:val="24"/>
          <w:szCs w:val="24"/>
          <w:lang w:val="bg-BG"/>
        </w:rPr>
        <w:t xml:space="preserve">, </w:t>
      </w:r>
      <w:r w:rsidRPr="00E20B9B">
        <w:rPr>
          <w:rFonts w:ascii="Times New Roman" w:hAnsi="Times New Roman"/>
          <w:sz w:val="24"/>
          <w:szCs w:val="24"/>
          <w:lang w:val="bg-BG"/>
        </w:rPr>
        <w:t xml:space="preserve">който е извън ареала си и след една определена възраст започва масово да съхне. В този подпояс се намират културите от горскоплодни видове </w:t>
      </w:r>
      <w:r w:rsidRPr="00E20B9B">
        <w:rPr>
          <w:rFonts w:ascii="Times New Roman" w:hAnsi="Times New Roman"/>
          <w:sz w:val="24"/>
          <w:szCs w:val="24"/>
        </w:rPr>
        <w:t>–</w:t>
      </w:r>
      <w:r w:rsidRPr="00E20B9B">
        <w:rPr>
          <w:rFonts w:ascii="Times New Roman" w:hAnsi="Times New Roman"/>
          <w:sz w:val="24"/>
          <w:szCs w:val="24"/>
          <w:lang w:val="bg-BG"/>
        </w:rPr>
        <w:t xml:space="preserve"> орех</w:t>
      </w:r>
      <w:r w:rsidRPr="00E20B9B">
        <w:rPr>
          <w:rFonts w:ascii="Times New Roman" w:hAnsi="Times New Roman"/>
          <w:sz w:val="24"/>
          <w:szCs w:val="24"/>
        </w:rPr>
        <w:t xml:space="preserve"> и</w:t>
      </w:r>
      <w:r w:rsidRPr="00E20B9B">
        <w:rPr>
          <w:rFonts w:ascii="Times New Roman" w:hAnsi="Times New Roman"/>
          <w:sz w:val="24"/>
          <w:szCs w:val="24"/>
          <w:lang w:val="bg-BG"/>
        </w:rPr>
        <w:t xml:space="preserve"> бадем, които са залесявани в градински схеми 6х5 м, 6х6 м, 8х5 м, 8х6 м и т.н., с цел плодопроизводство. Състоянието им е незадоволително, те вече не могат да изпълняват предназначението си и се налага да се бракуват. Следва да се споменат и културите от акация, гледичия и айлант, които са създавани предимно с противоерозионна или украсна цел и ще се стопанисват издънково. Единично на малки площи главно в доловете има тополови култури. </w:t>
      </w:r>
    </w:p>
    <w:p w:rsidR="00F05F67" w:rsidRPr="00E20B9B" w:rsidRDefault="00F05F67" w:rsidP="00F05F67">
      <w:pPr>
        <w:pStyle w:val="PlainText"/>
        <w:ind w:firstLine="709"/>
        <w:jc w:val="both"/>
        <w:rPr>
          <w:rFonts w:ascii="Times New Roman" w:hAnsi="Times New Roman"/>
          <w:sz w:val="24"/>
          <w:szCs w:val="24"/>
          <w:lang w:val="bg-BG"/>
        </w:rPr>
      </w:pPr>
    </w:p>
    <w:p w:rsidR="00F05F67" w:rsidRPr="00E20B9B" w:rsidRDefault="00F05F67" w:rsidP="00F05F67">
      <w:pPr>
        <w:pStyle w:val="PlainText"/>
        <w:ind w:firstLine="709"/>
        <w:jc w:val="both"/>
        <w:outlineLvl w:val="0"/>
        <w:rPr>
          <w:rFonts w:ascii="Times New Roman" w:hAnsi="Times New Roman"/>
          <w:b/>
          <w:i/>
          <w:sz w:val="24"/>
          <w:szCs w:val="24"/>
          <w:lang w:val="bg-BG"/>
        </w:rPr>
      </w:pPr>
      <w:r w:rsidRPr="00E20B9B">
        <w:rPr>
          <w:rFonts w:ascii="Times New Roman" w:hAnsi="Times New Roman"/>
          <w:b/>
          <w:i/>
          <w:sz w:val="24"/>
          <w:szCs w:val="24"/>
        </w:rPr>
        <w:t>Подпояс на хълмисто-предпланинските смесени широколистни гори (500-700 м</w:t>
      </w:r>
      <w:r w:rsidRPr="00E20B9B">
        <w:rPr>
          <w:rFonts w:ascii="Times New Roman" w:hAnsi="Times New Roman"/>
          <w:b/>
          <w:i/>
          <w:sz w:val="24"/>
          <w:szCs w:val="24"/>
          <w:lang w:val="bg-BG"/>
        </w:rPr>
        <w:t>.</w:t>
      </w:r>
      <w:r w:rsidRPr="00E20B9B">
        <w:rPr>
          <w:rFonts w:ascii="Times New Roman" w:hAnsi="Times New Roman"/>
          <w:b/>
          <w:i/>
          <w:sz w:val="24"/>
          <w:szCs w:val="24"/>
        </w:rPr>
        <w:t>н.в.) - Т-I-3</w:t>
      </w:r>
    </w:p>
    <w:p w:rsidR="00F05F67" w:rsidRPr="00E20B9B" w:rsidRDefault="00F05F67" w:rsidP="00F05F67">
      <w:pPr>
        <w:pStyle w:val="PlainText"/>
        <w:ind w:firstLine="709"/>
        <w:jc w:val="both"/>
        <w:rPr>
          <w:rFonts w:ascii="Times New Roman" w:hAnsi="Times New Roman"/>
          <w:sz w:val="24"/>
          <w:szCs w:val="24"/>
          <w:lang w:val="bg-BG"/>
        </w:rPr>
      </w:pPr>
    </w:p>
    <w:p w:rsidR="00F05F67" w:rsidRPr="00E20B9B" w:rsidRDefault="00F05F67" w:rsidP="00F05F67">
      <w:pPr>
        <w:pStyle w:val="PlainText"/>
        <w:ind w:firstLine="709"/>
        <w:jc w:val="both"/>
        <w:rPr>
          <w:rFonts w:ascii="Times New Roman" w:hAnsi="Times New Roman"/>
          <w:sz w:val="24"/>
          <w:szCs w:val="24"/>
          <w:lang w:val="bg-BG"/>
        </w:rPr>
      </w:pPr>
      <w:r w:rsidRPr="00E20B9B">
        <w:rPr>
          <w:rFonts w:ascii="Times New Roman" w:hAnsi="Times New Roman"/>
          <w:sz w:val="24"/>
          <w:szCs w:val="24"/>
        </w:rPr>
        <w:t xml:space="preserve">Eстествената растителност </w:t>
      </w:r>
      <w:r w:rsidRPr="00E20B9B">
        <w:rPr>
          <w:rFonts w:ascii="Times New Roman" w:hAnsi="Times New Roman"/>
          <w:sz w:val="24"/>
          <w:szCs w:val="24"/>
          <w:lang w:val="bg-BG"/>
        </w:rPr>
        <w:t>в</w:t>
      </w:r>
      <w:r w:rsidRPr="00E20B9B">
        <w:rPr>
          <w:rFonts w:ascii="Times New Roman" w:hAnsi="Times New Roman"/>
          <w:sz w:val="24"/>
          <w:szCs w:val="24"/>
        </w:rPr>
        <w:t xml:space="preserve"> този подпояс</w:t>
      </w:r>
      <w:r w:rsidRPr="00E20B9B">
        <w:rPr>
          <w:rFonts w:ascii="Times New Roman" w:hAnsi="Times New Roman"/>
          <w:sz w:val="24"/>
          <w:szCs w:val="24"/>
          <w:lang w:val="bg-BG"/>
        </w:rPr>
        <w:t xml:space="preserve"> е разпределена главно между дъбовете, около 80% от площта се заема от дъбовите насаждения – цер и благун. П</w:t>
      </w:r>
      <w:r w:rsidRPr="00E20B9B">
        <w:rPr>
          <w:rFonts w:ascii="Times New Roman" w:hAnsi="Times New Roman"/>
          <w:sz w:val="24"/>
          <w:szCs w:val="24"/>
        </w:rPr>
        <w:t>роизводителност</w:t>
      </w:r>
      <w:r w:rsidRPr="00E20B9B">
        <w:rPr>
          <w:rFonts w:ascii="Times New Roman" w:hAnsi="Times New Roman"/>
          <w:sz w:val="24"/>
          <w:szCs w:val="24"/>
          <w:lang w:val="bg-BG"/>
        </w:rPr>
        <w:t>та им е</w:t>
      </w:r>
      <w:r w:rsidRPr="00E20B9B">
        <w:rPr>
          <w:rFonts w:ascii="Times New Roman" w:hAnsi="Times New Roman"/>
          <w:sz w:val="24"/>
          <w:szCs w:val="24"/>
        </w:rPr>
        <w:t xml:space="preserve"> III</w:t>
      </w:r>
      <w:r w:rsidRPr="00E20B9B">
        <w:rPr>
          <w:rFonts w:ascii="Times New Roman" w:hAnsi="Times New Roman"/>
          <w:sz w:val="24"/>
          <w:szCs w:val="24"/>
          <w:lang w:val="bg-BG"/>
        </w:rPr>
        <w:t>-</w:t>
      </w:r>
      <w:r w:rsidRPr="00E20B9B">
        <w:rPr>
          <w:rFonts w:ascii="Times New Roman" w:hAnsi="Times New Roman"/>
          <w:sz w:val="24"/>
          <w:szCs w:val="24"/>
        </w:rPr>
        <w:t>IV бонитет на по-свежите почви</w:t>
      </w:r>
      <w:r w:rsidRPr="00E20B9B">
        <w:rPr>
          <w:rFonts w:ascii="Times New Roman" w:hAnsi="Times New Roman"/>
          <w:sz w:val="24"/>
          <w:szCs w:val="24"/>
          <w:lang w:val="bg-BG"/>
        </w:rPr>
        <w:t xml:space="preserve"> и</w:t>
      </w:r>
      <w:r w:rsidRPr="00E20B9B">
        <w:rPr>
          <w:rFonts w:ascii="Times New Roman" w:hAnsi="Times New Roman"/>
          <w:sz w:val="24"/>
          <w:szCs w:val="24"/>
        </w:rPr>
        <w:t xml:space="preserve"> IV-V бонитет на сухите и бедни месторастения. В състава им с по 2-3 десети участват сребролистна липа, </w:t>
      </w:r>
      <w:r w:rsidRPr="00E20B9B">
        <w:rPr>
          <w:rFonts w:ascii="Times New Roman" w:hAnsi="Times New Roman"/>
          <w:sz w:val="24"/>
          <w:szCs w:val="24"/>
          <w:lang w:val="bg-BG"/>
        </w:rPr>
        <w:t xml:space="preserve">планински ясен, </w:t>
      </w:r>
      <w:r w:rsidRPr="00E20B9B">
        <w:rPr>
          <w:rFonts w:ascii="Times New Roman" w:hAnsi="Times New Roman"/>
          <w:sz w:val="24"/>
          <w:szCs w:val="24"/>
        </w:rPr>
        <w:t>клен, м</w:t>
      </w:r>
      <w:r w:rsidRPr="00E20B9B">
        <w:rPr>
          <w:rFonts w:ascii="Times New Roman" w:hAnsi="Times New Roman"/>
          <w:sz w:val="24"/>
          <w:szCs w:val="24"/>
          <w:lang w:val="bg-BG"/>
        </w:rPr>
        <w:t>ъ</w:t>
      </w:r>
      <w:r w:rsidRPr="00E20B9B">
        <w:rPr>
          <w:rFonts w:ascii="Times New Roman" w:hAnsi="Times New Roman"/>
          <w:sz w:val="24"/>
          <w:szCs w:val="24"/>
        </w:rPr>
        <w:t>ждрян</w:t>
      </w:r>
      <w:r w:rsidRPr="00E20B9B">
        <w:rPr>
          <w:rFonts w:ascii="Times New Roman" w:hAnsi="Times New Roman"/>
          <w:sz w:val="24"/>
          <w:szCs w:val="24"/>
          <w:lang w:val="bg-BG"/>
        </w:rPr>
        <w:t xml:space="preserve"> и горскоплодни</w:t>
      </w:r>
      <w:r w:rsidRPr="00E20B9B">
        <w:rPr>
          <w:rFonts w:ascii="Times New Roman" w:hAnsi="Times New Roman"/>
          <w:sz w:val="24"/>
          <w:szCs w:val="24"/>
        </w:rPr>
        <w:t>.</w:t>
      </w:r>
      <w:r w:rsidRPr="00E20B9B">
        <w:rPr>
          <w:rFonts w:ascii="Times New Roman" w:hAnsi="Times New Roman"/>
          <w:sz w:val="24"/>
          <w:szCs w:val="24"/>
          <w:lang w:val="bg-BG"/>
        </w:rPr>
        <w:t xml:space="preserve"> Храстовите видове, които се срещат тук са предимно къпини и шипки, но те заемат по-откритите места около пътищата и просеките и не създават гъст подлес под склопа. Габъровите насаждения до голяма степен са смесени с дъбове, явор, шестил, сребролистна липа, брекина скоруша и други и заемат едва 4-5%. По-често са с издънков произход и виторасли. Значителна част от насажденията са смесени без преобладание на определен дървесен вид и са съставени освен от цер, благун и габър, още от мъждрян, явор, клен, турска леска с единично участие на горскоплдни – брекиня, киселица, дива круша и череша. </w:t>
      </w:r>
      <w:r w:rsidRPr="00E20B9B">
        <w:rPr>
          <w:rFonts w:ascii="Times New Roman" w:hAnsi="Times New Roman"/>
          <w:sz w:val="24"/>
          <w:szCs w:val="24"/>
        </w:rPr>
        <w:t xml:space="preserve">Растежът и производителността им не се отличават много от тези </w:t>
      </w:r>
      <w:r w:rsidRPr="00E20B9B">
        <w:rPr>
          <w:rFonts w:ascii="Times New Roman" w:hAnsi="Times New Roman"/>
          <w:sz w:val="24"/>
          <w:szCs w:val="24"/>
          <w:lang w:val="bg-BG"/>
        </w:rPr>
        <w:t>на чистите насаждения</w:t>
      </w:r>
      <w:r w:rsidRPr="00E20B9B">
        <w:rPr>
          <w:rFonts w:ascii="Times New Roman" w:hAnsi="Times New Roman"/>
          <w:sz w:val="24"/>
          <w:szCs w:val="24"/>
        </w:rPr>
        <w:t xml:space="preserve"> </w:t>
      </w:r>
      <w:r w:rsidRPr="00E20B9B">
        <w:rPr>
          <w:rFonts w:ascii="Times New Roman" w:hAnsi="Times New Roman"/>
          <w:sz w:val="24"/>
          <w:szCs w:val="24"/>
          <w:lang w:val="bg-BG"/>
        </w:rPr>
        <w:t>и бонитетите им варират от</w:t>
      </w:r>
      <w:r w:rsidRPr="00E20B9B">
        <w:rPr>
          <w:rFonts w:ascii="Times New Roman" w:hAnsi="Times New Roman"/>
          <w:sz w:val="24"/>
          <w:szCs w:val="24"/>
        </w:rPr>
        <w:t xml:space="preserve"> III-V. Под склопа на </w:t>
      </w:r>
      <w:r w:rsidRPr="00E20B9B">
        <w:rPr>
          <w:rFonts w:ascii="Times New Roman" w:hAnsi="Times New Roman"/>
          <w:sz w:val="24"/>
          <w:szCs w:val="24"/>
          <w:lang w:val="bg-BG"/>
        </w:rPr>
        <w:t xml:space="preserve">смесените </w:t>
      </w:r>
      <w:r w:rsidRPr="00E20B9B">
        <w:rPr>
          <w:rFonts w:ascii="Times New Roman" w:hAnsi="Times New Roman"/>
          <w:sz w:val="24"/>
          <w:szCs w:val="24"/>
        </w:rPr>
        <w:t>насаждения се е настанил подлес, предимно от келяв габър</w:t>
      </w:r>
      <w:r w:rsidRPr="00E20B9B">
        <w:rPr>
          <w:rFonts w:ascii="Times New Roman" w:hAnsi="Times New Roman"/>
          <w:sz w:val="24"/>
          <w:szCs w:val="24"/>
          <w:lang w:val="bg-BG"/>
        </w:rPr>
        <w:t xml:space="preserve"> и мъждрян</w:t>
      </w:r>
      <w:r w:rsidRPr="00E20B9B">
        <w:rPr>
          <w:rFonts w:ascii="Times New Roman" w:hAnsi="Times New Roman"/>
          <w:sz w:val="24"/>
          <w:szCs w:val="24"/>
        </w:rPr>
        <w:t xml:space="preserve">, </w:t>
      </w:r>
      <w:r w:rsidRPr="00E20B9B">
        <w:rPr>
          <w:rFonts w:ascii="Times New Roman" w:hAnsi="Times New Roman"/>
          <w:sz w:val="24"/>
          <w:szCs w:val="24"/>
          <w:lang w:val="bg-BG"/>
        </w:rPr>
        <w:t>но той</w:t>
      </w:r>
      <w:r w:rsidRPr="00E20B9B">
        <w:rPr>
          <w:rFonts w:ascii="Times New Roman" w:hAnsi="Times New Roman"/>
          <w:sz w:val="24"/>
          <w:szCs w:val="24"/>
        </w:rPr>
        <w:t xml:space="preserve"> </w:t>
      </w:r>
      <w:r w:rsidRPr="00E20B9B">
        <w:rPr>
          <w:rFonts w:ascii="Times New Roman" w:hAnsi="Times New Roman"/>
          <w:sz w:val="24"/>
          <w:szCs w:val="24"/>
          <w:lang w:val="bg-BG"/>
        </w:rPr>
        <w:t>не</w:t>
      </w:r>
      <w:r w:rsidRPr="00E20B9B">
        <w:rPr>
          <w:rFonts w:ascii="Times New Roman" w:hAnsi="Times New Roman"/>
          <w:sz w:val="24"/>
          <w:szCs w:val="24"/>
        </w:rPr>
        <w:t xml:space="preserve"> заема </w:t>
      </w:r>
      <w:r w:rsidRPr="00E20B9B">
        <w:rPr>
          <w:rFonts w:ascii="Times New Roman" w:hAnsi="Times New Roman"/>
          <w:sz w:val="24"/>
          <w:szCs w:val="24"/>
          <w:lang w:val="bg-BG"/>
        </w:rPr>
        <w:t>повече от 10-2</w:t>
      </w:r>
      <w:r w:rsidRPr="00E20B9B">
        <w:rPr>
          <w:rFonts w:ascii="Times New Roman" w:hAnsi="Times New Roman"/>
          <w:sz w:val="24"/>
          <w:szCs w:val="24"/>
        </w:rPr>
        <w:t>0 % от площите им. Келявият габър освен като подлес на места е образувал и отделни насаждения.</w:t>
      </w:r>
    </w:p>
    <w:p w:rsidR="00F05F67" w:rsidRPr="00E20B9B" w:rsidRDefault="00F05F67" w:rsidP="00F05F67">
      <w:pPr>
        <w:pStyle w:val="PlainText"/>
        <w:ind w:firstLine="709"/>
        <w:jc w:val="both"/>
        <w:rPr>
          <w:rFonts w:ascii="Times New Roman" w:hAnsi="Times New Roman"/>
          <w:sz w:val="24"/>
          <w:szCs w:val="24"/>
          <w:lang w:val="bg-BG"/>
        </w:rPr>
      </w:pPr>
    </w:p>
    <w:p w:rsidR="00F05F67" w:rsidRPr="00E20B9B" w:rsidRDefault="00F05F67" w:rsidP="00F05F67">
      <w:pPr>
        <w:pStyle w:val="PlainText"/>
        <w:ind w:firstLine="709"/>
        <w:jc w:val="both"/>
        <w:rPr>
          <w:rFonts w:ascii="Times New Roman" w:hAnsi="Times New Roman"/>
          <w:sz w:val="24"/>
          <w:szCs w:val="24"/>
        </w:rPr>
      </w:pPr>
      <w:r w:rsidRPr="00E20B9B">
        <w:rPr>
          <w:rFonts w:ascii="Times New Roman" w:hAnsi="Times New Roman"/>
          <w:sz w:val="24"/>
          <w:szCs w:val="24"/>
        </w:rPr>
        <w:t xml:space="preserve">Културите създадени в подпояса на хълмисто-предпланинските гори </w:t>
      </w:r>
      <w:r w:rsidRPr="00E20B9B">
        <w:rPr>
          <w:rFonts w:ascii="Times New Roman" w:hAnsi="Times New Roman"/>
          <w:sz w:val="24"/>
          <w:szCs w:val="24"/>
          <w:lang w:val="bg-BG"/>
        </w:rPr>
        <w:t xml:space="preserve">са </w:t>
      </w:r>
      <w:r w:rsidRPr="00E20B9B">
        <w:rPr>
          <w:rFonts w:ascii="Times New Roman" w:hAnsi="Times New Roman"/>
          <w:sz w:val="24"/>
          <w:szCs w:val="24"/>
        </w:rPr>
        <w:t xml:space="preserve">предимно </w:t>
      </w:r>
      <w:r w:rsidRPr="00E20B9B">
        <w:rPr>
          <w:rFonts w:ascii="Times New Roman" w:hAnsi="Times New Roman"/>
          <w:sz w:val="24"/>
          <w:szCs w:val="24"/>
          <w:lang w:val="bg-BG"/>
        </w:rPr>
        <w:t>от бял, черен бор и акация</w:t>
      </w:r>
      <w:r w:rsidRPr="00E20B9B">
        <w:rPr>
          <w:rFonts w:ascii="Times New Roman" w:hAnsi="Times New Roman"/>
          <w:sz w:val="24"/>
          <w:szCs w:val="24"/>
        </w:rPr>
        <w:t xml:space="preserve">. Залесявани </w:t>
      </w:r>
      <w:r w:rsidRPr="00E20B9B">
        <w:rPr>
          <w:rFonts w:ascii="Times New Roman" w:hAnsi="Times New Roman"/>
          <w:sz w:val="24"/>
          <w:szCs w:val="24"/>
          <w:lang w:val="bg-BG"/>
        </w:rPr>
        <w:t xml:space="preserve">са </w:t>
      </w:r>
      <w:r w:rsidRPr="00E20B9B">
        <w:rPr>
          <w:rFonts w:ascii="Times New Roman" w:hAnsi="Times New Roman"/>
          <w:sz w:val="24"/>
          <w:szCs w:val="24"/>
        </w:rPr>
        <w:t xml:space="preserve">на сухи, бедни или средно богати месторастения в схеми </w:t>
      </w:r>
      <w:r w:rsidRPr="00E20B9B">
        <w:rPr>
          <w:rFonts w:ascii="Times New Roman" w:hAnsi="Times New Roman"/>
          <w:sz w:val="24"/>
          <w:szCs w:val="24"/>
          <w:lang w:val="bg-BG"/>
        </w:rPr>
        <w:t xml:space="preserve">1х1 м, </w:t>
      </w:r>
      <w:r w:rsidRPr="00E20B9B">
        <w:rPr>
          <w:rFonts w:ascii="Times New Roman" w:hAnsi="Times New Roman"/>
          <w:sz w:val="24"/>
          <w:szCs w:val="24"/>
        </w:rPr>
        <w:t xml:space="preserve">1.5х1 м, 2х1 м. Растежът им е </w:t>
      </w:r>
      <w:r w:rsidRPr="00E20B9B">
        <w:rPr>
          <w:rFonts w:ascii="Times New Roman" w:hAnsi="Times New Roman"/>
          <w:sz w:val="24"/>
          <w:szCs w:val="24"/>
          <w:lang w:val="bg-BG"/>
        </w:rPr>
        <w:t xml:space="preserve">сравнително </w:t>
      </w:r>
      <w:r w:rsidRPr="00E20B9B">
        <w:rPr>
          <w:rFonts w:ascii="Times New Roman" w:hAnsi="Times New Roman"/>
          <w:sz w:val="24"/>
          <w:szCs w:val="24"/>
        </w:rPr>
        <w:t>добър за условията, при които се развиват  - призводителността им е III-IV бонитет, но се забелязва на места съхнене в лека форма</w:t>
      </w:r>
      <w:r w:rsidRPr="00E20B9B">
        <w:rPr>
          <w:rFonts w:ascii="Times New Roman" w:hAnsi="Times New Roman"/>
          <w:sz w:val="24"/>
          <w:szCs w:val="24"/>
          <w:lang w:val="bg-BG"/>
        </w:rPr>
        <w:t xml:space="preserve"> и снеголоми</w:t>
      </w:r>
      <w:r w:rsidRPr="00E20B9B">
        <w:rPr>
          <w:rFonts w:ascii="Times New Roman" w:hAnsi="Times New Roman"/>
          <w:sz w:val="24"/>
          <w:szCs w:val="24"/>
        </w:rPr>
        <w:t xml:space="preserve">. Боровите култури обикновени са смесени </w:t>
      </w:r>
      <w:r w:rsidRPr="00E20B9B">
        <w:rPr>
          <w:rFonts w:ascii="Times New Roman" w:hAnsi="Times New Roman"/>
          <w:sz w:val="24"/>
          <w:szCs w:val="24"/>
          <w:lang w:val="bg-BG"/>
        </w:rPr>
        <w:t xml:space="preserve">до голяма степен </w:t>
      </w:r>
      <w:r w:rsidRPr="00E20B9B">
        <w:rPr>
          <w:rFonts w:ascii="Times New Roman" w:hAnsi="Times New Roman"/>
          <w:sz w:val="24"/>
          <w:szCs w:val="24"/>
        </w:rPr>
        <w:t xml:space="preserve">с издънкови дъбове, </w:t>
      </w:r>
      <w:r w:rsidRPr="00E20B9B">
        <w:rPr>
          <w:rFonts w:ascii="Times New Roman" w:hAnsi="Times New Roman"/>
          <w:sz w:val="24"/>
          <w:szCs w:val="24"/>
          <w:lang w:val="bg-BG"/>
        </w:rPr>
        <w:t xml:space="preserve">габър, мъждрян, </w:t>
      </w:r>
      <w:r w:rsidRPr="00E20B9B">
        <w:rPr>
          <w:rFonts w:ascii="Times New Roman" w:hAnsi="Times New Roman"/>
          <w:sz w:val="24"/>
          <w:szCs w:val="24"/>
        </w:rPr>
        <w:t>бреза и други.</w:t>
      </w:r>
      <w:r w:rsidRPr="00E20B9B">
        <w:rPr>
          <w:rFonts w:ascii="Times New Roman" w:hAnsi="Times New Roman"/>
          <w:sz w:val="24"/>
          <w:szCs w:val="24"/>
          <w:lang w:val="bg-BG"/>
        </w:rPr>
        <w:t xml:space="preserve"> Широколистните култури заемат сравнително малка площ. Това са единични липови, дъбови или яворови култури с добра производителност.</w:t>
      </w:r>
    </w:p>
    <w:p w:rsidR="00F05F67" w:rsidRPr="00E20B9B" w:rsidRDefault="00F05F67" w:rsidP="00F05F67">
      <w:pPr>
        <w:pStyle w:val="PlainText"/>
        <w:ind w:firstLine="709"/>
        <w:jc w:val="both"/>
        <w:rPr>
          <w:rFonts w:ascii="Times New Roman" w:hAnsi="Times New Roman"/>
          <w:sz w:val="24"/>
          <w:szCs w:val="24"/>
          <w:lang w:val="bg-BG"/>
        </w:rPr>
      </w:pPr>
    </w:p>
    <w:p w:rsidR="00F05F67" w:rsidRPr="00E20B9B" w:rsidRDefault="00F05F67" w:rsidP="00F05F67">
      <w:pPr>
        <w:pStyle w:val="PlainText"/>
        <w:ind w:firstLine="709"/>
        <w:jc w:val="both"/>
        <w:rPr>
          <w:rFonts w:ascii="Times New Roman" w:hAnsi="Times New Roman"/>
          <w:sz w:val="24"/>
          <w:szCs w:val="24"/>
        </w:rPr>
      </w:pPr>
      <w:r w:rsidRPr="00E20B9B">
        <w:rPr>
          <w:rFonts w:ascii="Times New Roman" w:hAnsi="Times New Roman"/>
          <w:sz w:val="24"/>
          <w:szCs w:val="24"/>
        </w:rPr>
        <w:t>Многогодишната стопанска дейност на човека</w:t>
      </w:r>
      <w:r w:rsidRPr="00E20B9B">
        <w:rPr>
          <w:rFonts w:ascii="Times New Roman" w:hAnsi="Times New Roman"/>
          <w:sz w:val="24"/>
          <w:szCs w:val="24"/>
          <w:lang w:val="bg-BG"/>
        </w:rPr>
        <w:t>,</w:t>
      </w:r>
      <w:r w:rsidRPr="00E20B9B">
        <w:rPr>
          <w:rFonts w:ascii="Times New Roman" w:hAnsi="Times New Roman"/>
          <w:sz w:val="24"/>
          <w:szCs w:val="24"/>
        </w:rPr>
        <w:t xml:space="preserve"> общо взето</w:t>
      </w:r>
      <w:r w:rsidRPr="00E20B9B">
        <w:rPr>
          <w:rFonts w:ascii="Times New Roman" w:hAnsi="Times New Roman"/>
          <w:sz w:val="24"/>
          <w:szCs w:val="24"/>
          <w:lang w:val="bg-BG"/>
        </w:rPr>
        <w:t>,</w:t>
      </w:r>
      <w:r w:rsidRPr="00E20B9B">
        <w:rPr>
          <w:rFonts w:ascii="Times New Roman" w:hAnsi="Times New Roman"/>
          <w:sz w:val="24"/>
          <w:szCs w:val="24"/>
        </w:rPr>
        <w:t xml:space="preserve"> се е отразила благоприятно върху общото състояние на гората. </w:t>
      </w:r>
      <w:r w:rsidRPr="00E20B9B">
        <w:rPr>
          <w:rFonts w:ascii="Times New Roman" w:hAnsi="Times New Roman"/>
          <w:sz w:val="24"/>
          <w:szCs w:val="24"/>
          <w:lang w:val="bg-BG"/>
        </w:rPr>
        <w:t xml:space="preserve">Неоснователно е масовото залесяване с борови култури, особено с бял бор, който е извън естествения си ареал и макар и бързорастящ в по-млада възраст, след време започва все по-трудно да понася честите засушавания в този нисък район. </w:t>
      </w:r>
    </w:p>
    <w:p w:rsidR="00F05F67" w:rsidRDefault="00F05F67" w:rsidP="00F05F67">
      <w:pPr>
        <w:pStyle w:val="BodyText"/>
        <w:ind w:firstLine="720"/>
        <w:rPr>
          <w:b w:val="0"/>
          <w:sz w:val="24"/>
          <w:szCs w:val="24"/>
          <w:u w:val="none"/>
        </w:rPr>
      </w:pPr>
    </w:p>
    <w:p w:rsidR="00F05F67" w:rsidRPr="00536F2B" w:rsidRDefault="00F05F67" w:rsidP="00F05F67">
      <w:pPr>
        <w:pStyle w:val="PlainText"/>
        <w:jc w:val="both"/>
        <w:outlineLvl w:val="0"/>
        <w:rPr>
          <w:rFonts w:ascii="Times New Roman" w:hAnsi="Times New Roman"/>
          <w:b/>
          <w:sz w:val="24"/>
          <w:szCs w:val="24"/>
          <w:lang w:val="bg-BG"/>
        </w:rPr>
      </w:pPr>
      <w:r w:rsidRPr="00536F2B">
        <w:rPr>
          <w:rFonts w:ascii="Times New Roman" w:hAnsi="Times New Roman"/>
          <w:b/>
          <w:sz w:val="24"/>
          <w:szCs w:val="24"/>
        </w:rPr>
        <w:t>8. Типове месторастения</w:t>
      </w:r>
    </w:p>
    <w:p w:rsidR="00F05F67" w:rsidRPr="00536F2B" w:rsidRDefault="00F05F67" w:rsidP="00F05F67">
      <w:pPr>
        <w:pStyle w:val="PlainText"/>
        <w:jc w:val="both"/>
        <w:rPr>
          <w:rFonts w:ascii="Times New Roman" w:hAnsi="Times New Roman"/>
          <w:sz w:val="24"/>
          <w:szCs w:val="24"/>
        </w:rPr>
      </w:pPr>
    </w:p>
    <w:p w:rsidR="00F05F67" w:rsidRDefault="00F05F67" w:rsidP="00F05F67">
      <w:pPr>
        <w:ind w:firstLine="720"/>
        <w:jc w:val="both"/>
      </w:pPr>
      <w:r w:rsidRPr="009136D5">
        <w:t xml:space="preserve">Типът месторастене е основна таксономична  единица в йерархическата структура на класификационната схема, утвърдена за горскорастително райониране у нас. Границите </w:t>
      </w:r>
      <w:r>
        <w:t>му</w:t>
      </w:r>
      <w:r w:rsidRPr="009136D5">
        <w:t xml:space="preserve"> се обуславят от относителната еднородност на климатичните, почвени и релефни условия. Така тази основна таксационна единица обединява дървопроизводителни площи с относително еднакъв еднакъв лесорастителен ефект и от там предполага еднородност в състава и продуктивността на дървостоите, които ги заемат.</w:t>
      </w:r>
    </w:p>
    <w:p w:rsidR="00F05F67" w:rsidRPr="00E14684" w:rsidRDefault="00F05F67" w:rsidP="00F05F67">
      <w:pPr>
        <w:pStyle w:val="PlainText"/>
        <w:ind w:firstLine="708"/>
        <w:jc w:val="both"/>
        <w:rPr>
          <w:rStyle w:val="BookTitle"/>
          <w:rFonts w:ascii="Times New Roman" w:hAnsi="Times New Roman"/>
          <w:b w:val="0"/>
          <w:bCs w:val="0"/>
          <w:smallCaps w:val="0"/>
          <w:sz w:val="24"/>
          <w:szCs w:val="24"/>
          <w:lang w:val="bg-BG"/>
        </w:rPr>
      </w:pPr>
      <w:r w:rsidRPr="00E14684">
        <w:rPr>
          <w:rStyle w:val="0ptExact"/>
          <w:sz w:val="24"/>
          <w:szCs w:val="24"/>
          <w:lang w:val="bg-BG"/>
        </w:rPr>
        <w:lastRenderedPageBreak/>
        <w:t>В горските територии на общината,  въз основа на възприетата методика за определяне на типовете горски месторастения, отразяваща горепосочените принципни положения, са определени  две горскорастителни области, два горскорастителни подпояса и</w:t>
      </w:r>
      <w:r w:rsidRPr="00E14684">
        <w:rPr>
          <w:rStyle w:val="0ptExact"/>
          <w:color w:val="FF0000"/>
          <w:sz w:val="24"/>
          <w:szCs w:val="24"/>
          <w:lang w:val="bg-BG"/>
        </w:rPr>
        <w:t xml:space="preserve"> </w:t>
      </w:r>
      <w:r w:rsidRPr="00E14684">
        <w:rPr>
          <w:rStyle w:val="0ptExact"/>
          <w:color w:val="000000"/>
          <w:sz w:val="24"/>
          <w:szCs w:val="24"/>
          <w:lang w:val="bg-BG"/>
        </w:rPr>
        <w:t>11</w:t>
      </w:r>
      <w:r w:rsidRPr="00E14684">
        <w:rPr>
          <w:rStyle w:val="0ptExact"/>
          <w:sz w:val="24"/>
          <w:szCs w:val="24"/>
          <w:lang w:val="bg-BG"/>
        </w:rPr>
        <w:t xml:space="preserve"> типа горски месторастения. </w:t>
      </w:r>
    </w:p>
    <w:p w:rsidR="00F05F67" w:rsidRPr="008B5676" w:rsidRDefault="00F05F67" w:rsidP="00F05F67">
      <w:pPr>
        <w:ind w:firstLine="708"/>
        <w:jc w:val="both"/>
      </w:pPr>
      <w:r w:rsidRPr="008B5676">
        <w:t>Разпределението</w:t>
      </w:r>
      <w:r w:rsidR="00E14684">
        <w:t xml:space="preserve"> на дървопроизводителната площ </w:t>
      </w:r>
      <w:r w:rsidRPr="008B5676">
        <w:t xml:space="preserve">по </w:t>
      </w:r>
      <w:r>
        <w:t>горскорастителни подобласти, подпояси и типове месторастения</w:t>
      </w:r>
      <w:r w:rsidRPr="008B5676">
        <w:t xml:space="preserve">, техните наименования и съкратени обозначения са дадени в Табл. № </w:t>
      </w:r>
      <w:r>
        <w:t>11</w:t>
      </w:r>
      <w:r w:rsidRPr="008B5676">
        <w:t>.</w:t>
      </w:r>
    </w:p>
    <w:p w:rsidR="00F05F67" w:rsidRDefault="00F05F67" w:rsidP="00F05F67"/>
    <w:p w:rsidR="00F05F67" w:rsidRPr="00685D68" w:rsidRDefault="00F05F67" w:rsidP="00F05F67">
      <w:pPr>
        <w:rPr>
          <w:color w:val="000000"/>
          <w:sz w:val="20"/>
          <w:szCs w:val="20"/>
        </w:rPr>
      </w:pPr>
      <w:r w:rsidRPr="00685D68">
        <w:rPr>
          <w:iCs/>
          <w:color w:val="000000"/>
          <w:sz w:val="20"/>
          <w:szCs w:val="20"/>
        </w:rPr>
        <w:t xml:space="preserve">Таблица № </w:t>
      </w:r>
      <w:r>
        <w:rPr>
          <w:iCs/>
          <w:color w:val="000000"/>
          <w:sz w:val="20"/>
          <w:szCs w:val="20"/>
        </w:rPr>
        <w:t>11</w:t>
      </w:r>
      <w:r w:rsidRPr="00685D68">
        <w:rPr>
          <w:color w:val="000000"/>
          <w:sz w:val="20"/>
          <w:szCs w:val="20"/>
        </w:rPr>
        <w:t xml:space="preserve"> Разпределение на дървопроизводителната площ </w:t>
      </w:r>
      <w:r>
        <w:rPr>
          <w:color w:val="000000"/>
          <w:sz w:val="20"/>
          <w:szCs w:val="20"/>
        </w:rPr>
        <w:t>и запас без клони по горскорастителни подобласти, подпояси и</w:t>
      </w:r>
      <w:r w:rsidRPr="00685D68">
        <w:rPr>
          <w:color w:val="000000"/>
          <w:sz w:val="20"/>
          <w:szCs w:val="20"/>
        </w:rPr>
        <w:t xml:space="preserve"> типове месторастене</w:t>
      </w:r>
    </w:p>
    <w:p w:rsidR="00F05F67" w:rsidRDefault="00F05F67" w:rsidP="00F05F67">
      <w:pPr>
        <w:rPr>
          <w:iCs/>
          <w:color w:val="000000"/>
        </w:rPr>
      </w:pPr>
    </w:p>
    <w:tbl>
      <w:tblPr>
        <w:tblW w:w="0" w:type="auto"/>
        <w:tblCellMar>
          <w:top w:w="15" w:type="dxa"/>
          <w:left w:w="15" w:type="dxa"/>
          <w:bottom w:w="15" w:type="dxa"/>
          <w:right w:w="15" w:type="dxa"/>
        </w:tblCellMar>
        <w:tblLook w:val="04A0" w:firstRow="1" w:lastRow="0" w:firstColumn="1" w:lastColumn="0" w:noHBand="0" w:noVBand="1"/>
      </w:tblPr>
      <w:tblGrid>
        <w:gridCol w:w="3552"/>
        <w:gridCol w:w="1834"/>
        <w:gridCol w:w="1001"/>
        <w:gridCol w:w="2423"/>
        <w:gridCol w:w="1001"/>
      </w:tblGrid>
      <w:tr w:rsidR="00F05F67" w:rsidRPr="007962D3"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center"/>
              <w:rPr>
                <w:rFonts w:ascii="Arial" w:hAnsi="Arial" w:cs="Arial"/>
                <w:b/>
                <w:bCs/>
                <w:color w:val="000000"/>
                <w:sz w:val="18"/>
                <w:szCs w:val="18"/>
              </w:rPr>
            </w:pPr>
            <w:r w:rsidRPr="007962D3">
              <w:rPr>
                <w:rFonts w:ascii="Arial" w:hAnsi="Arial" w:cs="Arial"/>
                <w:b/>
                <w:bCs/>
                <w:color w:val="000000"/>
                <w:sz w:val="18"/>
                <w:szCs w:val="18"/>
              </w:rPr>
              <w:t>Тип месторастене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center"/>
              <w:rPr>
                <w:rFonts w:ascii="Arial" w:hAnsi="Arial" w:cs="Arial"/>
                <w:b/>
                <w:bCs/>
                <w:color w:val="000000"/>
                <w:sz w:val="18"/>
                <w:szCs w:val="18"/>
              </w:rPr>
            </w:pPr>
            <w:r w:rsidRPr="007962D3">
              <w:rPr>
                <w:rFonts w:ascii="Arial" w:hAnsi="Arial" w:cs="Arial"/>
                <w:b/>
                <w:bCs/>
                <w:color w:val="000000"/>
                <w:sz w:val="18"/>
                <w:szCs w:val="18"/>
              </w:rPr>
              <w:t>Площ (ха)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center"/>
              <w:rPr>
                <w:rFonts w:ascii="Arial" w:hAnsi="Arial" w:cs="Arial"/>
                <w:b/>
                <w:bCs/>
                <w:color w:val="000000"/>
                <w:sz w:val="18"/>
                <w:szCs w:val="18"/>
              </w:rPr>
            </w:pPr>
            <w:r w:rsidRPr="007962D3">
              <w:rPr>
                <w:rFonts w:ascii="Arial" w:hAnsi="Arial" w:cs="Arial"/>
                <w:b/>
                <w:bCs/>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center"/>
              <w:rPr>
                <w:rFonts w:ascii="Arial" w:hAnsi="Arial" w:cs="Arial"/>
                <w:b/>
                <w:bCs/>
                <w:color w:val="000000"/>
                <w:sz w:val="18"/>
                <w:szCs w:val="18"/>
              </w:rPr>
            </w:pPr>
            <w:r w:rsidRPr="007962D3">
              <w:rPr>
                <w:rFonts w:ascii="Arial" w:hAnsi="Arial" w:cs="Arial"/>
                <w:b/>
                <w:bCs/>
                <w:color w:val="000000"/>
                <w:sz w:val="18"/>
                <w:szCs w:val="18"/>
              </w:rPr>
              <w:t>Запас (куб.м)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center"/>
              <w:rPr>
                <w:rFonts w:ascii="Arial" w:hAnsi="Arial" w:cs="Arial"/>
                <w:b/>
                <w:bCs/>
                <w:color w:val="000000"/>
                <w:sz w:val="18"/>
                <w:szCs w:val="18"/>
              </w:rPr>
            </w:pPr>
            <w:r w:rsidRPr="007962D3">
              <w:rPr>
                <w:rFonts w:ascii="Arial" w:hAnsi="Arial" w:cs="Arial"/>
                <w:b/>
                <w:bCs/>
                <w:color w:val="000000"/>
                <w:sz w:val="18"/>
                <w:szCs w:val="18"/>
              </w:rPr>
              <w:t>%</w:t>
            </w:r>
          </w:p>
        </w:tc>
      </w:tr>
      <w:tr w:rsidR="00F05F67" w:rsidRPr="007962D3" w:rsidTr="00DD1990">
        <w:tc>
          <w:tcPr>
            <w:tcW w:w="0" w:type="auto"/>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center"/>
              <w:rPr>
                <w:rFonts w:ascii="Arial" w:hAnsi="Arial" w:cs="Arial"/>
                <w:b/>
                <w:bCs/>
                <w:color w:val="000000"/>
                <w:sz w:val="18"/>
                <w:szCs w:val="18"/>
              </w:rPr>
            </w:pPr>
            <w:r w:rsidRPr="007962D3">
              <w:rPr>
                <w:rFonts w:ascii="Arial" w:hAnsi="Arial" w:cs="Arial"/>
                <w:b/>
                <w:bCs/>
                <w:color w:val="000000"/>
                <w:sz w:val="18"/>
                <w:szCs w:val="18"/>
              </w:rPr>
              <w:t>Тракийска горскорастителна област</w:t>
            </w:r>
            <w:r w:rsidRPr="007962D3">
              <w:rPr>
                <w:rFonts w:ascii="Arial" w:hAnsi="Arial" w:cs="Arial"/>
                <w:b/>
                <w:bCs/>
                <w:color w:val="000000"/>
                <w:sz w:val="18"/>
                <w:szCs w:val="18"/>
              </w:rPr>
              <w:br/>
              <w:t>Тракия - Горна Тракия</w:t>
            </w:r>
          </w:p>
        </w:tc>
      </w:tr>
      <w:tr w:rsidR="00F05F67" w:rsidRPr="007962D3" w:rsidTr="00DD1990">
        <w:tc>
          <w:tcPr>
            <w:tcW w:w="0" w:type="auto"/>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center"/>
              <w:rPr>
                <w:rFonts w:ascii="Arial" w:hAnsi="Arial" w:cs="Arial"/>
                <w:b/>
                <w:bCs/>
                <w:color w:val="000000"/>
                <w:sz w:val="18"/>
                <w:szCs w:val="18"/>
              </w:rPr>
            </w:pPr>
            <w:r w:rsidRPr="007962D3">
              <w:rPr>
                <w:rFonts w:ascii="Arial" w:hAnsi="Arial" w:cs="Arial"/>
                <w:b/>
                <w:bCs/>
                <w:color w:val="000000"/>
                <w:sz w:val="18"/>
                <w:szCs w:val="18"/>
              </w:rPr>
              <w:t>Т-I Долен равнинно-хълмист и хълмисто-предпланински пояс на дъбовите гори (от 0 до 700 /600-800/ м н.в.)</w:t>
            </w:r>
          </w:p>
        </w:tc>
      </w:tr>
      <w:tr w:rsidR="00F05F67" w:rsidRPr="007962D3" w:rsidTr="00DD1990">
        <w:tc>
          <w:tcPr>
            <w:tcW w:w="0" w:type="auto"/>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center"/>
              <w:rPr>
                <w:rFonts w:ascii="Arial" w:hAnsi="Arial" w:cs="Arial"/>
                <w:b/>
                <w:bCs/>
                <w:color w:val="000000"/>
                <w:sz w:val="18"/>
                <w:szCs w:val="18"/>
              </w:rPr>
            </w:pPr>
            <w:r w:rsidRPr="007962D3">
              <w:rPr>
                <w:rFonts w:ascii="Arial" w:hAnsi="Arial" w:cs="Arial"/>
                <w:b/>
                <w:bCs/>
                <w:i/>
                <w:iCs/>
                <w:color w:val="000000"/>
                <w:sz w:val="18"/>
                <w:szCs w:val="18"/>
              </w:rPr>
              <w:t>Т-I-2 Равнинно-хълмисти дъбови гори (0-500м н.в.)</w:t>
            </w:r>
          </w:p>
        </w:tc>
      </w:tr>
      <w:tr w:rsidR="00F05F67" w:rsidRPr="007962D3"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Т-I-2 C-2,1 (56)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166.3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2.8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13805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2.9</w:t>
            </w:r>
          </w:p>
        </w:tc>
      </w:tr>
      <w:tr w:rsidR="00F05F67" w:rsidRPr="007962D3"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Т-I-2 B-1 (57)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344.8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5.9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10055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2.1</w:t>
            </w:r>
          </w:p>
        </w:tc>
      </w:tr>
      <w:tr w:rsidR="00F05F67" w:rsidRPr="007962D3"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Т-I-2 D-2 (58)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24.5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1304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0.3</w:t>
            </w:r>
          </w:p>
        </w:tc>
      </w:tr>
      <w:tr w:rsidR="00F05F67" w:rsidRPr="007962D3"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Т-I-2 C-1 (59)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440.3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16220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3.5</w:t>
            </w:r>
          </w:p>
        </w:tc>
      </w:tr>
      <w:tr w:rsidR="00F05F67" w:rsidRPr="007962D3"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Т-I-2 CD-2 (141)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26.7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3310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0.7</w:t>
            </w:r>
          </w:p>
        </w:tc>
      </w:tr>
      <w:tr w:rsidR="00F05F67" w:rsidRPr="007962D3"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Т-I-2 D-1 (147)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2019.9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34.3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130620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27.9</w:t>
            </w:r>
          </w:p>
        </w:tc>
      </w:tr>
      <w:tr w:rsidR="00F05F67" w:rsidRPr="007962D3" w:rsidTr="00DD1990">
        <w:tc>
          <w:tcPr>
            <w:tcW w:w="0" w:type="auto"/>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center"/>
              <w:rPr>
                <w:rFonts w:ascii="Arial" w:hAnsi="Arial" w:cs="Arial"/>
                <w:b/>
                <w:bCs/>
                <w:color w:val="000000"/>
                <w:sz w:val="18"/>
                <w:szCs w:val="18"/>
              </w:rPr>
            </w:pPr>
            <w:r w:rsidRPr="007962D3">
              <w:rPr>
                <w:rFonts w:ascii="Arial" w:hAnsi="Arial" w:cs="Arial"/>
                <w:b/>
                <w:bCs/>
                <w:color w:val="000000"/>
                <w:sz w:val="18"/>
                <w:szCs w:val="18"/>
              </w:rPr>
              <w:t>Тракийска горскорастителна област</w:t>
            </w:r>
            <w:r w:rsidRPr="007962D3">
              <w:rPr>
                <w:rFonts w:ascii="Arial" w:hAnsi="Arial" w:cs="Arial"/>
                <w:b/>
                <w:bCs/>
                <w:color w:val="000000"/>
                <w:sz w:val="18"/>
                <w:szCs w:val="18"/>
              </w:rPr>
              <w:br/>
              <w:t>Тракия - Източна Стара Планина</w:t>
            </w:r>
          </w:p>
        </w:tc>
      </w:tr>
      <w:tr w:rsidR="00F05F67" w:rsidRPr="007962D3" w:rsidTr="00DD1990">
        <w:tc>
          <w:tcPr>
            <w:tcW w:w="0" w:type="auto"/>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center"/>
              <w:rPr>
                <w:rFonts w:ascii="Arial" w:hAnsi="Arial" w:cs="Arial"/>
                <w:b/>
                <w:bCs/>
                <w:color w:val="000000"/>
                <w:sz w:val="18"/>
                <w:szCs w:val="18"/>
              </w:rPr>
            </w:pPr>
            <w:r w:rsidRPr="007962D3">
              <w:rPr>
                <w:rFonts w:ascii="Arial" w:hAnsi="Arial" w:cs="Arial"/>
                <w:b/>
                <w:bCs/>
                <w:color w:val="000000"/>
                <w:sz w:val="18"/>
                <w:szCs w:val="18"/>
              </w:rPr>
              <w:t>Т-I Долен равнинно-хълмист и хълмисто-предпланински пояс на дъбовите гори (от 0 до 700 /600-800/ м н.в.)</w:t>
            </w:r>
          </w:p>
        </w:tc>
      </w:tr>
      <w:tr w:rsidR="00F05F67" w:rsidRPr="007962D3" w:rsidTr="00DD1990">
        <w:tc>
          <w:tcPr>
            <w:tcW w:w="0" w:type="auto"/>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center"/>
              <w:rPr>
                <w:rFonts w:ascii="Arial" w:hAnsi="Arial" w:cs="Arial"/>
                <w:b/>
                <w:bCs/>
                <w:color w:val="000000"/>
                <w:sz w:val="18"/>
                <w:szCs w:val="18"/>
              </w:rPr>
            </w:pPr>
            <w:r w:rsidRPr="007962D3">
              <w:rPr>
                <w:rFonts w:ascii="Arial" w:hAnsi="Arial" w:cs="Arial"/>
                <w:b/>
                <w:bCs/>
                <w:i/>
                <w:iCs/>
                <w:color w:val="000000"/>
                <w:sz w:val="18"/>
                <w:szCs w:val="18"/>
              </w:rPr>
              <w:t>Т-I-2 Равнинно-хълмисти дъбови гори (0-500м н.в.)</w:t>
            </w:r>
          </w:p>
        </w:tc>
      </w:tr>
      <w:tr w:rsidR="00F05F67" w:rsidRPr="007962D3"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Т-I-2 CD-2,3 (55)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1940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0.4</w:t>
            </w:r>
          </w:p>
        </w:tc>
      </w:tr>
      <w:tr w:rsidR="00F05F67" w:rsidRPr="007962D3"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Т-I-2 C-2,1 (56)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921.0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15.7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114130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24.4</w:t>
            </w:r>
          </w:p>
        </w:tc>
      </w:tr>
      <w:tr w:rsidR="00F05F67" w:rsidRPr="007962D3"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Т-I-2 B-1 (57)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72.6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3220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0.7</w:t>
            </w:r>
          </w:p>
        </w:tc>
      </w:tr>
      <w:tr w:rsidR="00F05F67" w:rsidRPr="007962D3"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Т-I-2 C-1 (59)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1288.9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21.9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122605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26.2</w:t>
            </w:r>
          </w:p>
        </w:tc>
      </w:tr>
      <w:tr w:rsidR="00F05F67" w:rsidRPr="007962D3"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Т-I-2 D-1 (147)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163.7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2.8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12765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2.7</w:t>
            </w:r>
          </w:p>
        </w:tc>
      </w:tr>
      <w:tr w:rsidR="00F05F67" w:rsidRPr="007962D3" w:rsidTr="00DD1990">
        <w:tc>
          <w:tcPr>
            <w:tcW w:w="0" w:type="auto"/>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center"/>
              <w:rPr>
                <w:rFonts w:ascii="Arial" w:hAnsi="Arial" w:cs="Arial"/>
                <w:b/>
                <w:bCs/>
                <w:color w:val="000000"/>
                <w:sz w:val="18"/>
                <w:szCs w:val="18"/>
              </w:rPr>
            </w:pPr>
            <w:r w:rsidRPr="007962D3">
              <w:rPr>
                <w:rFonts w:ascii="Arial" w:hAnsi="Arial" w:cs="Arial"/>
                <w:b/>
                <w:bCs/>
                <w:i/>
                <w:iCs/>
                <w:color w:val="000000"/>
                <w:sz w:val="18"/>
                <w:szCs w:val="18"/>
              </w:rPr>
              <w:t>Т-I-3 Хълмисто-предпланински смесени широколистни гори (500-700м н.в.)</w:t>
            </w:r>
          </w:p>
        </w:tc>
      </w:tr>
      <w:tr w:rsidR="00F05F67" w:rsidRPr="007962D3"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Т-I-3 C-2,1 (63)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283.6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4.8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33515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7.2</w:t>
            </w:r>
          </w:p>
        </w:tc>
      </w:tr>
      <w:tr w:rsidR="00F05F67" w:rsidRPr="007962D3"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Т-I-3 B-1 (64)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60.5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4690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1.0</w:t>
            </w:r>
          </w:p>
        </w:tc>
      </w:tr>
      <w:tr w:rsidR="00F05F67" w:rsidRPr="007962D3" w:rsidTr="00DD1990">
        <w:tc>
          <w:tcPr>
            <w:tcW w:w="0" w:type="auto"/>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center"/>
              <w:rPr>
                <w:rFonts w:ascii="Arial" w:hAnsi="Arial" w:cs="Arial"/>
                <w:b/>
                <w:bCs/>
                <w:color w:val="000000"/>
                <w:sz w:val="18"/>
                <w:szCs w:val="18"/>
              </w:rPr>
            </w:pPr>
            <w:r w:rsidRPr="007962D3">
              <w:rPr>
                <w:rFonts w:ascii="Arial" w:hAnsi="Arial" w:cs="Arial"/>
                <w:b/>
                <w:bCs/>
                <w:color w:val="000000"/>
                <w:sz w:val="18"/>
                <w:szCs w:val="18"/>
              </w:rPr>
              <w:t>Интразонални месторастения</w:t>
            </w:r>
          </w:p>
        </w:tc>
      </w:tr>
      <w:tr w:rsidR="00F05F67" w:rsidRPr="007962D3"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МТЮ-I B-1,12,2 (131)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41.0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0.7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p>
        </w:tc>
      </w:tr>
      <w:tr w:rsidR="00F05F67" w:rsidRPr="007962D3"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МТЮ-I А-0,A-1 (132)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9.9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p>
        </w:tc>
      </w:tr>
      <w:tr w:rsidR="00F05F67" w:rsidRPr="007962D3" w:rsidTr="00DD1990">
        <w:tc>
          <w:tcPr>
            <w:tcW w:w="0" w:type="auto"/>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p>
        </w:tc>
      </w:tr>
      <w:tr w:rsidR="00F05F67" w:rsidRPr="007962D3" w:rsidTr="00DD1990">
        <w:tc>
          <w:tcPr>
            <w:tcW w:w="0" w:type="auto"/>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center"/>
              <w:rPr>
                <w:rFonts w:ascii="Arial" w:hAnsi="Arial" w:cs="Arial"/>
                <w:b/>
                <w:bCs/>
                <w:color w:val="000000"/>
                <w:sz w:val="18"/>
                <w:szCs w:val="18"/>
              </w:rPr>
            </w:pPr>
            <w:r w:rsidRPr="007962D3">
              <w:rPr>
                <w:rFonts w:ascii="Arial" w:hAnsi="Arial" w:cs="Arial"/>
                <w:b/>
                <w:bCs/>
                <w:color w:val="000000"/>
                <w:sz w:val="18"/>
                <w:szCs w:val="18"/>
              </w:rPr>
              <w:t>ОБЩО ЗА ВСИЧКИ ПОДОБЛАСТИ</w:t>
            </w:r>
          </w:p>
        </w:tc>
      </w:tr>
      <w:tr w:rsidR="00F05F67" w:rsidRPr="007962D3"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center"/>
              <w:rPr>
                <w:rFonts w:ascii="Arial" w:hAnsi="Arial" w:cs="Arial"/>
                <w:b/>
                <w:bCs/>
                <w:color w:val="000000"/>
                <w:sz w:val="18"/>
                <w:szCs w:val="18"/>
              </w:rPr>
            </w:pPr>
            <w:r w:rsidRPr="007962D3">
              <w:rPr>
                <w:rFonts w:ascii="Arial" w:hAnsi="Arial" w:cs="Arial"/>
                <w:b/>
                <w:bCs/>
                <w:color w:val="000000"/>
                <w:sz w:val="18"/>
                <w:szCs w:val="18"/>
              </w:rPr>
              <w:t>Тип месторастене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center"/>
              <w:rPr>
                <w:rFonts w:ascii="Arial" w:hAnsi="Arial" w:cs="Arial"/>
                <w:b/>
                <w:bCs/>
                <w:color w:val="000000"/>
                <w:sz w:val="18"/>
                <w:szCs w:val="18"/>
              </w:rPr>
            </w:pPr>
            <w:r w:rsidRPr="007962D3">
              <w:rPr>
                <w:rFonts w:ascii="Arial" w:hAnsi="Arial" w:cs="Arial"/>
                <w:b/>
                <w:bCs/>
                <w:color w:val="000000"/>
                <w:sz w:val="18"/>
                <w:szCs w:val="18"/>
              </w:rPr>
              <w:t>Площ (ха)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center"/>
              <w:rPr>
                <w:rFonts w:ascii="Arial" w:hAnsi="Arial" w:cs="Arial"/>
                <w:b/>
                <w:bCs/>
                <w:color w:val="000000"/>
                <w:sz w:val="18"/>
                <w:szCs w:val="18"/>
              </w:rPr>
            </w:pPr>
            <w:r w:rsidRPr="007962D3">
              <w:rPr>
                <w:rFonts w:ascii="Arial" w:hAnsi="Arial" w:cs="Arial"/>
                <w:b/>
                <w:bCs/>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center"/>
              <w:rPr>
                <w:rFonts w:ascii="Arial" w:hAnsi="Arial" w:cs="Arial"/>
                <w:b/>
                <w:bCs/>
                <w:color w:val="000000"/>
                <w:sz w:val="18"/>
                <w:szCs w:val="18"/>
              </w:rPr>
            </w:pPr>
            <w:r w:rsidRPr="007962D3">
              <w:rPr>
                <w:rFonts w:ascii="Arial" w:hAnsi="Arial" w:cs="Arial"/>
                <w:b/>
                <w:bCs/>
                <w:color w:val="000000"/>
                <w:sz w:val="18"/>
                <w:szCs w:val="18"/>
              </w:rPr>
              <w:t>Запас (куб.м)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center"/>
              <w:rPr>
                <w:rFonts w:ascii="Arial" w:hAnsi="Arial" w:cs="Arial"/>
                <w:b/>
                <w:bCs/>
                <w:color w:val="000000"/>
                <w:sz w:val="18"/>
                <w:szCs w:val="18"/>
              </w:rPr>
            </w:pPr>
            <w:r w:rsidRPr="007962D3">
              <w:rPr>
                <w:rFonts w:ascii="Arial" w:hAnsi="Arial" w:cs="Arial"/>
                <w:b/>
                <w:bCs/>
                <w:color w:val="000000"/>
                <w:sz w:val="18"/>
                <w:szCs w:val="18"/>
              </w:rPr>
              <w:t>%</w:t>
            </w:r>
          </w:p>
        </w:tc>
      </w:tr>
      <w:tr w:rsidR="00F05F67" w:rsidRPr="007962D3"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Т-I-2 CD-2,3 (55)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1940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0.4</w:t>
            </w:r>
          </w:p>
        </w:tc>
      </w:tr>
      <w:tr w:rsidR="00F05F67" w:rsidRPr="007962D3"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Т-I-2 C-2,1 (56)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1087.3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127935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27.3</w:t>
            </w:r>
          </w:p>
        </w:tc>
      </w:tr>
      <w:tr w:rsidR="00F05F67" w:rsidRPr="007962D3"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Т-I-2 B-1 (57)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417.4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7.1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13275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2.8</w:t>
            </w:r>
          </w:p>
        </w:tc>
      </w:tr>
      <w:tr w:rsidR="00F05F67" w:rsidRPr="007962D3"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Т-I-2 D-2 (58)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24.5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1304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0.3</w:t>
            </w:r>
          </w:p>
        </w:tc>
      </w:tr>
      <w:tr w:rsidR="00F05F67" w:rsidRPr="007962D3"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Т-I-2 C-1 (59)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1729.2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29.4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138825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29.7</w:t>
            </w:r>
          </w:p>
        </w:tc>
      </w:tr>
      <w:tr w:rsidR="00F05F67" w:rsidRPr="007962D3"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Т-I-3 C-2,1 (63)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283.6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4.8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33515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7.2</w:t>
            </w:r>
          </w:p>
        </w:tc>
      </w:tr>
      <w:tr w:rsidR="00F05F67" w:rsidRPr="007962D3"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Т-I-3 B-1 (64)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60.5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4690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1.0</w:t>
            </w:r>
          </w:p>
        </w:tc>
      </w:tr>
      <w:tr w:rsidR="00F05F67" w:rsidRPr="007962D3"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МТЮ-I B-1,12,2 (131)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41.0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0.7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p>
        </w:tc>
      </w:tr>
      <w:tr w:rsidR="00F05F67" w:rsidRPr="007962D3"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МТЮ-I А-0,A-1 (132)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9.9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p>
        </w:tc>
      </w:tr>
      <w:tr w:rsidR="00F05F67" w:rsidRPr="007962D3"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Т-I-2 CD-2 (141)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26.7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3310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0.7</w:t>
            </w:r>
          </w:p>
        </w:tc>
      </w:tr>
      <w:tr w:rsidR="00F05F67" w:rsidRPr="007962D3"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Т-I-2 D-1 (147)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2183.8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37.2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143385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30.6</w:t>
            </w:r>
          </w:p>
        </w:tc>
      </w:tr>
      <w:tr w:rsidR="00F05F67" w:rsidRPr="007962D3"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center"/>
              <w:rPr>
                <w:rFonts w:ascii="Arial" w:hAnsi="Arial" w:cs="Arial"/>
                <w:b/>
                <w:bCs/>
                <w:color w:val="000000"/>
                <w:sz w:val="18"/>
                <w:szCs w:val="18"/>
              </w:rPr>
            </w:pPr>
            <w:r w:rsidRPr="007962D3">
              <w:rPr>
                <w:rFonts w:ascii="Arial" w:hAnsi="Arial" w:cs="Arial"/>
                <w:b/>
                <w:bCs/>
                <w:color w:val="000000"/>
                <w:sz w:val="18"/>
                <w:szCs w:val="18"/>
              </w:rPr>
              <w:t>ОБЩО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5880.4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468364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100.0</w:t>
            </w:r>
          </w:p>
        </w:tc>
      </w:tr>
    </w:tbl>
    <w:p w:rsidR="00F05F67" w:rsidRDefault="00F05F67" w:rsidP="00F05F67">
      <w:pPr>
        <w:pStyle w:val="210"/>
        <w:shd w:val="clear" w:color="auto" w:fill="auto"/>
        <w:spacing w:before="0" w:after="0" w:line="240" w:lineRule="auto"/>
        <w:ind w:firstLine="720"/>
        <w:jc w:val="both"/>
        <w:rPr>
          <w:rStyle w:val="213pt"/>
          <w:b/>
          <w:bCs/>
          <w:color w:val="000000"/>
          <w:sz w:val="24"/>
          <w:szCs w:val="24"/>
        </w:rPr>
      </w:pPr>
    </w:p>
    <w:p w:rsidR="00F05F67" w:rsidRDefault="00F05F67" w:rsidP="00F05F67">
      <w:pPr>
        <w:pStyle w:val="210"/>
        <w:shd w:val="clear" w:color="auto" w:fill="auto"/>
        <w:spacing w:before="0" w:after="0" w:line="240" w:lineRule="auto"/>
        <w:ind w:firstLine="720"/>
        <w:jc w:val="both"/>
        <w:rPr>
          <w:rStyle w:val="213pt"/>
          <w:bCs/>
          <w:color w:val="000000"/>
          <w:sz w:val="24"/>
          <w:szCs w:val="24"/>
        </w:rPr>
      </w:pPr>
      <w:r>
        <w:rPr>
          <w:rStyle w:val="213pt"/>
          <w:bCs/>
          <w:color w:val="000000"/>
          <w:sz w:val="24"/>
          <w:szCs w:val="24"/>
        </w:rPr>
        <w:t>Следва к</w:t>
      </w:r>
      <w:r w:rsidRPr="00A24CA7">
        <w:rPr>
          <w:rStyle w:val="213pt"/>
          <w:bCs/>
          <w:color w:val="000000"/>
          <w:sz w:val="24"/>
          <w:szCs w:val="24"/>
        </w:rPr>
        <w:t>ратка характеристика на типовете горски месторастения</w:t>
      </w:r>
      <w:r>
        <w:rPr>
          <w:rStyle w:val="213pt"/>
          <w:bCs/>
          <w:color w:val="000000"/>
          <w:sz w:val="24"/>
          <w:szCs w:val="24"/>
        </w:rPr>
        <w:t>:</w:t>
      </w:r>
    </w:p>
    <w:p w:rsidR="00F05F67" w:rsidRPr="00A24CA7" w:rsidRDefault="00F05F67" w:rsidP="00F05F67">
      <w:pPr>
        <w:pStyle w:val="210"/>
        <w:shd w:val="clear" w:color="auto" w:fill="auto"/>
        <w:spacing w:before="0" w:after="0" w:line="240" w:lineRule="auto"/>
        <w:ind w:firstLine="720"/>
        <w:jc w:val="both"/>
        <w:rPr>
          <w:rStyle w:val="213pt"/>
          <w:bCs/>
          <w:color w:val="000000"/>
          <w:sz w:val="24"/>
          <w:szCs w:val="24"/>
        </w:rPr>
      </w:pPr>
      <w:r w:rsidRPr="00A24CA7">
        <w:rPr>
          <w:rStyle w:val="213pt"/>
          <w:bCs/>
          <w:color w:val="000000"/>
          <w:sz w:val="24"/>
          <w:szCs w:val="24"/>
        </w:rPr>
        <w:t xml:space="preserve"> </w:t>
      </w:r>
    </w:p>
    <w:p w:rsidR="00F05F67" w:rsidRPr="00D40453" w:rsidRDefault="00F05F67" w:rsidP="00F05F67">
      <w:pPr>
        <w:pStyle w:val="PlainText"/>
        <w:jc w:val="both"/>
        <w:rPr>
          <w:rStyle w:val="BookTitle"/>
          <w:rFonts w:ascii="Times New Roman" w:hAnsi="Times New Roman"/>
          <w:smallCaps w:val="0"/>
          <w:sz w:val="24"/>
          <w:szCs w:val="24"/>
          <w:lang w:val="bg-BG"/>
        </w:rPr>
      </w:pPr>
      <w:r w:rsidRPr="00D40453">
        <w:rPr>
          <w:rStyle w:val="24"/>
          <w:rFonts w:ascii="Times New Roman" w:hAnsi="Times New Roman"/>
          <w:sz w:val="24"/>
          <w:szCs w:val="24"/>
          <w:lang w:val="bg-BG"/>
        </w:rPr>
        <w:tab/>
      </w:r>
      <w:r w:rsidRPr="00D40453">
        <w:rPr>
          <w:rStyle w:val="BookTitle"/>
          <w:rFonts w:ascii="Times New Roman" w:hAnsi="Times New Roman"/>
          <w:smallCaps w:val="0"/>
          <w:sz w:val="24"/>
          <w:szCs w:val="24"/>
          <w:lang w:val="bg-BG"/>
        </w:rPr>
        <w:t xml:space="preserve">Подпояс на равнинно-хълмистите дъбови гори (0-500мн.в.)- (T-I-2) </w:t>
      </w:r>
    </w:p>
    <w:p w:rsidR="00F05F67" w:rsidRPr="00D40453" w:rsidRDefault="00F05F67" w:rsidP="00F05F67">
      <w:pPr>
        <w:pStyle w:val="1"/>
        <w:shd w:val="clear" w:color="auto" w:fill="auto"/>
        <w:spacing w:after="0" w:line="240" w:lineRule="auto"/>
        <w:ind w:firstLine="720"/>
        <w:rPr>
          <w:rStyle w:val="a0"/>
          <w:b/>
          <w:bCs/>
          <w:sz w:val="24"/>
          <w:szCs w:val="24"/>
        </w:rPr>
      </w:pPr>
      <w:bookmarkStart w:id="1" w:name="bookmark17"/>
    </w:p>
    <w:p w:rsidR="00F05F67" w:rsidRPr="00E14684" w:rsidRDefault="00F05F67" w:rsidP="00F05F67">
      <w:pPr>
        <w:pStyle w:val="1"/>
        <w:shd w:val="clear" w:color="auto" w:fill="auto"/>
        <w:spacing w:after="0" w:line="240" w:lineRule="auto"/>
        <w:ind w:firstLine="720"/>
        <w:rPr>
          <w:rFonts w:ascii="Times New Roman" w:hAnsi="Times New Roman" w:cs="Times New Roman"/>
          <w:b/>
          <w:bCs/>
          <w:sz w:val="24"/>
          <w:szCs w:val="24"/>
        </w:rPr>
      </w:pPr>
      <w:r w:rsidRPr="00E14684">
        <w:rPr>
          <w:rStyle w:val="a0"/>
          <w:rFonts w:ascii="Times New Roman" w:hAnsi="Times New Roman"/>
          <w:b/>
          <w:bCs/>
          <w:sz w:val="24"/>
          <w:szCs w:val="24"/>
        </w:rPr>
        <w:t xml:space="preserve">Равнинно свежо до влажно  на обикновена канелена  горска почва – </w:t>
      </w:r>
      <w:r w:rsidRPr="00E14684">
        <w:rPr>
          <w:rStyle w:val="BookTitle"/>
          <w:rFonts w:ascii="Times New Roman" w:hAnsi="Times New Roman" w:cs="Times New Roman"/>
          <w:b w:val="0"/>
          <w:bCs w:val="0"/>
          <w:smallCaps w:val="0"/>
          <w:sz w:val="24"/>
          <w:szCs w:val="24"/>
        </w:rPr>
        <w:t>СД2,3(55)</w:t>
      </w:r>
    </w:p>
    <w:bookmarkEnd w:id="1"/>
    <w:p w:rsidR="00F05F67" w:rsidRPr="00E14684" w:rsidRDefault="00F05F67" w:rsidP="00F05F67">
      <w:pPr>
        <w:pStyle w:val="PlainText"/>
        <w:jc w:val="both"/>
        <w:rPr>
          <w:rStyle w:val="BookTitle"/>
          <w:rFonts w:ascii="Times New Roman" w:hAnsi="Times New Roman" w:cs="Times New Roman"/>
          <w:b w:val="0"/>
          <w:bCs w:val="0"/>
          <w:smallCaps w:val="0"/>
          <w:sz w:val="24"/>
          <w:szCs w:val="24"/>
          <w:lang w:val="bg-BG"/>
        </w:rPr>
      </w:pPr>
      <w:r w:rsidRPr="00E14684">
        <w:rPr>
          <w:rStyle w:val="3"/>
          <w:rFonts w:ascii="Times New Roman" w:hAnsi="Times New Roman" w:cs="Times New Roman"/>
          <w:sz w:val="24"/>
          <w:szCs w:val="24"/>
          <w:lang w:val="bg-BG"/>
        </w:rPr>
        <w:tab/>
        <w:t xml:space="preserve">Това месторастене </w:t>
      </w:r>
      <w:r w:rsidRPr="00E14684">
        <w:rPr>
          <w:rStyle w:val="BookTitle"/>
          <w:rFonts w:ascii="Times New Roman" w:hAnsi="Times New Roman" w:cs="Times New Roman"/>
          <w:b w:val="0"/>
          <w:bCs w:val="0"/>
          <w:smallCaps w:val="0"/>
          <w:sz w:val="24"/>
          <w:szCs w:val="24"/>
          <w:lang w:val="bg-BG"/>
        </w:rPr>
        <w:t xml:space="preserve">заема </w:t>
      </w:r>
      <w:r w:rsidRPr="00E14684">
        <w:rPr>
          <w:rStyle w:val="BookTitle"/>
          <w:rFonts w:ascii="Times New Roman" w:hAnsi="Times New Roman" w:cs="Times New Roman"/>
          <w:b w:val="0"/>
          <w:bCs w:val="0"/>
          <w:smallCaps w:val="0"/>
          <w:color w:val="000000"/>
          <w:sz w:val="24"/>
          <w:szCs w:val="24"/>
          <w:lang w:val="bg-BG"/>
        </w:rPr>
        <w:t>0.3%</w:t>
      </w:r>
      <w:r w:rsidRPr="00E14684">
        <w:rPr>
          <w:rStyle w:val="BookTitle"/>
          <w:rFonts w:ascii="Times New Roman" w:hAnsi="Times New Roman" w:cs="Times New Roman"/>
          <w:b w:val="0"/>
          <w:bCs w:val="0"/>
          <w:smallCaps w:val="0"/>
          <w:sz w:val="24"/>
          <w:szCs w:val="24"/>
          <w:lang w:val="bg-BG"/>
        </w:rPr>
        <w:t xml:space="preserve"> от дървопроизводителната площ. Среща се на сенчести изложения, на много дълбоки, на равни, наклонени терени и в пониженията. По механичен състав почвите са леко песъчливо-глинести до тежко песъчливо-глинести, богати на хумус и азотни съединения, със слабо кисела до алкална реакция, слабо каменливи. Месторастенето е средно богато до богато, свежо до влажно. Естествената дървесна растителност е представена от благун, цер, от III -V бонитет.</w:t>
      </w:r>
    </w:p>
    <w:p w:rsidR="00F05F67" w:rsidRPr="00E14684" w:rsidRDefault="00F05F67" w:rsidP="00F05F67">
      <w:pPr>
        <w:pStyle w:val="PlainText"/>
        <w:jc w:val="both"/>
        <w:rPr>
          <w:rStyle w:val="BookTitle"/>
          <w:rFonts w:ascii="Times New Roman" w:hAnsi="Times New Roman" w:cs="Times New Roman"/>
          <w:b w:val="0"/>
          <w:bCs w:val="0"/>
          <w:smallCaps w:val="0"/>
          <w:sz w:val="24"/>
          <w:szCs w:val="24"/>
          <w:lang w:val="bg-BG"/>
        </w:rPr>
      </w:pPr>
      <w:r w:rsidRPr="00E14684">
        <w:rPr>
          <w:rStyle w:val="BookTitle"/>
          <w:rFonts w:ascii="Times New Roman" w:hAnsi="Times New Roman" w:cs="Times New Roman"/>
          <w:b w:val="0"/>
          <w:bCs w:val="0"/>
          <w:smallCaps w:val="0"/>
          <w:sz w:val="24"/>
          <w:szCs w:val="24"/>
          <w:lang w:val="bg-BG"/>
        </w:rPr>
        <w:tab/>
        <w:t>Стопанисването е насочено към запазване на естествената дървесна растителност и постигането на продуктивност от I - II бонитет.</w:t>
      </w:r>
    </w:p>
    <w:p w:rsidR="00F05F67" w:rsidRPr="00E14684" w:rsidRDefault="00F05F67" w:rsidP="00F05F67">
      <w:pPr>
        <w:pStyle w:val="1"/>
        <w:shd w:val="clear" w:color="auto" w:fill="auto"/>
        <w:spacing w:after="0" w:line="240" w:lineRule="auto"/>
        <w:ind w:firstLine="720"/>
        <w:rPr>
          <w:rStyle w:val="a0"/>
          <w:rFonts w:ascii="Times New Roman" w:hAnsi="Times New Roman"/>
          <w:b/>
          <w:bCs/>
          <w:sz w:val="24"/>
          <w:szCs w:val="24"/>
        </w:rPr>
      </w:pPr>
      <w:bookmarkStart w:id="2" w:name="bookmark19"/>
    </w:p>
    <w:p w:rsidR="00F05F67" w:rsidRPr="00E14684" w:rsidRDefault="00F05F67" w:rsidP="00F05F67">
      <w:pPr>
        <w:pStyle w:val="1"/>
        <w:shd w:val="clear" w:color="auto" w:fill="auto"/>
        <w:spacing w:after="0" w:line="240" w:lineRule="auto"/>
        <w:ind w:firstLine="720"/>
        <w:rPr>
          <w:rFonts w:ascii="Times New Roman" w:hAnsi="Times New Roman" w:cs="Times New Roman"/>
          <w:b/>
          <w:bCs/>
          <w:sz w:val="24"/>
          <w:szCs w:val="24"/>
        </w:rPr>
      </w:pPr>
      <w:r w:rsidRPr="00E14684">
        <w:rPr>
          <w:rStyle w:val="a0"/>
          <w:rFonts w:ascii="Times New Roman" w:hAnsi="Times New Roman"/>
          <w:b/>
          <w:bCs/>
          <w:sz w:val="24"/>
          <w:szCs w:val="24"/>
        </w:rPr>
        <w:t xml:space="preserve">Средно богато, свежо до сухо на обикновена канелена  горска почва – </w:t>
      </w:r>
      <w:r w:rsidRPr="00E14684">
        <w:rPr>
          <w:rStyle w:val="BookTitle"/>
          <w:rFonts w:ascii="Times New Roman" w:hAnsi="Times New Roman" w:cs="Times New Roman"/>
          <w:b w:val="0"/>
          <w:bCs w:val="0"/>
          <w:smallCaps w:val="0"/>
          <w:sz w:val="24"/>
          <w:szCs w:val="24"/>
        </w:rPr>
        <w:t>С2,1 (56)</w:t>
      </w:r>
    </w:p>
    <w:bookmarkEnd w:id="2"/>
    <w:p w:rsidR="00F05F67" w:rsidRPr="00E14684" w:rsidRDefault="00F05F67" w:rsidP="00F05F67">
      <w:pPr>
        <w:pStyle w:val="PlainText"/>
        <w:jc w:val="both"/>
        <w:rPr>
          <w:rStyle w:val="BookTitle"/>
          <w:rFonts w:ascii="Times New Roman" w:hAnsi="Times New Roman" w:cs="Times New Roman"/>
          <w:b w:val="0"/>
          <w:bCs w:val="0"/>
          <w:smallCaps w:val="0"/>
          <w:sz w:val="24"/>
          <w:szCs w:val="24"/>
          <w:lang w:val="bg-BG"/>
        </w:rPr>
      </w:pPr>
      <w:r w:rsidRPr="00E14684">
        <w:rPr>
          <w:rStyle w:val="BookTitle"/>
          <w:rFonts w:ascii="Times New Roman" w:hAnsi="Times New Roman" w:cs="Times New Roman"/>
          <w:b w:val="0"/>
          <w:bCs w:val="0"/>
          <w:smallCaps w:val="0"/>
          <w:sz w:val="24"/>
          <w:szCs w:val="24"/>
          <w:lang w:val="bg-BG"/>
        </w:rPr>
        <w:tab/>
        <w:t xml:space="preserve">Заема </w:t>
      </w:r>
      <w:r w:rsidRPr="00E14684">
        <w:rPr>
          <w:rStyle w:val="BookTitle"/>
          <w:rFonts w:ascii="Times New Roman" w:hAnsi="Times New Roman" w:cs="Times New Roman"/>
          <w:b w:val="0"/>
          <w:bCs w:val="0"/>
          <w:smallCaps w:val="0"/>
          <w:color w:val="000000"/>
          <w:sz w:val="24"/>
          <w:szCs w:val="24"/>
          <w:lang w:val="bg-BG"/>
        </w:rPr>
        <w:t>18.5%</w:t>
      </w:r>
      <w:r w:rsidRPr="00E14684">
        <w:rPr>
          <w:rStyle w:val="BookTitle"/>
          <w:rFonts w:ascii="Times New Roman" w:hAnsi="Times New Roman" w:cs="Times New Roman"/>
          <w:b w:val="0"/>
          <w:bCs w:val="0"/>
          <w:smallCaps w:val="0"/>
          <w:sz w:val="24"/>
          <w:szCs w:val="24"/>
          <w:lang w:val="bg-BG"/>
        </w:rPr>
        <w:t xml:space="preserve"> от дървопроизводителната площ. Разпространено е предимно на сенчести изложения, на средно дълбоки почви, на наклонени и стръмни терени. По механичен състав почвите са песъчливо-глинести до глинесто- песъчливи, с кисела до слабо алкална реакция, средно каменливи. Месторастенето е средно богато, свежо до сухо. </w:t>
      </w:r>
      <w:r w:rsidRPr="00E14684">
        <w:rPr>
          <w:rFonts w:ascii="Times New Roman" w:hAnsi="Times New Roman" w:cs="Times New Roman"/>
          <w:sz w:val="24"/>
          <w:szCs w:val="24"/>
        </w:rPr>
        <w:t xml:space="preserve">Тук преобладават </w:t>
      </w:r>
      <w:r w:rsidRPr="00E14684">
        <w:rPr>
          <w:rFonts w:ascii="Times New Roman" w:hAnsi="Times New Roman" w:cs="Times New Roman"/>
          <w:sz w:val="24"/>
          <w:szCs w:val="24"/>
          <w:lang w:val="bg-BG"/>
        </w:rPr>
        <w:t xml:space="preserve">смесените </w:t>
      </w:r>
      <w:r w:rsidRPr="00E14684">
        <w:rPr>
          <w:rFonts w:ascii="Times New Roman" w:hAnsi="Times New Roman" w:cs="Times New Roman"/>
          <w:sz w:val="24"/>
          <w:szCs w:val="24"/>
        </w:rPr>
        <w:t>дъбов</w:t>
      </w:r>
      <w:r w:rsidRPr="00E14684">
        <w:rPr>
          <w:rFonts w:ascii="Times New Roman" w:hAnsi="Times New Roman" w:cs="Times New Roman"/>
          <w:sz w:val="24"/>
          <w:szCs w:val="24"/>
          <w:lang w:val="bg-BG"/>
        </w:rPr>
        <w:t>и</w:t>
      </w:r>
      <w:r w:rsidRPr="00E14684">
        <w:rPr>
          <w:rFonts w:ascii="Times New Roman" w:hAnsi="Times New Roman" w:cs="Times New Roman"/>
          <w:sz w:val="24"/>
          <w:szCs w:val="24"/>
        </w:rPr>
        <w:t xml:space="preserve"> насаждения</w:t>
      </w:r>
      <w:r w:rsidRPr="00E14684">
        <w:rPr>
          <w:rFonts w:ascii="Times New Roman" w:hAnsi="Times New Roman" w:cs="Times New Roman"/>
          <w:sz w:val="24"/>
          <w:szCs w:val="24"/>
          <w:lang w:val="bg-BG"/>
        </w:rPr>
        <w:t xml:space="preserve"> и тези</w:t>
      </w:r>
      <w:r w:rsidRPr="00E14684">
        <w:rPr>
          <w:rFonts w:ascii="Times New Roman" w:hAnsi="Times New Roman" w:cs="Times New Roman"/>
          <w:sz w:val="24"/>
          <w:szCs w:val="24"/>
        </w:rPr>
        <w:t xml:space="preserve"> с преобладание</w:t>
      </w:r>
      <w:r w:rsidRPr="00E14684">
        <w:rPr>
          <w:rFonts w:ascii="Times New Roman" w:hAnsi="Times New Roman" w:cs="Times New Roman"/>
          <w:sz w:val="24"/>
          <w:szCs w:val="24"/>
          <w:lang w:val="bg-BG"/>
        </w:rPr>
        <w:t xml:space="preserve"> на</w:t>
      </w:r>
      <w:r w:rsidRPr="00E14684">
        <w:rPr>
          <w:rFonts w:ascii="Times New Roman" w:hAnsi="Times New Roman" w:cs="Times New Roman"/>
          <w:sz w:val="24"/>
          <w:szCs w:val="24"/>
        </w:rPr>
        <w:t xml:space="preserve"> </w:t>
      </w:r>
      <w:r w:rsidRPr="00E14684">
        <w:rPr>
          <w:rFonts w:ascii="Times New Roman" w:hAnsi="Times New Roman" w:cs="Times New Roman"/>
          <w:sz w:val="24"/>
          <w:szCs w:val="24"/>
          <w:lang w:val="bg-BG"/>
        </w:rPr>
        <w:t>цер, благун и по-рядко космат дъб</w:t>
      </w:r>
      <w:r w:rsidRPr="00E14684">
        <w:rPr>
          <w:rFonts w:ascii="Times New Roman" w:hAnsi="Times New Roman" w:cs="Times New Roman"/>
          <w:sz w:val="24"/>
          <w:szCs w:val="24"/>
        </w:rPr>
        <w:t>. В тях единично</w:t>
      </w:r>
      <w:r w:rsidRPr="00E14684">
        <w:rPr>
          <w:rFonts w:ascii="Times New Roman" w:hAnsi="Times New Roman" w:cs="Times New Roman"/>
          <w:sz w:val="24"/>
          <w:szCs w:val="24"/>
          <w:lang w:val="bg-BG"/>
        </w:rPr>
        <w:t xml:space="preserve"> или с по 1-2 десети</w:t>
      </w:r>
      <w:r w:rsidRPr="00E14684">
        <w:rPr>
          <w:rFonts w:ascii="Times New Roman" w:hAnsi="Times New Roman" w:cs="Times New Roman"/>
          <w:sz w:val="24"/>
          <w:szCs w:val="24"/>
        </w:rPr>
        <w:t xml:space="preserve"> </w:t>
      </w:r>
      <w:r w:rsidRPr="00E14684">
        <w:rPr>
          <w:rFonts w:ascii="Times New Roman" w:hAnsi="Times New Roman" w:cs="Times New Roman"/>
          <w:sz w:val="24"/>
          <w:szCs w:val="24"/>
          <w:lang w:val="bg-BG"/>
        </w:rPr>
        <w:t>участват сребролистна липа, мъждрян, клен и</w:t>
      </w:r>
      <w:r w:rsidRPr="00E14684">
        <w:rPr>
          <w:rFonts w:ascii="Times New Roman" w:hAnsi="Times New Roman" w:cs="Times New Roman"/>
          <w:sz w:val="24"/>
          <w:szCs w:val="24"/>
        </w:rPr>
        <w:t xml:space="preserve"> горскоплодни. По произход насажденията са </w:t>
      </w:r>
      <w:r w:rsidRPr="00E14684">
        <w:rPr>
          <w:rFonts w:ascii="Times New Roman" w:hAnsi="Times New Roman" w:cs="Times New Roman"/>
          <w:sz w:val="24"/>
          <w:szCs w:val="24"/>
          <w:lang w:val="bg-BG"/>
        </w:rPr>
        <w:t>предимно</w:t>
      </w:r>
      <w:r w:rsidRPr="00E14684">
        <w:rPr>
          <w:rFonts w:ascii="Times New Roman" w:hAnsi="Times New Roman" w:cs="Times New Roman"/>
          <w:sz w:val="24"/>
          <w:szCs w:val="24"/>
        </w:rPr>
        <w:t xml:space="preserve"> издънкови</w:t>
      </w:r>
      <w:r w:rsidRPr="00E14684">
        <w:rPr>
          <w:rFonts w:ascii="Times New Roman" w:hAnsi="Times New Roman" w:cs="Times New Roman"/>
          <w:sz w:val="24"/>
          <w:szCs w:val="24"/>
          <w:lang w:val="bg-BG"/>
        </w:rPr>
        <w:t xml:space="preserve">. </w:t>
      </w:r>
      <w:r w:rsidRPr="00E14684">
        <w:rPr>
          <w:rFonts w:ascii="Times New Roman" w:hAnsi="Times New Roman" w:cs="Times New Roman"/>
          <w:sz w:val="24"/>
          <w:szCs w:val="24"/>
        </w:rPr>
        <w:t xml:space="preserve">Производителността </w:t>
      </w:r>
      <w:r w:rsidRPr="00E14684">
        <w:rPr>
          <w:rFonts w:ascii="Times New Roman" w:hAnsi="Times New Roman" w:cs="Times New Roman"/>
          <w:sz w:val="24"/>
          <w:szCs w:val="24"/>
          <w:lang w:val="bg-BG"/>
        </w:rPr>
        <w:t>на всички насаждения</w:t>
      </w:r>
      <w:r w:rsidRPr="00E14684">
        <w:rPr>
          <w:rFonts w:ascii="Times New Roman" w:hAnsi="Times New Roman" w:cs="Times New Roman"/>
          <w:sz w:val="24"/>
          <w:szCs w:val="24"/>
        </w:rPr>
        <w:t xml:space="preserve"> варира от I до V бонитет</w:t>
      </w:r>
      <w:r w:rsidRPr="00E14684">
        <w:rPr>
          <w:rStyle w:val="BookTitle"/>
          <w:rFonts w:ascii="Times New Roman" w:hAnsi="Times New Roman" w:cs="Times New Roman"/>
          <w:b w:val="0"/>
          <w:bCs w:val="0"/>
          <w:smallCaps w:val="0"/>
          <w:sz w:val="24"/>
          <w:szCs w:val="24"/>
          <w:lang w:val="bg-BG"/>
        </w:rPr>
        <w:t xml:space="preserve">. </w:t>
      </w:r>
      <w:r w:rsidRPr="00E14684">
        <w:rPr>
          <w:rFonts w:ascii="Times New Roman" w:hAnsi="Times New Roman" w:cs="Times New Roman"/>
          <w:sz w:val="24"/>
          <w:szCs w:val="24"/>
          <w:lang w:val="bg-BG"/>
        </w:rPr>
        <w:t>В и</w:t>
      </w:r>
      <w:r w:rsidRPr="00E14684">
        <w:rPr>
          <w:rFonts w:ascii="Times New Roman" w:hAnsi="Times New Roman" w:cs="Times New Roman"/>
          <w:sz w:val="24"/>
          <w:szCs w:val="24"/>
        </w:rPr>
        <w:t>глолистните култури</w:t>
      </w:r>
      <w:r w:rsidRPr="00E14684">
        <w:rPr>
          <w:rFonts w:ascii="Times New Roman" w:hAnsi="Times New Roman" w:cs="Times New Roman"/>
          <w:sz w:val="24"/>
          <w:szCs w:val="24"/>
          <w:lang w:val="bg-BG"/>
        </w:rPr>
        <w:t>,</w:t>
      </w:r>
      <w:r w:rsidRPr="00E14684">
        <w:rPr>
          <w:rFonts w:ascii="Times New Roman" w:hAnsi="Times New Roman" w:cs="Times New Roman"/>
          <w:sz w:val="24"/>
          <w:szCs w:val="24"/>
        </w:rPr>
        <w:t xml:space="preserve"> създадени </w:t>
      </w:r>
      <w:r w:rsidRPr="00E14684">
        <w:rPr>
          <w:rFonts w:ascii="Times New Roman" w:hAnsi="Times New Roman" w:cs="Times New Roman"/>
          <w:sz w:val="24"/>
          <w:szCs w:val="24"/>
          <w:lang w:val="bg-BG"/>
        </w:rPr>
        <w:t>на това месторастене,</w:t>
      </w:r>
      <w:r w:rsidRPr="00E14684">
        <w:rPr>
          <w:rFonts w:ascii="Times New Roman" w:hAnsi="Times New Roman" w:cs="Times New Roman"/>
          <w:sz w:val="24"/>
          <w:szCs w:val="24"/>
        </w:rPr>
        <w:t xml:space="preserve"> доминират черборовите</w:t>
      </w:r>
      <w:r w:rsidRPr="00E14684">
        <w:rPr>
          <w:rFonts w:ascii="Times New Roman" w:hAnsi="Times New Roman" w:cs="Times New Roman"/>
          <w:sz w:val="24"/>
          <w:szCs w:val="24"/>
          <w:lang w:val="bg-BG"/>
        </w:rPr>
        <w:t xml:space="preserve">. В много от случаите те са смесени до 4-5 </w:t>
      </w:r>
      <w:r w:rsidRPr="00E14684">
        <w:rPr>
          <w:rFonts w:ascii="Times New Roman" w:hAnsi="Times New Roman" w:cs="Times New Roman"/>
          <w:sz w:val="24"/>
          <w:szCs w:val="24"/>
        </w:rPr>
        <w:t>десети с издънкови дъбове</w:t>
      </w:r>
      <w:r w:rsidRPr="00E14684">
        <w:rPr>
          <w:rFonts w:ascii="Times New Roman" w:hAnsi="Times New Roman" w:cs="Times New Roman"/>
          <w:sz w:val="24"/>
          <w:szCs w:val="24"/>
          <w:lang w:val="bg-BG"/>
        </w:rPr>
        <w:t>, мъждрян</w:t>
      </w:r>
      <w:r w:rsidRPr="00E14684">
        <w:rPr>
          <w:rFonts w:ascii="Times New Roman" w:hAnsi="Times New Roman" w:cs="Times New Roman"/>
          <w:sz w:val="24"/>
          <w:szCs w:val="24"/>
        </w:rPr>
        <w:t xml:space="preserve"> и </w:t>
      </w:r>
      <w:r w:rsidRPr="00E14684">
        <w:rPr>
          <w:rFonts w:ascii="Times New Roman" w:hAnsi="Times New Roman" w:cs="Times New Roman"/>
          <w:sz w:val="24"/>
          <w:szCs w:val="24"/>
          <w:lang w:val="bg-BG"/>
        </w:rPr>
        <w:t>други</w:t>
      </w:r>
      <w:r w:rsidRPr="00E14684">
        <w:rPr>
          <w:rFonts w:ascii="Times New Roman" w:hAnsi="Times New Roman" w:cs="Times New Roman"/>
          <w:sz w:val="24"/>
          <w:szCs w:val="24"/>
        </w:rPr>
        <w:t xml:space="preserve">. </w:t>
      </w:r>
      <w:r w:rsidRPr="00E14684">
        <w:rPr>
          <w:rFonts w:ascii="Times New Roman" w:hAnsi="Times New Roman" w:cs="Times New Roman"/>
          <w:sz w:val="24"/>
          <w:szCs w:val="24"/>
          <w:lang w:val="bg-BG"/>
        </w:rPr>
        <w:t>П</w:t>
      </w:r>
      <w:r w:rsidRPr="00E14684">
        <w:rPr>
          <w:rFonts w:ascii="Times New Roman" w:hAnsi="Times New Roman" w:cs="Times New Roman"/>
          <w:sz w:val="24"/>
          <w:szCs w:val="24"/>
        </w:rPr>
        <w:t xml:space="preserve">роизводителността им варира от II до IV бонитет. </w:t>
      </w:r>
      <w:r w:rsidRPr="00E14684">
        <w:rPr>
          <w:rFonts w:ascii="Times New Roman" w:hAnsi="Times New Roman" w:cs="Times New Roman"/>
          <w:sz w:val="24"/>
          <w:szCs w:val="24"/>
          <w:lang w:val="bg-BG"/>
        </w:rPr>
        <w:t>Освен голямото количество издънки в културите са се настанили на места като подлес и много храсти – глог, шипки, драки и трънки. Тук се намират няколко акациеви култури и насаждения, получени вследствие на издънковото стопанисване на този дървесен вид.</w:t>
      </w:r>
      <w:r w:rsidRPr="00E14684">
        <w:rPr>
          <w:rFonts w:ascii="Times New Roman" w:hAnsi="Times New Roman" w:cs="Times New Roman"/>
          <w:sz w:val="24"/>
          <w:szCs w:val="24"/>
        </w:rPr>
        <w:t xml:space="preserve"> Производителността им е по-</w:t>
      </w:r>
      <w:r w:rsidRPr="00E14684">
        <w:rPr>
          <w:rFonts w:ascii="Times New Roman" w:hAnsi="Times New Roman" w:cs="Times New Roman"/>
          <w:sz w:val="24"/>
          <w:szCs w:val="24"/>
          <w:lang w:val="bg-BG"/>
        </w:rPr>
        <w:t>слаба</w:t>
      </w:r>
      <w:r w:rsidRPr="00E14684">
        <w:rPr>
          <w:rFonts w:ascii="Times New Roman" w:hAnsi="Times New Roman" w:cs="Times New Roman"/>
          <w:sz w:val="24"/>
          <w:szCs w:val="24"/>
        </w:rPr>
        <w:t xml:space="preserve"> </w:t>
      </w:r>
      <w:r w:rsidRPr="00E14684">
        <w:rPr>
          <w:rFonts w:ascii="Times New Roman" w:hAnsi="Times New Roman" w:cs="Times New Roman"/>
          <w:sz w:val="24"/>
          <w:szCs w:val="24"/>
          <w:lang w:val="bg-BG"/>
        </w:rPr>
        <w:t>–</w:t>
      </w:r>
      <w:r w:rsidRPr="00E14684">
        <w:rPr>
          <w:rFonts w:ascii="Times New Roman" w:hAnsi="Times New Roman" w:cs="Times New Roman"/>
          <w:sz w:val="24"/>
          <w:szCs w:val="24"/>
        </w:rPr>
        <w:t xml:space="preserve"> IV</w:t>
      </w:r>
      <w:r w:rsidRPr="00E14684">
        <w:rPr>
          <w:rFonts w:ascii="Times New Roman" w:hAnsi="Times New Roman" w:cs="Times New Roman"/>
          <w:sz w:val="24"/>
          <w:szCs w:val="24"/>
          <w:lang w:val="bg-BG"/>
        </w:rPr>
        <w:t>-</w:t>
      </w:r>
      <w:r w:rsidRPr="00E14684">
        <w:rPr>
          <w:rFonts w:ascii="Times New Roman" w:hAnsi="Times New Roman" w:cs="Times New Roman"/>
          <w:sz w:val="24"/>
          <w:szCs w:val="24"/>
        </w:rPr>
        <w:t>V бонитет</w:t>
      </w:r>
      <w:r w:rsidRPr="00E14684">
        <w:rPr>
          <w:rFonts w:ascii="Times New Roman" w:hAnsi="Times New Roman" w:cs="Times New Roman"/>
          <w:sz w:val="24"/>
          <w:szCs w:val="24"/>
          <w:lang w:val="bg-BG"/>
        </w:rPr>
        <w:t>, което се дължи на големия брой ротации, които са претърпели.</w:t>
      </w:r>
    </w:p>
    <w:p w:rsidR="00F05F67" w:rsidRPr="00E14684" w:rsidRDefault="00F05F67" w:rsidP="00F05F67">
      <w:pPr>
        <w:pStyle w:val="PlainText"/>
        <w:jc w:val="both"/>
        <w:rPr>
          <w:rStyle w:val="BookTitle"/>
          <w:rFonts w:ascii="Times New Roman" w:hAnsi="Times New Roman" w:cs="Times New Roman"/>
          <w:b w:val="0"/>
          <w:bCs w:val="0"/>
          <w:smallCaps w:val="0"/>
          <w:sz w:val="24"/>
          <w:szCs w:val="24"/>
          <w:lang w:val="bg-BG"/>
        </w:rPr>
      </w:pPr>
      <w:r w:rsidRPr="00E14684">
        <w:rPr>
          <w:rStyle w:val="BookTitle"/>
          <w:rFonts w:ascii="Times New Roman" w:hAnsi="Times New Roman" w:cs="Times New Roman"/>
          <w:b w:val="0"/>
          <w:bCs w:val="0"/>
          <w:smallCaps w:val="0"/>
          <w:sz w:val="24"/>
          <w:szCs w:val="24"/>
          <w:lang w:val="bg-BG"/>
        </w:rPr>
        <w:tab/>
        <w:t>Стопанисването е насочено към запазване на естествената дървесна растителност и постигането на продуктивност от II-III бонитет.</w:t>
      </w:r>
    </w:p>
    <w:p w:rsidR="00F05F67" w:rsidRPr="00E14684" w:rsidRDefault="00F05F67" w:rsidP="00F05F67">
      <w:pPr>
        <w:pStyle w:val="1"/>
        <w:shd w:val="clear" w:color="auto" w:fill="auto"/>
        <w:spacing w:after="0" w:line="240" w:lineRule="auto"/>
        <w:ind w:firstLine="720"/>
        <w:rPr>
          <w:rStyle w:val="a0"/>
          <w:rFonts w:ascii="Times New Roman" w:hAnsi="Times New Roman"/>
          <w:b/>
          <w:bCs/>
          <w:sz w:val="24"/>
          <w:szCs w:val="24"/>
        </w:rPr>
      </w:pPr>
      <w:bookmarkStart w:id="3" w:name="bookmark21"/>
      <w:bookmarkStart w:id="4" w:name="bookmark20"/>
    </w:p>
    <w:p w:rsidR="00F05F67" w:rsidRPr="00E14684" w:rsidRDefault="00F05F67" w:rsidP="00F05F67">
      <w:pPr>
        <w:pStyle w:val="1"/>
        <w:shd w:val="clear" w:color="auto" w:fill="auto"/>
        <w:spacing w:after="0" w:line="240" w:lineRule="auto"/>
        <w:ind w:firstLine="720"/>
        <w:rPr>
          <w:rFonts w:ascii="Times New Roman" w:hAnsi="Times New Roman" w:cs="Times New Roman"/>
          <w:b/>
          <w:bCs/>
          <w:sz w:val="24"/>
          <w:szCs w:val="24"/>
        </w:rPr>
      </w:pPr>
      <w:r w:rsidRPr="00E14684">
        <w:rPr>
          <w:rStyle w:val="a0"/>
          <w:rFonts w:ascii="Times New Roman" w:hAnsi="Times New Roman"/>
          <w:b/>
          <w:bCs/>
          <w:sz w:val="24"/>
          <w:szCs w:val="24"/>
        </w:rPr>
        <w:t xml:space="preserve">Бедно, сухо  на обикновена канелена  горска почва – </w:t>
      </w:r>
      <w:r w:rsidRPr="00E14684">
        <w:rPr>
          <w:rStyle w:val="BookTitle"/>
          <w:rFonts w:ascii="Times New Roman" w:hAnsi="Times New Roman" w:cs="Times New Roman"/>
          <w:b w:val="0"/>
          <w:bCs w:val="0"/>
          <w:smallCaps w:val="0"/>
          <w:sz w:val="24"/>
          <w:szCs w:val="24"/>
        </w:rPr>
        <w:t>В,1 (57)</w:t>
      </w:r>
    </w:p>
    <w:p w:rsidR="00F05F67" w:rsidRPr="00E14684" w:rsidRDefault="00F05F67" w:rsidP="00F05F67">
      <w:pPr>
        <w:pStyle w:val="PlainText"/>
        <w:jc w:val="both"/>
        <w:rPr>
          <w:rFonts w:ascii="Times New Roman" w:hAnsi="Times New Roman" w:cs="Times New Roman"/>
          <w:lang w:val="bg-BG"/>
        </w:rPr>
      </w:pPr>
      <w:r w:rsidRPr="00E14684">
        <w:rPr>
          <w:rStyle w:val="BookTitle"/>
          <w:rFonts w:ascii="Times New Roman" w:hAnsi="Times New Roman" w:cs="Times New Roman"/>
          <w:b w:val="0"/>
          <w:bCs w:val="0"/>
          <w:smallCaps w:val="0"/>
          <w:sz w:val="24"/>
          <w:szCs w:val="24"/>
          <w:lang w:val="bg-BG"/>
        </w:rPr>
        <w:tab/>
        <w:t xml:space="preserve">Заема </w:t>
      </w:r>
      <w:r w:rsidRPr="00E14684">
        <w:rPr>
          <w:rStyle w:val="BookTitle"/>
          <w:rFonts w:ascii="Times New Roman" w:hAnsi="Times New Roman" w:cs="Times New Roman"/>
          <w:b w:val="0"/>
          <w:bCs w:val="0"/>
          <w:smallCaps w:val="0"/>
          <w:color w:val="000000"/>
          <w:sz w:val="24"/>
          <w:szCs w:val="24"/>
          <w:lang w:val="bg-BG"/>
        </w:rPr>
        <w:t>7.1%</w:t>
      </w:r>
      <w:r w:rsidRPr="00E14684">
        <w:rPr>
          <w:rStyle w:val="BookTitle"/>
          <w:rFonts w:ascii="Times New Roman" w:hAnsi="Times New Roman" w:cs="Times New Roman"/>
          <w:b w:val="0"/>
          <w:bCs w:val="0"/>
          <w:smallCaps w:val="0"/>
          <w:sz w:val="24"/>
          <w:szCs w:val="24"/>
          <w:lang w:val="bg-BG"/>
        </w:rPr>
        <w:t xml:space="preserve"> от дървопроизводителната площ. Среща се на припечни изложения, на плитки до средно дълбоки почви, както и на стръмни терени. По механичен състав почвите са леко до средно песъчливо-глинести, бедни до средно богати на хумус и азотни съединения с неутрална до слабо алкална реакция, силно каменливи. Месторастенето е бедно и сухо. </w:t>
      </w:r>
      <w:r w:rsidRPr="00E14684">
        <w:rPr>
          <w:rFonts w:ascii="Times New Roman" w:hAnsi="Times New Roman" w:cs="Times New Roman"/>
          <w:sz w:val="24"/>
          <w:szCs w:val="24"/>
        </w:rPr>
        <w:t>Т</w:t>
      </w:r>
      <w:r w:rsidRPr="00E14684">
        <w:rPr>
          <w:rFonts w:ascii="Times New Roman" w:hAnsi="Times New Roman" w:cs="Times New Roman"/>
          <w:sz w:val="24"/>
          <w:szCs w:val="24"/>
          <w:lang w:val="bg-BG"/>
        </w:rPr>
        <w:t>ук са разпространени предимно чисти или смесени келявгабърови дървостои с производителност IV-V бонитет</w:t>
      </w:r>
      <w:r w:rsidRPr="00E14684">
        <w:rPr>
          <w:rFonts w:ascii="Times New Roman" w:hAnsi="Times New Roman" w:cs="Times New Roman"/>
          <w:sz w:val="24"/>
          <w:szCs w:val="24"/>
        </w:rPr>
        <w:t xml:space="preserve"> </w:t>
      </w:r>
      <w:r w:rsidRPr="00E14684">
        <w:rPr>
          <w:rFonts w:ascii="Times New Roman" w:hAnsi="Times New Roman" w:cs="Times New Roman"/>
          <w:sz w:val="24"/>
          <w:szCs w:val="24"/>
          <w:lang w:val="bg-BG"/>
        </w:rPr>
        <w:t xml:space="preserve">и някои насаждения от </w:t>
      </w:r>
      <w:r w:rsidRPr="00E14684">
        <w:rPr>
          <w:rFonts w:ascii="Times New Roman" w:hAnsi="Times New Roman" w:cs="Times New Roman"/>
          <w:sz w:val="24"/>
          <w:szCs w:val="24"/>
        </w:rPr>
        <w:t>издънкови дъб</w:t>
      </w:r>
      <w:r w:rsidRPr="00E14684">
        <w:rPr>
          <w:rFonts w:ascii="Times New Roman" w:hAnsi="Times New Roman" w:cs="Times New Roman"/>
          <w:sz w:val="24"/>
          <w:szCs w:val="24"/>
          <w:lang w:val="bg-BG"/>
        </w:rPr>
        <w:t xml:space="preserve">ове, като </w:t>
      </w:r>
      <w:r w:rsidRPr="00E14684">
        <w:rPr>
          <w:rFonts w:ascii="Times New Roman" w:hAnsi="Times New Roman" w:cs="Times New Roman"/>
          <w:sz w:val="24"/>
          <w:szCs w:val="24"/>
        </w:rPr>
        <w:t>благун</w:t>
      </w:r>
      <w:r w:rsidRPr="00E14684">
        <w:rPr>
          <w:rFonts w:ascii="Times New Roman" w:hAnsi="Times New Roman" w:cs="Times New Roman"/>
          <w:sz w:val="24"/>
          <w:szCs w:val="24"/>
          <w:lang w:val="bg-BG"/>
        </w:rPr>
        <w:t>,</w:t>
      </w:r>
      <w:r w:rsidRPr="00E14684">
        <w:rPr>
          <w:rFonts w:ascii="Times New Roman" w:hAnsi="Times New Roman" w:cs="Times New Roman"/>
          <w:sz w:val="24"/>
          <w:szCs w:val="24"/>
        </w:rPr>
        <w:t xml:space="preserve"> </w:t>
      </w:r>
      <w:r w:rsidRPr="00E14684">
        <w:rPr>
          <w:rFonts w:ascii="Times New Roman" w:hAnsi="Times New Roman" w:cs="Times New Roman"/>
          <w:sz w:val="24"/>
          <w:szCs w:val="24"/>
          <w:lang w:val="bg-BG"/>
        </w:rPr>
        <w:t>цер и космат дъб със слаба продуктивност и лошо санитарно състояние. Единично се срещат насаждения от мъждрян и габър със същите показатели. От храстовите видове под склопа на насажденията заедно с дряна и глога на много места се появява и драката, а на мергели или варовик и люляк. Културите са слабо застъпени и са предимно черборови със сравнително добра производителност III-IV бонитет за условията на месторастенето. Санитарното им състояние, както и на другите месторастения, е влошено. На отделни места е залесявано с бял бор и акация, със същата производителност и санитарно състояние.</w:t>
      </w:r>
    </w:p>
    <w:p w:rsidR="00F05F67" w:rsidRPr="00E14684" w:rsidRDefault="00F05F67" w:rsidP="00F05F67">
      <w:pPr>
        <w:pStyle w:val="PlainText"/>
        <w:jc w:val="both"/>
        <w:rPr>
          <w:rStyle w:val="BookTitle"/>
          <w:rFonts w:ascii="Times New Roman" w:hAnsi="Times New Roman" w:cs="Times New Roman"/>
          <w:b w:val="0"/>
          <w:bCs w:val="0"/>
          <w:smallCaps w:val="0"/>
          <w:sz w:val="24"/>
          <w:szCs w:val="24"/>
          <w:lang w:val="bg-BG"/>
        </w:rPr>
      </w:pPr>
      <w:r w:rsidRPr="00E14684">
        <w:rPr>
          <w:rStyle w:val="BookTitle"/>
          <w:rFonts w:ascii="Times New Roman" w:hAnsi="Times New Roman" w:cs="Times New Roman"/>
          <w:b w:val="0"/>
          <w:bCs w:val="0"/>
          <w:smallCaps w:val="0"/>
          <w:sz w:val="24"/>
          <w:szCs w:val="24"/>
          <w:lang w:val="bg-BG"/>
        </w:rPr>
        <w:tab/>
        <w:t>Стопанисването е насочено към замяна на нископродуктивните насаждения с култури от черен бор, атласки кедър, с участие на издънки от стопански ценните дървесни видове, като на места и запазване на естествената дървесна растителност.</w:t>
      </w:r>
    </w:p>
    <w:p w:rsidR="00F05F67" w:rsidRPr="00E14684" w:rsidRDefault="00F05F67" w:rsidP="00F05F67">
      <w:pPr>
        <w:pStyle w:val="PlainText"/>
        <w:jc w:val="both"/>
        <w:rPr>
          <w:rStyle w:val="BookTitle"/>
          <w:rFonts w:ascii="Times New Roman" w:hAnsi="Times New Roman" w:cs="Times New Roman"/>
          <w:b w:val="0"/>
          <w:bCs w:val="0"/>
          <w:smallCaps w:val="0"/>
          <w:sz w:val="24"/>
          <w:szCs w:val="24"/>
          <w:lang w:val="bg-BG"/>
        </w:rPr>
      </w:pPr>
    </w:p>
    <w:p w:rsidR="00F05F67" w:rsidRPr="00E14684" w:rsidRDefault="00F05F67" w:rsidP="00F05F67">
      <w:pPr>
        <w:pStyle w:val="PlainText"/>
        <w:ind w:firstLine="708"/>
        <w:jc w:val="both"/>
        <w:outlineLvl w:val="0"/>
        <w:rPr>
          <w:rFonts w:ascii="Times New Roman" w:hAnsi="Times New Roman" w:cs="Times New Roman"/>
          <w:b/>
          <w:sz w:val="24"/>
          <w:szCs w:val="24"/>
          <w:lang w:val="bg-BG"/>
        </w:rPr>
      </w:pPr>
      <w:r w:rsidRPr="00E14684">
        <w:rPr>
          <w:rFonts w:ascii="Times New Roman" w:hAnsi="Times New Roman" w:cs="Times New Roman"/>
          <w:b/>
          <w:sz w:val="24"/>
          <w:szCs w:val="24"/>
          <w:u w:val="single"/>
        </w:rPr>
        <w:lastRenderedPageBreak/>
        <w:t>Свежо, на чернозем-смолница -</w:t>
      </w:r>
      <w:r w:rsidRPr="00E14684">
        <w:rPr>
          <w:rFonts w:ascii="Times New Roman" w:hAnsi="Times New Roman" w:cs="Times New Roman"/>
          <w:b/>
          <w:sz w:val="24"/>
          <w:szCs w:val="24"/>
        </w:rPr>
        <w:t xml:space="preserve"> Д-2 (</w:t>
      </w:r>
      <w:r w:rsidRPr="00E14684">
        <w:rPr>
          <w:rFonts w:ascii="Times New Roman" w:hAnsi="Times New Roman" w:cs="Times New Roman"/>
          <w:b/>
          <w:sz w:val="24"/>
          <w:szCs w:val="24"/>
          <w:lang w:val="bg-BG"/>
        </w:rPr>
        <w:t>58</w:t>
      </w:r>
      <w:r w:rsidRPr="00E14684">
        <w:rPr>
          <w:rFonts w:ascii="Times New Roman" w:hAnsi="Times New Roman" w:cs="Times New Roman"/>
          <w:b/>
          <w:sz w:val="24"/>
          <w:szCs w:val="24"/>
        </w:rPr>
        <w:t>)</w:t>
      </w:r>
    </w:p>
    <w:p w:rsidR="00F05F67" w:rsidRPr="00E14684" w:rsidRDefault="00F05F67" w:rsidP="00F05F67">
      <w:pPr>
        <w:pStyle w:val="PlainText"/>
        <w:ind w:firstLine="708"/>
        <w:jc w:val="both"/>
        <w:rPr>
          <w:rFonts w:ascii="Times New Roman" w:hAnsi="Times New Roman" w:cs="Times New Roman"/>
          <w:i/>
          <w:sz w:val="24"/>
          <w:szCs w:val="24"/>
          <w:lang w:val="bg-BG"/>
        </w:rPr>
      </w:pPr>
      <w:r w:rsidRPr="00E14684">
        <w:rPr>
          <w:rFonts w:ascii="Times New Roman" w:hAnsi="Times New Roman" w:cs="Times New Roman"/>
          <w:sz w:val="24"/>
          <w:szCs w:val="24"/>
          <w:lang w:val="bg-BG"/>
        </w:rPr>
        <w:t>Месторастенето</w:t>
      </w:r>
      <w:r w:rsidRPr="00E14684">
        <w:rPr>
          <w:rFonts w:ascii="Times New Roman" w:hAnsi="Times New Roman" w:cs="Times New Roman"/>
          <w:sz w:val="24"/>
          <w:szCs w:val="24"/>
        </w:rPr>
        <w:t xml:space="preserve"> заема </w:t>
      </w:r>
      <w:r w:rsidRPr="00E14684">
        <w:rPr>
          <w:rFonts w:ascii="Times New Roman" w:hAnsi="Times New Roman" w:cs="Times New Roman"/>
          <w:sz w:val="24"/>
          <w:szCs w:val="24"/>
          <w:lang w:val="bg-BG"/>
        </w:rPr>
        <w:t>0.4</w:t>
      </w:r>
      <w:r w:rsidRPr="00E14684">
        <w:rPr>
          <w:rFonts w:ascii="Times New Roman" w:hAnsi="Times New Roman" w:cs="Times New Roman"/>
          <w:sz w:val="24"/>
          <w:szCs w:val="24"/>
        </w:rPr>
        <w:t xml:space="preserve"> % от дървопроизводителната площ. </w:t>
      </w:r>
      <w:r w:rsidRPr="00E14684">
        <w:rPr>
          <w:rFonts w:ascii="Times New Roman" w:hAnsi="Times New Roman" w:cs="Times New Roman"/>
          <w:sz w:val="24"/>
          <w:szCs w:val="24"/>
          <w:lang w:val="bg-BG"/>
        </w:rPr>
        <w:t>Разпространено е</w:t>
      </w:r>
      <w:r w:rsidRPr="00E14684">
        <w:rPr>
          <w:rFonts w:ascii="Times New Roman" w:hAnsi="Times New Roman" w:cs="Times New Roman"/>
          <w:sz w:val="24"/>
          <w:szCs w:val="24"/>
        </w:rPr>
        <w:t xml:space="preserve"> </w:t>
      </w:r>
      <w:r w:rsidRPr="00E14684">
        <w:rPr>
          <w:rFonts w:ascii="Times New Roman" w:hAnsi="Times New Roman" w:cs="Times New Roman"/>
          <w:sz w:val="24"/>
          <w:szCs w:val="24"/>
          <w:lang w:val="bg-BG"/>
        </w:rPr>
        <w:t xml:space="preserve">преди всичко </w:t>
      </w:r>
      <w:r w:rsidRPr="00E14684">
        <w:rPr>
          <w:rFonts w:ascii="Times New Roman" w:hAnsi="Times New Roman" w:cs="Times New Roman"/>
          <w:sz w:val="24"/>
          <w:szCs w:val="24"/>
        </w:rPr>
        <w:t xml:space="preserve">на </w:t>
      </w:r>
      <w:r w:rsidRPr="00E14684">
        <w:rPr>
          <w:rFonts w:ascii="Times New Roman" w:hAnsi="Times New Roman" w:cs="Times New Roman"/>
          <w:sz w:val="24"/>
          <w:szCs w:val="24"/>
          <w:lang w:val="bg-BG"/>
        </w:rPr>
        <w:t xml:space="preserve">равни терени в меандриращите корита на реките в полето и около тях. </w:t>
      </w:r>
    </w:p>
    <w:p w:rsidR="00F05F67" w:rsidRPr="00E14684" w:rsidRDefault="00F05F67" w:rsidP="00F05F67">
      <w:pPr>
        <w:pStyle w:val="PlainText"/>
        <w:jc w:val="both"/>
        <w:rPr>
          <w:rFonts w:ascii="Times New Roman" w:hAnsi="Times New Roman" w:cs="Times New Roman"/>
          <w:sz w:val="24"/>
          <w:szCs w:val="24"/>
          <w:lang w:val="bg-BG"/>
        </w:rPr>
      </w:pPr>
      <w:r w:rsidRPr="00E14684">
        <w:rPr>
          <w:rFonts w:ascii="Times New Roman" w:hAnsi="Times New Roman" w:cs="Times New Roman"/>
          <w:sz w:val="24"/>
          <w:szCs w:val="24"/>
          <w:lang w:val="bg-BG"/>
        </w:rPr>
        <w:t>Почвите</w:t>
      </w:r>
      <w:r w:rsidRPr="00E14684">
        <w:rPr>
          <w:rFonts w:ascii="Times New Roman" w:hAnsi="Times New Roman" w:cs="Times New Roman"/>
          <w:sz w:val="24"/>
          <w:szCs w:val="24"/>
        </w:rPr>
        <w:t xml:space="preserve"> </w:t>
      </w:r>
      <w:r w:rsidRPr="00E14684">
        <w:rPr>
          <w:rFonts w:ascii="Times New Roman" w:hAnsi="Times New Roman" w:cs="Times New Roman"/>
          <w:sz w:val="24"/>
          <w:szCs w:val="24"/>
          <w:lang w:val="bg-BG"/>
        </w:rPr>
        <w:t xml:space="preserve">обикновено </w:t>
      </w:r>
      <w:r w:rsidRPr="00E14684">
        <w:rPr>
          <w:rFonts w:ascii="Times New Roman" w:hAnsi="Times New Roman" w:cs="Times New Roman"/>
          <w:sz w:val="24"/>
          <w:szCs w:val="24"/>
        </w:rPr>
        <w:t xml:space="preserve">са </w:t>
      </w:r>
      <w:r w:rsidRPr="00E14684">
        <w:rPr>
          <w:rFonts w:ascii="Times New Roman" w:hAnsi="Times New Roman" w:cs="Times New Roman"/>
          <w:sz w:val="24"/>
          <w:szCs w:val="24"/>
          <w:lang w:val="bg-BG"/>
        </w:rPr>
        <w:t>много</w:t>
      </w:r>
      <w:r w:rsidRPr="00E14684">
        <w:rPr>
          <w:rFonts w:ascii="Times New Roman" w:hAnsi="Times New Roman" w:cs="Times New Roman"/>
          <w:sz w:val="24"/>
          <w:szCs w:val="24"/>
        </w:rPr>
        <w:t xml:space="preserve"> дълбоки</w:t>
      </w:r>
      <w:r w:rsidRPr="00E14684">
        <w:rPr>
          <w:rFonts w:ascii="Times New Roman" w:hAnsi="Times New Roman" w:cs="Times New Roman"/>
          <w:sz w:val="24"/>
          <w:szCs w:val="24"/>
          <w:lang w:val="bg-BG"/>
        </w:rPr>
        <w:t xml:space="preserve">, тежко </w:t>
      </w:r>
      <w:r w:rsidRPr="00E14684">
        <w:rPr>
          <w:rFonts w:ascii="Times New Roman" w:hAnsi="Times New Roman" w:cs="Times New Roman"/>
          <w:sz w:val="24"/>
          <w:szCs w:val="24"/>
        </w:rPr>
        <w:t>песъчливo-глинести, с</w:t>
      </w:r>
      <w:r w:rsidRPr="00E14684">
        <w:rPr>
          <w:rFonts w:ascii="Times New Roman" w:hAnsi="Times New Roman" w:cs="Times New Roman"/>
          <w:sz w:val="24"/>
          <w:szCs w:val="24"/>
          <w:lang w:val="bg-BG"/>
        </w:rPr>
        <w:t xml:space="preserve"> неутрална до</w:t>
      </w:r>
      <w:r w:rsidRPr="00E14684">
        <w:rPr>
          <w:rFonts w:ascii="Times New Roman" w:hAnsi="Times New Roman" w:cs="Times New Roman"/>
          <w:sz w:val="24"/>
          <w:szCs w:val="24"/>
        </w:rPr>
        <w:t xml:space="preserve"> сл</w:t>
      </w:r>
      <w:r w:rsidRPr="00E14684">
        <w:rPr>
          <w:rFonts w:ascii="Times New Roman" w:hAnsi="Times New Roman" w:cs="Times New Roman"/>
          <w:sz w:val="24"/>
          <w:szCs w:val="24"/>
          <w:lang w:val="bg-BG"/>
        </w:rPr>
        <w:t>аб</w:t>
      </w:r>
      <w:r w:rsidRPr="00E14684">
        <w:rPr>
          <w:rFonts w:ascii="Times New Roman" w:hAnsi="Times New Roman" w:cs="Times New Roman"/>
          <w:sz w:val="24"/>
          <w:szCs w:val="24"/>
        </w:rPr>
        <w:t xml:space="preserve">о </w:t>
      </w:r>
      <w:r w:rsidRPr="00E14684">
        <w:rPr>
          <w:rFonts w:ascii="Times New Roman" w:hAnsi="Times New Roman" w:cs="Times New Roman"/>
          <w:sz w:val="24"/>
          <w:szCs w:val="24"/>
          <w:lang w:val="bg-BG"/>
        </w:rPr>
        <w:t>алкална</w:t>
      </w:r>
      <w:r w:rsidRPr="00E14684">
        <w:rPr>
          <w:rFonts w:ascii="Times New Roman" w:hAnsi="Times New Roman" w:cs="Times New Roman"/>
          <w:sz w:val="24"/>
          <w:szCs w:val="24"/>
        </w:rPr>
        <w:t xml:space="preserve"> реакция, богати на хумусни</w:t>
      </w:r>
      <w:r w:rsidRPr="00E14684">
        <w:rPr>
          <w:rFonts w:ascii="Times New Roman" w:hAnsi="Times New Roman" w:cs="Times New Roman"/>
          <w:sz w:val="24"/>
          <w:szCs w:val="24"/>
          <w:lang w:val="bg-BG"/>
        </w:rPr>
        <w:t xml:space="preserve"> и</w:t>
      </w:r>
      <w:r w:rsidRPr="00E14684">
        <w:rPr>
          <w:rFonts w:ascii="Times New Roman" w:hAnsi="Times New Roman" w:cs="Times New Roman"/>
          <w:sz w:val="24"/>
          <w:szCs w:val="24"/>
        </w:rPr>
        <w:t xml:space="preserve"> азотни вещества, </w:t>
      </w:r>
      <w:r w:rsidRPr="00E14684">
        <w:rPr>
          <w:rFonts w:ascii="Times New Roman" w:hAnsi="Times New Roman" w:cs="Times New Roman"/>
          <w:sz w:val="24"/>
          <w:szCs w:val="24"/>
          <w:lang w:val="bg-BG"/>
        </w:rPr>
        <w:t>много добре</w:t>
      </w:r>
      <w:r w:rsidRPr="00E14684">
        <w:rPr>
          <w:rFonts w:ascii="Times New Roman" w:hAnsi="Times New Roman" w:cs="Times New Roman"/>
          <w:sz w:val="24"/>
          <w:szCs w:val="24"/>
        </w:rPr>
        <w:t xml:space="preserve"> запасени с фосфор</w:t>
      </w:r>
      <w:r w:rsidRPr="00E14684">
        <w:rPr>
          <w:rFonts w:ascii="Times New Roman" w:hAnsi="Times New Roman" w:cs="Times New Roman"/>
          <w:sz w:val="24"/>
          <w:szCs w:val="24"/>
          <w:lang w:val="bg-BG"/>
        </w:rPr>
        <w:t xml:space="preserve"> и калий</w:t>
      </w:r>
      <w:r w:rsidRPr="00E14684">
        <w:rPr>
          <w:rFonts w:ascii="Times New Roman" w:hAnsi="Times New Roman" w:cs="Times New Roman"/>
          <w:sz w:val="24"/>
          <w:szCs w:val="24"/>
        </w:rPr>
        <w:t>, добре овлажнени, богати. От тук месторастенето също е определено като богато</w:t>
      </w:r>
      <w:r w:rsidRPr="00E14684">
        <w:rPr>
          <w:rFonts w:ascii="Times New Roman" w:hAnsi="Times New Roman" w:cs="Times New Roman"/>
          <w:sz w:val="24"/>
          <w:szCs w:val="24"/>
          <w:lang w:val="bg-BG"/>
        </w:rPr>
        <w:t xml:space="preserve"> и</w:t>
      </w:r>
      <w:r w:rsidRPr="00E14684">
        <w:rPr>
          <w:rFonts w:ascii="Times New Roman" w:hAnsi="Times New Roman" w:cs="Times New Roman"/>
          <w:sz w:val="24"/>
          <w:szCs w:val="24"/>
        </w:rPr>
        <w:t xml:space="preserve"> свежо.</w:t>
      </w:r>
      <w:r w:rsidRPr="00E14684">
        <w:rPr>
          <w:rFonts w:ascii="Times New Roman" w:hAnsi="Times New Roman" w:cs="Times New Roman"/>
          <w:sz w:val="24"/>
          <w:szCs w:val="24"/>
          <w:lang w:val="bg-BG"/>
        </w:rPr>
        <w:t xml:space="preserve"> Естествените </w:t>
      </w:r>
      <w:r w:rsidRPr="00E14684">
        <w:rPr>
          <w:rFonts w:ascii="Times New Roman" w:hAnsi="Times New Roman" w:cs="Times New Roman"/>
          <w:sz w:val="24"/>
          <w:szCs w:val="24"/>
        </w:rPr>
        <w:t>насаждения</w:t>
      </w:r>
      <w:r w:rsidRPr="00E14684">
        <w:rPr>
          <w:rFonts w:ascii="Times New Roman" w:hAnsi="Times New Roman" w:cs="Times New Roman"/>
          <w:sz w:val="24"/>
          <w:szCs w:val="24"/>
          <w:lang w:val="bg-BG"/>
        </w:rPr>
        <w:t xml:space="preserve"> са представени от церови, следвани от смесените дървостои от цер, зимен дъб, полски ясен, бряст, клен, благун. Те имат различна производителност- от I</w:t>
      </w:r>
      <w:r w:rsidRPr="00E14684">
        <w:rPr>
          <w:rFonts w:ascii="Times New Roman" w:hAnsi="Times New Roman" w:cs="Times New Roman"/>
          <w:sz w:val="24"/>
          <w:szCs w:val="24"/>
        </w:rPr>
        <w:t>I</w:t>
      </w:r>
      <w:r w:rsidRPr="00E14684">
        <w:rPr>
          <w:rFonts w:ascii="Times New Roman" w:hAnsi="Times New Roman" w:cs="Times New Roman"/>
          <w:sz w:val="24"/>
          <w:szCs w:val="24"/>
          <w:lang w:val="bg-BG"/>
        </w:rPr>
        <w:t xml:space="preserve"> до V бонитет, но преобладават тези от II бонитет. Санитарното им състояние е добро</w:t>
      </w:r>
      <w:r w:rsidRPr="00E14684">
        <w:rPr>
          <w:rFonts w:ascii="Times New Roman" w:hAnsi="Times New Roman" w:cs="Times New Roman"/>
          <w:sz w:val="24"/>
          <w:szCs w:val="24"/>
        </w:rPr>
        <w:t xml:space="preserve">, </w:t>
      </w:r>
      <w:r w:rsidRPr="00E14684">
        <w:rPr>
          <w:rFonts w:ascii="Times New Roman" w:hAnsi="Times New Roman" w:cs="Times New Roman"/>
          <w:sz w:val="24"/>
          <w:szCs w:val="24"/>
          <w:lang w:val="bg-BG"/>
        </w:rPr>
        <w:t>рядко страдат от суховършия и снеголоми.</w:t>
      </w:r>
    </w:p>
    <w:p w:rsidR="00F05F67" w:rsidRPr="00E14684" w:rsidRDefault="00F05F67" w:rsidP="00F05F67">
      <w:pPr>
        <w:pStyle w:val="PlainText"/>
        <w:ind w:firstLine="708"/>
        <w:jc w:val="both"/>
        <w:rPr>
          <w:rFonts w:ascii="Times New Roman" w:hAnsi="Times New Roman" w:cs="Times New Roman"/>
          <w:sz w:val="24"/>
          <w:szCs w:val="24"/>
          <w:lang w:val="bg-BG"/>
        </w:rPr>
      </w:pPr>
      <w:r w:rsidRPr="00E14684">
        <w:rPr>
          <w:rFonts w:ascii="Times New Roman" w:hAnsi="Times New Roman" w:cs="Times New Roman"/>
          <w:sz w:val="24"/>
          <w:szCs w:val="24"/>
          <w:lang w:val="bg-BG"/>
        </w:rPr>
        <w:t>Стопанисването цели запазване на видовото разнообразие от естествената растителност</w:t>
      </w:r>
      <w:r w:rsidRPr="00E14684">
        <w:rPr>
          <w:rFonts w:ascii="Times New Roman" w:hAnsi="Times New Roman" w:cs="Times New Roman"/>
          <w:sz w:val="24"/>
          <w:szCs w:val="24"/>
        </w:rPr>
        <w:t xml:space="preserve">, като ще се </w:t>
      </w:r>
      <w:r w:rsidRPr="00E14684">
        <w:rPr>
          <w:rFonts w:ascii="Times New Roman" w:hAnsi="Times New Roman" w:cs="Times New Roman"/>
          <w:sz w:val="24"/>
          <w:szCs w:val="24"/>
          <w:lang w:val="bg-BG"/>
        </w:rPr>
        <w:t>проявява предпочитание към смесените насаждения с участието на летен дъб и полски ясен. Очакваната</w:t>
      </w:r>
      <w:r w:rsidRPr="00E14684">
        <w:rPr>
          <w:rFonts w:ascii="Times New Roman" w:hAnsi="Times New Roman" w:cs="Times New Roman"/>
          <w:sz w:val="24"/>
          <w:szCs w:val="24"/>
        </w:rPr>
        <w:t xml:space="preserve"> производителност </w:t>
      </w:r>
      <w:r w:rsidRPr="00E14684">
        <w:rPr>
          <w:rFonts w:ascii="Times New Roman" w:hAnsi="Times New Roman" w:cs="Times New Roman"/>
          <w:sz w:val="24"/>
          <w:szCs w:val="24"/>
          <w:lang w:val="bg-BG"/>
        </w:rPr>
        <w:t xml:space="preserve">на подходящите състави </w:t>
      </w:r>
      <w:r w:rsidRPr="00E14684">
        <w:rPr>
          <w:rFonts w:ascii="Times New Roman" w:hAnsi="Times New Roman" w:cs="Times New Roman"/>
          <w:sz w:val="24"/>
          <w:szCs w:val="24"/>
        </w:rPr>
        <w:t>е II-III бонитет.</w:t>
      </w:r>
    </w:p>
    <w:p w:rsidR="00F05F67" w:rsidRPr="00E14684" w:rsidRDefault="00F05F67" w:rsidP="00F05F67">
      <w:pPr>
        <w:pStyle w:val="PlainText"/>
        <w:jc w:val="both"/>
        <w:rPr>
          <w:rStyle w:val="BookTitle"/>
          <w:rFonts w:ascii="Times New Roman" w:hAnsi="Times New Roman" w:cs="Times New Roman"/>
          <w:b w:val="0"/>
          <w:bCs w:val="0"/>
          <w:smallCaps w:val="0"/>
          <w:sz w:val="24"/>
          <w:szCs w:val="24"/>
          <w:lang w:val="bg-BG"/>
        </w:rPr>
      </w:pPr>
    </w:p>
    <w:p w:rsidR="00F05F67" w:rsidRPr="00E14684" w:rsidRDefault="00F05F67" w:rsidP="00F05F67">
      <w:pPr>
        <w:pStyle w:val="1"/>
        <w:shd w:val="clear" w:color="auto" w:fill="auto"/>
        <w:spacing w:after="0" w:line="240" w:lineRule="auto"/>
        <w:ind w:firstLine="720"/>
        <w:rPr>
          <w:rFonts w:ascii="Times New Roman" w:hAnsi="Times New Roman" w:cs="Times New Roman"/>
          <w:b/>
          <w:bCs/>
          <w:sz w:val="24"/>
          <w:szCs w:val="24"/>
        </w:rPr>
      </w:pPr>
      <w:r w:rsidRPr="00E14684">
        <w:rPr>
          <w:rStyle w:val="a0"/>
          <w:rFonts w:ascii="Times New Roman" w:hAnsi="Times New Roman"/>
          <w:b/>
          <w:bCs/>
          <w:sz w:val="24"/>
          <w:szCs w:val="24"/>
        </w:rPr>
        <w:t xml:space="preserve">Средно богато, сухо   на обикновена канелена  горска почва и чернозем- смолница – </w:t>
      </w:r>
      <w:r w:rsidRPr="00E14684">
        <w:rPr>
          <w:rStyle w:val="BookTitle"/>
          <w:rFonts w:ascii="Times New Roman" w:hAnsi="Times New Roman" w:cs="Times New Roman"/>
          <w:b w:val="0"/>
          <w:bCs w:val="0"/>
          <w:smallCaps w:val="0"/>
          <w:sz w:val="24"/>
          <w:szCs w:val="24"/>
        </w:rPr>
        <w:t>С,1 (59)</w:t>
      </w:r>
    </w:p>
    <w:p w:rsidR="00F05F67" w:rsidRPr="00E14684" w:rsidRDefault="00F05F67" w:rsidP="00F05F67">
      <w:pPr>
        <w:pStyle w:val="PlainText"/>
        <w:jc w:val="both"/>
        <w:rPr>
          <w:rFonts w:ascii="Times New Roman" w:hAnsi="Times New Roman" w:cs="Times New Roman"/>
          <w:lang w:val="bg-BG"/>
        </w:rPr>
      </w:pPr>
      <w:r w:rsidRPr="00E14684">
        <w:rPr>
          <w:rStyle w:val="BookTitle"/>
          <w:rFonts w:ascii="Times New Roman" w:hAnsi="Times New Roman" w:cs="Times New Roman"/>
          <w:b w:val="0"/>
          <w:bCs w:val="0"/>
          <w:smallCaps w:val="0"/>
          <w:sz w:val="24"/>
          <w:szCs w:val="24"/>
          <w:lang w:val="bg-BG"/>
        </w:rPr>
        <w:tab/>
        <w:t xml:space="preserve">Заема </w:t>
      </w:r>
      <w:r w:rsidRPr="00E14684">
        <w:rPr>
          <w:rStyle w:val="BookTitle"/>
          <w:rFonts w:ascii="Times New Roman" w:hAnsi="Times New Roman" w:cs="Times New Roman"/>
          <w:b w:val="0"/>
          <w:bCs w:val="0"/>
          <w:smallCaps w:val="0"/>
          <w:color w:val="000000"/>
          <w:sz w:val="24"/>
          <w:szCs w:val="24"/>
          <w:lang w:val="bg-BG"/>
        </w:rPr>
        <w:t>29.4%</w:t>
      </w:r>
      <w:r w:rsidRPr="00E14684">
        <w:rPr>
          <w:rStyle w:val="BookTitle"/>
          <w:rFonts w:ascii="Times New Roman" w:hAnsi="Times New Roman" w:cs="Times New Roman"/>
          <w:b w:val="0"/>
          <w:bCs w:val="0"/>
          <w:smallCaps w:val="0"/>
          <w:sz w:val="24"/>
          <w:szCs w:val="24"/>
          <w:lang w:val="bg-BG"/>
        </w:rPr>
        <w:t xml:space="preserve"> от дървопроизводит</w:t>
      </w:r>
      <w:bookmarkEnd w:id="3"/>
      <w:r w:rsidRPr="00E14684">
        <w:rPr>
          <w:rStyle w:val="BookTitle"/>
          <w:rFonts w:ascii="Times New Roman" w:hAnsi="Times New Roman" w:cs="Times New Roman"/>
          <w:b w:val="0"/>
          <w:bCs w:val="0"/>
          <w:smallCaps w:val="0"/>
          <w:sz w:val="24"/>
          <w:szCs w:val="24"/>
          <w:lang w:val="bg-BG"/>
        </w:rPr>
        <w:t>елната площ. Среща се предимно на различни изложения, на средно дълбоки почви, най- често на наклонени терени. Почвите са леко песъчливо-глинести до средно и тежко песъчливо-глинести, средно богати на хумус и азотни съединения, с кисела до неутрална реакция, средно каменливи. Месторастенето е средно</w:t>
      </w:r>
      <w:r w:rsidRPr="00E14684">
        <w:rPr>
          <w:rStyle w:val="BookTitle"/>
          <w:rFonts w:ascii="Times New Roman" w:hAnsi="Times New Roman" w:cs="Times New Roman"/>
          <w:b w:val="0"/>
          <w:bCs w:val="0"/>
          <w:smallCaps w:val="0"/>
          <w:color w:val="808080"/>
          <w:sz w:val="24"/>
          <w:szCs w:val="24"/>
          <w:lang w:val="bg-BG"/>
        </w:rPr>
        <w:t xml:space="preserve"> </w:t>
      </w:r>
      <w:r w:rsidRPr="00E14684">
        <w:rPr>
          <w:rStyle w:val="BookTitle"/>
          <w:rFonts w:ascii="Times New Roman" w:hAnsi="Times New Roman" w:cs="Times New Roman"/>
          <w:b w:val="0"/>
          <w:bCs w:val="0"/>
          <w:smallCaps w:val="0"/>
          <w:sz w:val="24"/>
          <w:szCs w:val="24"/>
          <w:lang w:val="bg-BG"/>
        </w:rPr>
        <w:t xml:space="preserve">богато и сухо. </w:t>
      </w:r>
      <w:r w:rsidRPr="00E14684">
        <w:rPr>
          <w:rFonts w:ascii="Times New Roman" w:hAnsi="Times New Roman" w:cs="Times New Roman"/>
          <w:sz w:val="24"/>
          <w:szCs w:val="24"/>
        </w:rPr>
        <w:t>Естествените насаждения са предимно дъбови</w:t>
      </w:r>
      <w:r w:rsidRPr="00E14684">
        <w:rPr>
          <w:rFonts w:ascii="Times New Roman" w:hAnsi="Times New Roman" w:cs="Times New Roman"/>
          <w:sz w:val="24"/>
          <w:szCs w:val="24"/>
          <w:lang w:val="bg-BG"/>
        </w:rPr>
        <w:t>. Отново</w:t>
      </w:r>
      <w:r w:rsidRPr="00E14684">
        <w:rPr>
          <w:rFonts w:ascii="Times New Roman" w:hAnsi="Times New Roman" w:cs="Times New Roman"/>
          <w:sz w:val="24"/>
          <w:szCs w:val="24"/>
        </w:rPr>
        <w:t xml:space="preserve"> </w:t>
      </w:r>
      <w:r w:rsidRPr="00E14684">
        <w:rPr>
          <w:rFonts w:ascii="Times New Roman" w:hAnsi="Times New Roman" w:cs="Times New Roman"/>
          <w:sz w:val="24"/>
          <w:szCs w:val="24"/>
          <w:lang w:val="bg-BG"/>
        </w:rPr>
        <w:t xml:space="preserve">около половината от насажденията са с преобладание на цер, следвани от тези с преобладание на </w:t>
      </w:r>
      <w:r w:rsidRPr="00E14684">
        <w:rPr>
          <w:rFonts w:ascii="Times New Roman" w:hAnsi="Times New Roman" w:cs="Times New Roman"/>
          <w:sz w:val="24"/>
          <w:szCs w:val="24"/>
        </w:rPr>
        <w:t>космат дъб</w:t>
      </w:r>
      <w:r w:rsidRPr="00E14684">
        <w:rPr>
          <w:rFonts w:ascii="Times New Roman" w:hAnsi="Times New Roman" w:cs="Times New Roman"/>
          <w:sz w:val="24"/>
          <w:szCs w:val="24"/>
          <w:lang w:val="bg-BG"/>
        </w:rPr>
        <w:t xml:space="preserve"> и благун. Голяма част заемат и смесените дъбови насаждения без преобладание. </w:t>
      </w:r>
      <w:r w:rsidRPr="00E14684">
        <w:rPr>
          <w:rFonts w:ascii="Times New Roman" w:hAnsi="Times New Roman" w:cs="Times New Roman"/>
          <w:sz w:val="24"/>
          <w:szCs w:val="24"/>
        </w:rPr>
        <w:t xml:space="preserve">Произходът на </w:t>
      </w:r>
      <w:r w:rsidRPr="00E14684">
        <w:rPr>
          <w:rFonts w:ascii="Times New Roman" w:hAnsi="Times New Roman" w:cs="Times New Roman"/>
          <w:sz w:val="24"/>
          <w:szCs w:val="24"/>
          <w:lang w:val="bg-BG"/>
        </w:rPr>
        <w:t>повечето</w:t>
      </w:r>
      <w:r w:rsidRPr="00E14684">
        <w:rPr>
          <w:rFonts w:ascii="Times New Roman" w:hAnsi="Times New Roman" w:cs="Times New Roman"/>
          <w:sz w:val="24"/>
          <w:szCs w:val="24"/>
        </w:rPr>
        <w:t xml:space="preserve"> насаждения е издънков</w:t>
      </w:r>
      <w:r w:rsidRPr="00E14684">
        <w:rPr>
          <w:rFonts w:ascii="Times New Roman" w:hAnsi="Times New Roman" w:cs="Times New Roman"/>
          <w:sz w:val="24"/>
          <w:szCs w:val="24"/>
          <w:lang w:val="bg-BG"/>
        </w:rPr>
        <w:t>, но има и зрели семенни благуново-церови насаждения</w:t>
      </w:r>
      <w:r w:rsidRPr="00E14684">
        <w:rPr>
          <w:rFonts w:ascii="Times New Roman" w:hAnsi="Times New Roman" w:cs="Times New Roman"/>
          <w:sz w:val="24"/>
          <w:szCs w:val="24"/>
        </w:rPr>
        <w:t xml:space="preserve">. Дъбовите насаждения имат производителност </w:t>
      </w:r>
      <w:r w:rsidRPr="00E14684">
        <w:rPr>
          <w:rFonts w:ascii="Times New Roman" w:hAnsi="Times New Roman" w:cs="Times New Roman"/>
          <w:sz w:val="24"/>
          <w:szCs w:val="24"/>
          <w:lang w:val="bg-BG"/>
        </w:rPr>
        <w:t xml:space="preserve">от </w:t>
      </w:r>
      <w:r w:rsidRPr="00E14684">
        <w:rPr>
          <w:rFonts w:ascii="Times New Roman" w:hAnsi="Times New Roman" w:cs="Times New Roman"/>
          <w:sz w:val="24"/>
          <w:szCs w:val="24"/>
        </w:rPr>
        <w:t>II</w:t>
      </w:r>
      <w:r w:rsidRPr="00E14684">
        <w:rPr>
          <w:rFonts w:ascii="Times New Roman" w:hAnsi="Times New Roman" w:cs="Times New Roman"/>
          <w:sz w:val="24"/>
          <w:szCs w:val="24"/>
          <w:lang w:val="bg-BG"/>
        </w:rPr>
        <w:t xml:space="preserve"> до </w:t>
      </w:r>
      <w:r w:rsidRPr="00E14684">
        <w:rPr>
          <w:rFonts w:ascii="Times New Roman" w:hAnsi="Times New Roman" w:cs="Times New Roman"/>
          <w:sz w:val="24"/>
          <w:szCs w:val="24"/>
        </w:rPr>
        <w:t xml:space="preserve">V бонитет, като средният им бонитет е IV (4.3). </w:t>
      </w:r>
      <w:r w:rsidRPr="00E14684">
        <w:rPr>
          <w:rFonts w:ascii="Times New Roman" w:hAnsi="Times New Roman" w:cs="Times New Roman"/>
          <w:sz w:val="24"/>
          <w:szCs w:val="24"/>
          <w:lang w:val="bg-BG"/>
        </w:rPr>
        <w:t xml:space="preserve">На повечето места </w:t>
      </w:r>
      <w:r w:rsidRPr="00E14684">
        <w:rPr>
          <w:rFonts w:ascii="Times New Roman" w:hAnsi="Times New Roman" w:cs="Times New Roman"/>
          <w:sz w:val="24"/>
          <w:szCs w:val="24"/>
        </w:rPr>
        <w:t xml:space="preserve">са се развили храстови формации от </w:t>
      </w:r>
      <w:r w:rsidRPr="00E14684">
        <w:rPr>
          <w:rFonts w:ascii="Times New Roman" w:hAnsi="Times New Roman" w:cs="Times New Roman"/>
          <w:sz w:val="24"/>
          <w:szCs w:val="24"/>
          <w:lang w:val="bg-BG"/>
        </w:rPr>
        <w:t xml:space="preserve">дрян, глог, </w:t>
      </w:r>
      <w:r w:rsidRPr="00E14684">
        <w:rPr>
          <w:rFonts w:ascii="Times New Roman" w:hAnsi="Times New Roman" w:cs="Times New Roman"/>
          <w:sz w:val="24"/>
          <w:szCs w:val="24"/>
        </w:rPr>
        <w:t>драка,</w:t>
      </w:r>
      <w:r w:rsidRPr="00E14684">
        <w:rPr>
          <w:rFonts w:ascii="Times New Roman" w:hAnsi="Times New Roman" w:cs="Times New Roman"/>
          <w:sz w:val="24"/>
          <w:szCs w:val="24"/>
          <w:lang w:val="bg-BG"/>
        </w:rPr>
        <w:t xml:space="preserve"> шипки и трънки,</w:t>
      </w:r>
      <w:r w:rsidRPr="00E14684">
        <w:rPr>
          <w:rFonts w:ascii="Times New Roman" w:hAnsi="Times New Roman" w:cs="Times New Roman"/>
          <w:sz w:val="24"/>
          <w:szCs w:val="24"/>
        </w:rPr>
        <w:t xml:space="preserve"> като подлес под склопа на насажденията. </w:t>
      </w:r>
      <w:r w:rsidRPr="00E14684">
        <w:rPr>
          <w:rFonts w:ascii="Times New Roman" w:hAnsi="Times New Roman" w:cs="Times New Roman"/>
          <w:sz w:val="24"/>
          <w:szCs w:val="24"/>
          <w:lang w:val="bg-BG"/>
        </w:rPr>
        <w:t>Келявият габър освен като подлес е формирал и самостоятелни насаждения с производителност IV</w:t>
      </w:r>
      <w:r w:rsidRPr="00E14684">
        <w:rPr>
          <w:rFonts w:ascii="Times New Roman" w:hAnsi="Times New Roman" w:cs="Times New Roman"/>
          <w:sz w:val="24"/>
          <w:szCs w:val="24"/>
        </w:rPr>
        <w:t>-</w:t>
      </w:r>
      <w:r w:rsidRPr="00E14684">
        <w:rPr>
          <w:rFonts w:ascii="Times New Roman" w:hAnsi="Times New Roman" w:cs="Times New Roman"/>
          <w:sz w:val="24"/>
          <w:szCs w:val="24"/>
          <w:lang w:val="bg-BG"/>
        </w:rPr>
        <w:t xml:space="preserve">V бонитет. </w:t>
      </w:r>
      <w:r w:rsidRPr="00E14684">
        <w:rPr>
          <w:rFonts w:ascii="Times New Roman" w:hAnsi="Times New Roman" w:cs="Times New Roman"/>
          <w:sz w:val="24"/>
          <w:szCs w:val="24"/>
        </w:rPr>
        <w:t>Големите пълноти</w:t>
      </w:r>
      <w:r w:rsidRPr="00E14684">
        <w:rPr>
          <w:rFonts w:ascii="Times New Roman" w:hAnsi="Times New Roman" w:cs="Times New Roman"/>
          <w:sz w:val="24"/>
          <w:szCs w:val="24"/>
          <w:lang w:val="bg-BG"/>
        </w:rPr>
        <w:t>, захрастеността</w:t>
      </w:r>
      <w:r w:rsidRPr="00E14684">
        <w:rPr>
          <w:rFonts w:ascii="Times New Roman" w:hAnsi="Times New Roman" w:cs="Times New Roman"/>
          <w:sz w:val="24"/>
          <w:szCs w:val="24"/>
        </w:rPr>
        <w:t xml:space="preserve"> и сухите почви затрудняват появата на естествен подраст</w:t>
      </w:r>
      <w:r w:rsidRPr="00E14684">
        <w:rPr>
          <w:rFonts w:ascii="Times New Roman" w:hAnsi="Times New Roman" w:cs="Times New Roman"/>
          <w:sz w:val="24"/>
          <w:szCs w:val="24"/>
          <w:lang w:val="bg-BG"/>
        </w:rPr>
        <w:t>, но в отделни насаждения (главно в зрелите семенни насаждения) има поници смесени със сравнително добър подраст с височина 20-30 см</w:t>
      </w:r>
      <w:r w:rsidRPr="00E14684">
        <w:rPr>
          <w:rFonts w:ascii="Times New Roman" w:hAnsi="Times New Roman" w:cs="Times New Roman"/>
          <w:sz w:val="24"/>
          <w:szCs w:val="24"/>
        </w:rPr>
        <w:t xml:space="preserve">. </w:t>
      </w:r>
      <w:r w:rsidRPr="00E14684">
        <w:rPr>
          <w:rFonts w:ascii="Times New Roman" w:hAnsi="Times New Roman" w:cs="Times New Roman"/>
          <w:sz w:val="24"/>
          <w:szCs w:val="24"/>
          <w:lang w:val="bg-BG"/>
        </w:rPr>
        <w:t>и покритие до 40-50 %. Повече от половината от к</w:t>
      </w:r>
      <w:r w:rsidRPr="00E14684">
        <w:rPr>
          <w:rFonts w:ascii="Times New Roman" w:hAnsi="Times New Roman" w:cs="Times New Roman"/>
          <w:sz w:val="24"/>
          <w:szCs w:val="24"/>
        </w:rPr>
        <w:t>ултурите създадени тук</w:t>
      </w:r>
      <w:r w:rsidRPr="00E14684">
        <w:rPr>
          <w:rFonts w:ascii="Times New Roman" w:hAnsi="Times New Roman" w:cs="Times New Roman"/>
          <w:sz w:val="24"/>
          <w:szCs w:val="24"/>
          <w:lang w:val="bg-BG"/>
        </w:rPr>
        <w:t xml:space="preserve"> са черборови. Тяхната производителност варира от I</w:t>
      </w:r>
      <w:r w:rsidRPr="00E14684">
        <w:rPr>
          <w:rFonts w:ascii="Times New Roman" w:hAnsi="Times New Roman" w:cs="Times New Roman"/>
          <w:sz w:val="24"/>
          <w:szCs w:val="24"/>
        </w:rPr>
        <w:t>I</w:t>
      </w:r>
      <w:r w:rsidRPr="00E14684">
        <w:rPr>
          <w:rFonts w:ascii="Times New Roman" w:hAnsi="Times New Roman" w:cs="Times New Roman"/>
          <w:sz w:val="24"/>
          <w:szCs w:val="24"/>
          <w:lang w:val="bg-BG"/>
        </w:rPr>
        <w:t xml:space="preserve"> до IV бонитет</w:t>
      </w:r>
      <w:r w:rsidRPr="00E14684">
        <w:rPr>
          <w:rFonts w:ascii="Times New Roman" w:hAnsi="Times New Roman" w:cs="Times New Roman"/>
          <w:sz w:val="24"/>
          <w:szCs w:val="24"/>
        </w:rPr>
        <w:t>.</w:t>
      </w:r>
      <w:r w:rsidRPr="00E14684">
        <w:rPr>
          <w:rFonts w:ascii="Times New Roman" w:hAnsi="Times New Roman" w:cs="Times New Roman"/>
          <w:sz w:val="24"/>
          <w:szCs w:val="24"/>
          <w:lang w:val="bg-BG"/>
        </w:rPr>
        <w:t xml:space="preserve"> Санитарното им състояние е сравнително добро, където не са засегнати от снеголоми или пожари. </w:t>
      </w:r>
      <w:r w:rsidRPr="00E14684">
        <w:rPr>
          <w:rFonts w:ascii="Times New Roman" w:hAnsi="Times New Roman" w:cs="Times New Roman"/>
          <w:sz w:val="24"/>
          <w:szCs w:val="24"/>
        </w:rPr>
        <w:t xml:space="preserve">Акациевите култури и насаждения имат </w:t>
      </w:r>
      <w:r w:rsidRPr="00E14684">
        <w:rPr>
          <w:rFonts w:ascii="Times New Roman" w:hAnsi="Times New Roman" w:cs="Times New Roman"/>
          <w:sz w:val="24"/>
          <w:szCs w:val="24"/>
          <w:lang w:val="bg-BG"/>
        </w:rPr>
        <w:t>сравнително</w:t>
      </w:r>
      <w:r w:rsidRPr="00E14684">
        <w:rPr>
          <w:rFonts w:ascii="Times New Roman" w:hAnsi="Times New Roman" w:cs="Times New Roman"/>
          <w:sz w:val="24"/>
          <w:szCs w:val="24"/>
        </w:rPr>
        <w:t xml:space="preserve"> слаб растеж и производителността им не надвишава IV</w:t>
      </w:r>
      <w:r w:rsidRPr="00E14684">
        <w:rPr>
          <w:rFonts w:ascii="Times New Roman" w:hAnsi="Times New Roman" w:cs="Times New Roman"/>
          <w:sz w:val="24"/>
          <w:szCs w:val="24"/>
          <w:lang w:val="bg-BG"/>
        </w:rPr>
        <w:t>-V</w:t>
      </w:r>
      <w:r w:rsidRPr="00E14684">
        <w:rPr>
          <w:rFonts w:ascii="Times New Roman" w:hAnsi="Times New Roman" w:cs="Times New Roman"/>
          <w:sz w:val="24"/>
          <w:szCs w:val="24"/>
        </w:rPr>
        <w:t xml:space="preserve"> бонитет.</w:t>
      </w:r>
      <w:r w:rsidRPr="00E14684">
        <w:rPr>
          <w:rFonts w:ascii="Times New Roman" w:hAnsi="Times New Roman" w:cs="Times New Roman"/>
        </w:rPr>
        <w:t xml:space="preserve">    </w:t>
      </w:r>
    </w:p>
    <w:p w:rsidR="00F05F67" w:rsidRPr="00E14684" w:rsidRDefault="00F05F67" w:rsidP="00F05F67">
      <w:pPr>
        <w:pStyle w:val="PlainText"/>
        <w:jc w:val="both"/>
        <w:rPr>
          <w:rStyle w:val="BookTitle"/>
          <w:rFonts w:ascii="Times New Roman" w:hAnsi="Times New Roman" w:cs="Times New Roman"/>
          <w:b w:val="0"/>
          <w:bCs w:val="0"/>
          <w:smallCaps w:val="0"/>
          <w:sz w:val="24"/>
          <w:szCs w:val="24"/>
          <w:lang w:val="bg-BG"/>
        </w:rPr>
      </w:pPr>
      <w:r w:rsidRPr="00E14684">
        <w:rPr>
          <w:rStyle w:val="BookTitle"/>
          <w:rFonts w:ascii="Times New Roman" w:hAnsi="Times New Roman" w:cs="Times New Roman"/>
          <w:b w:val="0"/>
          <w:bCs w:val="0"/>
          <w:smallCaps w:val="0"/>
          <w:sz w:val="24"/>
          <w:szCs w:val="24"/>
          <w:lang w:val="bg-BG"/>
        </w:rPr>
        <w:tab/>
        <w:t>Стопанисването цели постигането на подходящ бъдещ състав с производителност III бонитет, при необходимост и запазване на съществуващата дървесна растителност. При залесяванията, в състава може да се внасят сребролистна липа и черен бор.</w:t>
      </w:r>
    </w:p>
    <w:p w:rsidR="00F05F67" w:rsidRPr="00E14684" w:rsidRDefault="00F05F67" w:rsidP="00F05F67">
      <w:pPr>
        <w:pStyle w:val="1"/>
        <w:shd w:val="clear" w:color="auto" w:fill="auto"/>
        <w:spacing w:after="0" w:line="240" w:lineRule="auto"/>
        <w:ind w:firstLine="720"/>
        <w:rPr>
          <w:rStyle w:val="a0"/>
          <w:rFonts w:ascii="Times New Roman" w:hAnsi="Times New Roman"/>
          <w:b/>
          <w:bCs/>
          <w:sz w:val="24"/>
          <w:szCs w:val="24"/>
        </w:rPr>
      </w:pPr>
      <w:bookmarkStart w:id="5" w:name="bookmark23"/>
      <w:bookmarkEnd w:id="4"/>
    </w:p>
    <w:p w:rsidR="00F05F67" w:rsidRPr="00E14684" w:rsidRDefault="00F05F67" w:rsidP="00F05F67">
      <w:pPr>
        <w:pStyle w:val="1"/>
        <w:shd w:val="clear" w:color="auto" w:fill="auto"/>
        <w:spacing w:after="0" w:line="240" w:lineRule="auto"/>
        <w:ind w:firstLine="720"/>
        <w:rPr>
          <w:rFonts w:ascii="Times New Roman" w:hAnsi="Times New Roman" w:cs="Times New Roman"/>
          <w:b/>
          <w:bCs/>
          <w:sz w:val="24"/>
          <w:szCs w:val="24"/>
        </w:rPr>
      </w:pPr>
      <w:r w:rsidRPr="00E14684">
        <w:rPr>
          <w:rStyle w:val="a0"/>
          <w:rFonts w:ascii="Times New Roman" w:hAnsi="Times New Roman"/>
          <w:b/>
          <w:bCs/>
          <w:sz w:val="24"/>
          <w:szCs w:val="24"/>
        </w:rPr>
        <w:t xml:space="preserve">Средно богато до богато, свежо на обикновена канелена горска почва и чернозем- смолница– </w:t>
      </w:r>
      <w:r w:rsidRPr="00E14684">
        <w:rPr>
          <w:rStyle w:val="BookTitle"/>
          <w:rFonts w:ascii="Times New Roman" w:hAnsi="Times New Roman" w:cs="Times New Roman"/>
          <w:b w:val="0"/>
          <w:bCs w:val="0"/>
          <w:smallCaps w:val="0"/>
          <w:sz w:val="24"/>
          <w:szCs w:val="24"/>
        </w:rPr>
        <w:t>СД2(141)</w:t>
      </w:r>
    </w:p>
    <w:bookmarkEnd w:id="5"/>
    <w:p w:rsidR="00F05F67" w:rsidRPr="00E14684" w:rsidRDefault="00F05F67" w:rsidP="00F05F67">
      <w:pPr>
        <w:pStyle w:val="PlainText"/>
        <w:jc w:val="both"/>
        <w:rPr>
          <w:rFonts w:ascii="Times New Roman" w:hAnsi="Times New Roman" w:cs="Times New Roman"/>
          <w:sz w:val="24"/>
          <w:szCs w:val="24"/>
          <w:lang w:val="bg-BG"/>
        </w:rPr>
      </w:pPr>
      <w:r w:rsidRPr="00E14684">
        <w:rPr>
          <w:rStyle w:val="BookTitle"/>
          <w:rFonts w:ascii="Times New Roman" w:hAnsi="Times New Roman" w:cs="Times New Roman"/>
          <w:b w:val="0"/>
          <w:bCs w:val="0"/>
          <w:smallCaps w:val="0"/>
          <w:sz w:val="24"/>
          <w:szCs w:val="24"/>
          <w:lang w:val="bg-BG"/>
        </w:rPr>
        <w:tab/>
        <w:t xml:space="preserve">Заема </w:t>
      </w:r>
      <w:r w:rsidRPr="00E14684">
        <w:rPr>
          <w:rStyle w:val="BookTitle"/>
          <w:rFonts w:ascii="Times New Roman" w:hAnsi="Times New Roman" w:cs="Times New Roman"/>
          <w:b w:val="0"/>
          <w:bCs w:val="0"/>
          <w:smallCaps w:val="0"/>
          <w:color w:val="000000"/>
          <w:sz w:val="24"/>
          <w:szCs w:val="24"/>
          <w:lang w:val="bg-BG"/>
        </w:rPr>
        <w:t>0.4%</w:t>
      </w:r>
      <w:r w:rsidRPr="00E14684">
        <w:rPr>
          <w:rStyle w:val="BookTitle"/>
          <w:rFonts w:ascii="Times New Roman" w:hAnsi="Times New Roman" w:cs="Times New Roman"/>
          <w:b w:val="0"/>
          <w:bCs w:val="0"/>
          <w:smallCaps w:val="0"/>
          <w:sz w:val="24"/>
          <w:szCs w:val="24"/>
          <w:lang w:val="bg-BG"/>
        </w:rPr>
        <w:t xml:space="preserve"> от дървопроизводителната площ. Среща се предимно на сенчести изложения, на наклонени и стръмни терени. Почвата е средно дълбока до дълбока, слабо каменлива. </w:t>
      </w:r>
      <w:r w:rsidRPr="00E14684">
        <w:rPr>
          <w:rFonts w:ascii="Times New Roman" w:hAnsi="Times New Roman" w:cs="Times New Roman"/>
          <w:sz w:val="24"/>
          <w:szCs w:val="24"/>
        </w:rPr>
        <w:t xml:space="preserve">Тук </w:t>
      </w:r>
      <w:r w:rsidRPr="00E14684">
        <w:rPr>
          <w:rFonts w:ascii="Times New Roman" w:hAnsi="Times New Roman" w:cs="Times New Roman"/>
          <w:sz w:val="24"/>
          <w:szCs w:val="24"/>
          <w:lang w:val="bg-BG"/>
        </w:rPr>
        <w:t>естествената растителност по равно се разделя между церовите и смесените - също с голямо участие на цер насаждения. Производителността им варира от II до V бонитет, като ниските бонитети са резултат от голосечното стопанисване на насаждения в миналото. санитарното им състояние не се различава от това при предишното месторастене. Под склопа им на места се е формирал подлес от келяв габър, мъждрян и множество храстови видове, което затруднява естественото възобновяване.</w:t>
      </w:r>
    </w:p>
    <w:p w:rsidR="00F05F67" w:rsidRPr="00E14684" w:rsidRDefault="00F05F67" w:rsidP="00F05F67">
      <w:pPr>
        <w:pStyle w:val="PlainText"/>
        <w:ind w:firstLine="708"/>
        <w:jc w:val="both"/>
        <w:rPr>
          <w:rStyle w:val="BookTitle"/>
          <w:rFonts w:ascii="Times New Roman" w:hAnsi="Times New Roman" w:cs="Times New Roman"/>
          <w:b w:val="0"/>
          <w:bCs w:val="0"/>
          <w:smallCaps w:val="0"/>
          <w:sz w:val="24"/>
          <w:szCs w:val="24"/>
          <w:lang w:val="bg-BG"/>
        </w:rPr>
      </w:pPr>
      <w:r w:rsidRPr="00E14684">
        <w:rPr>
          <w:rStyle w:val="BookTitle"/>
          <w:rFonts w:ascii="Times New Roman" w:hAnsi="Times New Roman" w:cs="Times New Roman"/>
          <w:b w:val="0"/>
          <w:bCs w:val="0"/>
          <w:smallCaps w:val="0"/>
          <w:sz w:val="24"/>
          <w:szCs w:val="24"/>
          <w:lang w:val="bg-BG"/>
        </w:rPr>
        <w:t>Стопанисването на тези гори цели запазването на естествената растителност и достигане на трети бонитет в подходящите за месторастенето състави на насажденията.</w:t>
      </w:r>
    </w:p>
    <w:p w:rsidR="00F05F67" w:rsidRPr="00E14684" w:rsidRDefault="00F05F67" w:rsidP="00F05F67">
      <w:pPr>
        <w:pStyle w:val="1"/>
        <w:shd w:val="clear" w:color="auto" w:fill="auto"/>
        <w:spacing w:after="0" w:line="240" w:lineRule="auto"/>
        <w:ind w:firstLine="720"/>
        <w:rPr>
          <w:rStyle w:val="a0"/>
          <w:rFonts w:ascii="Times New Roman" w:hAnsi="Times New Roman"/>
          <w:b/>
          <w:bCs/>
          <w:sz w:val="24"/>
          <w:szCs w:val="24"/>
        </w:rPr>
      </w:pPr>
      <w:bookmarkStart w:id="6" w:name="bookmark24"/>
    </w:p>
    <w:p w:rsidR="00F05F67" w:rsidRPr="00E14684" w:rsidRDefault="00F05F67" w:rsidP="00F05F67">
      <w:pPr>
        <w:pStyle w:val="1"/>
        <w:shd w:val="clear" w:color="auto" w:fill="auto"/>
        <w:spacing w:after="0" w:line="240" w:lineRule="auto"/>
        <w:ind w:firstLine="720"/>
        <w:rPr>
          <w:rFonts w:ascii="Times New Roman" w:hAnsi="Times New Roman" w:cs="Times New Roman"/>
          <w:b/>
          <w:bCs/>
          <w:sz w:val="24"/>
          <w:szCs w:val="24"/>
        </w:rPr>
      </w:pPr>
      <w:r w:rsidRPr="00E14684">
        <w:rPr>
          <w:rStyle w:val="a0"/>
          <w:rFonts w:ascii="Times New Roman" w:hAnsi="Times New Roman"/>
          <w:b/>
          <w:bCs/>
          <w:sz w:val="24"/>
          <w:szCs w:val="24"/>
        </w:rPr>
        <w:t xml:space="preserve">Богато, сухо   на обикновена канелена  горска почва и чернозем- смолница – </w:t>
      </w:r>
      <w:r w:rsidRPr="00E14684">
        <w:rPr>
          <w:rStyle w:val="BookTitle"/>
          <w:rFonts w:ascii="Times New Roman" w:hAnsi="Times New Roman" w:cs="Times New Roman"/>
          <w:b w:val="0"/>
          <w:bCs w:val="0"/>
          <w:smallCaps w:val="0"/>
          <w:sz w:val="24"/>
          <w:szCs w:val="24"/>
        </w:rPr>
        <w:t>Д1(147)</w:t>
      </w:r>
    </w:p>
    <w:bookmarkEnd w:id="6"/>
    <w:p w:rsidR="00F05F67" w:rsidRPr="00E14684" w:rsidRDefault="00F05F67" w:rsidP="00F05F67">
      <w:pPr>
        <w:pStyle w:val="PlainText"/>
        <w:jc w:val="both"/>
        <w:rPr>
          <w:rFonts w:ascii="Times New Roman" w:hAnsi="Times New Roman" w:cs="Times New Roman"/>
          <w:lang w:val="bg-BG"/>
        </w:rPr>
      </w:pPr>
      <w:r w:rsidRPr="00E14684">
        <w:rPr>
          <w:rStyle w:val="BookTitle"/>
          <w:rFonts w:ascii="Times New Roman" w:hAnsi="Times New Roman" w:cs="Times New Roman"/>
          <w:b w:val="0"/>
          <w:bCs w:val="0"/>
          <w:smallCaps w:val="0"/>
          <w:sz w:val="24"/>
          <w:szCs w:val="24"/>
          <w:lang w:val="bg-BG"/>
        </w:rPr>
        <w:tab/>
        <w:t xml:space="preserve">Заема </w:t>
      </w:r>
      <w:r w:rsidRPr="00E14684">
        <w:rPr>
          <w:rStyle w:val="BookTitle"/>
          <w:rFonts w:ascii="Times New Roman" w:hAnsi="Times New Roman" w:cs="Times New Roman"/>
          <w:b w:val="0"/>
          <w:bCs w:val="0"/>
          <w:smallCaps w:val="0"/>
          <w:color w:val="000000"/>
          <w:sz w:val="24"/>
          <w:szCs w:val="24"/>
          <w:lang w:val="bg-BG"/>
        </w:rPr>
        <w:t>37.2%</w:t>
      </w:r>
      <w:r w:rsidRPr="00E14684">
        <w:rPr>
          <w:rStyle w:val="BookTitle"/>
          <w:rFonts w:ascii="Times New Roman" w:hAnsi="Times New Roman" w:cs="Times New Roman"/>
          <w:b w:val="0"/>
          <w:bCs w:val="0"/>
          <w:smallCaps w:val="0"/>
          <w:sz w:val="24"/>
          <w:szCs w:val="24"/>
          <w:lang w:val="bg-BG"/>
        </w:rPr>
        <w:t xml:space="preserve"> от дървопроизводителната площ и е най- широкоразпространеното в общинските горски територии. Среща се на равни до полегати терени при различни изложения. Почвите са дълбоки, слабо каменливи, леко песъчливо-глинести до глинесто-песъчливи, със слабо кисела до неутрална реакция. Месторастенето е богато и сухо. </w:t>
      </w:r>
      <w:r w:rsidRPr="00E14684">
        <w:rPr>
          <w:rFonts w:ascii="Times New Roman" w:hAnsi="Times New Roman" w:cs="Times New Roman"/>
          <w:sz w:val="24"/>
          <w:szCs w:val="24"/>
        </w:rPr>
        <w:t xml:space="preserve">На това месторастене са разпространени </w:t>
      </w:r>
      <w:r w:rsidRPr="00E14684">
        <w:rPr>
          <w:rFonts w:ascii="Times New Roman" w:hAnsi="Times New Roman" w:cs="Times New Roman"/>
          <w:sz w:val="24"/>
          <w:szCs w:val="24"/>
          <w:lang w:val="bg-BG"/>
        </w:rPr>
        <w:t xml:space="preserve">основно издънкови дъбови </w:t>
      </w:r>
      <w:r w:rsidRPr="00E14684">
        <w:rPr>
          <w:rFonts w:ascii="Times New Roman" w:hAnsi="Times New Roman" w:cs="Times New Roman"/>
          <w:sz w:val="24"/>
          <w:szCs w:val="24"/>
        </w:rPr>
        <w:t>насаждения</w:t>
      </w:r>
      <w:r w:rsidRPr="00E14684">
        <w:rPr>
          <w:rFonts w:ascii="Times New Roman" w:hAnsi="Times New Roman" w:cs="Times New Roman"/>
          <w:sz w:val="24"/>
          <w:szCs w:val="24"/>
          <w:lang w:val="bg-BG"/>
        </w:rPr>
        <w:t>.</w:t>
      </w:r>
      <w:r w:rsidRPr="00E14684">
        <w:rPr>
          <w:rFonts w:ascii="Times New Roman" w:hAnsi="Times New Roman" w:cs="Times New Roman"/>
          <w:sz w:val="24"/>
          <w:szCs w:val="24"/>
        </w:rPr>
        <w:t xml:space="preserve"> </w:t>
      </w:r>
      <w:r w:rsidRPr="00E14684">
        <w:rPr>
          <w:rFonts w:ascii="Times New Roman" w:hAnsi="Times New Roman" w:cs="Times New Roman"/>
          <w:sz w:val="24"/>
          <w:szCs w:val="24"/>
          <w:lang w:val="bg-BG"/>
        </w:rPr>
        <w:t>Половината от тях са</w:t>
      </w:r>
      <w:r w:rsidRPr="00E14684">
        <w:rPr>
          <w:rFonts w:ascii="Times New Roman" w:hAnsi="Times New Roman" w:cs="Times New Roman"/>
          <w:sz w:val="24"/>
          <w:szCs w:val="24"/>
        </w:rPr>
        <w:t xml:space="preserve"> </w:t>
      </w:r>
      <w:r w:rsidRPr="00E14684">
        <w:rPr>
          <w:rFonts w:ascii="Times New Roman" w:hAnsi="Times New Roman" w:cs="Times New Roman"/>
          <w:sz w:val="24"/>
          <w:szCs w:val="24"/>
          <w:lang w:val="bg-BG"/>
        </w:rPr>
        <w:t>церови, а останалите са от космат дъб</w:t>
      </w:r>
      <w:r w:rsidRPr="00E14684">
        <w:rPr>
          <w:rFonts w:ascii="Times New Roman" w:hAnsi="Times New Roman" w:cs="Times New Roman"/>
          <w:sz w:val="24"/>
          <w:szCs w:val="24"/>
        </w:rPr>
        <w:t xml:space="preserve"> </w:t>
      </w:r>
      <w:r w:rsidRPr="00E14684">
        <w:rPr>
          <w:rFonts w:ascii="Times New Roman" w:hAnsi="Times New Roman" w:cs="Times New Roman"/>
          <w:sz w:val="24"/>
          <w:szCs w:val="24"/>
          <w:lang w:val="bg-BG"/>
        </w:rPr>
        <w:t>и по-малко</w:t>
      </w:r>
      <w:r w:rsidRPr="00E14684">
        <w:rPr>
          <w:rFonts w:ascii="Times New Roman" w:hAnsi="Times New Roman" w:cs="Times New Roman"/>
          <w:sz w:val="24"/>
          <w:szCs w:val="24"/>
        </w:rPr>
        <w:t xml:space="preserve"> </w:t>
      </w:r>
      <w:r w:rsidRPr="00E14684">
        <w:rPr>
          <w:rFonts w:ascii="Times New Roman" w:hAnsi="Times New Roman" w:cs="Times New Roman"/>
          <w:sz w:val="24"/>
          <w:szCs w:val="24"/>
          <w:lang w:val="bg-BG"/>
        </w:rPr>
        <w:t xml:space="preserve">от </w:t>
      </w:r>
      <w:r w:rsidRPr="00E14684">
        <w:rPr>
          <w:rFonts w:ascii="Times New Roman" w:hAnsi="Times New Roman" w:cs="Times New Roman"/>
          <w:sz w:val="24"/>
          <w:szCs w:val="24"/>
        </w:rPr>
        <w:t xml:space="preserve">благун. Единично в състава им участват </w:t>
      </w:r>
      <w:r w:rsidRPr="00E14684">
        <w:rPr>
          <w:rFonts w:ascii="Times New Roman" w:hAnsi="Times New Roman" w:cs="Times New Roman"/>
          <w:sz w:val="24"/>
          <w:szCs w:val="24"/>
          <w:lang w:val="bg-BG"/>
        </w:rPr>
        <w:t xml:space="preserve">брекиня, клен, джанка, дива круша, мъждрян, мекиш, </w:t>
      </w:r>
      <w:r w:rsidRPr="00E14684">
        <w:rPr>
          <w:rFonts w:ascii="Times New Roman" w:hAnsi="Times New Roman" w:cs="Times New Roman"/>
          <w:sz w:val="24"/>
          <w:szCs w:val="24"/>
        </w:rPr>
        <w:t>сребролистна липа, п</w:t>
      </w:r>
      <w:r w:rsidRPr="00E14684">
        <w:rPr>
          <w:rFonts w:ascii="Times New Roman" w:hAnsi="Times New Roman" w:cs="Times New Roman"/>
          <w:sz w:val="24"/>
          <w:szCs w:val="24"/>
          <w:lang w:val="bg-BG"/>
        </w:rPr>
        <w:t>ланин</w:t>
      </w:r>
      <w:r w:rsidRPr="00E14684">
        <w:rPr>
          <w:rFonts w:ascii="Times New Roman" w:hAnsi="Times New Roman" w:cs="Times New Roman"/>
          <w:sz w:val="24"/>
          <w:szCs w:val="24"/>
        </w:rPr>
        <w:t>ски ясен</w:t>
      </w:r>
      <w:r w:rsidRPr="00E14684">
        <w:rPr>
          <w:rFonts w:ascii="Times New Roman" w:hAnsi="Times New Roman" w:cs="Times New Roman"/>
          <w:sz w:val="24"/>
          <w:szCs w:val="24"/>
          <w:lang w:val="bg-BG"/>
        </w:rPr>
        <w:t>, бряст</w:t>
      </w:r>
      <w:r w:rsidRPr="00E14684">
        <w:rPr>
          <w:rFonts w:ascii="Times New Roman" w:hAnsi="Times New Roman" w:cs="Times New Roman"/>
          <w:sz w:val="24"/>
          <w:szCs w:val="24"/>
        </w:rPr>
        <w:t xml:space="preserve"> и други. Производителността им е </w:t>
      </w:r>
      <w:r w:rsidRPr="00E14684">
        <w:rPr>
          <w:rFonts w:ascii="Times New Roman" w:hAnsi="Times New Roman" w:cs="Times New Roman"/>
          <w:sz w:val="24"/>
          <w:szCs w:val="24"/>
          <w:lang w:val="bg-BG"/>
        </w:rPr>
        <w:t>много различна</w:t>
      </w:r>
      <w:r w:rsidRPr="00E14684">
        <w:rPr>
          <w:rFonts w:ascii="Times New Roman" w:hAnsi="Times New Roman" w:cs="Times New Roman"/>
          <w:sz w:val="24"/>
          <w:szCs w:val="24"/>
        </w:rPr>
        <w:t xml:space="preserve"> </w:t>
      </w:r>
      <w:r w:rsidRPr="00E14684">
        <w:rPr>
          <w:rFonts w:ascii="Times New Roman" w:hAnsi="Times New Roman" w:cs="Times New Roman"/>
          <w:sz w:val="24"/>
          <w:szCs w:val="24"/>
          <w:lang w:val="bg-BG"/>
        </w:rPr>
        <w:t>от</w:t>
      </w:r>
      <w:r w:rsidRPr="00E14684">
        <w:rPr>
          <w:rFonts w:ascii="Times New Roman" w:hAnsi="Times New Roman" w:cs="Times New Roman"/>
          <w:sz w:val="24"/>
          <w:szCs w:val="24"/>
        </w:rPr>
        <w:t xml:space="preserve"> I</w:t>
      </w:r>
      <w:r w:rsidRPr="00E14684">
        <w:rPr>
          <w:rFonts w:ascii="Times New Roman" w:hAnsi="Times New Roman" w:cs="Times New Roman"/>
          <w:sz w:val="24"/>
          <w:szCs w:val="24"/>
          <w:lang w:val="bg-BG"/>
        </w:rPr>
        <w:t xml:space="preserve"> до </w:t>
      </w:r>
      <w:r w:rsidRPr="00E14684">
        <w:rPr>
          <w:rFonts w:ascii="Times New Roman" w:hAnsi="Times New Roman" w:cs="Times New Roman"/>
          <w:sz w:val="24"/>
          <w:szCs w:val="24"/>
        </w:rPr>
        <w:t xml:space="preserve">V бонитет, </w:t>
      </w:r>
      <w:r w:rsidRPr="00E14684">
        <w:rPr>
          <w:rFonts w:ascii="Times New Roman" w:hAnsi="Times New Roman" w:cs="Times New Roman"/>
          <w:sz w:val="24"/>
          <w:szCs w:val="24"/>
          <w:lang w:val="bg-BG"/>
        </w:rPr>
        <w:t>но преобладават насажденията от IV бонитет.</w:t>
      </w:r>
      <w:r w:rsidRPr="00E14684">
        <w:rPr>
          <w:rFonts w:ascii="Times New Roman" w:hAnsi="Times New Roman" w:cs="Times New Roman"/>
          <w:sz w:val="24"/>
          <w:szCs w:val="24"/>
        </w:rPr>
        <w:t xml:space="preserve"> В санитарно отношение</w:t>
      </w:r>
      <w:r w:rsidRPr="00E14684">
        <w:rPr>
          <w:rFonts w:ascii="Times New Roman" w:hAnsi="Times New Roman" w:cs="Times New Roman"/>
          <w:sz w:val="24"/>
          <w:szCs w:val="24"/>
          <w:lang w:val="bg-BG"/>
        </w:rPr>
        <w:t>,</w:t>
      </w:r>
      <w:r w:rsidRPr="00E14684">
        <w:rPr>
          <w:rFonts w:ascii="Times New Roman" w:hAnsi="Times New Roman" w:cs="Times New Roman"/>
          <w:sz w:val="24"/>
          <w:szCs w:val="24"/>
        </w:rPr>
        <w:t xml:space="preserve"> </w:t>
      </w:r>
      <w:r w:rsidRPr="00E14684">
        <w:rPr>
          <w:rFonts w:ascii="Times New Roman" w:hAnsi="Times New Roman" w:cs="Times New Roman"/>
          <w:sz w:val="24"/>
          <w:szCs w:val="24"/>
          <w:lang w:val="bg-BG"/>
        </w:rPr>
        <w:t>церът</w:t>
      </w:r>
      <w:r w:rsidRPr="00E14684">
        <w:rPr>
          <w:rFonts w:ascii="Times New Roman" w:hAnsi="Times New Roman" w:cs="Times New Roman"/>
          <w:sz w:val="24"/>
          <w:szCs w:val="24"/>
        </w:rPr>
        <w:t xml:space="preserve"> </w:t>
      </w:r>
      <w:r w:rsidRPr="00E14684">
        <w:rPr>
          <w:rFonts w:ascii="Times New Roman" w:hAnsi="Times New Roman" w:cs="Times New Roman"/>
          <w:sz w:val="24"/>
          <w:szCs w:val="24"/>
          <w:lang w:val="bg-BG"/>
        </w:rPr>
        <w:t xml:space="preserve">и </w:t>
      </w:r>
      <w:r w:rsidRPr="00E14684">
        <w:rPr>
          <w:rFonts w:ascii="Times New Roman" w:hAnsi="Times New Roman" w:cs="Times New Roman"/>
          <w:sz w:val="24"/>
          <w:szCs w:val="24"/>
        </w:rPr>
        <w:t>косматият дъб</w:t>
      </w:r>
      <w:r w:rsidRPr="00E14684">
        <w:rPr>
          <w:rFonts w:ascii="Times New Roman" w:hAnsi="Times New Roman" w:cs="Times New Roman"/>
          <w:sz w:val="24"/>
          <w:szCs w:val="24"/>
          <w:lang w:val="bg-BG"/>
        </w:rPr>
        <w:t xml:space="preserve"> </w:t>
      </w:r>
      <w:r w:rsidRPr="00E14684">
        <w:rPr>
          <w:rFonts w:ascii="Times New Roman" w:hAnsi="Times New Roman" w:cs="Times New Roman"/>
          <w:sz w:val="24"/>
          <w:szCs w:val="24"/>
        </w:rPr>
        <w:t>страдат от леки суховършия.</w:t>
      </w:r>
      <w:r w:rsidRPr="00E14684">
        <w:rPr>
          <w:rFonts w:ascii="Times New Roman" w:hAnsi="Times New Roman" w:cs="Times New Roman"/>
          <w:sz w:val="24"/>
          <w:szCs w:val="24"/>
          <w:lang w:val="bg-BG"/>
        </w:rPr>
        <w:t xml:space="preserve"> Почти навсякъде под склопа на насажденията са се настанили келявият габър, дрянът и глогът, които силно затрудняват появата на подраст. Жизнен подраст обаче, се е появил навсякъде, където са положени усилия да се изчисти подлеса. К</w:t>
      </w:r>
      <w:r w:rsidRPr="00E14684">
        <w:rPr>
          <w:rFonts w:ascii="Times New Roman" w:hAnsi="Times New Roman" w:cs="Times New Roman"/>
          <w:sz w:val="24"/>
          <w:szCs w:val="24"/>
        </w:rPr>
        <w:t xml:space="preserve">ултурите създадени тук </w:t>
      </w:r>
      <w:r w:rsidRPr="00E14684">
        <w:rPr>
          <w:rFonts w:ascii="Times New Roman" w:hAnsi="Times New Roman" w:cs="Times New Roman"/>
          <w:sz w:val="24"/>
          <w:szCs w:val="24"/>
          <w:lang w:val="bg-BG"/>
        </w:rPr>
        <w:t xml:space="preserve">заемат сравнително голяма площ и </w:t>
      </w:r>
      <w:r w:rsidRPr="00E14684">
        <w:rPr>
          <w:rFonts w:ascii="Times New Roman" w:hAnsi="Times New Roman" w:cs="Times New Roman"/>
          <w:sz w:val="24"/>
          <w:szCs w:val="24"/>
        </w:rPr>
        <w:t xml:space="preserve">са </w:t>
      </w:r>
      <w:r w:rsidRPr="00E14684">
        <w:rPr>
          <w:rFonts w:ascii="Times New Roman" w:hAnsi="Times New Roman" w:cs="Times New Roman"/>
          <w:sz w:val="24"/>
          <w:szCs w:val="24"/>
          <w:lang w:val="bg-BG"/>
        </w:rPr>
        <w:t>изключително разнообразни. И</w:t>
      </w:r>
      <w:r w:rsidRPr="00E14684">
        <w:rPr>
          <w:rFonts w:ascii="Times New Roman" w:hAnsi="Times New Roman" w:cs="Times New Roman"/>
          <w:sz w:val="24"/>
          <w:szCs w:val="24"/>
        </w:rPr>
        <w:t>глолистни</w:t>
      </w:r>
      <w:r w:rsidRPr="00E14684">
        <w:rPr>
          <w:rFonts w:ascii="Times New Roman" w:hAnsi="Times New Roman" w:cs="Times New Roman"/>
          <w:sz w:val="24"/>
          <w:szCs w:val="24"/>
          <w:lang w:val="bg-BG"/>
        </w:rPr>
        <w:t>те са</w:t>
      </w:r>
      <w:r w:rsidRPr="00E14684">
        <w:rPr>
          <w:rFonts w:ascii="Times New Roman" w:hAnsi="Times New Roman" w:cs="Times New Roman"/>
          <w:sz w:val="24"/>
          <w:szCs w:val="24"/>
        </w:rPr>
        <w:t xml:space="preserve"> представени от черния и белия бор, чисти или смесени с издънки от </w:t>
      </w:r>
      <w:r w:rsidRPr="00E14684">
        <w:rPr>
          <w:rFonts w:ascii="Times New Roman" w:hAnsi="Times New Roman" w:cs="Times New Roman"/>
          <w:sz w:val="24"/>
          <w:szCs w:val="24"/>
          <w:lang w:val="bg-BG"/>
        </w:rPr>
        <w:t xml:space="preserve">цер, </w:t>
      </w:r>
      <w:r w:rsidRPr="00E14684">
        <w:rPr>
          <w:rFonts w:ascii="Times New Roman" w:hAnsi="Times New Roman" w:cs="Times New Roman"/>
          <w:sz w:val="24"/>
          <w:szCs w:val="24"/>
        </w:rPr>
        <w:t>благун, космат дъб, мъждрян, бряст.</w:t>
      </w:r>
      <w:r w:rsidRPr="00E14684">
        <w:rPr>
          <w:rFonts w:ascii="Times New Roman" w:hAnsi="Times New Roman" w:cs="Times New Roman"/>
          <w:sz w:val="24"/>
          <w:szCs w:val="24"/>
          <w:lang w:val="bg-BG"/>
        </w:rPr>
        <w:t xml:space="preserve"> </w:t>
      </w:r>
      <w:r w:rsidRPr="00E14684">
        <w:rPr>
          <w:rFonts w:ascii="Times New Roman" w:hAnsi="Times New Roman" w:cs="Times New Roman"/>
          <w:sz w:val="24"/>
          <w:szCs w:val="24"/>
        </w:rPr>
        <w:t xml:space="preserve">Продуктивността им е </w:t>
      </w:r>
      <w:r w:rsidRPr="00E14684">
        <w:rPr>
          <w:rFonts w:ascii="Times New Roman" w:hAnsi="Times New Roman" w:cs="Times New Roman"/>
          <w:sz w:val="24"/>
          <w:szCs w:val="24"/>
          <w:lang w:val="bg-BG"/>
        </w:rPr>
        <w:t xml:space="preserve">от </w:t>
      </w:r>
      <w:r w:rsidRPr="00E14684">
        <w:rPr>
          <w:rFonts w:ascii="Times New Roman" w:hAnsi="Times New Roman" w:cs="Times New Roman"/>
          <w:sz w:val="24"/>
          <w:szCs w:val="24"/>
        </w:rPr>
        <w:t>I</w:t>
      </w:r>
      <w:r w:rsidRPr="00E14684">
        <w:rPr>
          <w:rFonts w:ascii="Times New Roman" w:hAnsi="Times New Roman" w:cs="Times New Roman"/>
          <w:sz w:val="24"/>
          <w:szCs w:val="24"/>
          <w:lang w:val="bg-BG"/>
        </w:rPr>
        <w:t xml:space="preserve"> до </w:t>
      </w:r>
      <w:r w:rsidRPr="00E14684">
        <w:rPr>
          <w:rFonts w:ascii="Times New Roman" w:hAnsi="Times New Roman" w:cs="Times New Roman"/>
          <w:sz w:val="24"/>
          <w:szCs w:val="24"/>
        </w:rPr>
        <w:t>IV бонитет</w:t>
      </w:r>
      <w:r w:rsidRPr="00E14684">
        <w:rPr>
          <w:rFonts w:ascii="Times New Roman" w:hAnsi="Times New Roman" w:cs="Times New Roman"/>
          <w:sz w:val="24"/>
          <w:szCs w:val="24"/>
          <w:lang w:val="bg-BG"/>
        </w:rPr>
        <w:t xml:space="preserve"> с преобладание на III</w:t>
      </w:r>
      <w:r w:rsidRPr="00E14684">
        <w:rPr>
          <w:rFonts w:ascii="Times New Roman" w:hAnsi="Times New Roman" w:cs="Times New Roman"/>
          <w:sz w:val="24"/>
          <w:szCs w:val="24"/>
        </w:rPr>
        <w:t xml:space="preserve"> бонитет</w:t>
      </w:r>
      <w:r w:rsidRPr="00E14684">
        <w:rPr>
          <w:rFonts w:ascii="Times New Roman" w:hAnsi="Times New Roman" w:cs="Times New Roman"/>
          <w:sz w:val="24"/>
          <w:szCs w:val="24"/>
          <w:lang w:val="bg-BG"/>
        </w:rPr>
        <w:t xml:space="preserve">. Широколистните култури са представени от сребролистна липа, цер, червен дъб, полски или планински ясен, горскоплодни – орех, бадем. Производителността и санитарното им състояние са твърде различни и зависят от сухоустойчивостта, схемите на засаждане, възрастта им и много други фактори. </w:t>
      </w:r>
      <w:r w:rsidRPr="00E14684">
        <w:rPr>
          <w:rFonts w:ascii="Times New Roman" w:hAnsi="Times New Roman" w:cs="Times New Roman"/>
          <w:sz w:val="24"/>
          <w:szCs w:val="24"/>
        </w:rPr>
        <w:t>Акациевите дъ</w:t>
      </w:r>
      <w:r w:rsidRPr="00E14684">
        <w:rPr>
          <w:rFonts w:ascii="Times New Roman" w:hAnsi="Times New Roman" w:cs="Times New Roman"/>
          <w:sz w:val="24"/>
          <w:szCs w:val="24"/>
          <w:lang w:val="bg-BG"/>
        </w:rPr>
        <w:t>р</w:t>
      </w:r>
      <w:r w:rsidRPr="00E14684">
        <w:rPr>
          <w:rFonts w:ascii="Times New Roman" w:hAnsi="Times New Roman" w:cs="Times New Roman"/>
          <w:sz w:val="24"/>
          <w:szCs w:val="24"/>
        </w:rPr>
        <w:t>востои - култури или издънкови насаждения трудно понасят засушаванията на почвите и растежът им не е добър</w:t>
      </w:r>
      <w:r w:rsidRPr="00E14684">
        <w:rPr>
          <w:rFonts w:ascii="Times New Roman" w:hAnsi="Times New Roman" w:cs="Times New Roman"/>
          <w:sz w:val="24"/>
          <w:szCs w:val="24"/>
          <w:lang w:val="bg-BG"/>
        </w:rPr>
        <w:t>, включително и заради многобройните ротации,</w:t>
      </w:r>
      <w:r w:rsidRPr="00E14684">
        <w:rPr>
          <w:rFonts w:ascii="Times New Roman" w:hAnsi="Times New Roman" w:cs="Times New Roman"/>
          <w:sz w:val="24"/>
          <w:szCs w:val="24"/>
        </w:rPr>
        <w:t xml:space="preserve"> средният им бонитет е V. На места те силно страдат от суховършия.</w:t>
      </w:r>
      <w:r w:rsidRPr="00E14684">
        <w:rPr>
          <w:rFonts w:ascii="Times New Roman" w:hAnsi="Times New Roman" w:cs="Times New Roman"/>
          <w:sz w:val="24"/>
          <w:szCs w:val="24"/>
          <w:lang w:val="bg-BG"/>
        </w:rPr>
        <w:t xml:space="preserve"> </w:t>
      </w:r>
    </w:p>
    <w:p w:rsidR="00F05F67" w:rsidRPr="00E14684" w:rsidRDefault="00F05F67" w:rsidP="00F05F67">
      <w:pPr>
        <w:pStyle w:val="PlainText"/>
        <w:jc w:val="both"/>
        <w:rPr>
          <w:rStyle w:val="BookTitle"/>
          <w:rFonts w:ascii="Times New Roman" w:hAnsi="Times New Roman" w:cs="Times New Roman"/>
          <w:b w:val="0"/>
          <w:bCs w:val="0"/>
          <w:smallCaps w:val="0"/>
          <w:sz w:val="24"/>
          <w:szCs w:val="24"/>
          <w:lang w:val="bg-BG"/>
        </w:rPr>
      </w:pPr>
      <w:r w:rsidRPr="00E14684">
        <w:rPr>
          <w:rStyle w:val="BookTitle"/>
          <w:rFonts w:ascii="Times New Roman" w:hAnsi="Times New Roman" w:cs="Times New Roman"/>
          <w:b w:val="0"/>
          <w:bCs w:val="0"/>
          <w:smallCaps w:val="0"/>
          <w:sz w:val="24"/>
          <w:szCs w:val="24"/>
          <w:lang w:val="bg-BG"/>
        </w:rPr>
        <w:tab/>
        <w:t>Стопанисването цели постигането на производителност от II-III бонитет за подходящия състав за месторастенето.</w:t>
      </w:r>
    </w:p>
    <w:p w:rsidR="00F05F67" w:rsidRPr="00E14684" w:rsidRDefault="00F05F67" w:rsidP="00F05F67">
      <w:pPr>
        <w:pStyle w:val="PlainText"/>
        <w:jc w:val="both"/>
        <w:rPr>
          <w:rStyle w:val="BookTitle"/>
          <w:rFonts w:ascii="Times New Roman" w:hAnsi="Times New Roman" w:cs="Times New Roman"/>
          <w:b w:val="0"/>
          <w:bCs w:val="0"/>
          <w:smallCaps w:val="0"/>
          <w:color w:val="808080"/>
          <w:sz w:val="24"/>
          <w:szCs w:val="24"/>
          <w:lang w:val="bg-BG"/>
        </w:rPr>
      </w:pPr>
      <w:bookmarkStart w:id="7" w:name="bookmark25"/>
    </w:p>
    <w:p w:rsidR="00F05F67" w:rsidRPr="00E14684" w:rsidRDefault="00F05F67" w:rsidP="00F05F67">
      <w:pPr>
        <w:pStyle w:val="PlainText"/>
        <w:jc w:val="both"/>
        <w:rPr>
          <w:rStyle w:val="BookTitle"/>
          <w:rFonts w:ascii="Times New Roman" w:hAnsi="Times New Roman" w:cs="Times New Roman"/>
          <w:smallCaps w:val="0"/>
          <w:sz w:val="24"/>
          <w:szCs w:val="24"/>
          <w:lang w:val="bg-BG"/>
        </w:rPr>
      </w:pPr>
      <w:r w:rsidRPr="00E14684">
        <w:rPr>
          <w:rStyle w:val="BookTitle"/>
          <w:rFonts w:ascii="Times New Roman" w:hAnsi="Times New Roman" w:cs="Times New Roman"/>
          <w:smallCaps w:val="0"/>
          <w:sz w:val="24"/>
          <w:szCs w:val="24"/>
          <w:lang w:val="bg-BG"/>
        </w:rPr>
        <w:tab/>
        <w:t>Подпояс на хълмисто-предпланинските смесени широколистни гори (500-700м н.в.) - (Т-I-3)</w:t>
      </w:r>
      <w:bookmarkEnd w:id="7"/>
    </w:p>
    <w:p w:rsidR="00F05F67" w:rsidRPr="00E14684" w:rsidRDefault="00F05F67" w:rsidP="00F05F67">
      <w:pPr>
        <w:pStyle w:val="1"/>
        <w:shd w:val="clear" w:color="auto" w:fill="auto"/>
        <w:spacing w:after="0" w:line="240" w:lineRule="auto"/>
        <w:ind w:firstLine="720"/>
        <w:rPr>
          <w:rStyle w:val="a0"/>
          <w:rFonts w:ascii="Times New Roman" w:hAnsi="Times New Roman"/>
          <w:b/>
          <w:bCs/>
          <w:color w:val="808080"/>
          <w:sz w:val="24"/>
          <w:szCs w:val="24"/>
        </w:rPr>
      </w:pPr>
      <w:bookmarkStart w:id="8" w:name="bookmark26"/>
    </w:p>
    <w:bookmarkEnd w:id="8"/>
    <w:p w:rsidR="00F05F67" w:rsidRPr="00E14684" w:rsidRDefault="00F05F67" w:rsidP="00F05F67">
      <w:pPr>
        <w:pStyle w:val="1"/>
        <w:shd w:val="clear" w:color="auto" w:fill="auto"/>
        <w:spacing w:after="0" w:line="240" w:lineRule="auto"/>
        <w:ind w:firstLine="720"/>
        <w:rPr>
          <w:rStyle w:val="BookTitle"/>
          <w:rFonts w:ascii="Times New Roman" w:hAnsi="Times New Roman" w:cs="Times New Roman"/>
          <w:b w:val="0"/>
          <w:bCs w:val="0"/>
          <w:smallCaps w:val="0"/>
          <w:sz w:val="24"/>
          <w:szCs w:val="24"/>
        </w:rPr>
      </w:pPr>
      <w:r w:rsidRPr="00E14684">
        <w:rPr>
          <w:rStyle w:val="a0"/>
          <w:rFonts w:ascii="Times New Roman" w:hAnsi="Times New Roman"/>
          <w:b/>
          <w:bCs/>
          <w:sz w:val="24"/>
          <w:szCs w:val="24"/>
        </w:rPr>
        <w:t>Средно богато, свежо до сухо   на обикновена канелена  горска почва –</w:t>
      </w:r>
      <w:r w:rsidRPr="00E14684">
        <w:rPr>
          <w:rStyle w:val="BookTitle"/>
          <w:rFonts w:ascii="Times New Roman" w:hAnsi="Times New Roman" w:cs="Times New Roman"/>
          <w:b w:val="0"/>
          <w:bCs w:val="0"/>
          <w:smallCaps w:val="0"/>
          <w:sz w:val="24"/>
          <w:szCs w:val="24"/>
        </w:rPr>
        <w:t>С2,1(63)</w:t>
      </w:r>
    </w:p>
    <w:p w:rsidR="00F05F67" w:rsidRPr="00E14684" w:rsidRDefault="00F05F67" w:rsidP="00F05F67">
      <w:pPr>
        <w:pStyle w:val="PlainText"/>
        <w:jc w:val="both"/>
        <w:rPr>
          <w:rFonts w:ascii="Times New Roman" w:hAnsi="Times New Roman" w:cs="Times New Roman"/>
          <w:lang w:val="bg-BG"/>
        </w:rPr>
      </w:pPr>
      <w:r w:rsidRPr="00E14684">
        <w:rPr>
          <w:rStyle w:val="BookTitle"/>
          <w:rFonts w:ascii="Times New Roman" w:hAnsi="Times New Roman" w:cs="Times New Roman"/>
          <w:b w:val="0"/>
          <w:bCs w:val="0"/>
          <w:smallCaps w:val="0"/>
          <w:sz w:val="24"/>
          <w:szCs w:val="24"/>
          <w:lang w:val="bg-BG"/>
        </w:rPr>
        <w:tab/>
        <w:t xml:space="preserve">Заема </w:t>
      </w:r>
      <w:r w:rsidRPr="00E14684">
        <w:rPr>
          <w:rStyle w:val="BookTitle"/>
          <w:rFonts w:ascii="Times New Roman" w:hAnsi="Times New Roman" w:cs="Times New Roman"/>
          <w:b w:val="0"/>
          <w:bCs w:val="0"/>
          <w:smallCaps w:val="0"/>
          <w:color w:val="000000"/>
          <w:sz w:val="24"/>
          <w:szCs w:val="24"/>
          <w:lang w:val="bg-BG"/>
        </w:rPr>
        <w:t>4.8%</w:t>
      </w:r>
      <w:r w:rsidRPr="00E14684">
        <w:rPr>
          <w:rStyle w:val="BookTitle"/>
          <w:rFonts w:ascii="Times New Roman" w:hAnsi="Times New Roman" w:cs="Times New Roman"/>
          <w:b w:val="0"/>
          <w:bCs w:val="0"/>
          <w:smallCaps w:val="0"/>
          <w:color w:val="FF0000"/>
          <w:sz w:val="24"/>
          <w:szCs w:val="24"/>
          <w:lang w:val="bg-BG"/>
        </w:rPr>
        <w:t xml:space="preserve"> </w:t>
      </w:r>
      <w:r w:rsidRPr="00E14684">
        <w:rPr>
          <w:rStyle w:val="BookTitle"/>
          <w:rFonts w:ascii="Times New Roman" w:hAnsi="Times New Roman" w:cs="Times New Roman"/>
          <w:b w:val="0"/>
          <w:bCs w:val="0"/>
          <w:smallCaps w:val="0"/>
          <w:sz w:val="24"/>
          <w:szCs w:val="24"/>
          <w:lang w:val="bg-BG"/>
        </w:rPr>
        <w:t xml:space="preserve">от дървопроизводителната площ. Среща се на различни изложения, на наклонени и стръмни терени. Почвите са леко до тежко песъчливо-глинести, средно богати до богати на хумус и азотни съединения, с кисела до слабо алкална реакция, средно дълбоки до дълбоки, слабо до средно каменливи, свежи, свежи до сухи. Месторастенето е средно богато, свежо до сухо. </w:t>
      </w:r>
      <w:r w:rsidRPr="00E14684">
        <w:rPr>
          <w:rFonts w:ascii="Times New Roman" w:hAnsi="Times New Roman" w:cs="Times New Roman"/>
          <w:sz w:val="24"/>
          <w:szCs w:val="24"/>
        </w:rPr>
        <w:t xml:space="preserve">На </w:t>
      </w:r>
      <w:r w:rsidRPr="00E14684">
        <w:rPr>
          <w:rFonts w:ascii="Times New Roman" w:hAnsi="Times New Roman" w:cs="Times New Roman"/>
          <w:sz w:val="24"/>
          <w:szCs w:val="24"/>
          <w:lang w:val="bg-BG"/>
        </w:rPr>
        <w:t>по-голяма част от</w:t>
      </w:r>
      <w:r w:rsidRPr="00E14684">
        <w:rPr>
          <w:rFonts w:ascii="Times New Roman" w:hAnsi="Times New Roman" w:cs="Times New Roman"/>
          <w:sz w:val="24"/>
          <w:szCs w:val="24"/>
        </w:rPr>
        <w:t xml:space="preserve"> площта на това месторастене са </w:t>
      </w:r>
      <w:r w:rsidRPr="00E14684">
        <w:rPr>
          <w:rFonts w:ascii="Times New Roman" w:hAnsi="Times New Roman" w:cs="Times New Roman"/>
          <w:sz w:val="24"/>
          <w:szCs w:val="24"/>
          <w:lang w:val="bg-BG"/>
        </w:rPr>
        <w:t>разположени</w:t>
      </w:r>
      <w:r w:rsidRPr="00E14684">
        <w:rPr>
          <w:rFonts w:ascii="Times New Roman" w:hAnsi="Times New Roman" w:cs="Times New Roman"/>
          <w:sz w:val="24"/>
          <w:szCs w:val="24"/>
        </w:rPr>
        <w:t xml:space="preserve"> насаждения</w:t>
      </w:r>
      <w:r w:rsidRPr="00E14684">
        <w:rPr>
          <w:rFonts w:ascii="Times New Roman" w:hAnsi="Times New Roman" w:cs="Times New Roman"/>
          <w:sz w:val="24"/>
          <w:szCs w:val="24"/>
          <w:lang w:val="bg-BG"/>
        </w:rPr>
        <w:t xml:space="preserve"> от издънков цер следвани </w:t>
      </w:r>
      <w:r w:rsidRPr="00E14684">
        <w:rPr>
          <w:rFonts w:ascii="Times New Roman" w:hAnsi="Times New Roman" w:cs="Times New Roman"/>
          <w:sz w:val="24"/>
          <w:szCs w:val="24"/>
        </w:rPr>
        <w:t xml:space="preserve">от </w:t>
      </w:r>
      <w:r w:rsidRPr="00E14684">
        <w:rPr>
          <w:rFonts w:ascii="Times New Roman" w:hAnsi="Times New Roman" w:cs="Times New Roman"/>
          <w:sz w:val="24"/>
          <w:szCs w:val="24"/>
          <w:lang w:val="bg-BG"/>
        </w:rPr>
        <w:t>смесени без</w:t>
      </w:r>
      <w:r w:rsidRPr="00E14684">
        <w:rPr>
          <w:rFonts w:ascii="Times New Roman" w:hAnsi="Times New Roman" w:cs="Times New Roman"/>
          <w:sz w:val="24"/>
          <w:szCs w:val="24"/>
        </w:rPr>
        <w:t xml:space="preserve"> преобладание</w:t>
      </w:r>
      <w:r w:rsidRPr="00E14684">
        <w:rPr>
          <w:rFonts w:ascii="Times New Roman" w:hAnsi="Times New Roman" w:cs="Times New Roman"/>
          <w:sz w:val="24"/>
          <w:szCs w:val="24"/>
          <w:lang w:val="bg-BG"/>
        </w:rPr>
        <w:t xml:space="preserve"> с габър</w:t>
      </w:r>
      <w:r w:rsidRPr="00E14684">
        <w:rPr>
          <w:rFonts w:ascii="Times New Roman" w:hAnsi="Times New Roman" w:cs="Times New Roman"/>
          <w:sz w:val="24"/>
          <w:szCs w:val="24"/>
        </w:rPr>
        <w:t xml:space="preserve">. Производителността </w:t>
      </w:r>
      <w:r w:rsidRPr="00E14684">
        <w:rPr>
          <w:rFonts w:ascii="Times New Roman" w:hAnsi="Times New Roman" w:cs="Times New Roman"/>
          <w:sz w:val="24"/>
          <w:szCs w:val="24"/>
          <w:lang w:val="bg-BG"/>
        </w:rPr>
        <w:t>им</w:t>
      </w:r>
      <w:r w:rsidRPr="00E14684">
        <w:rPr>
          <w:rFonts w:ascii="Times New Roman" w:hAnsi="Times New Roman" w:cs="Times New Roman"/>
          <w:sz w:val="24"/>
          <w:szCs w:val="24"/>
        </w:rPr>
        <w:t xml:space="preserve"> е много различна</w:t>
      </w:r>
      <w:r w:rsidRPr="00E14684">
        <w:rPr>
          <w:rFonts w:ascii="Times New Roman" w:hAnsi="Times New Roman" w:cs="Times New Roman"/>
          <w:sz w:val="24"/>
          <w:szCs w:val="24"/>
          <w:lang w:val="bg-BG"/>
        </w:rPr>
        <w:t>-</w:t>
      </w:r>
      <w:r w:rsidRPr="00E14684">
        <w:rPr>
          <w:rFonts w:ascii="Times New Roman" w:hAnsi="Times New Roman" w:cs="Times New Roman"/>
          <w:sz w:val="24"/>
          <w:szCs w:val="24"/>
        </w:rPr>
        <w:t xml:space="preserve"> от I до V бонитет</w:t>
      </w:r>
      <w:r w:rsidRPr="00E14684">
        <w:rPr>
          <w:rFonts w:ascii="Times New Roman" w:hAnsi="Times New Roman" w:cs="Times New Roman"/>
          <w:sz w:val="24"/>
          <w:szCs w:val="24"/>
          <w:lang w:val="bg-BG"/>
        </w:rPr>
        <w:t xml:space="preserve">. На места има суховършия и гнилоти в престарелите насаждения. </w:t>
      </w:r>
      <w:r w:rsidRPr="00E14684">
        <w:rPr>
          <w:rFonts w:ascii="Times New Roman" w:hAnsi="Times New Roman" w:cs="Times New Roman"/>
          <w:sz w:val="24"/>
          <w:szCs w:val="24"/>
        </w:rPr>
        <w:t>Келявият габър</w:t>
      </w:r>
      <w:r w:rsidRPr="00E14684">
        <w:rPr>
          <w:rFonts w:ascii="Times New Roman" w:hAnsi="Times New Roman" w:cs="Times New Roman"/>
          <w:sz w:val="24"/>
          <w:szCs w:val="24"/>
          <w:lang w:val="bg-BG"/>
        </w:rPr>
        <w:t>,</w:t>
      </w:r>
      <w:r w:rsidRPr="00E14684">
        <w:rPr>
          <w:rFonts w:ascii="Times New Roman" w:hAnsi="Times New Roman" w:cs="Times New Roman"/>
          <w:sz w:val="24"/>
          <w:szCs w:val="24"/>
        </w:rPr>
        <w:t xml:space="preserve"> </w:t>
      </w:r>
      <w:r w:rsidRPr="00E14684">
        <w:rPr>
          <w:rFonts w:ascii="Times New Roman" w:hAnsi="Times New Roman" w:cs="Times New Roman"/>
          <w:sz w:val="24"/>
          <w:szCs w:val="24"/>
          <w:lang w:val="bg-BG"/>
        </w:rPr>
        <w:t xml:space="preserve">освен че </w:t>
      </w:r>
      <w:r w:rsidRPr="00E14684">
        <w:rPr>
          <w:rFonts w:ascii="Times New Roman" w:hAnsi="Times New Roman" w:cs="Times New Roman"/>
          <w:sz w:val="24"/>
          <w:szCs w:val="24"/>
        </w:rPr>
        <w:t xml:space="preserve">участва в състава на </w:t>
      </w:r>
      <w:r w:rsidRPr="00E14684">
        <w:rPr>
          <w:rFonts w:ascii="Times New Roman" w:hAnsi="Times New Roman" w:cs="Times New Roman"/>
          <w:sz w:val="24"/>
          <w:szCs w:val="24"/>
          <w:lang w:val="bg-BG"/>
        </w:rPr>
        <w:t xml:space="preserve">някои </w:t>
      </w:r>
      <w:r w:rsidRPr="00E14684">
        <w:rPr>
          <w:rFonts w:ascii="Times New Roman" w:hAnsi="Times New Roman" w:cs="Times New Roman"/>
          <w:sz w:val="24"/>
          <w:szCs w:val="24"/>
        </w:rPr>
        <w:t xml:space="preserve">насажденията единично или с по 1-2 десети, по-често формира подлес, заемащ до </w:t>
      </w:r>
      <w:r w:rsidRPr="00E14684">
        <w:rPr>
          <w:rFonts w:ascii="Times New Roman" w:hAnsi="Times New Roman" w:cs="Times New Roman"/>
          <w:sz w:val="24"/>
          <w:szCs w:val="24"/>
          <w:lang w:val="bg-BG"/>
        </w:rPr>
        <w:t>40</w:t>
      </w:r>
      <w:r w:rsidRPr="00E14684">
        <w:rPr>
          <w:rFonts w:ascii="Times New Roman" w:hAnsi="Times New Roman" w:cs="Times New Roman"/>
          <w:sz w:val="24"/>
          <w:szCs w:val="24"/>
        </w:rPr>
        <w:t>-</w:t>
      </w:r>
      <w:r w:rsidRPr="00E14684">
        <w:rPr>
          <w:rFonts w:ascii="Times New Roman" w:hAnsi="Times New Roman" w:cs="Times New Roman"/>
          <w:sz w:val="24"/>
          <w:szCs w:val="24"/>
          <w:lang w:val="bg-BG"/>
        </w:rPr>
        <w:t>5</w:t>
      </w:r>
      <w:r w:rsidRPr="00E14684">
        <w:rPr>
          <w:rFonts w:ascii="Times New Roman" w:hAnsi="Times New Roman" w:cs="Times New Roman"/>
          <w:sz w:val="24"/>
          <w:szCs w:val="24"/>
        </w:rPr>
        <w:t xml:space="preserve">0 % от площите. </w:t>
      </w:r>
      <w:r w:rsidRPr="00E14684">
        <w:rPr>
          <w:rFonts w:ascii="Times New Roman" w:hAnsi="Times New Roman" w:cs="Times New Roman"/>
          <w:sz w:val="24"/>
          <w:szCs w:val="24"/>
          <w:lang w:val="bg-BG"/>
        </w:rPr>
        <w:t xml:space="preserve">Като подлес, особено под склопа на дъбовите насаждения, са се настанили и много  храстови видове – дрян, глог и други. </w:t>
      </w:r>
      <w:r w:rsidRPr="00E14684">
        <w:rPr>
          <w:rFonts w:ascii="Times New Roman" w:hAnsi="Times New Roman" w:cs="Times New Roman"/>
          <w:sz w:val="24"/>
          <w:szCs w:val="24"/>
        </w:rPr>
        <w:t>Естественото възобновяване е доста затруднено от големите пълноти на насаждения</w:t>
      </w:r>
      <w:r w:rsidRPr="00E14684">
        <w:rPr>
          <w:rFonts w:ascii="Times New Roman" w:hAnsi="Times New Roman" w:cs="Times New Roman"/>
          <w:sz w:val="24"/>
          <w:szCs w:val="24"/>
          <w:lang w:val="bg-BG"/>
        </w:rPr>
        <w:t>та</w:t>
      </w:r>
      <w:r w:rsidRPr="00E14684">
        <w:rPr>
          <w:rFonts w:ascii="Times New Roman" w:hAnsi="Times New Roman" w:cs="Times New Roman"/>
          <w:sz w:val="24"/>
          <w:szCs w:val="24"/>
        </w:rPr>
        <w:t xml:space="preserve"> и наличието на подлес, но където е успял да се появи, подрастът</w:t>
      </w:r>
      <w:r w:rsidRPr="00E14684">
        <w:rPr>
          <w:rFonts w:ascii="Times New Roman" w:hAnsi="Times New Roman" w:cs="Times New Roman"/>
          <w:sz w:val="24"/>
          <w:szCs w:val="24"/>
          <w:lang w:val="bg-BG"/>
        </w:rPr>
        <w:t xml:space="preserve"> о</w:t>
      </w:r>
      <w:r w:rsidRPr="00E14684">
        <w:rPr>
          <w:rFonts w:ascii="Times New Roman" w:hAnsi="Times New Roman" w:cs="Times New Roman"/>
          <w:sz w:val="24"/>
          <w:szCs w:val="24"/>
        </w:rPr>
        <w:t xml:space="preserve">т </w:t>
      </w:r>
      <w:r w:rsidRPr="00E14684">
        <w:rPr>
          <w:rFonts w:ascii="Times New Roman" w:hAnsi="Times New Roman" w:cs="Times New Roman"/>
          <w:sz w:val="24"/>
          <w:szCs w:val="24"/>
          <w:lang w:val="bg-BG"/>
        </w:rPr>
        <w:t xml:space="preserve">цер </w:t>
      </w:r>
      <w:r w:rsidRPr="00E14684">
        <w:rPr>
          <w:rFonts w:ascii="Times New Roman" w:hAnsi="Times New Roman" w:cs="Times New Roman"/>
          <w:sz w:val="24"/>
          <w:szCs w:val="24"/>
        </w:rPr>
        <w:t>е доста жизнен и заема до 50 % от площта на насажденията.</w:t>
      </w:r>
    </w:p>
    <w:p w:rsidR="00F05F67" w:rsidRPr="00E14684" w:rsidRDefault="00F05F67" w:rsidP="00F05F67">
      <w:pPr>
        <w:pStyle w:val="PlainText"/>
        <w:jc w:val="both"/>
        <w:rPr>
          <w:rStyle w:val="BookTitle"/>
          <w:rFonts w:ascii="Times New Roman" w:hAnsi="Times New Roman" w:cs="Times New Roman"/>
          <w:b w:val="0"/>
          <w:bCs w:val="0"/>
          <w:smallCaps w:val="0"/>
          <w:sz w:val="24"/>
          <w:szCs w:val="24"/>
          <w:lang w:val="bg-BG"/>
        </w:rPr>
      </w:pPr>
      <w:r w:rsidRPr="00E14684">
        <w:rPr>
          <w:rStyle w:val="BookTitle"/>
          <w:rFonts w:ascii="Times New Roman" w:hAnsi="Times New Roman" w:cs="Times New Roman"/>
          <w:b w:val="0"/>
          <w:bCs w:val="0"/>
          <w:smallCaps w:val="0"/>
          <w:sz w:val="24"/>
          <w:szCs w:val="24"/>
          <w:lang w:val="bg-BG"/>
        </w:rPr>
        <w:tab/>
        <w:t>Стопанисването цели запазване на естествената дървесна растителност и постигането на производителност на насажденията от II-III бонитет.</w:t>
      </w:r>
    </w:p>
    <w:p w:rsidR="00F05F67" w:rsidRPr="00E14684" w:rsidRDefault="00F05F67" w:rsidP="00F05F67">
      <w:pPr>
        <w:pStyle w:val="1"/>
        <w:shd w:val="clear" w:color="auto" w:fill="auto"/>
        <w:spacing w:after="0" w:line="240" w:lineRule="auto"/>
        <w:ind w:firstLine="720"/>
        <w:rPr>
          <w:rStyle w:val="a0"/>
          <w:rFonts w:ascii="Times New Roman" w:hAnsi="Times New Roman"/>
          <w:b/>
          <w:bCs/>
          <w:sz w:val="24"/>
          <w:szCs w:val="24"/>
        </w:rPr>
      </w:pPr>
    </w:p>
    <w:p w:rsidR="00F05F67" w:rsidRPr="00E14684" w:rsidRDefault="00F05F67" w:rsidP="00F05F67">
      <w:pPr>
        <w:pStyle w:val="1"/>
        <w:shd w:val="clear" w:color="auto" w:fill="auto"/>
        <w:spacing w:after="0" w:line="240" w:lineRule="auto"/>
        <w:ind w:firstLine="720"/>
        <w:rPr>
          <w:rStyle w:val="BookTitle"/>
          <w:rFonts w:ascii="Times New Roman" w:hAnsi="Times New Roman" w:cs="Times New Roman"/>
          <w:b w:val="0"/>
          <w:bCs w:val="0"/>
          <w:smallCaps w:val="0"/>
          <w:sz w:val="24"/>
          <w:szCs w:val="24"/>
        </w:rPr>
      </w:pPr>
      <w:r w:rsidRPr="00E14684">
        <w:rPr>
          <w:rStyle w:val="a0"/>
          <w:rFonts w:ascii="Times New Roman" w:hAnsi="Times New Roman"/>
          <w:b/>
          <w:bCs/>
          <w:sz w:val="24"/>
          <w:szCs w:val="24"/>
        </w:rPr>
        <w:t>Бедно, сухо   на обикновена канелена  горска почва –</w:t>
      </w:r>
      <w:r w:rsidRPr="00E14684">
        <w:rPr>
          <w:rStyle w:val="BookTitle"/>
          <w:rFonts w:ascii="Times New Roman" w:hAnsi="Times New Roman" w:cs="Times New Roman"/>
          <w:b w:val="0"/>
          <w:bCs w:val="0"/>
          <w:smallCaps w:val="0"/>
          <w:sz w:val="24"/>
          <w:szCs w:val="24"/>
        </w:rPr>
        <w:t xml:space="preserve"> В1 (64)</w:t>
      </w:r>
    </w:p>
    <w:p w:rsidR="00F05F67" w:rsidRPr="00E14684" w:rsidRDefault="00F05F67" w:rsidP="00F05F67">
      <w:pPr>
        <w:pStyle w:val="PlainText"/>
        <w:jc w:val="both"/>
        <w:rPr>
          <w:rStyle w:val="BookTitle"/>
          <w:rFonts w:ascii="Times New Roman" w:hAnsi="Times New Roman" w:cs="Times New Roman"/>
          <w:b w:val="0"/>
          <w:bCs w:val="0"/>
          <w:smallCaps w:val="0"/>
          <w:sz w:val="24"/>
          <w:szCs w:val="24"/>
          <w:lang w:val="bg-BG"/>
        </w:rPr>
      </w:pPr>
      <w:r w:rsidRPr="00E14684">
        <w:rPr>
          <w:rStyle w:val="BookTitle"/>
          <w:rFonts w:ascii="Times New Roman" w:hAnsi="Times New Roman" w:cs="Times New Roman"/>
          <w:b w:val="0"/>
          <w:bCs w:val="0"/>
          <w:smallCaps w:val="0"/>
          <w:sz w:val="24"/>
          <w:szCs w:val="24"/>
          <w:lang w:val="bg-BG"/>
        </w:rPr>
        <w:tab/>
        <w:t xml:space="preserve">Заема </w:t>
      </w:r>
      <w:r w:rsidRPr="00E14684">
        <w:rPr>
          <w:rStyle w:val="BookTitle"/>
          <w:rFonts w:ascii="Times New Roman" w:hAnsi="Times New Roman" w:cs="Times New Roman"/>
          <w:b w:val="0"/>
          <w:bCs w:val="0"/>
          <w:smallCaps w:val="0"/>
          <w:color w:val="000000"/>
          <w:sz w:val="24"/>
          <w:szCs w:val="24"/>
          <w:lang w:val="bg-BG"/>
        </w:rPr>
        <w:t>1.0%</w:t>
      </w:r>
      <w:r w:rsidRPr="00E14684">
        <w:rPr>
          <w:rStyle w:val="BookTitle"/>
          <w:rFonts w:ascii="Times New Roman" w:hAnsi="Times New Roman" w:cs="Times New Roman"/>
          <w:b w:val="0"/>
          <w:bCs w:val="0"/>
          <w:smallCaps w:val="0"/>
          <w:sz w:val="24"/>
          <w:szCs w:val="24"/>
          <w:lang w:val="bg-BG"/>
        </w:rPr>
        <w:t xml:space="preserve"> от дървопроизводителната площ. Среща се на различни изложения, на стръмни склонове и по билните части на терена. Почвите са, леко и средно песъчливо-</w:t>
      </w:r>
      <w:r w:rsidRPr="00E14684">
        <w:rPr>
          <w:rStyle w:val="BookTitle"/>
          <w:rFonts w:ascii="Times New Roman" w:hAnsi="Times New Roman" w:cs="Times New Roman"/>
          <w:b w:val="0"/>
          <w:bCs w:val="0"/>
          <w:smallCaps w:val="0"/>
          <w:sz w:val="24"/>
          <w:szCs w:val="24"/>
          <w:lang w:val="bg-BG"/>
        </w:rPr>
        <w:lastRenderedPageBreak/>
        <w:t xml:space="preserve">глинести, бедни на хумус и азотни съединения с неутрална до слабо алкална реакция, плитки до средно дълбоки, силно каменливи. Месторастенето е бедно и сухо. </w:t>
      </w:r>
      <w:r w:rsidRPr="00E14684">
        <w:rPr>
          <w:rFonts w:ascii="Times New Roman" w:hAnsi="Times New Roman" w:cs="Times New Roman"/>
          <w:sz w:val="24"/>
          <w:szCs w:val="24"/>
        </w:rPr>
        <w:t xml:space="preserve">Eстествената растителност на това месторастене се състои от слабопродуктивни насаждения </w:t>
      </w:r>
      <w:r w:rsidRPr="00E14684">
        <w:rPr>
          <w:rFonts w:ascii="Times New Roman" w:hAnsi="Times New Roman" w:cs="Times New Roman"/>
          <w:sz w:val="24"/>
          <w:szCs w:val="24"/>
          <w:lang w:val="bg-BG"/>
        </w:rPr>
        <w:t>от издънков цер</w:t>
      </w:r>
      <w:r w:rsidRPr="00E14684">
        <w:rPr>
          <w:rFonts w:ascii="Times New Roman" w:hAnsi="Times New Roman" w:cs="Times New Roman"/>
          <w:sz w:val="24"/>
          <w:szCs w:val="24"/>
        </w:rPr>
        <w:t>. Това основно са</w:t>
      </w:r>
      <w:r w:rsidRPr="00E14684">
        <w:rPr>
          <w:rFonts w:ascii="Times New Roman" w:hAnsi="Times New Roman" w:cs="Times New Roman"/>
          <w:sz w:val="24"/>
          <w:szCs w:val="24"/>
          <w:lang w:val="bg-BG"/>
        </w:rPr>
        <w:t xml:space="preserve"> чисти или смесени</w:t>
      </w:r>
      <w:r w:rsidRPr="00E14684">
        <w:rPr>
          <w:rFonts w:ascii="Times New Roman" w:hAnsi="Times New Roman" w:cs="Times New Roman"/>
          <w:sz w:val="24"/>
          <w:szCs w:val="24"/>
        </w:rPr>
        <w:t xml:space="preserve"> </w:t>
      </w:r>
      <w:r w:rsidRPr="00E14684">
        <w:rPr>
          <w:rFonts w:ascii="Times New Roman" w:hAnsi="Times New Roman" w:cs="Times New Roman"/>
          <w:sz w:val="24"/>
          <w:szCs w:val="24"/>
          <w:lang w:val="bg-BG"/>
        </w:rPr>
        <w:t>церови</w:t>
      </w:r>
      <w:r w:rsidRPr="00E14684">
        <w:rPr>
          <w:rFonts w:ascii="Times New Roman" w:hAnsi="Times New Roman" w:cs="Times New Roman"/>
          <w:sz w:val="24"/>
          <w:szCs w:val="24"/>
        </w:rPr>
        <w:t xml:space="preserve"> насаждения с производителност V бонитет.</w:t>
      </w:r>
    </w:p>
    <w:p w:rsidR="00F05F67" w:rsidRPr="00E14684" w:rsidRDefault="00F05F67" w:rsidP="00F05F67">
      <w:pPr>
        <w:pStyle w:val="1"/>
        <w:shd w:val="clear" w:color="auto" w:fill="auto"/>
        <w:spacing w:after="0" w:line="240" w:lineRule="auto"/>
        <w:ind w:firstLine="720"/>
        <w:rPr>
          <w:rStyle w:val="BookTitle"/>
          <w:rFonts w:ascii="Times New Roman" w:hAnsi="Times New Roman" w:cs="Times New Roman"/>
          <w:smallCaps w:val="0"/>
          <w:sz w:val="24"/>
          <w:szCs w:val="24"/>
        </w:rPr>
      </w:pPr>
      <w:r w:rsidRPr="00E14684">
        <w:rPr>
          <w:rStyle w:val="3"/>
          <w:rFonts w:ascii="Times New Roman" w:hAnsi="Times New Roman" w:cs="Times New Roman"/>
          <w:sz w:val="24"/>
          <w:szCs w:val="24"/>
        </w:rPr>
        <w:t>Като бъдещ подходящ състав на насажденията са предвидени черборови култури, смесени  с издънки от местните широколистни дървесни видове</w:t>
      </w:r>
      <w:r w:rsidRPr="00E14684">
        <w:rPr>
          <w:rStyle w:val="BookTitle"/>
          <w:rFonts w:ascii="Times New Roman" w:hAnsi="Times New Roman" w:cs="Times New Roman"/>
          <w:b w:val="0"/>
          <w:bCs w:val="0"/>
          <w:smallCaps w:val="0"/>
          <w:sz w:val="24"/>
          <w:szCs w:val="24"/>
        </w:rPr>
        <w:t>, като на места и запазване на естествената дървесна растителност.</w:t>
      </w:r>
      <w:bookmarkStart w:id="9" w:name="bookmark29"/>
      <w:r w:rsidRPr="00E14684">
        <w:rPr>
          <w:rStyle w:val="3"/>
          <w:rFonts w:ascii="Times New Roman" w:hAnsi="Times New Roman" w:cs="Times New Roman"/>
          <w:sz w:val="24"/>
          <w:szCs w:val="24"/>
        </w:rPr>
        <w:t xml:space="preserve"> Очаква се производителност от Ш-IV бонитет.</w:t>
      </w:r>
    </w:p>
    <w:p w:rsidR="00F05F67" w:rsidRPr="00D40453" w:rsidRDefault="00F05F67" w:rsidP="00F05F67">
      <w:pPr>
        <w:pStyle w:val="PlainText"/>
        <w:jc w:val="both"/>
        <w:rPr>
          <w:rStyle w:val="BookTitle"/>
          <w:rFonts w:ascii="Times New Roman" w:hAnsi="Times New Roman"/>
          <w:smallCaps w:val="0"/>
          <w:color w:val="808080"/>
          <w:sz w:val="24"/>
          <w:szCs w:val="24"/>
          <w:lang w:val="bg-BG"/>
        </w:rPr>
      </w:pPr>
    </w:p>
    <w:p w:rsidR="00F05F67" w:rsidRPr="00D40453" w:rsidRDefault="00F05F67" w:rsidP="00F05F67">
      <w:pPr>
        <w:pStyle w:val="PlainText"/>
        <w:jc w:val="both"/>
        <w:rPr>
          <w:rStyle w:val="BookTitle"/>
          <w:rFonts w:ascii="Times New Roman" w:hAnsi="Times New Roman"/>
          <w:smallCaps w:val="0"/>
          <w:sz w:val="24"/>
          <w:szCs w:val="24"/>
          <w:lang w:val="bg-BG"/>
        </w:rPr>
      </w:pPr>
      <w:bookmarkStart w:id="10" w:name="bookmark37"/>
      <w:bookmarkEnd w:id="9"/>
      <w:r w:rsidRPr="00D40453">
        <w:rPr>
          <w:rStyle w:val="BookTitle"/>
          <w:rFonts w:ascii="Times New Roman" w:hAnsi="Times New Roman"/>
          <w:smallCaps w:val="0"/>
          <w:sz w:val="24"/>
          <w:szCs w:val="24"/>
          <w:lang w:val="bg-BG"/>
        </w:rPr>
        <w:tab/>
      </w:r>
      <w:r>
        <w:rPr>
          <w:rStyle w:val="BookTitle"/>
          <w:rFonts w:ascii="Times New Roman" w:hAnsi="Times New Roman"/>
          <w:smallCaps w:val="0"/>
          <w:sz w:val="24"/>
          <w:szCs w:val="24"/>
          <w:lang w:val="bg-BG"/>
        </w:rPr>
        <w:t>Интразонални месторастения на ерозирани почви</w:t>
      </w:r>
    </w:p>
    <w:p w:rsidR="00F05F67" w:rsidRPr="00D40453" w:rsidRDefault="00F05F67" w:rsidP="00F05F67">
      <w:pPr>
        <w:pStyle w:val="PlainText"/>
        <w:jc w:val="both"/>
        <w:rPr>
          <w:rStyle w:val="BookTitle"/>
          <w:rFonts w:ascii="Times New Roman" w:hAnsi="Times New Roman"/>
          <w:b w:val="0"/>
          <w:bCs w:val="0"/>
          <w:smallCaps w:val="0"/>
          <w:sz w:val="24"/>
          <w:szCs w:val="24"/>
          <w:lang w:val="bg-BG"/>
        </w:rPr>
      </w:pPr>
      <w:r w:rsidRPr="00D40453">
        <w:rPr>
          <w:rStyle w:val="BookTitle"/>
          <w:rFonts w:ascii="Times New Roman" w:hAnsi="Times New Roman"/>
          <w:b w:val="0"/>
          <w:bCs w:val="0"/>
          <w:smallCaps w:val="0"/>
          <w:sz w:val="24"/>
          <w:szCs w:val="24"/>
          <w:lang w:val="bg-BG"/>
        </w:rPr>
        <w:tab/>
      </w:r>
      <w:bookmarkEnd w:id="10"/>
    </w:p>
    <w:p w:rsidR="00F05F67" w:rsidRPr="00D40453" w:rsidRDefault="00F05F67" w:rsidP="00F05F67">
      <w:pPr>
        <w:pStyle w:val="PlainText"/>
        <w:jc w:val="both"/>
        <w:rPr>
          <w:rStyle w:val="BookTitle"/>
          <w:rFonts w:ascii="Times New Roman" w:hAnsi="Times New Roman"/>
          <w:smallCaps w:val="0"/>
          <w:sz w:val="24"/>
          <w:szCs w:val="24"/>
          <w:lang w:val="bg-BG"/>
        </w:rPr>
      </w:pPr>
      <w:r w:rsidRPr="00D40453">
        <w:rPr>
          <w:rStyle w:val="BookTitle"/>
          <w:rFonts w:ascii="Times New Roman" w:hAnsi="Times New Roman"/>
          <w:b w:val="0"/>
          <w:bCs w:val="0"/>
          <w:smallCaps w:val="0"/>
          <w:sz w:val="24"/>
          <w:szCs w:val="24"/>
          <w:lang w:val="bg-BG"/>
        </w:rPr>
        <w:tab/>
      </w:r>
      <w:r w:rsidRPr="00D40453">
        <w:rPr>
          <w:rStyle w:val="a0"/>
          <w:rFonts w:ascii="Times New Roman" w:hAnsi="Times New Roman"/>
          <w:b/>
          <w:bCs/>
          <w:sz w:val="24"/>
          <w:szCs w:val="24"/>
          <w:lang w:val="bg-BG"/>
        </w:rPr>
        <w:t xml:space="preserve">Група сухи, сухи до свежи  месторастения, на  слабо или средно ерозирани площи </w:t>
      </w:r>
      <w:r w:rsidRPr="00D40453">
        <w:rPr>
          <w:rStyle w:val="BookTitle"/>
          <w:rFonts w:ascii="Times New Roman" w:hAnsi="Times New Roman"/>
          <w:b w:val="0"/>
          <w:bCs w:val="0"/>
          <w:smallCaps w:val="0"/>
          <w:sz w:val="24"/>
          <w:szCs w:val="24"/>
          <w:lang w:val="bg-BG"/>
        </w:rPr>
        <w:t>- В1</w:t>
      </w:r>
      <w:r>
        <w:rPr>
          <w:rStyle w:val="BookTitle"/>
          <w:rFonts w:ascii="Times New Roman" w:hAnsi="Times New Roman"/>
          <w:b w:val="0"/>
          <w:bCs w:val="0"/>
          <w:smallCaps w:val="0"/>
          <w:sz w:val="24"/>
          <w:szCs w:val="24"/>
          <w:lang w:val="bg-BG"/>
        </w:rPr>
        <w:t>, В1.2,</w:t>
      </w:r>
      <w:r w:rsidRPr="00D40453">
        <w:rPr>
          <w:rStyle w:val="BookTitle"/>
          <w:rFonts w:ascii="Times New Roman" w:hAnsi="Times New Roman"/>
          <w:b w:val="0"/>
          <w:bCs w:val="0"/>
          <w:smallCaps w:val="0"/>
          <w:sz w:val="24"/>
          <w:szCs w:val="24"/>
          <w:lang w:val="bg-BG"/>
        </w:rPr>
        <w:t xml:space="preserve"> В2(131)</w:t>
      </w:r>
    </w:p>
    <w:p w:rsidR="00F05F67" w:rsidRPr="00424062" w:rsidRDefault="00F05F67" w:rsidP="00F05F67">
      <w:pPr>
        <w:pStyle w:val="PlainText"/>
        <w:jc w:val="both"/>
        <w:rPr>
          <w:rFonts w:ascii="Times New Roman" w:hAnsi="Times New Roman"/>
          <w:sz w:val="24"/>
          <w:szCs w:val="24"/>
          <w:lang w:val="bg-BG"/>
        </w:rPr>
      </w:pPr>
      <w:r w:rsidRPr="00D40453">
        <w:rPr>
          <w:rStyle w:val="BookTitle"/>
          <w:rFonts w:ascii="Times New Roman" w:hAnsi="Times New Roman"/>
          <w:b w:val="0"/>
          <w:bCs w:val="0"/>
          <w:smallCaps w:val="0"/>
          <w:sz w:val="24"/>
          <w:szCs w:val="24"/>
          <w:lang w:val="bg-BG"/>
        </w:rPr>
        <w:tab/>
        <w:t xml:space="preserve">Заемат </w:t>
      </w:r>
      <w:r w:rsidRPr="00003356">
        <w:rPr>
          <w:rStyle w:val="BookTitle"/>
          <w:rFonts w:ascii="Times New Roman" w:hAnsi="Times New Roman"/>
          <w:b w:val="0"/>
          <w:bCs w:val="0"/>
          <w:smallCaps w:val="0"/>
          <w:color w:val="000000"/>
          <w:sz w:val="24"/>
          <w:szCs w:val="24"/>
          <w:lang w:val="bg-BG"/>
        </w:rPr>
        <w:t>0.7%</w:t>
      </w:r>
      <w:r w:rsidRPr="00D40453">
        <w:rPr>
          <w:rStyle w:val="BookTitle"/>
          <w:rFonts w:ascii="Times New Roman" w:hAnsi="Times New Roman"/>
          <w:b w:val="0"/>
          <w:bCs w:val="0"/>
          <w:smallCaps w:val="0"/>
          <w:sz w:val="24"/>
          <w:szCs w:val="24"/>
          <w:lang w:val="bg-BG"/>
        </w:rPr>
        <w:t xml:space="preserve"> от дървопроизводителната площ.</w:t>
      </w:r>
      <w:r>
        <w:rPr>
          <w:rStyle w:val="BookTitle"/>
          <w:rFonts w:ascii="Times New Roman" w:hAnsi="Times New Roman"/>
          <w:b w:val="0"/>
          <w:bCs w:val="0"/>
          <w:smallCaps w:val="0"/>
          <w:sz w:val="24"/>
          <w:szCs w:val="24"/>
          <w:lang w:val="bg-BG"/>
        </w:rPr>
        <w:t xml:space="preserve"> Разпространени са</w:t>
      </w:r>
      <w:r w:rsidRPr="00D40453">
        <w:rPr>
          <w:rStyle w:val="BookTitle"/>
          <w:rFonts w:ascii="Times New Roman" w:hAnsi="Times New Roman"/>
          <w:b w:val="0"/>
          <w:bCs w:val="0"/>
          <w:smallCaps w:val="0"/>
          <w:sz w:val="24"/>
          <w:szCs w:val="24"/>
          <w:lang w:val="bg-BG"/>
        </w:rPr>
        <w:t xml:space="preserve"> на различни изложения, на различни части </w:t>
      </w:r>
      <w:r>
        <w:rPr>
          <w:rStyle w:val="BookTitle"/>
          <w:rFonts w:ascii="Times New Roman" w:hAnsi="Times New Roman"/>
          <w:b w:val="0"/>
          <w:bCs w:val="0"/>
          <w:smallCaps w:val="0"/>
          <w:sz w:val="24"/>
          <w:szCs w:val="24"/>
          <w:lang w:val="bg-BG"/>
        </w:rPr>
        <w:t>от</w:t>
      </w:r>
      <w:r w:rsidRPr="00D40453">
        <w:rPr>
          <w:rStyle w:val="BookTitle"/>
          <w:rFonts w:ascii="Times New Roman" w:hAnsi="Times New Roman"/>
          <w:b w:val="0"/>
          <w:bCs w:val="0"/>
          <w:smallCaps w:val="0"/>
          <w:sz w:val="24"/>
          <w:szCs w:val="24"/>
          <w:lang w:val="bg-BG"/>
        </w:rPr>
        <w:t xml:space="preserve"> склона, на наклонени и стръмни терени. Почвите са </w:t>
      </w:r>
      <w:r>
        <w:rPr>
          <w:rStyle w:val="BookTitle"/>
          <w:rFonts w:ascii="Times New Roman" w:hAnsi="Times New Roman"/>
          <w:b w:val="0"/>
          <w:bCs w:val="0"/>
          <w:smallCaps w:val="0"/>
          <w:sz w:val="24"/>
          <w:szCs w:val="24"/>
          <w:lang w:val="bg-BG"/>
        </w:rPr>
        <w:t>плитки и плитки до</w:t>
      </w:r>
      <w:r w:rsidRPr="00D40453">
        <w:rPr>
          <w:rStyle w:val="BookTitle"/>
          <w:rFonts w:ascii="Times New Roman" w:hAnsi="Times New Roman"/>
          <w:b w:val="0"/>
          <w:bCs w:val="0"/>
          <w:smallCaps w:val="0"/>
          <w:sz w:val="24"/>
          <w:szCs w:val="24"/>
          <w:lang w:val="bg-BG"/>
        </w:rPr>
        <w:t xml:space="preserve"> средно дълбоки, слабо или средно каменливи, ерозирани в I-II-III степен, сухи, сухи до свежи или свежи. </w:t>
      </w:r>
      <w:r w:rsidRPr="00424062">
        <w:rPr>
          <w:rFonts w:ascii="Times New Roman" w:hAnsi="Times New Roman"/>
          <w:sz w:val="24"/>
          <w:szCs w:val="24"/>
        </w:rPr>
        <w:t>На т</w:t>
      </w:r>
      <w:r w:rsidRPr="00424062">
        <w:rPr>
          <w:rFonts w:ascii="Times New Roman" w:hAnsi="Times New Roman"/>
          <w:sz w:val="24"/>
          <w:szCs w:val="24"/>
          <w:lang w:val="bg-BG"/>
        </w:rPr>
        <w:t>ези</w:t>
      </w:r>
      <w:r w:rsidRPr="00424062">
        <w:rPr>
          <w:rFonts w:ascii="Times New Roman" w:hAnsi="Times New Roman"/>
          <w:sz w:val="24"/>
          <w:szCs w:val="24"/>
        </w:rPr>
        <w:t xml:space="preserve"> месторастен</w:t>
      </w:r>
      <w:r w:rsidRPr="00424062">
        <w:rPr>
          <w:rFonts w:ascii="Times New Roman" w:hAnsi="Times New Roman"/>
          <w:sz w:val="24"/>
          <w:szCs w:val="24"/>
          <w:lang w:val="bg-BG"/>
        </w:rPr>
        <w:t>ия</w:t>
      </w:r>
      <w:r w:rsidRPr="00424062">
        <w:rPr>
          <w:rFonts w:ascii="Times New Roman" w:hAnsi="Times New Roman"/>
          <w:sz w:val="24"/>
          <w:szCs w:val="24"/>
        </w:rPr>
        <w:t xml:space="preserve"> естествените насаждения</w:t>
      </w:r>
      <w:r w:rsidRPr="00424062">
        <w:rPr>
          <w:rFonts w:ascii="Times New Roman" w:hAnsi="Times New Roman"/>
          <w:sz w:val="24"/>
          <w:szCs w:val="24"/>
          <w:lang w:val="bg-BG"/>
        </w:rPr>
        <w:t xml:space="preserve"> </w:t>
      </w:r>
      <w:r w:rsidRPr="00424062">
        <w:rPr>
          <w:rFonts w:ascii="Times New Roman" w:hAnsi="Times New Roman"/>
          <w:sz w:val="24"/>
          <w:szCs w:val="24"/>
        </w:rPr>
        <w:t>са предимно</w:t>
      </w:r>
      <w:r w:rsidRPr="00424062">
        <w:rPr>
          <w:rFonts w:ascii="Times New Roman" w:hAnsi="Times New Roman"/>
          <w:sz w:val="24"/>
          <w:szCs w:val="24"/>
          <w:lang w:val="bg-BG"/>
        </w:rPr>
        <w:t xml:space="preserve"> </w:t>
      </w:r>
      <w:r w:rsidRPr="00424062">
        <w:rPr>
          <w:rFonts w:ascii="Times New Roman" w:hAnsi="Times New Roman"/>
          <w:sz w:val="24"/>
          <w:szCs w:val="24"/>
        </w:rPr>
        <w:t>с преобладание на келяв габър</w:t>
      </w:r>
      <w:r w:rsidRPr="00424062">
        <w:rPr>
          <w:rFonts w:ascii="Times New Roman" w:hAnsi="Times New Roman"/>
          <w:sz w:val="24"/>
          <w:szCs w:val="24"/>
          <w:lang w:val="bg-BG"/>
        </w:rPr>
        <w:t>, с по 1-2 десети мъждрян, космат дъб и единично цер, благун, клен и други</w:t>
      </w:r>
      <w:r w:rsidRPr="00424062">
        <w:rPr>
          <w:rFonts w:ascii="Times New Roman" w:hAnsi="Times New Roman"/>
          <w:sz w:val="24"/>
          <w:szCs w:val="24"/>
        </w:rPr>
        <w:t>. Тяхната продуктивност не надвишава IV-V бонитет</w:t>
      </w:r>
      <w:r w:rsidRPr="00424062">
        <w:rPr>
          <w:rFonts w:ascii="Times New Roman" w:hAnsi="Times New Roman"/>
          <w:sz w:val="24"/>
          <w:szCs w:val="24"/>
          <w:lang w:val="bg-BG"/>
        </w:rPr>
        <w:t xml:space="preserve">. </w:t>
      </w:r>
    </w:p>
    <w:p w:rsidR="00F05F67" w:rsidRPr="00D40453" w:rsidRDefault="00F05F67" w:rsidP="00F05F67">
      <w:pPr>
        <w:pStyle w:val="PlainText"/>
        <w:jc w:val="both"/>
        <w:rPr>
          <w:rStyle w:val="BookTitle"/>
          <w:rFonts w:ascii="Times New Roman" w:hAnsi="Times New Roman"/>
          <w:b w:val="0"/>
          <w:bCs w:val="0"/>
          <w:smallCaps w:val="0"/>
          <w:sz w:val="24"/>
          <w:szCs w:val="24"/>
          <w:lang w:val="bg-BG"/>
        </w:rPr>
      </w:pPr>
      <w:r w:rsidRPr="00D40453">
        <w:rPr>
          <w:rStyle w:val="BookTitle"/>
          <w:rFonts w:ascii="Times New Roman" w:hAnsi="Times New Roman"/>
          <w:b w:val="0"/>
          <w:bCs w:val="0"/>
          <w:smallCaps w:val="0"/>
          <w:sz w:val="24"/>
          <w:szCs w:val="24"/>
          <w:lang w:val="bg-BG"/>
        </w:rPr>
        <w:tab/>
        <w:t>Стопанисването с</w:t>
      </w:r>
      <w:r>
        <w:rPr>
          <w:rStyle w:val="BookTitle"/>
          <w:rFonts w:ascii="Times New Roman" w:hAnsi="Times New Roman"/>
          <w:b w:val="0"/>
          <w:bCs w:val="0"/>
          <w:smallCaps w:val="0"/>
          <w:sz w:val="24"/>
          <w:szCs w:val="24"/>
          <w:lang w:val="bg-BG"/>
        </w:rPr>
        <w:t xml:space="preserve">има за цел </w:t>
      </w:r>
      <w:r w:rsidRPr="00D40453">
        <w:rPr>
          <w:rStyle w:val="BookTitle"/>
          <w:rFonts w:ascii="Times New Roman" w:hAnsi="Times New Roman"/>
          <w:b w:val="0"/>
          <w:bCs w:val="0"/>
          <w:smallCaps w:val="0"/>
          <w:sz w:val="24"/>
          <w:szCs w:val="24"/>
          <w:lang w:val="bg-BG"/>
        </w:rPr>
        <w:t>запазване на наличната растителност, с цел спирането на ерозионните процеси.</w:t>
      </w:r>
    </w:p>
    <w:p w:rsidR="00F05F67" w:rsidRPr="00D40453" w:rsidRDefault="00F05F67" w:rsidP="00F05F67">
      <w:pPr>
        <w:pStyle w:val="PlainText"/>
        <w:jc w:val="both"/>
        <w:rPr>
          <w:rStyle w:val="BookTitle"/>
          <w:rFonts w:ascii="Times New Roman" w:hAnsi="Times New Roman"/>
          <w:b w:val="0"/>
          <w:bCs w:val="0"/>
          <w:smallCaps w:val="0"/>
          <w:sz w:val="24"/>
          <w:szCs w:val="24"/>
          <w:lang w:val="bg-BG"/>
        </w:rPr>
      </w:pPr>
      <w:bookmarkStart w:id="11" w:name="bookmark39"/>
    </w:p>
    <w:p w:rsidR="00F05F67" w:rsidRPr="00D40453" w:rsidRDefault="00F05F67" w:rsidP="00F05F67">
      <w:pPr>
        <w:pStyle w:val="PlainText"/>
        <w:jc w:val="both"/>
        <w:rPr>
          <w:rStyle w:val="BookTitle"/>
          <w:rFonts w:ascii="Times New Roman" w:hAnsi="Times New Roman"/>
          <w:smallCaps w:val="0"/>
          <w:sz w:val="24"/>
          <w:szCs w:val="24"/>
          <w:lang w:val="bg-BG"/>
        </w:rPr>
      </w:pPr>
      <w:r w:rsidRPr="00D40453">
        <w:rPr>
          <w:rStyle w:val="BookTitle"/>
          <w:rFonts w:ascii="Times New Roman" w:hAnsi="Times New Roman"/>
          <w:b w:val="0"/>
          <w:bCs w:val="0"/>
          <w:smallCaps w:val="0"/>
          <w:sz w:val="24"/>
          <w:szCs w:val="24"/>
          <w:lang w:val="bg-BG"/>
        </w:rPr>
        <w:tab/>
      </w:r>
      <w:r w:rsidRPr="00D40453">
        <w:rPr>
          <w:rStyle w:val="a0"/>
          <w:rFonts w:ascii="Times New Roman" w:hAnsi="Times New Roman"/>
          <w:b/>
          <w:bCs/>
          <w:sz w:val="24"/>
          <w:szCs w:val="24"/>
          <w:lang w:val="bg-BG"/>
        </w:rPr>
        <w:t xml:space="preserve">Група сухи  месторастения, на средно или силно ерозирани площи </w:t>
      </w:r>
      <w:r>
        <w:rPr>
          <w:rStyle w:val="BookTitle"/>
          <w:rFonts w:ascii="Times New Roman" w:hAnsi="Times New Roman"/>
          <w:b w:val="0"/>
          <w:bCs w:val="0"/>
          <w:smallCaps w:val="0"/>
          <w:sz w:val="24"/>
          <w:szCs w:val="24"/>
          <w:lang w:val="bg-BG"/>
        </w:rPr>
        <w:t>- А0,</w:t>
      </w:r>
      <w:r w:rsidRPr="00D40453">
        <w:rPr>
          <w:rStyle w:val="BookTitle"/>
          <w:rFonts w:ascii="Times New Roman" w:hAnsi="Times New Roman"/>
          <w:b w:val="0"/>
          <w:bCs w:val="0"/>
          <w:smallCaps w:val="0"/>
          <w:sz w:val="24"/>
          <w:szCs w:val="24"/>
          <w:lang w:val="bg-BG"/>
        </w:rPr>
        <w:t xml:space="preserve"> A1 (132)</w:t>
      </w:r>
    </w:p>
    <w:bookmarkEnd w:id="11"/>
    <w:p w:rsidR="00F05F67" w:rsidRDefault="00F05F67" w:rsidP="00F05F67">
      <w:pPr>
        <w:pStyle w:val="PlainText"/>
        <w:jc w:val="both"/>
        <w:rPr>
          <w:rStyle w:val="BookTitle"/>
          <w:rFonts w:ascii="Times New Roman" w:hAnsi="Times New Roman"/>
          <w:b w:val="0"/>
          <w:bCs w:val="0"/>
          <w:smallCaps w:val="0"/>
          <w:sz w:val="24"/>
          <w:szCs w:val="24"/>
          <w:lang w:val="bg-BG"/>
        </w:rPr>
      </w:pPr>
      <w:r w:rsidRPr="00D40453">
        <w:rPr>
          <w:rStyle w:val="BookTitle"/>
          <w:rFonts w:ascii="Times New Roman" w:hAnsi="Times New Roman"/>
          <w:b w:val="0"/>
          <w:bCs w:val="0"/>
          <w:smallCaps w:val="0"/>
          <w:sz w:val="24"/>
          <w:szCs w:val="24"/>
          <w:lang w:val="bg-BG"/>
        </w:rPr>
        <w:tab/>
        <w:t xml:space="preserve">Заема </w:t>
      </w:r>
      <w:r w:rsidRPr="00003356">
        <w:rPr>
          <w:rStyle w:val="BookTitle"/>
          <w:rFonts w:ascii="Times New Roman" w:hAnsi="Times New Roman"/>
          <w:b w:val="0"/>
          <w:bCs w:val="0"/>
          <w:smallCaps w:val="0"/>
          <w:color w:val="000000"/>
          <w:sz w:val="24"/>
          <w:szCs w:val="24"/>
          <w:lang w:val="bg-BG"/>
        </w:rPr>
        <w:t>0.2%</w:t>
      </w:r>
      <w:r w:rsidRPr="00D40453">
        <w:rPr>
          <w:rStyle w:val="BookTitle"/>
          <w:rFonts w:ascii="Times New Roman" w:hAnsi="Times New Roman"/>
          <w:b w:val="0"/>
          <w:bCs w:val="0"/>
          <w:smallCaps w:val="0"/>
          <w:sz w:val="24"/>
          <w:szCs w:val="24"/>
          <w:lang w:val="bg-BG"/>
        </w:rPr>
        <w:t xml:space="preserve"> от дървопроизводителната площ.</w:t>
      </w:r>
      <w:r>
        <w:rPr>
          <w:rStyle w:val="BookTitle"/>
          <w:rFonts w:ascii="Times New Roman" w:hAnsi="Times New Roman"/>
          <w:b w:val="0"/>
          <w:bCs w:val="0"/>
          <w:smallCaps w:val="0"/>
          <w:sz w:val="24"/>
          <w:szCs w:val="24"/>
          <w:lang w:val="bg-BG"/>
        </w:rPr>
        <w:t xml:space="preserve"> Разпространено е</w:t>
      </w:r>
      <w:r w:rsidRPr="00D40453">
        <w:rPr>
          <w:rStyle w:val="BookTitle"/>
          <w:rFonts w:ascii="Times New Roman" w:hAnsi="Times New Roman"/>
          <w:b w:val="0"/>
          <w:bCs w:val="0"/>
          <w:smallCaps w:val="0"/>
          <w:sz w:val="24"/>
          <w:szCs w:val="24"/>
          <w:lang w:val="bg-BG"/>
        </w:rPr>
        <w:t xml:space="preserve"> на припечни изложения, на наклонени, стръмни терени и изпъкналите части на </w:t>
      </w:r>
      <w:r>
        <w:rPr>
          <w:rStyle w:val="BookTitle"/>
          <w:rFonts w:ascii="Times New Roman" w:hAnsi="Times New Roman"/>
          <w:b w:val="0"/>
          <w:bCs w:val="0"/>
          <w:smallCaps w:val="0"/>
          <w:sz w:val="24"/>
          <w:szCs w:val="24"/>
          <w:lang w:val="bg-BG"/>
        </w:rPr>
        <w:t>склоновете</w:t>
      </w:r>
      <w:r w:rsidRPr="00D40453">
        <w:rPr>
          <w:rStyle w:val="BookTitle"/>
          <w:rFonts w:ascii="Times New Roman" w:hAnsi="Times New Roman"/>
          <w:b w:val="0"/>
          <w:bCs w:val="0"/>
          <w:smallCaps w:val="0"/>
          <w:sz w:val="24"/>
          <w:szCs w:val="24"/>
          <w:lang w:val="bg-BG"/>
        </w:rPr>
        <w:t>. Почвите са плитки до твърде плитки, силно каменливи, ерозирани в IV-V степен. Естествените насаждения  са предимно от келяв габър с участието на  космат дъб, цер, благун.</w:t>
      </w:r>
    </w:p>
    <w:p w:rsidR="00F05F67" w:rsidRPr="00D40453" w:rsidRDefault="00F05F67" w:rsidP="00F05F67">
      <w:pPr>
        <w:pStyle w:val="PlainText"/>
        <w:ind w:firstLine="708"/>
        <w:jc w:val="both"/>
        <w:rPr>
          <w:rStyle w:val="BookTitle"/>
          <w:rFonts w:ascii="Times New Roman" w:hAnsi="Times New Roman"/>
          <w:b w:val="0"/>
          <w:bCs w:val="0"/>
          <w:smallCaps w:val="0"/>
          <w:sz w:val="24"/>
          <w:szCs w:val="24"/>
          <w:lang w:val="bg-BG"/>
        </w:rPr>
      </w:pPr>
      <w:r w:rsidRPr="00D40453">
        <w:rPr>
          <w:rStyle w:val="BookTitle"/>
          <w:rFonts w:ascii="Times New Roman" w:hAnsi="Times New Roman"/>
          <w:b w:val="0"/>
          <w:bCs w:val="0"/>
          <w:smallCaps w:val="0"/>
          <w:sz w:val="24"/>
          <w:szCs w:val="24"/>
          <w:lang w:val="bg-BG"/>
        </w:rPr>
        <w:t xml:space="preserve"> Стопанисването </w:t>
      </w:r>
      <w:r>
        <w:rPr>
          <w:rStyle w:val="BookTitle"/>
          <w:rFonts w:ascii="Times New Roman" w:hAnsi="Times New Roman"/>
          <w:b w:val="0"/>
          <w:bCs w:val="0"/>
          <w:smallCaps w:val="0"/>
          <w:sz w:val="24"/>
          <w:szCs w:val="24"/>
          <w:lang w:val="bg-BG"/>
        </w:rPr>
        <w:t>на тези насаждения цели запазване на естествената растителност и спиране на ерозията</w:t>
      </w:r>
      <w:r w:rsidRPr="00D40453">
        <w:rPr>
          <w:rStyle w:val="BookTitle"/>
          <w:rFonts w:ascii="Times New Roman" w:hAnsi="Times New Roman"/>
          <w:b w:val="0"/>
          <w:bCs w:val="0"/>
          <w:smallCaps w:val="0"/>
          <w:sz w:val="24"/>
          <w:szCs w:val="24"/>
          <w:lang w:val="bg-BG"/>
        </w:rPr>
        <w:t>.</w:t>
      </w:r>
    </w:p>
    <w:p w:rsidR="00F05F67" w:rsidRDefault="00F05F67" w:rsidP="00F05F67">
      <w:pPr>
        <w:pStyle w:val="1"/>
        <w:shd w:val="clear" w:color="auto" w:fill="auto"/>
        <w:spacing w:after="0" w:line="240" w:lineRule="auto"/>
        <w:ind w:firstLine="720"/>
        <w:rPr>
          <w:rStyle w:val="a0"/>
          <w:b/>
          <w:bCs/>
          <w:color w:val="000000"/>
          <w:sz w:val="24"/>
          <w:szCs w:val="24"/>
        </w:rPr>
      </w:pPr>
    </w:p>
    <w:p w:rsidR="00F05F67" w:rsidRDefault="00F05F67" w:rsidP="00F05F67">
      <w:pPr>
        <w:pStyle w:val="PlainText"/>
        <w:keepLines/>
        <w:ind w:firstLine="709"/>
        <w:jc w:val="both"/>
        <w:rPr>
          <w:rFonts w:ascii="Times New Roman" w:hAnsi="Times New Roman"/>
          <w:sz w:val="24"/>
          <w:szCs w:val="24"/>
          <w:lang w:val="bg-BG"/>
        </w:rPr>
      </w:pPr>
      <w:r w:rsidRPr="00B30D03">
        <w:rPr>
          <w:rFonts w:ascii="Times New Roman" w:hAnsi="Times New Roman"/>
          <w:sz w:val="24"/>
          <w:szCs w:val="24"/>
        </w:rPr>
        <w:t xml:space="preserve">В заключение може да се каже, че </w:t>
      </w:r>
      <w:r w:rsidRPr="005B69FE">
        <w:rPr>
          <w:rFonts w:ascii="Times New Roman" w:hAnsi="Times New Roman"/>
          <w:color w:val="000000"/>
          <w:sz w:val="24"/>
          <w:szCs w:val="24"/>
          <w:lang w:val="bg-BG"/>
        </w:rPr>
        <w:t xml:space="preserve">над </w:t>
      </w:r>
      <w:r w:rsidRPr="00003356">
        <w:rPr>
          <w:rFonts w:ascii="Times New Roman" w:hAnsi="Times New Roman"/>
          <w:color w:val="000000"/>
          <w:sz w:val="24"/>
          <w:szCs w:val="24"/>
          <w:lang w:val="bg-BG"/>
        </w:rPr>
        <w:t>95</w:t>
      </w:r>
      <w:r w:rsidRPr="005B69FE">
        <w:rPr>
          <w:rFonts w:ascii="Times New Roman" w:hAnsi="Times New Roman"/>
          <w:color w:val="000000"/>
          <w:sz w:val="24"/>
          <w:szCs w:val="24"/>
        </w:rPr>
        <w:t>%</w:t>
      </w:r>
      <w:r w:rsidRPr="00B30D03">
        <w:rPr>
          <w:rFonts w:ascii="Times New Roman" w:hAnsi="Times New Roman"/>
          <w:sz w:val="24"/>
          <w:szCs w:val="24"/>
        </w:rPr>
        <w:t xml:space="preserve"> от дървопроизводителната площ на </w:t>
      </w:r>
      <w:r>
        <w:rPr>
          <w:rFonts w:ascii="Times New Roman" w:hAnsi="Times New Roman"/>
          <w:sz w:val="24"/>
          <w:szCs w:val="24"/>
          <w:lang w:val="bg-BG"/>
        </w:rPr>
        <w:t>горските територии общинска собственост</w:t>
      </w:r>
      <w:r w:rsidRPr="00B30D03">
        <w:rPr>
          <w:rFonts w:ascii="Times New Roman" w:hAnsi="Times New Roman"/>
          <w:sz w:val="24"/>
          <w:szCs w:val="24"/>
        </w:rPr>
        <w:t xml:space="preserve"> се заемат от средно богати и богати месторастения, което е добра основа за развитието на високопродуктивно, интензивно, с високи материални добиви горско стопанство</w:t>
      </w:r>
      <w:r>
        <w:rPr>
          <w:rFonts w:ascii="Times New Roman" w:hAnsi="Times New Roman"/>
          <w:sz w:val="24"/>
          <w:szCs w:val="24"/>
          <w:lang w:val="bg-BG"/>
        </w:rPr>
        <w:t>, без да се нарушават средообразуващите и охранни функции на гората</w:t>
      </w:r>
      <w:r w:rsidRPr="00B30D03">
        <w:rPr>
          <w:rFonts w:ascii="Times New Roman" w:hAnsi="Times New Roman"/>
          <w:sz w:val="24"/>
          <w:szCs w:val="24"/>
        </w:rPr>
        <w:t>.</w:t>
      </w:r>
      <w:r>
        <w:rPr>
          <w:rFonts w:ascii="Times New Roman" w:hAnsi="Times New Roman"/>
          <w:sz w:val="24"/>
          <w:szCs w:val="24"/>
          <w:lang w:val="bg-BG"/>
        </w:rPr>
        <w:t xml:space="preserve"> </w:t>
      </w:r>
    </w:p>
    <w:p w:rsidR="00F05F67" w:rsidRDefault="00F05F67" w:rsidP="00F05F67">
      <w:pPr>
        <w:pStyle w:val="PlainText"/>
        <w:keepLines/>
        <w:ind w:firstLine="709"/>
        <w:jc w:val="both"/>
        <w:rPr>
          <w:rFonts w:ascii="Times New Roman" w:hAnsi="Times New Roman"/>
          <w:sz w:val="24"/>
          <w:szCs w:val="24"/>
          <w:lang w:val="bg-BG"/>
        </w:rPr>
      </w:pPr>
    </w:p>
    <w:p w:rsidR="00F05F67" w:rsidRDefault="00F05F67" w:rsidP="00F05F67">
      <w:pPr>
        <w:pStyle w:val="PlainText"/>
        <w:keepLines/>
        <w:ind w:firstLine="720"/>
        <w:jc w:val="both"/>
        <w:outlineLvl w:val="0"/>
        <w:rPr>
          <w:rFonts w:ascii="Times New Roman" w:hAnsi="Times New Roman"/>
          <w:b/>
          <w:sz w:val="24"/>
          <w:lang w:val="bg-BG"/>
        </w:rPr>
      </w:pPr>
      <w:r>
        <w:rPr>
          <w:rFonts w:ascii="Times New Roman" w:hAnsi="Times New Roman"/>
          <w:b/>
          <w:sz w:val="24"/>
          <w:lang w:val="ru-RU"/>
        </w:rPr>
        <w:t>9. Очакван технико-икономически ефект</w:t>
      </w:r>
    </w:p>
    <w:p w:rsidR="00F05F67" w:rsidRDefault="00F05F67" w:rsidP="00F05F67">
      <w:pPr>
        <w:pStyle w:val="PlainText"/>
        <w:keepLines/>
        <w:ind w:firstLine="720"/>
        <w:jc w:val="both"/>
        <w:outlineLvl w:val="0"/>
        <w:rPr>
          <w:rFonts w:ascii="Times New Roman" w:hAnsi="Times New Roman"/>
          <w:b/>
          <w:i/>
          <w:lang w:val="bg-BG"/>
        </w:rPr>
      </w:pPr>
    </w:p>
    <w:p w:rsidR="00F05F67" w:rsidRDefault="00F05F67" w:rsidP="00F05F67">
      <w:pPr>
        <w:pStyle w:val="PlainText"/>
        <w:keepLines/>
        <w:ind w:firstLine="720"/>
        <w:jc w:val="both"/>
        <w:outlineLvl w:val="0"/>
        <w:rPr>
          <w:rFonts w:ascii="Times New Roman" w:hAnsi="Times New Roman"/>
          <w:sz w:val="24"/>
          <w:lang w:val="bg-BG"/>
        </w:rPr>
      </w:pPr>
      <w:r>
        <w:rPr>
          <w:rFonts w:ascii="Times New Roman" w:hAnsi="Times New Roman"/>
          <w:sz w:val="24"/>
          <w:lang w:val="bg-BG"/>
        </w:rPr>
        <w:t>Изработването</w:t>
      </w:r>
      <w:r>
        <w:rPr>
          <w:rFonts w:ascii="Times New Roman" w:hAnsi="Times New Roman"/>
          <w:sz w:val="24"/>
          <w:lang w:val="ru-RU"/>
        </w:rPr>
        <w:t xml:space="preserve"> на горскостопанския план на типологична основа</w:t>
      </w:r>
      <w:r>
        <w:rPr>
          <w:rFonts w:ascii="Times New Roman" w:hAnsi="Times New Roman"/>
          <w:sz w:val="24"/>
          <w:lang w:val="bg-BG"/>
        </w:rPr>
        <w:t>,</w:t>
      </w:r>
      <w:r>
        <w:rPr>
          <w:rFonts w:ascii="Times New Roman" w:hAnsi="Times New Roman"/>
          <w:sz w:val="24"/>
          <w:lang w:val="ru-RU"/>
        </w:rPr>
        <w:t xml:space="preserve"> позволява да се определи подходящия бъдещ състав за всяка </w:t>
      </w:r>
      <w:r>
        <w:rPr>
          <w:rFonts w:ascii="Times New Roman" w:hAnsi="Times New Roman"/>
          <w:sz w:val="24"/>
          <w:lang w:val="bg-BG"/>
        </w:rPr>
        <w:t>залесена</w:t>
      </w:r>
      <w:r>
        <w:rPr>
          <w:rFonts w:ascii="Times New Roman" w:hAnsi="Times New Roman"/>
          <w:sz w:val="24"/>
          <w:lang w:val="ru-RU"/>
        </w:rPr>
        <w:t xml:space="preserve"> или гола дървопроизводителна площ. </w:t>
      </w:r>
      <w:r>
        <w:rPr>
          <w:rFonts w:ascii="Times New Roman" w:hAnsi="Times New Roman"/>
          <w:sz w:val="24"/>
          <w:lang w:val="bg-BG"/>
        </w:rPr>
        <w:t>Приема се, че т</w:t>
      </w:r>
      <w:r>
        <w:rPr>
          <w:rFonts w:ascii="Times New Roman" w:hAnsi="Times New Roman"/>
          <w:sz w:val="24"/>
          <w:lang w:val="ru-RU"/>
        </w:rPr>
        <w:t xml:space="preserve">ози състав </w:t>
      </w:r>
      <w:r>
        <w:rPr>
          <w:rFonts w:ascii="Times New Roman" w:hAnsi="Times New Roman"/>
          <w:sz w:val="24"/>
          <w:lang w:val="bg-BG"/>
        </w:rPr>
        <w:t>е в съответствие с</w:t>
      </w:r>
      <w:r>
        <w:rPr>
          <w:rFonts w:ascii="Times New Roman" w:hAnsi="Times New Roman"/>
          <w:sz w:val="24"/>
          <w:lang w:val="ru-RU"/>
        </w:rPr>
        <w:t xml:space="preserve"> </w:t>
      </w:r>
      <w:r>
        <w:rPr>
          <w:rFonts w:ascii="Times New Roman" w:hAnsi="Times New Roman"/>
          <w:sz w:val="24"/>
          <w:lang w:val="bg-BG"/>
        </w:rPr>
        <w:t xml:space="preserve">характера на </w:t>
      </w:r>
      <w:r>
        <w:rPr>
          <w:rFonts w:ascii="Times New Roman" w:hAnsi="Times New Roman"/>
          <w:sz w:val="24"/>
          <w:lang w:val="ru-RU"/>
        </w:rPr>
        <w:t>месторастенето</w:t>
      </w:r>
      <w:r>
        <w:rPr>
          <w:rFonts w:ascii="Times New Roman" w:hAnsi="Times New Roman"/>
          <w:sz w:val="24"/>
          <w:lang w:val="bg-BG"/>
        </w:rPr>
        <w:t>,</w:t>
      </w:r>
      <w:r>
        <w:rPr>
          <w:rFonts w:ascii="Times New Roman" w:hAnsi="Times New Roman"/>
          <w:sz w:val="24"/>
          <w:lang w:val="ru-RU"/>
        </w:rPr>
        <w:t xml:space="preserve"> </w:t>
      </w:r>
      <w:r>
        <w:rPr>
          <w:rFonts w:ascii="Times New Roman" w:hAnsi="Times New Roman"/>
          <w:sz w:val="24"/>
          <w:lang w:val="bg-BG"/>
        </w:rPr>
        <w:t xml:space="preserve">обусловен от </w:t>
      </w:r>
      <w:r>
        <w:rPr>
          <w:rFonts w:ascii="Times New Roman" w:hAnsi="Times New Roman"/>
          <w:sz w:val="24"/>
          <w:lang w:val="ru-RU"/>
        </w:rPr>
        <w:t xml:space="preserve">екологичните фактори </w:t>
      </w:r>
      <w:r>
        <w:rPr>
          <w:rFonts w:ascii="Times New Roman" w:hAnsi="Times New Roman"/>
          <w:sz w:val="24"/>
          <w:lang w:val="bg-BG"/>
        </w:rPr>
        <w:t>(климат, релеф и почва)</w:t>
      </w:r>
      <w:r>
        <w:rPr>
          <w:rFonts w:ascii="Times New Roman" w:hAnsi="Times New Roman"/>
          <w:sz w:val="24"/>
          <w:lang w:val="ru-RU"/>
        </w:rPr>
        <w:t xml:space="preserve"> и предполага </w:t>
      </w:r>
      <w:r>
        <w:rPr>
          <w:rFonts w:ascii="Times New Roman" w:hAnsi="Times New Roman"/>
          <w:sz w:val="24"/>
          <w:lang w:val="bg-BG"/>
        </w:rPr>
        <w:t xml:space="preserve">по- пълно използване на неговия потенциал, а именно производство на повече, по- качествена и с по- благоприятна сортиментна структура дървесина, както и постигане на по- висок ефект от специалните функции на гората- защитни, мелиоративни, украсни и рекреационни. </w:t>
      </w:r>
    </w:p>
    <w:p w:rsidR="00F05F67" w:rsidRDefault="00F05F67" w:rsidP="00F05F67">
      <w:pPr>
        <w:pStyle w:val="PlainText"/>
        <w:keepLines/>
        <w:ind w:firstLine="720"/>
        <w:jc w:val="both"/>
        <w:outlineLvl w:val="0"/>
        <w:rPr>
          <w:rFonts w:ascii="Times New Roman" w:hAnsi="Times New Roman"/>
          <w:sz w:val="24"/>
          <w:lang w:val="bg-BG"/>
        </w:rPr>
      </w:pPr>
      <w:r>
        <w:rPr>
          <w:rFonts w:ascii="Times New Roman" w:hAnsi="Times New Roman"/>
          <w:sz w:val="24"/>
          <w:lang w:val="bg-BG"/>
        </w:rPr>
        <w:t>Освен това, ч</w:t>
      </w:r>
      <w:r>
        <w:rPr>
          <w:rFonts w:ascii="Times New Roman" w:hAnsi="Times New Roman"/>
          <w:sz w:val="24"/>
          <w:lang w:val="ru-RU"/>
        </w:rPr>
        <w:t xml:space="preserve">рез </w:t>
      </w:r>
      <w:r>
        <w:rPr>
          <w:rFonts w:ascii="Times New Roman" w:hAnsi="Times New Roman"/>
          <w:sz w:val="24"/>
          <w:lang w:val="bg-BG"/>
        </w:rPr>
        <w:t>подходящия бъдещ</w:t>
      </w:r>
      <w:r>
        <w:rPr>
          <w:rFonts w:ascii="Times New Roman" w:hAnsi="Times New Roman"/>
          <w:sz w:val="24"/>
          <w:lang w:val="ru-RU"/>
        </w:rPr>
        <w:t xml:space="preserve"> състав или бъдещото разпределение на площите по дървесни видове и по бонитети</w:t>
      </w:r>
      <w:r>
        <w:rPr>
          <w:rFonts w:ascii="Times New Roman" w:hAnsi="Times New Roman"/>
          <w:sz w:val="24"/>
          <w:lang w:val="bg-BG"/>
        </w:rPr>
        <w:t>,</w:t>
      </w:r>
      <w:r>
        <w:rPr>
          <w:rFonts w:ascii="Times New Roman" w:hAnsi="Times New Roman"/>
          <w:sz w:val="24"/>
          <w:lang w:val="ru-RU"/>
        </w:rPr>
        <w:t xml:space="preserve"> се цели да се постигне увеличение на прираст</w:t>
      </w:r>
      <w:r>
        <w:rPr>
          <w:rFonts w:ascii="Times New Roman" w:hAnsi="Times New Roman"/>
          <w:sz w:val="24"/>
          <w:lang w:val="bg-BG"/>
        </w:rPr>
        <w:t>а и запаса на гората</w:t>
      </w:r>
      <w:r>
        <w:rPr>
          <w:rFonts w:ascii="Times New Roman" w:hAnsi="Times New Roman"/>
          <w:sz w:val="24"/>
          <w:lang w:val="ru-RU"/>
        </w:rPr>
        <w:t>. Като се съпоставят сегашния и бъдещия оптимален запас</w:t>
      </w:r>
      <w:r>
        <w:rPr>
          <w:rFonts w:ascii="Times New Roman" w:hAnsi="Times New Roman"/>
          <w:sz w:val="24"/>
          <w:lang w:val="bg-BG"/>
        </w:rPr>
        <w:t>,</w:t>
      </w:r>
      <w:r>
        <w:rPr>
          <w:rFonts w:ascii="Times New Roman" w:hAnsi="Times New Roman"/>
          <w:sz w:val="24"/>
          <w:lang w:val="ru-RU"/>
        </w:rPr>
        <w:t xml:space="preserve"> може да се получи представа за ефекта от </w:t>
      </w:r>
      <w:r>
        <w:rPr>
          <w:rFonts w:ascii="Times New Roman" w:hAnsi="Times New Roman"/>
          <w:sz w:val="24"/>
          <w:lang w:val="bg-BG"/>
        </w:rPr>
        <w:t>замяната на сегашния състав с оптималния (целевия) такъв</w:t>
      </w:r>
      <w:r>
        <w:rPr>
          <w:rFonts w:ascii="Times New Roman" w:hAnsi="Times New Roman"/>
          <w:sz w:val="24"/>
          <w:lang w:val="ru-RU"/>
        </w:rPr>
        <w:t xml:space="preserve">. </w:t>
      </w:r>
    </w:p>
    <w:p w:rsidR="00F05F67" w:rsidRDefault="00F05F67" w:rsidP="00F05F67">
      <w:pPr>
        <w:pStyle w:val="PlainText"/>
        <w:keepLines/>
        <w:ind w:firstLine="720"/>
        <w:jc w:val="both"/>
        <w:outlineLvl w:val="0"/>
        <w:rPr>
          <w:rFonts w:ascii="Times New Roman" w:hAnsi="Times New Roman"/>
          <w:sz w:val="24"/>
          <w:lang w:val="bg-BG"/>
        </w:rPr>
      </w:pPr>
      <w:r>
        <w:rPr>
          <w:rFonts w:ascii="Times New Roman" w:hAnsi="Times New Roman"/>
          <w:sz w:val="24"/>
          <w:lang w:val="bg-BG"/>
        </w:rPr>
        <w:lastRenderedPageBreak/>
        <w:t>Тъй като установяването на оптимален бъдещ запас, макар и желано</w:t>
      </w:r>
      <w:r>
        <w:rPr>
          <w:rFonts w:ascii="Times New Roman" w:hAnsi="Times New Roman"/>
          <w:sz w:val="24"/>
          <w:lang w:val="ru-RU"/>
        </w:rPr>
        <w:t xml:space="preserve"> е </w:t>
      </w:r>
      <w:r>
        <w:rPr>
          <w:rFonts w:ascii="Times New Roman" w:hAnsi="Times New Roman"/>
          <w:sz w:val="24"/>
          <w:lang w:val="bg-BG"/>
        </w:rPr>
        <w:t>само една теоретична концепция</w:t>
      </w:r>
      <w:r>
        <w:rPr>
          <w:rFonts w:ascii="Times New Roman" w:hAnsi="Times New Roman"/>
          <w:sz w:val="24"/>
          <w:lang w:val="ru-RU"/>
        </w:rPr>
        <w:t xml:space="preserve">, </w:t>
      </w:r>
      <w:r>
        <w:rPr>
          <w:rFonts w:ascii="Times New Roman" w:hAnsi="Times New Roman"/>
          <w:sz w:val="24"/>
          <w:lang w:val="bg-BG"/>
        </w:rPr>
        <w:t>за да се извърши посоченото сравнение,</w:t>
      </w:r>
      <w:r>
        <w:rPr>
          <w:rFonts w:ascii="Times New Roman" w:hAnsi="Times New Roman"/>
          <w:sz w:val="24"/>
          <w:lang w:val="ru-RU"/>
        </w:rPr>
        <w:t xml:space="preserve"> се налага използуването на условна единица - условен общ  зрелостен прираст</w:t>
      </w:r>
      <w:r>
        <w:rPr>
          <w:rFonts w:ascii="Times New Roman" w:hAnsi="Times New Roman"/>
          <w:sz w:val="24"/>
          <w:lang w:val="bg-BG"/>
        </w:rPr>
        <w:t>- УОЗП (изчислен като среден прираст)</w:t>
      </w:r>
      <w:r>
        <w:rPr>
          <w:rFonts w:ascii="Times New Roman" w:hAnsi="Times New Roman"/>
          <w:sz w:val="24"/>
          <w:lang w:val="ru-RU"/>
        </w:rPr>
        <w:t>. За тази цел</w:t>
      </w:r>
      <w:r>
        <w:rPr>
          <w:rFonts w:ascii="Times New Roman" w:hAnsi="Times New Roman"/>
          <w:sz w:val="24"/>
          <w:lang w:val="bg-BG"/>
        </w:rPr>
        <w:t>,</w:t>
      </w:r>
      <w:r>
        <w:rPr>
          <w:rFonts w:ascii="Times New Roman" w:hAnsi="Times New Roman"/>
          <w:sz w:val="24"/>
          <w:lang w:val="ru-RU"/>
        </w:rPr>
        <w:t xml:space="preserve"> </w:t>
      </w:r>
      <w:r>
        <w:rPr>
          <w:rFonts w:ascii="Times New Roman" w:hAnsi="Times New Roman"/>
          <w:sz w:val="24"/>
          <w:lang w:val="bg-BG"/>
        </w:rPr>
        <w:t xml:space="preserve">прирастът на </w:t>
      </w:r>
      <w:r>
        <w:rPr>
          <w:rFonts w:ascii="Times New Roman" w:hAnsi="Times New Roman"/>
          <w:sz w:val="24"/>
          <w:lang w:val="ru-RU"/>
        </w:rPr>
        <w:t xml:space="preserve">всички сегашни </w:t>
      </w:r>
      <w:r>
        <w:rPr>
          <w:rFonts w:ascii="Times New Roman" w:hAnsi="Times New Roman"/>
          <w:sz w:val="24"/>
          <w:lang w:val="bg-BG"/>
        </w:rPr>
        <w:t>състави на насажденията</w:t>
      </w:r>
      <w:r>
        <w:rPr>
          <w:rFonts w:ascii="Times New Roman" w:hAnsi="Times New Roman"/>
          <w:sz w:val="24"/>
          <w:lang w:val="ru-RU"/>
        </w:rPr>
        <w:t xml:space="preserve"> </w:t>
      </w:r>
      <w:r>
        <w:rPr>
          <w:rFonts w:ascii="Times New Roman" w:hAnsi="Times New Roman"/>
          <w:sz w:val="24"/>
          <w:lang w:val="bg-BG"/>
        </w:rPr>
        <w:t>е изчислен в турнусна възраст с помощта на растежни</w:t>
      </w:r>
      <w:r>
        <w:rPr>
          <w:rFonts w:ascii="Times New Roman" w:hAnsi="Times New Roman"/>
          <w:sz w:val="24"/>
          <w:lang w:val="ru-RU"/>
        </w:rPr>
        <w:t xml:space="preserve"> таблици </w:t>
      </w:r>
      <w:r>
        <w:rPr>
          <w:rFonts w:ascii="Times New Roman" w:hAnsi="Times New Roman"/>
          <w:sz w:val="24"/>
          <w:lang w:val="bg-BG"/>
        </w:rPr>
        <w:t xml:space="preserve">и при </w:t>
      </w:r>
      <w:r>
        <w:rPr>
          <w:rFonts w:ascii="Times New Roman" w:hAnsi="Times New Roman"/>
          <w:sz w:val="24"/>
          <w:lang w:val="ru-RU"/>
        </w:rPr>
        <w:t>нормална пълнота- 1.0</w:t>
      </w:r>
      <w:r>
        <w:rPr>
          <w:rFonts w:ascii="Times New Roman" w:hAnsi="Times New Roman"/>
          <w:sz w:val="24"/>
          <w:lang w:val="bg-BG"/>
        </w:rPr>
        <w:t xml:space="preserve"> и в последствие е </w:t>
      </w:r>
      <w:r>
        <w:rPr>
          <w:rFonts w:ascii="Times New Roman" w:hAnsi="Times New Roman"/>
          <w:sz w:val="24"/>
          <w:lang w:val="ru-RU"/>
        </w:rPr>
        <w:t xml:space="preserve">приведен към 100 годишна възраст </w:t>
      </w:r>
      <w:r>
        <w:rPr>
          <w:rFonts w:ascii="Times New Roman" w:hAnsi="Times New Roman"/>
          <w:sz w:val="24"/>
          <w:lang w:val="bg-BG"/>
        </w:rPr>
        <w:t>(условна турнусна възраст за всички насаждения независимо от стопанския клас). На базата на</w:t>
      </w:r>
      <w:r>
        <w:rPr>
          <w:rFonts w:ascii="Times New Roman" w:hAnsi="Times New Roman"/>
          <w:sz w:val="24"/>
          <w:lang w:val="ru-RU"/>
        </w:rPr>
        <w:t xml:space="preserve"> подходящия бъдещ състав за отделните </w:t>
      </w:r>
      <w:r>
        <w:rPr>
          <w:rFonts w:ascii="Times New Roman" w:hAnsi="Times New Roman"/>
          <w:sz w:val="24"/>
          <w:lang w:val="bg-BG"/>
        </w:rPr>
        <w:t>насаждения и техните</w:t>
      </w:r>
      <w:r>
        <w:rPr>
          <w:rFonts w:ascii="Times New Roman" w:hAnsi="Times New Roman"/>
          <w:sz w:val="24"/>
          <w:lang w:val="ru-RU"/>
        </w:rPr>
        <w:t xml:space="preserve"> месторастения </w:t>
      </w:r>
      <w:r>
        <w:rPr>
          <w:rFonts w:ascii="Times New Roman" w:hAnsi="Times New Roman"/>
          <w:sz w:val="24"/>
          <w:lang w:val="bg-BG"/>
        </w:rPr>
        <w:t xml:space="preserve">(които определят бонитета на видовете от подходящия бъдещ състав) </w:t>
      </w:r>
      <w:r>
        <w:rPr>
          <w:rFonts w:ascii="Times New Roman" w:hAnsi="Times New Roman"/>
          <w:sz w:val="24"/>
          <w:lang w:val="ru-RU"/>
        </w:rPr>
        <w:t xml:space="preserve">се правят същите изчисления и се установява </w:t>
      </w:r>
      <w:r>
        <w:rPr>
          <w:rFonts w:ascii="Times New Roman" w:hAnsi="Times New Roman"/>
          <w:sz w:val="24"/>
          <w:lang w:val="bg-BG"/>
        </w:rPr>
        <w:t xml:space="preserve">условен </w:t>
      </w:r>
      <w:r>
        <w:rPr>
          <w:rFonts w:ascii="Times New Roman" w:hAnsi="Times New Roman"/>
          <w:sz w:val="24"/>
          <w:lang w:val="ru-RU"/>
        </w:rPr>
        <w:t>общ зрелостен прираст отделно за залесената площ и общо за дървопроизводителната площ.</w:t>
      </w:r>
    </w:p>
    <w:p w:rsidR="00F05F67" w:rsidRDefault="00F05F67" w:rsidP="00F05F67">
      <w:pPr>
        <w:pStyle w:val="PlainText"/>
        <w:keepLines/>
        <w:ind w:firstLine="720"/>
        <w:jc w:val="both"/>
        <w:outlineLvl w:val="0"/>
        <w:rPr>
          <w:rFonts w:ascii="Times New Roman" w:hAnsi="Times New Roman"/>
          <w:sz w:val="24"/>
          <w:lang w:val="bg-BG"/>
        </w:rPr>
      </w:pPr>
      <w:r>
        <w:rPr>
          <w:rFonts w:ascii="Times New Roman" w:hAnsi="Times New Roman"/>
          <w:sz w:val="24"/>
          <w:lang w:val="ru-RU"/>
        </w:rPr>
        <w:t>Резултатите от тези изчисления и сравнението на размера на условния общ среден зрелостен прираст при сегашния</w:t>
      </w:r>
      <w:r>
        <w:rPr>
          <w:rFonts w:ascii="Times New Roman" w:hAnsi="Times New Roman"/>
          <w:sz w:val="24"/>
          <w:lang w:val="bg-BG"/>
        </w:rPr>
        <w:t xml:space="preserve"> и</w:t>
      </w:r>
      <w:r>
        <w:rPr>
          <w:rFonts w:ascii="Times New Roman" w:hAnsi="Times New Roman"/>
          <w:sz w:val="24"/>
          <w:lang w:val="ru-RU"/>
        </w:rPr>
        <w:t xml:space="preserve"> подходящия бъдещ състав на горите са представени в </w:t>
      </w:r>
      <w:r>
        <w:rPr>
          <w:rFonts w:ascii="Times New Roman" w:hAnsi="Times New Roman"/>
          <w:sz w:val="24"/>
          <w:lang w:val="bg-BG"/>
        </w:rPr>
        <w:t xml:space="preserve">  </w:t>
      </w:r>
      <w:r>
        <w:rPr>
          <w:rFonts w:ascii="Times New Roman" w:hAnsi="Times New Roman"/>
          <w:sz w:val="24"/>
          <w:lang w:val="ru-RU"/>
        </w:rPr>
        <w:t xml:space="preserve">Табл. </w:t>
      </w:r>
      <w:r>
        <w:rPr>
          <w:rFonts w:ascii="Times New Roman" w:hAnsi="Times New Roman"/>
          <w:sz w:val="24"/>
          <w:lang w:val="bg-BG"/>
        </w:rPr>
        <w:t xml:space="preserve">№ </w:t>
      </w:r>
      <w:r>
        <w:rPr>
          <w:rFonts w:ascii="Times New Roman" w:hAnsi="Times New Roman"/>
          <w:sz w:val="24"/>
        </w:rPr>
        <w:t>12</w:t>
      </w:r>
      <w:r>
        <w:rPr>
          <w:rFonts w:ascii="Times New Roman" w:hAnsi="Times New Roman"/>
          <w:sz w:val="24"/>
          <w:lang w:val="bg-BG"/>
        </w:rPr>
        <w:t>.</w:t>
      </w:r>
    </w:p>
    <w:p w:rsidR="00F05F67" w:rsidRDefault="00F05F67" w:rsidP="00F05F67">
      <w:pPr>
        <w:pStyle w:val="PlainText"/>
        <w:keepLines/>
        <w:ind w:firstLine="720"/>
        <w:jc w:val="both"/>
        <w:outlineLvl w:val="0"/>
        <w:rPr>
          <w:rFonts w:ascii="Times New Roman" w:hAnsi="Times New Roman"/>
          <w:sz w:val="24"/>
        </w:rPr>
      </w:pPr>
    </w:p>
    <w:p w:rsidR="00F05F67" w:rsidRPr="00D84B00" w:rsidRDefault="00F05F67" w:rsidP="00F05F67">
      <w:pPr>
        <w:pStyle w:val="PlainText"/>
        <w:rPr>
          <w:rFonts w:ascii="Times New Roman" w:hAnsi="Times New Roman"/>
          <w:lang w:val="ru-RU"/>
        </w:rPr>
      </w:pPr>
      <w:r w:rsidRPr="00D84B00">
        <w:rPr>
          <w:rFonts w:ascii="Times New Roman" w:hAnsi="Times New Roman"/>
          <w:lang w:val="ru-RU"/>
        </w:rPr>
        <w:t xml:space="preserve">   Табл. </w:t>
      </w:r>
      <w:r w:rsidRPr="00D84B00">
        <w:rPr>
          <w:rFonts w:ascii="Times New Roman" w:hAnsi="Times New Roman"/>
          <w:lang w:val="bg-BG"/>
        </w:rPr>
        <w:t xml:space="preserve">№ </w:t>
      </w:r>
      <w:r>
        <w:rPr>
          <w:rFonts w:ascii="Times New Roman" w:hAnsi="Times New Roman"/>
        </w:rPr>
        <w:t>12</w:t>
      </w:r>
      <w:r w:rsidRPr="00D84B00">
        <w:rPr>
          <w:rFonts w:ascii="Times New Roman" w:hAnsi="Times New Roman"/>
          <w:lang w:val="ru-RU"/>
        </w:rPr>
        <w:t xml:space="preserve"> за сравнение на условния общ зрелостен прираст и площта по дървесен вид при сегашния и подходящия състав на гората</w:t>
      </w:r>
    </w:p>
    <w:p w:rsidR="00F05F67" w:rsidRDefault="00F05F67" w:rsidP="00F05F67">
      <w:pPr>
        <w:pStyle w:val="PlainText"/>
        <w:keepLines/>
        <w:ind w:firstLine="720"/>
        <w:jc w:val="both"/>
        <w:outlineLvl w:val="0"/>
        <w:rPr>
          <w:rFonts w:ascii="Times New Roman" w:hAnsi="Times New Roman"/>
          <w:sz w:val="24"/>
        </w:rPr>
      </w:pPr>
    </w:p>
    <w:tbl>
      <w:tblPr>
        <w:tblW w:w="0" w:type="auto"/>
        <w:tblCellMar>
          <w:top w:w="15" w:type="dxa"/>
          <w:left w:w="15" w:type="dxa"/>
          <w:bottom w:w="15" w:type="dxa"/>
          <w:right w:w="15" w:type="dxa"/>
        </w:tblCellMar>
        <w:tblLook w:val="04A0" w:firstRow="1" w:lastRow="0" w:firstColumn="1" w:lastColumn="0" w:noHBand="0" w:noVBand="1"/>
      </w:tblPr>
      <w:tblGrid>
        <w:gridCol w:w="2100"/>
        <w:gridCol w:w="1200"/>
        <w:gridCol w:w="1200"/>
        <w:gridCol w:w="900"/>
        <w:gridCol w:w="900"/>
        <w:gridCol w:w="900"/>
        <w:gridCol w:w="900"/>
        <w:gridCol w:w="900"/>
        <w:gridCol w:w="900"/>
      </w:tblGrid>
      <w:tr w:rsidR="00F05F67" w:rsidRPr="007962D3" w:rsidTr="00DD1990">
        <w:tc>
          <w:tcPr>
            <w:tcW w:w="21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center"/>
              <w:rPr>
                <w:rFonts w:ascii="Arial" w:hAnsi="Arial" w:cs="Arial"/>
                <w:b/>
                <w:bCs/>
                <w:color w:val="000000"/>
                <w:sz w:val="18"/>
                <w:szCs w:val="18"/>
              </w:rPr>
            </w:pPr>
            <w:r w:rsidRPr="007962D3">
              <w:rPr>
                <w:rFonts w:ascii="Arial" w:hAnsi="Arial" w:cs="Arial"/>
                <w:b/>
                <w:bCs/>
                <w:color w:val="000000"/>
                <w:sz w:val="18"/>
                <w:szCs w:val="18"/>
              </w:rPr>
              <w:t>Видове гори и дървесни видове</w:t>
            </w:r>
          </w:p>
        </w:tc>
        <w:tc>
          <w:tcPr>
            <w:tcW w:w="12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center"/>
              <w:rPr>
                <w:rFonts w:ascii="Arial" w:hAnsi="Arial" w:cs="Arial"/>
                <w:b/>
                <w:bCs/>
                <w:color w:val="000000"/>
                <w:sz w:val="18"/>
                <w:szCs w:val="18"/>
              </w:rPr>
            </w:pPr>
            <w:r w:rsidRPr="007962D3">
              <w:rPr>
                <w:rFonts w:ascii="Arial" w:hAnsi="Arial" w:cs="Arial"/>
                <w:b/>
                <w:bCs/>
                <w:color w:val="000000"/>
                <w:sz w:val="18"/>
                <w:szCs w:val="18"/>
              </w:rPr>
              <w:t>бонитет</w:t>
            </w:r>
          </w:p>
        </w:tc>
        <w:tc>
          <w:tcPr>
            <w:tcW w:w="12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center"/>
              <w:rPr>
                <w:rFonts w:ascii="Arial" w:hAnsi="Arial" w:cs="Arial"/>
                <w:b/>
                <w:bCs/>
                <w:color w:val="000000"/>
                <w:sz w:val="18"/>
                <w:szCs w:val="18"/>
              </w:rPr>
            </w:pPr>
            <w:r w:rsidRPr="007962D3">
              <w:rPr>
                <w:rFonts w:ascii="Arial" w:hAnsi="Arial" w:cs="Arial"/>
                <w:b/>
                <w:bCs/>
                <w:color w:val="000000"/>
                <w:sz w:val="18"/>
                <w:szCs w:val="18"/>
              </w:rPr>
              <w:t>ус.ср.зр. прираст на 1 ха</w:t>
            </w:r>
          </w:p>
        </w:tc>
        <w:tc>
          <w:tcPr>
            <w:tcW w:w="180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center"/>
              <w:rPr>
                <w:rFonts w:ascii="Arial" w:hAnsi="Arial" w:cs="Arial"/>
                <w:b/>
                <w:bCs/>
                <w:color w:val="000000"/>
                <w:sz w:val="18"/>
                <w:szCs w:val="18"/>
              </w:rPr>
            </w:pPr>
            <w:r w:rsidRPr="007962D3">
              <w:rPr>
                <w:rFonts w:ascii="Arial" w:hAnsi="Arial" w:cs="Arial"/>
                <w:b/>
                <w:bCs/>
                <w:color w:val="000000"/>
                <w:sz w:val="18"/>
                <w:szCs w:val="18"/>
              </w:rPr>
              <w:t>СЕГАШЕН СЪСТАВ</w:t>
            </w:r>
          </w:p>
        </w:tc>
        <w:tc>
          <w:tcPr>
            <w:tcW w:w="3600" w:type="dxa"/>
            <w:gridSpan w:val="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center"/>
              <w:rPr>
                <w:rFonts w:ascii="Arial" w:hAnsi="Arial" w:cs="Arial"/>
                <w:b/>
                <w:bCs/>
                <w:color w:val="000000"/>
                <w:sz w:val="18"/>
                <w:szCs w:val="18"/>
              </w:rPr>
            </w:pPr>
            <w:r w:rsidRPr="007962D3">
              <w:rPr>
                <w:rFonts w:ascii="Arial" w:hAnsi="Arial" w:cs="Arial"/>
                <w:b/>
                <w:bCs/>
                <w:color w:val="000000"/>
                <w:sz w:val="18"/>
                <w:szCs w:val="18"/>
              </w:rPr>
              <w:t>ПОДХОДЯЩ СЪСТАВ</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b/>
                <w:bCs/>
                <w:color w:val="000000"/>
                <w:sz w:val="18"/>
                <w:szCs w:val="18"/>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b/>
                <w:bCs/>
                <w:color w:val="000000"/>
                <w:sz w:val="18"/>
                <w:szCs w:val="18"/>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b/>
                <w:bCs/>
                <w:color w:val="000000"/>
                <w:sz w:val="18"/>
                <w:szCs w:val="18"/>
              </w:rPr>
            </w:pPr>
          </w:p>
        </w:tc>
        <w:tc>
          <w:tcPr>
            <w:tcW w:w="180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center"/>
              <w:rPr>
                <w:rFonts w:ascii="Arial" w:hAnsi="Arial" w:cs="Arial"/>
                <w:b/>
                <w:bCs/>
                <w:color w:val="000000"/>
                <w:sz w:val="18"/>
                <w:szCs w:val="18"/>
              </w:rPr>
            </w:pPr>
            <w:r w:rsidRPr="007962D3">
              <w:rPr>
                <w:rFonts w:ascii="Arial" w:hAnsi="Arial" w:cs="Arial"/>
                <w:b/>
                <w:bCs/>
                <w:color w:val="000000"/>
                <w:sz w:val="18"/>
                <w:szCs w:val="18"/>
              </w:rPr>
              <w:t>залесена площ</w:t>
            </w:r>
          </w:p>
        </w:tc>
        <w:tc>
          <w:tcPr>
            <w:tcW w:w="180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center"/>
              <w:rPr>
                <w:rFonts w:ascii="Arial" w:hAnsi="Arial" w:cs="Arial"/>
                <w:b/>
                <w:bCs/>
                <w:color w:val="000000"/>
                <w:sz w:val="18"/>
                <w:szCs w:val="18"/>
              </w:rPr>
            </w:pPr>
            <w:r w:rsidRPr="007962D3">
              <w:rPr>
                <w:rFonts w:ascii="Arial" w:hAnsi="Arial" w:cs="Arial"/>
                <w:b/>
                <w:bCs/>
                <w:color w:val="000000"/>
                <w:sz w:val="18"/>
                <w:szCs w:val="18"/>
              </w:rPr>
              <w:t>залесена площ</w:t>
            </w:r>
          </w:p>
        </w:tc>
        <w:tc>
          <w:tcPr>
            <w:tcW w:w="180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center"/>
              <w:rPr>
                <w:rFonts w:ascii="Arial" w:hAnsi="Arial" w:cs="Arial"/>
                <w:b/>
                <w:bCs/>
                <w:color w:val="000000"/>
                <w:sz w:val="18"/>
                <w:szCs w:val="18"/>
              </w:rPr>
            </w:pPr>
            <w:r w:rsidRPr="007962D3">
              <w:rPr>
                <w:rFonts w:ascii="Arial" w:hAnsi="Arial" w:cs="Arial"/>
                <w:b/>
                <w:bCs/>
                <w:color w:val="000000"/>
                <w:sz w:val="18"/>
                <w:szCs w:val="18"/>
              </w:rPr>
              <w:t>дървопр. площ</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b/>
                <w:bCs/>
                <w:color w:val="000000"/>
                <w:sz w:val="18"/>
                <w:szCs w:val="18"/>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b/>
                <w:bCs/>
                <w:color w:val="000000"/>
                <w:sz w:val="18"/>
                <w:szCs w:val="18"/>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b/>
                <w:bCs/>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center"/>
              <w:rPr>
                <w:rFonts w:ascii="Arial" w:hAnsi="Arial" w:cs="Arial"/>
                <w:b/>
                <w:bCs/>
                <w:color w:val="000000"/>
                <w:sz w:val="18"/>
                <w:szCs w:val="18"/>
              </w:rPr>
            </w:pPr>
            <w:r w:rsidRPr="007962D3">
              <w:rPr>
                <w:rFonts w:ascii="Arial" w:hAnsi="Arial" w:cs="Arial"/>
                <w:b/>
                <w:bCs/>
                <w:color w:val="000000"/>
                <w:sz w:val="18"/>
                <w:szCs w:val="18"/>
              </w:rPr>
              <w:t>площ</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center"/>
              <w:rPr>
                <w:rFonts w:ascii="Arial" w:hAnsi="Arial" w:cs="Arial"/>
                <w:b/>
                <w:bCs/>
                <w:color w:val="000000"/>
                <w:sz w:val="18"/>
                <w:szCs w:val="18"/>
              </w:rPr>
            </w:pPr>
            <w:r w:rsidRPr="007962D3">
              <w:rPr>
                <w:rFonts w:ascii="Arial" w:hAnsi="Arial" w:cs="Arial"/>
                <w:b/>
                <w:bCs/>
                <w:color w:val="000000"/>
                <w:sz w:val="18"/>
                <w:szCs w:val="18"/>
              </w:rPr>
              <w:t>прираст</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center"/>
              <w:rPr>
                <w:rFonts w:ascii="Arial" w:hAnsi="Arial" w:cs="Arial"/>
                <w:b/>
                <w:bCs/>
                <w:color w:val="000000"/>
                <w:sz w:val="18"/>
                <w:szCs w:val="18"/>
              </w:rPr>
            </w:pPr>
            <w:r w:rsidRPr="007962D3">
              <w:rPr>
                <w:rFonts w:ascii="Arial" w:hAnsi="Arial" w:cs="Arial"/>
                <w:b/>
                <w:bCs/>
                <w:color w:val="000000"/>
                <w:sz w:val="18"/>
                <w:szCs w:val="18"/>
              </w:rPr>
              <w:t>площ</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center"/>
              <w:rPr>
                <w:rFonts w:ascii="Arial" w:hAnsi="Arial" w:cs="Arial"/>
                <w:b/>
                <w:bCs/>
                <w:color w:val="000000"/>
                <w:sz w:val="18"/>
                <w:szCs w:val="18"/>
              </w:rPr>
            </w:pPr>
            <w:r w:rsidRPr="007962D3">
              <w:rPr>
                <w:rFonts w:ascii="Arial" w:hAnsi="Arial" w:cs="Arial"/>
                <w:b/>
                <w:bCs/>
                <w:color w:val="000000"/>
                <w:sz w:val="18"/>
                <w:szCs w:val="18"/>
              </w:rPr>
              <w:t>прираст</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center"/>
              <w:rPr>
                <w:rFonts w:ascii="Arial" w:hAnsi="Arial" w:cs="Arial"/>
                <w:b/>
                <w:bCs/>
                <w:color w:val="000000"/>
                <w:sz w:val="18"/>
                <w:szCs w:val="18"/>
              </w:rPr>
            </w:pPr>
            <w:r w:rsidRPr="007962D3">
              <w:rPr>
                <w:rFonts w:ascii="Arial" w:hAnsi="Arial" w:cs="Arial"/>
                <w:b/>
                <w:bCs/>
                <w:color w:val="000000"/>
                <w:sz w:val="18"/>
                <w:szCs w:val="18"/>
              </w:rPr>
              <w:t>площ</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center"/>
              <w:rPr>
                <w:rFonts w:ascii="Arial" w:hAnsi="Arial" w:cs="Arial"/>
                <w:b/>
                <w:bCs/>
                <w:color w:val="000000"/>
                <w:sz w:val="18"/>
                <w:szCs w:val="18"/>
              </w:rPr>
            </w:pPr>
            <w:r w:rsidRPr="007962D3">
              <w:rPr>
                <w:rFonts w:ascii="Arial" w:hAnsi="Arial" w:cs="Arial"/>
                <w:b/>
                <w:bCs/>
                <w:color w:val="000000"/>
                <w:sz w:val="18"/>
                <w:szCs w:val="18"/>
              </w:rPr>
              <w:t>прираст</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b/>
                <w:bCs/>
                <w:color w:val="000000"/>
                <w:sz w:val="18"/>
                <w:szCs w:val="18"/>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b/>
                <w:bCs/>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center"/>
              <w:rPr>
                <w:rFonts w:ascii="Arial" w:hAnsi="Arial" w:cs="Arial"/>
                <w:b/>
                <w:bCs/>
                <w:color w:val="000000"/>
                <w:sz w:val="18"/>
                <w:szCs w:val="18"/>
              </w:rPr>
            </w:pPr>
            <w:r w:rsidRPr="007962D3">
              <w:rPr>
                <w:rFonts w:ascii="Arial" w:hAnsi="Arial" w:cs="Arial"/>
                <w:b/>
                <w:bCs/>
                <w:color w:val="000000"/>
                <w:sz w:val="18"/>
                <w:szCs w:val="18"/>
              </w:rPr>
              <w:t>куб.м/ха</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center"/>
              <w:rPr>
                <w:rFonts w:ascii="Arial" w:hAnsi="Arial" w:cs="Arial"/>
                <w:b/>
                <w:bCs/>
                <w:color w:val="000000"/>
                <w:sz w:val="18"/>
                <w:szCs w:val="18"/>
              </w:rPr>
            </w:pPr>
            <w:r w:rsidRPr="007962D3">
              <w:rPr>
                <w:rFonts w:ascii="Arial" w:hAnsi="Arial" w:cs="Arial"/>
                <w:b/>
                <w:bCs/>
                <w:color w:val="000000"/>
                <w:sz w:val="18"/>
                <w:szCs w:val="18"/>
              </w:rPr>
              <w:t>ха</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center"/>
              <w:rPr>
                <w:rFonts w:ascii="Arial" w:hAnsi="Arial" w:cs="Arial"/>
                <w:b/>
                <w:bCs/>
                <w:color w:val="000000"/>
                <w:sz w:val="18"/>
                <w:szCs w:val="18"/>
              </w:rPr>
            </w:pPr>
            <w:r w:rsidRPr="007962D3">
              <w:rPr>
                <w:rFonts w:ascii="Arial" w:hAnsi="Arial" w:cs="Arial"/>
                <w:b/>
                <w:bCs/>
                <w:color w:val="000000"/>
                <w:sz w:val="18"/>
                <w:szCs w:val="18"/>
              </w:rPr>
              <w:t>куб.м</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center"/>
              <w:rPr>
                <w:rFonts w:ascii="Arial" w:hAnsi="Arial" w:cs="Arial"/>
                <w:b/>
                <w:bCs/>
                <w:color w:val="000000"/>
                <w:sz w:val="18"/>
                <w:szCs w:val="18"/>
              </w:rPr>
            </w:pPr>
            <w:r w:rsidRPr="007962D3">
              <w:rPr>
                <w:rFonts w:ascii="Arial" w:hAnsi="Arial" w:cs="Arial"/>
                <w:b/>
                <w:bCs/>
                <w:color w:val="000000"/>
                <w:sz w:val="18"/>
                <w:szCs w:val="18"/>
              </w:rPr>
              <w:t>ха</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center"/>
              <w:rPr>
                <w:rFonts w:ascii="Arial" w:hAnsi="Arial" w:cs="Arial"/>
                <w:b/>
                <w:bCs/>
                <w:color w:val="000000"/>
                <w:sz w:val="18"/>
                <w:szCs w:val="18"/>
              </w:rPr>
            </w:pPr>
            <w:r w:rsidRPr="007962D3">
              <w:rPr>
                <w:rFonts w:ascii="Arial" w:hAnsi="Arial" w:cs="Arial"/>
                <w:b/>
                <w:bCs/>
                <w:color w:val="000000"/>
                <w:sz w:val="18"/>
                <w:szCs w:val="18"/>
              </w:rPr>
              <w:t>куб.м</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center"/>
              <w:rPr>
                <w:rFonts w:ascii="Arial" w:hAnsi="Arial" w:cs="Arial"/>
                <w:b/>
                <w:bCs/>
                <w:color w:val="000000"/>
                <w:sz w:val="18"/>
                <w:szCs w:val="18"/>
              </w:rPr>
            </w:pPr>
            <w:r w:rsidRPr="007962D3">
              <w:rPr>
                <w:rFonts w:ascii="Arial" w:hAnsi="Arial" w:cs="Arial"/>
                <w:b/>
                <w:bCs/>
                <w:color w:val="000000"/>
                <w:sz w:val="18"/>
                <w:szCs w:val="18"/>
              </w:rPr>
              <w:t>ха</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center"/>
              <w:rPr>
                <w:rFonts w:ascii="Arial" w:hAnsi="Arial" w:cs="Arial"/>
                <w:b/>
                <w:bCs/>
                <w:color w:val="000000"/>
                <w:sz w:val="18"/>
                <w:szCs w:val="18"/>
              </w:rPr>
            </w:pPr>
            <w:r w:rsidRPr="007962D3">
              <w:rPr>
                <w:rFonts w:ascii="Arial" w:hAnsi="Arial" w:cs="Arial"/>
                <w:b/>
                <w:bCs/>
                <w:color w:val="000000"/>
                <w:sz w:val="18"/>
                <w:szCs w:val="18"/>
              </w:rPr>
              <w:t>куб.м</w:t>
            </w:r>
          </w:p>
        </w:tc>
      </w:tr>
      <w:tr w:rsidR="00F05F67" w:rsidRPr="007962D3" w:rsidTr="00DD1990">
        <w:tc>
          <w:tcPr>
            <w:tcW w:w="9900" w:type="dxa"/>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p>
        </w:tc>
      </w:tr>
      <w:tr w:rsidR="00F05F67" w:rsidRPr="007962D3" w:rsidTr="00DD1990">
        <w:tc>
          <w:tcPr>
            <w:tcW w:w="9900" w:type="dxa"/>
            <w:gridSpan w:val="9"/>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F05F67" w:rsidRPr="007962D3" w:rsidRDefault="00F05F67" w:rsidP="00DD1990">
            <w:pPr>
              <w:rPr>
                <w:rFonts w:ascii="Arial" w:hAnsi="Arial" w:cs="Arial"/>
                <w:b/>
                <w:bCs/>
                <w:color w:val="000000"/>
                <w:sz w:val="18"/>
                <w:szCs w:val="18"/>
              </w:rPr>
            </w:pPr>
            <w:r w:rsidRPr="007962D3">
              <w:rPr>
                <w:rFonts w:ascii="Arial" w:hAnsi="Arial" w:cs="Arial"/>
                <w:b/>
                <w:bCs/>
                <w:color w:val="000000"/>
                <w:sz w:val="18"/>
                <w:szCs w:val="18"/>
              </w:rPr>
              <w:t>ВИСОКОСТЪБЛЕНИ</w:t>
            </w:r>
          </w:p>
        </w:tc>
      </w:tr>
      <w:tr w:rsidR="00F05F67" w:rsidRPr="007962D3" w:rsidTr="00DD1990">
        <w:tc>
          <w:tcPr>
            <w:tcW w:w="9900" w:type="dxa"/>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p>
        </w:tc>
      </w:tr>
      <w:tr w:rsidR="00F05F67" w:rsidRPr="007962D3" w:rsidTr="00DD1990">
        <w:tc>
          <w:tcPr>
            <w:tcW w:w="21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Бял бор</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7.5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5.9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44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23.7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178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23.7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178</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III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6.2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70.9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440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51.3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318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51.3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318</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IV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4.9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36.2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177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4.4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22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4.4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22</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240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Всичко</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113.0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661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79.4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518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79.4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518</w:t>
            </w:r>
          </w:p>
        </w:tc>
      </w:tr>
      <w:tr w:rsidR="00F05F67" w:rsidRPr="007962D3" w:rsidTr="00DD1990">
        <w:tc>
          <w:tcPr>
            <w:tcW w:w="9900" w:type="dxa"/>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p>
        </w:tc>
      </w:tr>
      <w:tr w:rsidR="00F05F67" w:rsidRPr="007962D3" w:rsidTr="00DD1990">
        <w:tc>
          <w:tcPr>
            <w:tcW w:w="21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Черен бор</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8.7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7.5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25.3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190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53.1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398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53.1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398</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III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6.2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141.8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879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146.4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908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146.4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908</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IV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4.9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190.9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935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71.6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351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75.2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368</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3.7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2.2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2.2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8</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240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Всичко</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359.7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2019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273.3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1665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276.9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1682</w:t>
            </w:r>
          </w:p>
        </w:tc>
      </w:tr>
      <w:tr w:rsidR="00F05F67" w:rsidRPr="007962D3" w:rsidTr="00DD1990">
        <w:tc>
          <w:tcPr>
            <w:tcW w:w="9900" w:type="dxa"/>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p>
        </w:tc>
      </w:tr>
      <w:tr w:rsidR="00F05F67" w:rsidRPr="007962D3" w:rsidTr="00DD1990">
        <w:tc>
          <w:tcPr>
            <w:tcW w:w="21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Атласки кедър</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7.5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0.1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0.1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III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6.2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0.1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IV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4.9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5.1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25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5.1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25</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3.7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3.3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240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Всичко</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5.2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22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5.2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26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5.2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26</w:t>
            </w:r>
          </w:p>
        </w:tc>
      </w:tr>
      <w:tr w:rsidR="00F05F67" w:rsidRPr="007962D3" w:rsidTr="00DD1990">
        <w:tc>
          <w:tcPr>
            <w:tcW w:w="9900" w:type="dxa"/>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p>
        </w:tc>
      </w:tr>
      <w:tr w:rsidR="00F05F67" w:rsidRPr="007962D3" w:rsidTr="00DD1990">
        <w:tc>
          <w:tcPr>
            <w:tcW w:w="21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Кипарис</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7.5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0.2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0.2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2</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III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IV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3.7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0.2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240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Всичко</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0.2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0.2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0.2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2</w:t>
            </w:r>
          </w:p>
        </w:tc>
      </w:tr>
      <w:tr w:rsidR="00F05F67" w:rsidRPr="007962D3" w:rsidTr="00DD1990">
        <w:tc>
          <w:tcPr>
            <w:tcW w:w="9900" w:type="dxa"/>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p>
        </w:tc>
      </w:tr>
      <w:tr w:rsidR="00F05F67" w:rsidRPr="007962D3" w:rsidTr="00DD1990">
        <w:tc>
          <w:tcPr>
            <w:tcW w:w="21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Червен дъб</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7.8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12.5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98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15.8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123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15.8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123</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6.4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26.6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170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21.1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135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21.1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135</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III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5.0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6.9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34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17.3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86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19.0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95</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IV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3.7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3.9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7.3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27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8.1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30</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6.7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240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Всичко</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56.6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325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61.5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371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64.0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383</w:t>
            </w:r>
          </w:p>
        </w:tc>
      </w:tr>
      <w:tr w:rsidR="00F05F67" w:rsidRPr="007962D3" w:rsidTr="00DD1990">
        <w:tc>
          <w:tcPr>
            <w:tcW w:w="9900" w:type="dxa"/>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p>
        </w:tc>
      </w:tr>
      <w:tr w:rsidR="00F05F67" w:rsidRPr="007962D3" w:rsidTr="00DD1990">
        <w:tc>
          <w:tcPr>
            <w:tcW w:w="21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Летен дъб</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6.4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0.1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0.1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III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5.0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9.0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45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9.0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45</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IV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3.7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7.4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27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6.4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24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6.4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24</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2.6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240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Всичко</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10.0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31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15.5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70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15.5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70</w:t>
            </w:r>
          </w:p>
        </w:tc>
      </w:tr>
      <w:tr w:rsidR="00F05F67" w:rsidRPr="007962D3" w:rsidTr="00DD1990">
        <w:tc>
          <w:tcPr>
            <w:tcW w:w="9900" w:type="dxa"/>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p>
        </w:tc>
      </w:tr>
      <w:tr w:rsidR="00F05F67" w:rsidRPr="007962D3" w:rsidTr="00DD1990">
        <w:tc>
          <w:tcPr>
            <w:tcW w:w="21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Благун</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7.8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0.4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0.4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3</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6.4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21.2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136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21.2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136</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III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5.0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5.1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26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341.4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1707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363.4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1817</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IV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3.7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6.4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24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165.5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612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190.3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704</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11.5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6.7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6.7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9</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240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Всичко</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23.0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66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535.2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2467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582.0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2669</w:t>
            </w:r>
          </w:p>
        </w:tc>
      </w:tr>
      <w:tr w:rsidR="00F05F67" w:rsidRPr="007962D3" w:rsidTr="00DD1990">
        <w:tc>
          <w:tcPr>
            <w:tcW w:w="9900" w:type="dxa"/>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p>
        </w:tc>
      </w:tr>
      <w:tr w:rsidR="00F05F67" w:rsidRPr="007962D3" w:rsidTr="00DD1990">
        <w:tc>
          <w:tcPr>
            <w:tcW w:w="21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Цер</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7.8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9</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6.4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13.0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83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90.2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577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93.0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595</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III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5.0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21.3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106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1277.5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6388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1330.6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6653</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IV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3.7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41.2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152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1048.6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3880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1143.7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4232</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90.5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127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46.2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65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71.9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101</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240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Всичко</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166.0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468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2463.7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10919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2640.4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11590</w:t>
            </w:r>
          </w:p>
        </w:tc>
      </w:tr>
      <w:tr w:rsidR="00F05F67" w:rsidRPr="007962D3" w:rsidTr="00DD1990">
        <w:tc>
          <w:tcPr>
            <w:tcW w:w="9900" w:type="dxa"/>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p>
        </w:tc>
      </w:tr>
      <w:tr w:rsidR="00F05F67" w:rsidRPr="007962D3" w:rsidTr="00DD1990">
        <w:tc>
          <w:tcPr>
            <w:tcW w:w="21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Габър</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7.8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15.3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119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15.3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119</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III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6.2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15.6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97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15.6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97</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IV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4.7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11.0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52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11.0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52</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240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Всичко</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1.4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11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41.9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268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41.9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268</w:t>
            </w:r>
          </w:p>
        </w:tc>
      </w:tr>
      <w:tr w:rsidR="00F05F67" w:rsidRPr="007962D3" w:rsidTr="00DD1990">
        <w:tc>
          <w:tcPr>
            <w:tcW w:w="9900" w:type="dxa"/>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p>
        </w:tc>
      </w:tr>
      <w:tr w:rsidR="00F05F67" w:rsidRPr="007962D3" w:rsidTr="00DD1990">
        <w:tc>
          <w:tcPr>
            <w:tcW w:w="21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Явор</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7.8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8</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III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6.2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IV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4.7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0.2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240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Всичко</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1.2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1.0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1.0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8</w:t>
            </w:r>
          </w:p>
        </w:tc>
      </w:tr>
      <w:tr w:rsidR="00F05F67" w:rsidRPr="007962D3" w:rsidTr="00DD1990">
        <w:tc>
          <w:tcPr>
            <w:tcW w:w="9900" w:type="dxa"/>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p>
        </w:tc>
      </w:tr>
      <w:tr w:rsidR="00F05F67" w:rsidRPr="007962D3" w:rsidTr="00DD1990">
        <w:tc>
          <w:tcPr>
            <w:tcW w:w="21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Орех</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III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IV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3.7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0.1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23.0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85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23.0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85</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24.3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34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240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Всичко</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24.4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34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23.0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85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23.0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85</w:t>
            </w:r>
          </w:p>
        </w:tc>
      </w:tr>
      <w:tr w:rsidR="00F05F67" w:rsidRPr="007962D3" w:rsidTr="00DD1990">
        <w:tc>
          <w:tcPr>
            <w:tcW w:w="9900" w:type="dxa"/>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p>
        </w:tc>
      </w:tr>
      <w:tr w:rsidR="00F05F67" w:rsidRPr="007962D3" w:rsidTr="00DD1990">
        <w:tc>
          <w:tcPr>
            <w:tcW w:w="21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Космат дъб</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6.4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13.0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83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13.8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88</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III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5.0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240.4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1202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254.3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1272</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IV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3.7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1129.0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4177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1154.7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4272</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86.3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121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54.3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76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56.3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79</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240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Всичко</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87.3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125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1436.7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5538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1479.1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5711</w:t>
            </w:r>
          </w:p>
        </w:tc>
      </w:tr>
      <w:tr w:rsidR="00F05F67" w:rsidRPr="007962D3" w:rsidTr="00DD1990">
        <w:tc>
          <w:tcPr>
            <w:tcW w:w="9900" w:type="dxa"/>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p>
        </w:tc>
      </w:tr>
      <w:tr w:rsidR="00F05F67" w:rsidRPr="007962D3" w:rsidTr="00DD1990">
        <w:tc>
          <w:tcPr>
            <w:tcW w:w="21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Бадем</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III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5.0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2.9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2.9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14</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IV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3.7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0.1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0.1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0.1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2.9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240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Всичко</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3.0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3.0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14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3.0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14</w:t>
            </w:r>
          </w:p>
        </w:tc>
      </w:tr>
      <w:tr w:rsidR="00F05F67" w:rsidRPr="007962D3" w:rsidTr="00DD1990">
        <w:tc>
          <w:tcPr>
            <w:tcW w:w="9900" w:type="dxa"/>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p>
        </w:tc>
      </w:tr>
      <w:tr w:rsidR="00F05F67" w:rsidRPr="007962D3" w:rsidTr="00DD1990">
        <w:tc>
          <w:tcPr>
            <w:tcW w:w="21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Полски бряст</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6.4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0.2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0.2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III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5.0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4.2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21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4.2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21</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IV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3.7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7.3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27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7.3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27</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3.0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240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Всичко</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3.0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11.7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49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11.7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49</w:t>
            </w:r>
          </w:p>
        </w:tc>
      </w:tr>
      <w:tr w:rsidR="00F05F67" w:rsidRPr="007962D3" w:rsidTr="00DD1990">
        <w:tc>
          <w:tcPr>
            <w:tcW w:w="9900" w:type="dxa"/>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p>
        </w:tc>
      </w:tr>
      <w:tr w:rsidR="00F05F67" w:rsidRPr="007962D3" w:rsidTr="00DD1990">
        <w:tc>
          <w:tcPr>
            <w:tcW w:w="21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Източен бук</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7.8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10</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III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6.2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0.5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0.5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3</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IV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240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Всичко</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1.8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13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1.8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13</w:t>
            </w:r>
          </w:p>
        </w:tc>
      </w:tr>
      <w:tr w:rsidR="00F05F67" w:rsidRPr="007962D3" w:rsidTr="00DD1990">
        <w:tc>
          <w:tcPr>
            <w:tcW w:w="9900" w:type="dxa"/>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p>
        </w:tc>
      </w:tr>
      <w:tr w:rsidR="00F05F67" w:rsidRPr="007962D3" w:rsidTr="00DD1990">
        <w:tc>
          <w:tcPr>
            <w:tcW w:w="21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Джанка</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III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5.0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0.1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0.1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IV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3.7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0.3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0.3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0.4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240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Всичко</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0.4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0.4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0.4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1</w:t>
            </w:r>
          </w:p>
        </w:tc>
      </w:tr>
      <w:tr w:rsidR="00F05F67" w:rsidRPr="007962D3" w:rsidTr="00DD1990">
        <w:tc>
          <w:tcPr>
            <w:tcW w:w="9900" w:type="dxa"/>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p>
        </w:tc>
      </w:tr>
      <w:tr w:rsidR="00F05F67" w:rsidRPr="007962D3" w:rsidTr="00DD1990">
        <w:tc>
          <w:tcPr>
            <w:tcW w:w="21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Полски клен</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6.4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0.4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0.4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3</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III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5.0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5.2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26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5.2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26</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IV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3.7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2.4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2.4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9</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240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Всичко</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1.8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8.0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38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8.0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38</w:t>
            </w:r>
          </w:p>
        </w:tc>
      </w:tr>
      <w:tr w:rsidR="00F05F67" w:rsidRPr="007962D3" w:rsidTr="00DD1990">
        <w:tc>
          <w:tcPr>
            <w:tcW w:w="9900" w:type="dxa"/>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p>
        </w:tc>
      </w:tr>
      <w:tr w:rsidR="00F05F67" w:rsidRPr="007962D3" w:rsidTr="00DD1990">
        <w:tc>
          <w:tcPr>
            <w:tcW w:w="21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Круша</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6.4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10</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III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5.0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0.2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0.2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IV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3.7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4</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240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Всичко</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2.8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2.8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15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2.8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15</w:t>
            </w:r>
          </w:p>
        </w:tc>
      </w:tr>
      <w:tr w:rsidR="00F05F67" w:rsidRPr="007962D3" w:rsidTr="00DD1990">
        <w:tc>
          <w:tcPr>
            <w:tcW w:w="9900" w:type="dxa"/>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p>
        </w:tc>
      </w:tr>
      <w:tr w:rsidR="00F05F67" w:rsidRPr="007962D3" w:rsidTr="00DD1990">
        <w:tc>
          <w:tcPr>
            <w:tcW w:w="21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Едролистна липа</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5.3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2.2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2.2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2.2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12</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III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IV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240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Всичко</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2.2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12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2.2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12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2.2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12</w:t>
            </w:r>
          </w:p>
        </w:tc>
      </w:tr>
      <w:tr w:rsidR="00F05F67" w:rsidRPr="007962D3" w:rsidTr="00DD1990">
        <w:tc>
          <w:tcPr>
            <w:tcW w:w="9900" w:type="dxa"/>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p>
        </w:tc>
      </w:tr>
      <w:tr w:rsidR="00F05F67" w:rsidRPr="007962D3" w:rsidTr="00DD1990">
        <w:tc>
          <w:tcPr>
            <w:tcW w:w="21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Сребролистна липа</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6.4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12</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5.3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2.1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14.9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79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14.9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79</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III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4.2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10.7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45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61.2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257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65.2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274</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IV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3.2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41.5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133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57.1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183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57.1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183</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2.2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68.0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150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0.5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0.5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240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Всичко</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123.9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349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135.5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532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139.5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549</w:t>
            </w:r>
          </w:p>
        </w:tc>
      </w:tr>
      <w:tr w:rsidR="00F05F67" w:rsidRPr="007962D3" w:rsidTr="00DD1990">
        <w:tc>
          <w:tcPr>
            <w:tcW w:w="9900" w:type="dxa"/>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p>
        </w:tc>
      </w:tr>
      <w:tr w:rsidR="00F05F67" w:rsidRPr="007962D3" w:rsidTr="00DD1990">
        <w:tc>
          <w:tcPr>
            <w:tcW w:w="21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Махалебка</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III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5.0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4.3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22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4.3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22</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IV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3.7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3.0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2.5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2.5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9</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3.8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240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Всичко</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6.8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16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6.8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31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6.8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31</w:t>
            </w:r>
          </w:p>
        </w:tc>
      </w:tr>
      <w:tr w:rsidR="00F05F67" w:rsidRPr="007962D3" w:rsidTr="00DD1990">
        <w:tc>
          <w:tcPr>
            <w:tcW w:w="9900" w:type="dxa"/>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p>
        </w:tc>
      </w:tr>
      <w:tr w:rsidR="00F05F67" w:rsidRPr="007962D3" w:rsidTr="00DD1990">
        <w:tc>
          <w:tcPr>
            <w:tcW w:w="21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Мекиш</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III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IV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3.7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0.1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0.1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0.1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240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Всичко</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0.1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0.1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0.1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w:t>
            </w:r>
          </w:p>
        </w:tc>
      </w:tr>
      <w:tr w:rsidR="00F05F67" w:rsidRPr="007962D3" w:rsidTr="00DD1990">
        <w:tc>
          <w:tcPr>
            <w:tcW w:w="9900" w:type="dxa"/>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p>
        </w:tc>
      </w:tr>
      <w:tr w:rsidR="00F05F67" w:rsidRPr="007962D3" w:rsidTr="00DD1990">
        <w:tc>
          <w:tcPr>
            <w:tcW w:w="21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Череша</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III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IV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3.7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0.7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0.7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0.7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3</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240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Всичко</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0.7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0.7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0.7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3</w:t>
            </w:r>
          </w:p>
        </w:tc>
      </w:tr>
      <w:tr w:rsidR="00F05F67" w:rsidRPr="007962D3" w:rsidTr="00DD1990">
        <w:tc>
          <w:tcPr>
            <w:tcW w:w="9900" w:type="dxa"/>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p>
        </w:tc>
      </w:tr>
      <w:tr w:rsidR="00F05F67" w:rsidRPr="007962D3" w:rsidTr="00DD1990">
        <w:tc>
          <w:tcPr>
            <w:tcW w:w="21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Чинар</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III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5.0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0.9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0.9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4</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IV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3.7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0.9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240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Всичко</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0.9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0.9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0.9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4</w:t>
            </w:r>
          </w:p>
        </w:tc>
      </w:tr>
      <w:tr w:rsidR="00F05F67" w:rsidRPr="007962D3" w:rsidTr="00DD1990">
        <w:tc>
          <w:tcPr>
            <w:tcW w:w="9900" w:type="dxa"/>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p>
        </w:tc>
      </w:tr>
      <w:tr w:rsidR="00F05F67" w:rsidRPr="007962D3" w:rsidTr="00DD1990">
        <w:tc>
          <w:tcPr>
            <w:tcW w:w="21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Планински ясен</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7.8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0.4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0.4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0.4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3</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6.4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0.8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3.0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3.0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19</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III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5.0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25.1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126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47.6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238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50.4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252</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IV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3.7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20.5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76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7.9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29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7.9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29</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12.2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240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Всичко</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59.0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227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58.9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289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61.7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303</w:t>
            </w:r>
          </w:p>
        </w:tc>
      </w:tr>
      <w:tr w:rsidR="00F05F67" w:rsidRPr="007962D3" w:rsidTr="00DD1990">
        <w:tc>
          <w:tcPr>
            <w:tcW w:w="9900" w:type="dxa"/>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p>
        </w:tc>
      </w:tr>
      <w:tr w:rsidR="00F05F67" w:rsidRPr="007962D3" w:rsidTr="00DD1990">
        <w:tc>
          <w:tcPr>
            <w:tcW w:w="21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Полски ясен</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7.8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0.9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0.9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0.9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7</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6.4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2.7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6</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III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5.0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9.9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50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15.5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78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16.1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80</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IV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3.7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6.6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24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5.5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20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5.5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20</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240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Всичко</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22.0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101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22.9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111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23.5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113</w:t>
            </w:r>
          </w:p>
        </w:tc>
      </w:tr>
      <w:tr w:rsidR="00F05F67" w:rsidRPr="007962D3" w:rsidTr="00DD1990">
        <w:tc>
          <w:tcPr>
            <w:tcW w:w="9900" w:type="dxa"/>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p>
        </w:tc>
      </w:tr>
      <w:tr w:rsidR="00F05F67" w:rsidRPr="007962D3" w:rsidTr="00DD1990">
        <w:tc>
          <w:tcPr>
            <w:tcW w:w="21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Черна топола</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16.5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20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20</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III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9.7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2.7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26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14</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240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Всичко</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2.7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26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2.6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34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2.6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34</w:t>
            </w:r>
          </w:p>
        </w:tc>
      </w:tr>
      <w:tr w:rsidR="00F05F67" w:rsidRPr="007962D3" w:rsidTr="00DD1990">
        <w:tc>
          <w:tcPr>
            <w:tcW w:w="9900" w:type="dxa"/>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p>
        </w:tc>
      </w:tr>
      <w:tr w:rsidR="00F05F67" w:rsidRPr="007962D3" w:rsidTr="00DD1990">
        <w:tc>
          <w:tcPr>
            <w:tcW w:w="21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Киселица</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III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IV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3.7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0.1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0.1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0.1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240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Всичко</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0.1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0.1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0.1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w:t>
            </w:r>
          </w:p>
        </w:tc>
      </w:tr>
      <w:tr w:rsidR="00F05F67" w:rsidRPr="007962D3" w:rsidTr="00DD1990">
        <w:tc>
          <w:tcPr>
            <w:tcW w:w="9900" w:type="dxa"/>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p>
        </w:tc>
      </w:tr>
      <w:tr w:rsidR="00F05F67" w:rsidRPr="007962D3" w:rsidTr="00DD1990">
        <w:tc>
          <w:tcPr>
            <w:tcW w:w="21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Източен горун</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III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5.0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0.4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20.5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102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20.5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102</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IV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3.7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10.6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39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0.3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0.3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240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Всичко</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12.2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43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20.8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103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20.8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103</w:t>
            </w:r>
          </w:p>
        </w:tc>
      </w:tr>
      <w:tr w:rsidR="00F05F67" w:rsidRPr="007962D3" w:rsidTr="00DD1990">
        <w:tc>
          <w:tcPr>
            <w:tcW w:w="9900" w:type="dxa"/>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p>
        </w:tc>
      </w:tr>
      <w:tr w:rsidR="00F05F67" w:rsidRPr="007962D3" w:rsidTr="00DD1990">
        <w:tc>
          <w:tcPr>
            <w:tcW w:w="4500"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center"/>
              <w:rPr>
                <w:rFonts w:ascii="Arial" w:hAnsi="Arial" w:cs="Arial"/>
                <w:b/>
                <w:bCs/>
                <w:color w:val="000000"/>
                <w:sz w:val="18"/>
                <w:szCs w:val="18"/>
              </w:rPr>
            </w:pPr>
            <w:r w:rsidRPr="007962D3">
              <w:rPr>
                <w:rFonts w:ascii="Arial" w:hAnsi="Arial" w:cs="Arial"/>
                <w:b/>
                <w:bCs/>
                <w:color w:val="000000"/>
                <w:sz w:val="18"/>
                <w:szCs w:val="18"/>
              </w:rPr>
              <w:t>Всичко ВИСОКОСТЪБЛЕНИ</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1089.6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4570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5215.8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23186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5495.2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24294</w:t>
            </w:r>
          </w:p>
        </w:tc>
      </w:tr>
      <w:tr w:rsidR="00F05F67" w:rsidRPr="007962D3" w:rsidTr="00DD1990">
        <w:tc>
          <w:tcPr>
            <w:tcW w:w="0" w:type="auto"/>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p>
        </w:tc>
      </w:tr>
      <w:tr w:rsidR="00F05F67" w:rsidRPr="007962D3" w:rsidTr="00DD1990">
        <w:tc>
          <w:tcPr>
            <w:tcW w:w="9900" w:type="dxa"/>
            <w:gridSpan w:val="9"/>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F05F67" w:rsidRPr="007962D3" w:rsidRDefault="00F05F67" w:rsidP="00DD1990">
            <w:pPr>
              <w:rPr>
                <w:rFonts w:ascii="Arial" w:hAnsi="Arial" w:cs="Arial"/>
                <w:b/>
                <w:bCs/>
                <w:color w:val="000000"/>
                <w:sz w:val="18"/>
                <w:szCs w:val="18"/>
              </w:rPr>
            </w:pPr>
            <w:r w:rsidRPr="007962D3">
              <w:rPr>
                <w:rFonts w:ascii="Arial" w:hAnsi="Arial" w:cs="Arial"/>
                <w:b/>
                <w:bCs/>
                <w:color w:val="000000"/>
                <w:sz w:val="18"/>
                <w:szCs w:val="18"/>
              </w:rPr>
              <w:t>ПРЕВРЪЩАНЕ</w:t>
            </w:r>
          </w:p>
        </w:tc>
      </w:tr>
      <w:tr w:rsidR="00F05F67" w:rsidRPr="007962D3" w:rsidTr="00DD1990">
        <w:tc>
          <w:tcPr>
            <w:tcW w:w="9900" w:type="dxa"/>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p>
        </w:tc>
      </w:tr>
      <w:tr w:rsidR="00F05F67" w:rsidRPr="007962D3" w:rsidTr="00DD1990">
        <w:tc>
          <w:tcPr>
            <w:tcW w:w="21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Летен дъб</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6.1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0.1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III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5.1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IV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3.0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3.2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240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Всичко</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4.9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19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w:t>
            </w:r>
          </w:p>
        </w:tc>
      </w:tr>
      <w:tr w:rsidR="00F05F67" w:rsidRPr="007962D3" w:rsidTr="00DD1990">
        <w:tc>
          <w:tcPr>
            <w:tcW w:w="9900" w:type="dxa"/>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p>
        </w:tc>
      </w:tr>
      <w:tr w:rsidR="00F05F67" w:rsidRPr="007962D3" w:rsidTr="00DD1990">
        <w:tc>
          <w:tcPr>
            <w:tcW w:w="21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Благун</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III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5.1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28.0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143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IV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4.0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254.6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1018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3.0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149.4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448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240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Всичко</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432.0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1609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w:t>
            </w:r>
          </w:p>
        </w:tc>
      </w:tr>
      <w:tr w:rsidR="00F05F67" w:rsidRPr="007962D3" w:rsidTr="00DD1990">
        <w:tc>
          <w:tcPr>
            <w:tcW w:w="9900" w:type="dxa"/>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p>
        </w:tc>
      </w:tr>
      <w:tr w:rsidR="00F05F67" w:rsidRPr="007962D3" w:rsidTr="00DD1990">
        <w:tc>
          <w:tcPr>
            <w:tcW w:w="21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Цер</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6.1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13.9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85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III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5.1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491.6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2507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IV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4.0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1151.7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4607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3.0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621.9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1866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240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Всичко</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2279.1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9065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w:t>
            </w:r>
          </w:p>
        </w:tc>
      </w:tr>
      <w:tr w:rsidR="00F05F67" w:rsidRPr="007962D3" w:rsidTr="00DD1990">
        <w:tc>
          <w:tcPr>
            <w:tcW w:w="9900" w:type="dxa"/>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p>
        </w:tc>
      </w:tr>
      <w:tr w:rsidR="00F05F67" w:rsidRPr="007962D3" w:rsidTr="00DD1990">
        <w:tc>
          <w:tcPr>
            <w:tcW w:w="21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Габър</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6.6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5.8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27.3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158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III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4.4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10.2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45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IV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240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Всичко</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39.2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214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w:t>
            </w:r>
          </w:p>
        </w:tc>
      </w:tr>
      <w:tr w:rsidR="00F05F67" w:rsidRPr="007962D3" w:rsidTr="00DD1990">
        <w:tc>
          <w:tcPr>
            <w:tcW w:w="9900" w:type="dxa"/>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p>
        </w:tc>
      </w:tr>
      <w:tr w:rsidR="00F05F67" w:rsidRPr="007962D3" w:rsidTr="00DD1990">
        <w:tc>
          <w:tcPr>
            <w:tcW w:w="21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Космат дъб</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III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5.1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0.3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IV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4.0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27.6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110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3.0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1283.1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3849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240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Всичко</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1311.0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3961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w:t>
            </w:r>
          </w:p>
        </w:tc>
      </w:tr>
      <w:tr w:rsidR="00F05F67" w:rsidRPr="007962D3" w:rsidTr="00DD1990">
        <w:tc>
          <w:tcPr>
            <w:tcW w:w="9900" w:type="dxa"/>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p>
        </w:tc>
      </w:tr>
      <w:tr w:rsidR="00F05F67" w:rsidRPr="007962D3" w:rsidTr="00DD1990">
        <w:tc>
          <w:tcPr>
            <w:tcW w:w="21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Полски бряст</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III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5.1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IV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4.0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2.8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3.0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4.9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240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Всичко</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9.1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33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w:t>
            </w:r>
          </w:p>
        </w:tc>
      </w:tr>
      <w:tr w:rsidR="00F05F67" w:rsidRPr="007962D3" w:rsidTr="00DD1990">
        <w:tc>
          <w:tcPr>
            <w:tcW w:w="9900" w:type="dxa"/>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p>
        </w:tc>
      </w:tr>
      <w:tr w:rsidR="00F05F67" w:rsidRPr="007962D3" w:rsidTr="00DD1990">
        <w:tc>
          <w:tcPr>
            <w:tcW w:w="21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Източен бук</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6.6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III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4.4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0.5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IV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240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Всичко</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1.8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11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w:t>
            </w:r>
          </w:p>
        </w:tc>
      </w:tr>
      <w:tr w:rsidR="00F05F67" w:rsidRPr="007962D3" w:rsidTr="00DD1990">
        <w:tc>
          <w:tcPr>
            <w:tcW w:w="9900" w:type="dxa"/>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p>
        </w:tc>
      </w:tr>
      <w:tr w:rsidR="00F05F67" w:rsidRPr="007962D3" w:rsidTr="00DD1990">
        <w:tc>
          <w:tcPr>
            <w:tcW w:w="21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Полски клен</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III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IV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4.0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4.9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20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3.0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2.1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240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Всичко</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7.0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26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w:t>
            </w:r>
          </w:p>
        </w:tc>
      </w:tr>
      <w:tr w:rsidR="00F05F67" w:rsidRPr="007962D3" w:rsidTr="00DD1990">
        <w:tc>
          <w:tcPr>
            <w:tcW w:w="9900" w:type="dxa"/>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p>
        </w:tc>
      </w:tr>
      <w:tr w:rsidR="00F05F67" w:rsidRPr="007962D3" w:rsidTr="00DD1990">
        <w:tc>
          <w:tcPr>
            <w:tcW w:w="21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Мекиш</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III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IV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3.0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0.2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240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Всичко</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0.2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w:t>
            </w:r>
          </w:p>
        </w:tc>
      </w:tr>
      <w:tr w:rsidR="00F05F67" w:rsidRPr="007962D3" w:rsidTr="00DD1990">
        <w:tc>
          <w:tcPr>
            <w:tcW w:w="9900" w:type="dxa"/>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p>
        </w:tc>
      </w:tr>
      <w:tr w:rsidR="00F05F67" w:rsidRPr="007962D3" w:rsidTr="00DD1990">
        <w:tc>
          <w:tcPr>
            <w:tcW w:w="4500"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center"/>
              <w:rPr>
                <w:rFonts w:ascii="Arial" w:hAnsi="Arial" w:cs="Arial"/>
                <w:b/>
                <w:bCs/>
                <w:color w:val="000000"/>
                <w:sz w:val="18"/>
                <w:szCs w:val="18"/>
              </w:rPr>
            </w:pPr>
            <w:r w:rsidRPr="007962D3">
              <w:rPr>
                <w:rFonts w:ascii="Arial" w:hAnsi="Arial" w:cs="Arial"/>
                <w:b/>
                <w:bCs/>
                <w:color w:val="000000"/>
                <w:sz w:val="18"/>
                <w:szCs w:val="18"/>
              </w:rPr>
              <w:t>Всичко ПРЕВРЪЩАНЕ</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4084.3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14939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w:t>
            </w:r>
          </w:p>
        </w:tc>
      </w:tr>
      <w:tr w:rsidR="00F05F67" w:rsidRPr="007962D3" w:rsidTr="00DD1990">
        <w:tc>
          <w:tcPr>
            <w:tcW w:w="0" w:type="auto"/>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p>
        </w:tc>
      </w:tr>
      <w:tr w:rsidR="00F05F67" w:rsidRPr="007962D3" w:rsidTr="00DD1990">
        <w:tc>
          <w:tcPr>
            <w:tcW w:w="9900" w:type="dxa"/>
            <w:gridSpan w:val="9"/>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F05F67" w:rsidRPr="007962D3" w:rsidRDefault="00F05F67" w:rsidP="00DD1990">
            <w:pPr>
              <w:rPr>
                <w:rFonts w:ascii="Arial" w:hAnsi="Arial" w:cs="Arial"/>
                <w:b/>
                <w:bCs/>
                <w:color w:val="000000"/>
                <w:sz w:val="18"/>
                <w:szCs w:val="18"/>
              </w:rPr>
            </w:pPr>
            <w:r w:rsidRPr="007962D3">
              <w:rPr>
                <w:rFonts w:ascii="Arial" w:hAnsi="Arial" w:cs="Arial"/>
                <w:b/>
                <w:bCs/>
                <w:color w:val="000000"/>
                <w:sz w:val="18"/>
                <w:szCs w:val="18"/>
              </w:rPr>
              <w:t>НИСКОСТЪБЛЕНИ</w:t>
            </w:r>
          </w:p>
        </w:tc>
      </w:tr>
      <w:tr w:rsidR="00F05F67" w:rsidRPr="007962D3" w:rsidTr="00DD1990">
        <w:tc>
          <w:tcPr>
            <w:tcW w:w="9900" w:type="dxa"/>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p>
        </w:tc>
      </w:tr>
      <w:tr w:rsidR="00F05F67" w:rsidRPr="007962D3" w:rsidTr="00DD1990">
        <w:tc>
          <w:tcPr>
            <w:tcW w:w="21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Благун</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III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4.8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0.1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IV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3.8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3.3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3.3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13</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2.8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3.2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240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Всичко</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3.3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3.3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13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3.3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13</w:t>
            </w:r>
          </w:p>
        </w:tc>
      </w:tr>
      <w:tr w:rsidR="00F05F67" w:rsidRPr="007962D3" w:rsidTr="00DD1990">
        <w:tc>
          <w:tcPr>
            <w:tcW w:w="9900" w:type="dxa"/>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p>
        </w:tc>
      </w:tr>
      <w:tr w:rsidR="00F05F67" w:rsidRPr="007962D3" w:rsidTr="00DD1990">
        <w:tc>
          <w:tcPr>
            <w:tcW w:w="21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Цер</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III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4.8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0.3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0.3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IV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3.8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8.6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33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19.1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73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19.1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73</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2.8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5.4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0.1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0.1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240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Всичко</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15.3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54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19.5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74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19.5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74</w:t>
            </w:r>
          </w:p>
        </w:tc>
      </w:tr>
      <w:tr w:rsidR="00F05F67" w:rsidRPr="007962D3" w:rsidTr="00DD1990">
        <w:tc>
          <w:tcPr>
            <w:tcW w:w="9900" w:type="dxa"/>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p>
        </w:tc>
      </w:tr>
      <w:tr w:rsidR="00F05F67" w:rsidRPr="007962D3" w:rsidTr="00DD1990">
        <w:tc>
          <w:tcPr>
            <w:tcW w:w="21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Габър</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III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IV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3.1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0.8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0.8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2</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2.0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0.4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240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Всичко</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0.4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0.8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0.8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2</w:t>
            </w:r>
          </w:p>
        </w:tc>
      </w:tr>
      <w:tr w:rsidR="00F05F67" w:rsidRPr="007962D3" w:rsidTr="00DD1990">
        <w:tc>
          <w:tcPr>
            <w:tcW w:w="9900" w:type="dxa"/>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p>
        </w:tc>
      </w:tr>
      <w:tr w:rsidR="00F05F67" w:rsidRPr="007962D3" w:rsidTr="00DD1990">
        <w:tc>
          <w:tcPr>
            <w:tcW w:w="21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Мъждрян</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6.4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2.1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2.1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13</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III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5.0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5.5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28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5.5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28</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IV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3.7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4.0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71.9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266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71.9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266</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120.4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169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5.5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5.5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8</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240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Всичко</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124.4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184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85.0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315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85.0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315</w:t>
            </w:r>
          </w:p>
        </w:tc>
      </w:tr>
      <w:tr w:rsidR="00F05F67" w:rsidRPr="007962D3" w:rsidTr="00DD1990">
        <w:tc>
          <w:tcPr>
            <w:tcW w:w="9900" w:type="dxa"/>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p>
        </w:tc>
      </w:tr>
      <w:tr w:rsidR="00F05F67" w:rsidRPr="007962D3" w:rsidTr="00DD1990">
        <w:tc>
          <w:tcPr>
            <w:tcW w:w="21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Акация</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8.7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0.1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0.1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III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5.2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6.0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31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9.8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51</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IV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3.4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27.3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93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50.3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171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53.3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181</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32.6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62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0.8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0.8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2</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240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Всичко</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59.9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155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57.2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205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64.0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235</w:t>
            </w:r>
          </w:p>
        </w:tc>
      </w:tr>
      <w:tr w:rsidR="00F05F67" w:rsidRPr="007962D3" w:rsidTr="00DD1990">
        <w:tc>
          <w:tcPr>
            <w:tcW w:w="9900" w:type="dxa"/>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p>
        </w:tc>
      </w:tr>
      <w:tr w:rsidR="00F05F67" w:rsidRPr="007962D3" w:rsidTr="00DD1990">
        <w:tc>
          <w:tcPr>
            <w:tcW w:w="21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Космат дъб</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III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4.8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0.3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0.3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IV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3.8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51.8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197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51.8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197</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2.8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63.3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177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18.2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51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18.2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51</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240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Всичко</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63.3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177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70.3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249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70.3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249</w:t>
            </w:r>
          </w:p>
        </w:tc>
      </w:tr>
      <w:tr w:rsidR="00F05F67" w:rsidRPr="007962D3" w:rsidTr="00DD1990">
        <w:tc>
          <w:tcPr>
            <w:tcW w:w="9900" w:type="dxa"/>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p>
        </w:tc>
      </w:tr>
      <w:tr w:rsidR="00F05F67" w:rsidRPr="007962D3" w:rsidTr="00DD1990">
        <w:tc>
          <w:tcPr>
            <w:tcW w:w="21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Келяв габър</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IV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48.4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110.1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110.1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97.8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24.3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24.3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240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Всичко</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146.2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134.4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134.4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w:t>
            </w:r>
          </w:p>
        </w:tc>
      </w:tr>
      <w:tr w:rsidR="00F05F67" w:rsidRPr="007962D3" w:rsidTr="00DD1990">
        <w:tc>
          <w:tcPr>
            <w:tcW w:w="9900" w:type="dxa"/>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p>
        </w:tc>
      </w:tr>
      <w:tr w:rsidR="00F05F67" w:rsidRPr="007962D3" w:rsidTr="00DD1990">
        <w:tc>
          <w:tcPr>
            <w:tcW w:w="21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Айлант</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III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IV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3.4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0.5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0.5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2</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0.7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0.1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0.1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240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Всичко</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0.7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0.6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0.6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2</w:t>
            </w:r>
          </w:p>
        </w:tc>
      </w:tr>
      <w:tr w:rsidR="00F05F67" w:rsidRPr="007962D3" w:rsidTr="00DD1990">
        <w:tc>
          <w:tcPr>
            <w:tcW w:w="9900" w:type="dxa"/>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p>
        </w:tc>
      </w:tr>
      <w:tr w:rsidR="00F05F67" w:rsidRPr="007962D3" w:rsidTr="00DD1990">
        <w:tc>
          <w:tcPr>
            <w:tcW w:w="21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Полски бряст</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III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IV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3.8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2.2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2.2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8</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2.8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3.0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0.8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0.8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2</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240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Всичко</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3.0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3.0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10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3.0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10</w:t>
            </w:r>
          </w:p>
        </w:tc>
      </w:tr>
      <w:tr w:rsidR="00F05F67" w:rsidRPr="007962D3" w:rsidTr="00DD1990">
        <w:tc>
          <w:tcPr>
            <w:tcW w:w="9900" w:type="dxa"/>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p>
        </w:tc>
      </w:tr>
      <w:tr w:rsidR="00F05F67" w:rsidRPr="007962D3" w:rsidTr="00DD1990">
        <w:tc>
          <w:tcPr>
            <w:tcW w:w="21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Воден габър</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III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IV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3.1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3</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2.0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240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Всичко</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1.0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1.0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1.0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3</w:t>
            </w:r>
          </w:p>
        </w:tc>
      </w:tr>
      <w:tr w:rsidR="00F05F67" w:rsidRPr="007962D3" w:rsidTr="00DD1990">
        <w:tc>
          <w:tcPr>
            <w:tcW w:w="9900" w:type="dxa"/>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p>
        </w:tc>
      </w:tr>
      <w:tr w:rsidR="00F05F67" w:rsidRPr="007962D3" w:rsidTr="00DD1990">
        <w:tc>
          <w:tcPr>
            <w:tcW w:w="21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Гледичия</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III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IV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3.4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0.9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0.9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3</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0.9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240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Всичко</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0.9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0.9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0.9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3</w:t>
            </w:r>
          </w:p>
        </w:tc>
      </w:tr>
      <w:tr w:rsidR="00F05F67" w:rsidRPr="007962D3" w:rsidTr="00DD1990">
        <w:tc>
          <w:tcPr>
            <w:tcW w:w="9900" w:type="dxa"/>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p>
        </w:tc>
      </w:tr>
      <w:tr w:rsidR="00F05F67" w:rsidRPr="007962D3" w:rsidTr="00DD1990">
        <w:tc>
          <w:tcPr>
            <w:tcW w:w="21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Полски клен</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III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IV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3.8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0.9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0.9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3</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2.8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0.4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240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Всичко</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0.4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0.9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0.9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3</w:t>
            </w:r>
          </w:p>
        </w:tc>
      </w:tr>
      <w:tr w:rsidR="00F05F67" w:rsidRPr="007962D3" w:rsidTr="00DD1990">
        <w:tc>
          <w:tcPr>
            <w:tcW w:w="9900" w:type="dxa"/>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p>
        </w:tc>
      </w:tr>
      <w:tr w:rsidR="00F05F67" w:rsidRPr="007962D3" w:rsidTr="00DD1990">
        <w:tc>
          <w:tcPr>
            <w:tcW w:w="21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Люляк</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IV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color w:val="000000"/>
                <w:sz w:val="18"/>
                <w:szCs w:val="18"/>
              </w:rPr>
            </w:pPr>
          </w:p>
        </w:tc>
        <w:tc>
          <w:tcPr>
            <w:tcW w:w="240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Всичко</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1.5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1.5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1.5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w:t>
            </w:r>
          </w:p>
        </w:tc>
      </w:tr>
      <w:tr w:rsidR="00F05F67" w:rsidRPr="007962D3" w:rsidTr="00DD1990">
        <w:tc>
          <w:tcPr>
            <w:tcW w:w="9900" w:type="dxa"/>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p>
        </w:tc>
      </w:tr>
      <w:tr w:rsidR="00F05F67" w:rsidRPr="007962D3" w:rsidTr="00DD1990">
        <w:tc>
          <w:tcPr>
            <w:tcW w:w="4500"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center"/>
              <w:rPr>
                <w:rFonts w:ascii="Arial" w:hAnsi="Arial" w:cs="Arial"/>
                <w:b/>
                <w:bCs/>
                <w:color w:val="000000"/>
                <w:sz w:val="18"/>
                <w:szCs w:val="18"/>
              </w:rPr>
            </w:pPr>
            <w:r w:rsidRPr="007962D3">
              <w:rPr>
                <w:rFonts w:ascii="Arial" w:hAnsi="Arial" w:cs="Arial"/>
                <w:b/>
                <w:bCs/>
                <w:color w:val="000000"/>
                <w:sz w:val="18"/>
                <w:szCs w:val="18"/>
              </w:rPr>
              <w:t>Всичко НИСКОСТЪБЛЕНИ</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420.3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594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378.4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879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385.2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909</w:t>
            </w:r>
          </w:p>
        </w:tc>
      </w:tr>
      <w:tr w:rsidR="00F05F67" w:rsidRPr="007962D3" w:rsidTr="00DD1990">
        <w:tc>
          <w:tcPr>
            <w:tcW w:w="0" w:type="auto"/>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p>
        </w:tc>
      </w:tr>
      <w:tr w:rsidR="00F05F67" w:rsidRPr="007962D3" w:rsidTr="00DD1990">
        <w:tc>
          <w:tcPr>
            <w:tcW w:w="4500" w:type="dxa"/>
            <w:gridSpan w:val="3"/>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F05F67" w:rsidRPr="007962D3" w:rsidRDefault="00F05F67" w:rsidP="00DD1990">
            <w:pPr>
              <w:jc w:val="center"/>
              <w:rPr>
                <w:rFonts w:ascii="Arial" w:hAnsi="Arial" w:cs="Arial"/>
                <w:b/>
                <w:bCs/>
                <w:color w:val="000000"/>
                <w:sz w:val="18"/>
                <w:szCs w:val="18"/>
              </w:rPr>
            </w:pPr>
            <w:r w:rsidRPr="007962D3">
              <w:rPr>
                <w:rFonts w:ascii="Arial" w:hAnsi="Arial" w:cs="Arial"/>
                <w:b/>
                <w:bCs/>
                <w:color w:val="000000"/>
                <w:sz w:val="18"/>
                <w:szCs w:val="18"/>
              </w:rPr>
              <w:t>ОБЩО ВСИЧКО</w:t>
            </w:r>
          </w:p>
        </w:tc>
        <w:tc>
          <w:tcPr>
            <w:tcW w:w="900" w:type="dxa"/>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5594.2</w:t>
            </w:r>
          </w:p>
        </w:tc>
        <w:tc>
          <w:tcPr>
            <w:tcW w:w="900" w:type="dxa"/>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20103</w:t>
            </w:r>
          </w:p>
        </w:tc>
        <w:tc>
          <w:tcPr>
            <w:tcW w:w="900" w:type="dxa"/>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5594.2</w:t>
            </w:r>
          </w:p>
        </w:tc>
        <w:tc>
          <w:tcPr>
            <w:tcW w:w="900" w:type="dxa"/>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24065</w:t>
            </w:r>
          </w:p>
        </w:tc>
        <w:tc>
          <w:tcPr>
            <w:tcW w:w="900" w:type="dxa"/>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5880.4</w:t>
            </w:r>
          </w:p>
        </w:tc>
        <w:tc>
          <w:tcPr>
            <w:tcW w:w="900" w:type="dxa"/>
            <w:tcBorders>
              <w:top w:val="single" w:sz="6" w:space="0" w:color="999999"/>
              <w:left w:val="single" w:sz="6" w:space="0" w:color="999999"/>
              <w:bottom w:val="single" w:sz="6" w:space="0" w:color="999999"/>
              <w:right w:val="single" w:sz="6" w:space="0" w:color="999999"/>
            </w:tcBorders>
            <w:shd w:val="clear" w:color="auto" w:fill="F1F1F1"/>
            <w:tcMar>
              <w:top w:w="30" w:type="dxa"/>
              <w:left w:w="30" w:type="dxa"/>
              <w:bottom w:w="30" w:type="dxa"/>
              <w:right w:w="30" w:type="dxa"/>
            </w:tcMar>
            <w:vAlign w:val="center"/>
            <w:hideMark/>
          </w:tcPr>
          <w:p w:rsidR="00F05F67" w:rsidRPr="007962D3" w:rsidRDefault="00F05F67" w:rsidP="00DD1990">
            <w:pPr>
              <w:jc w:val="right"/>
              <w:rPr>
                <w:rFonts w:ascii="Arial" w:hAnsi="Arial" w:cs="Arial"/>
                <w:b/>
                <w:bCs/>
                <w:color w:val="000000"/>
                <w:sz w:val="18"/>
                <w:szCs w:val="18"/>
              </w:rPr>
            </w:pPr>
            <w:r w:rsidRPr="007962D3">
              <w:rPr>
                <w:rFonts w:ascii="Arial" w:hAnsi="Arial" w:cs="Arial"/>
                <w:b/>
                <w:bCs/>
                <w:color w:val="000000"/>
                <w:sz w:val="18"/>
                <w:szCs w:val="18"/>
              </w:rPr>
              <w:t>25203</w:t>
            </w:r>
          </w:p>
        </w:tc>
      </w:tr>
    </w:tbl>
    <w:p w:rsidR="00F05F67" w:rsidRPr="00E02A05" w:rsidRDefault="00F05F67" w:rsidP="00F05F67">
      <w:pPr>
        <w:pStyle w:val="PlainText"/>
        <w:keepLines/>
        <w:ind w:firstLine="720"/>
        <w:jc w:val="both"/>
        <w:outlineLvl w:val="0"/>
        <w:rPr>
          <w:rFonts w:ascii="Times New Roman" w:hAnsi="Times New Roman"/>
          <w:sz w:val="24"/>
        </w:rPr>
      </w:pPr>
    </w:p>
    <w:p w:rsidR="00F05F67" w:rsidRPr="005B69FE" w:rsidRDefault="00F05F67" w:rsidP="00F05F67">
      <w:pPr>
        <w:pStyle w:val="PlainText"/>
        <w:ind w:firstLine="720"/>
        <w:jc w:val="both"/>
        <w:rPr>
          <w:rFonts w:ascii="Times New Roman" w:hAnsi="Times New Roman"/>
          <w:color w:val="000000"/>
          <w:sz w:val="24"/>
          <w:lang w:val="bg-BG"/>
        </w:rPr>
      </w:pPr>
      <w:r>
        <w:rPr>
          <w:rFonts w:ascii="Times New Roman" w:hAnsi="Times New Roman"/>
          <w:sz w:val="24"/>
          <w:lang w:val="ru-RU"/>
        </w:rPr>
        <w:t xml:space="preserve">Отношението между бъдещия и сегашния условен </w:t>
      </w:r>
      <w:r>
        <w:rPr>
          <w:rFonts w:ascii="Times New Roman" w:hAnsi="Times New Roman"/>
          <w:sz w:val="24"/>
          <w:lang w:val="bg-BG"/>
        </w:rPr>
        <w:t xml:space="preserve">общ </w:t>
      </w:r>
      <w:r>
        <w:rPr>
          <w:rFonts w:ascii="Times New Roman" w:hAnsi="Times New Roman"/>
          <w:sz w:val="24"/>
          <w:lang w:val="ru-RU"/>
        </w:rPr>
        <w:t xml:space="preserve">зрелостен прираст дава представа за ефекта от предвидените изменения в състава на дървостоите за </w:t>
      </w:r>
      <w:r>
        <w:rPr>
          <w:rFonts w:ascii="Times New Roman" w:hAnsi="Times New Roman"/>
          <w:sz w:val="24"/>
          <w:lang w:val="bg-BG"/>
        </w:rPr>
        <w:t xml:space="preserve">постигане </w:t>
      </w:r>
      <w:r w:rsidRPr="005B69FE">
        <w:rPr>
          <w:rFonts w:ascii="Times New Roman" w:hAnsi="Times New Roman"/>
          <w:color w:val="000000"/>
          <w:sz w:val="24"/>
          <w:lang w:val="ru-RU"/>
        </w:rPr>
        <w:t xml:space="preserve">увеличение </w:t>
      </w:r>
      <w:r w:rsidRPr="005B69FE">
        <w:rPr>
          <w:rFonts w:ascii="Times New Roman" w:hAnsi="Times New Roman"/>
          <w:color w:val="000000"/>
          <w:sz w:val="24"/>
          <w:lang w:val="bg-BG"/>
        </w:rPr>
        <w:t xml:space="preserve">в </w:t>
      </w:r>
      <w:r w:rsidRPr="005B69FE">
        <w:rPr>
          <w:rFonts w:ascii="Times New Roman" w:hAnsi="Times New Roman"/>
          <w:color w:val="000000"/>
          <w:sz w:val="24"/>
          <w:lang w:val="ru-RU"/>
        </w:rPr>
        <w:t xml:space="preserve">прираста на гората. От таблицата се вижда, че сегашният общ зрелостен прираст на залесената площ е </w:t>
      </w:r>
      <w:r>
        <w:rPr>
          <w:rFonts w:ascii="Times New Roman" w:hAnsi="Times New Roman"/>
          <w:color w:val="000000"/>
          <w:sz w:val="24"/>
          <w:lang w:val="bg-BG"/>
        </w:rPr>
        <w:t>20103</w:t>
      </w:r>
      <w:r w:rsidRPr="005B69FE">
        <w:rPr>
          <w:rFonts w:ascii="Times New Roman" w:hAnsi="Times New Roman"/>
          <w:color w:val="000000"/>
          <w:sz w:val="24"/>
        </w:rPr>
        <w:t xml:space="preserve"> </w:t>
      </w:r>
      <w:r w:rsidRPr="005B69FE">
        <w:rPr>
          <w:rFonts w:ascii="Times New Roman" w:hAnsi="Times New Roman"/>
          <w:color w:val="000000"/>
          <w:sz w:val="24"/>
          <w:lang w:val="ru-RU"/>
        </w:rPr>
        <w:t xml:space="preserve">куб.м, а бъдещият </w:t>
      </w:r>
      <w:r w:rsidRPr="005B69FE">
        <w:rPr>
          <w:rFonts w:ascii="Times New Roman" w:hAnsi="Times New Roman"/>
          <w:color w:val="000000"/>
          <w:sz w:val="24"/>
          <w:lang w:val="bg-BG"/>
        </w:rPr>
        <w:t>на залесената площ</w:t>
      </w:r>
      <w:r w:rsidRPr="005B69FE">
        <w:rPr>
          <w:rFonts w:ascii="Times New Roman" w:hAnsi="Times New Roman"/>
          <w:color w:val="000000"/>
          <w:sz w:val="24"/>
          <w:lang w:val="ru-RU"/>
        </w:rPr>
        <w:t xml:space="preserve">- </w:t>
      </w:r>
      <w:r>
        <w:rPr>
          <w:rFonts w:ascii="Times New Roman" w:hAnsi="Times New Roman"/>
          <w:color w:val="000000"/>
          <w:sz w:val="24"/>
          <w:lang w:val="bg-BG"/>
        </w:rPr>
        <w:t xml:space="preserve"> 24065 </w:t>
      </w:r>
      <w:r w:rsidRPr="005B69FE">
        <w:rPr>
          <w:rFonts w:ascii="Times New Roman" w:hAnsi="Times New Roman"/>
          <w:color w:val="000000"/>
          <w:sz w:val="24"/>
          <w:lang w:val="ru-RU"/>
        </w:rPr>
        <w:t>куб.м  или очакваното увеличение само за залесената площ ще бъде</w:t>
      </w:r>
      <w:r w:rsidRPr="005B69FE">
        <w:rPr>
          <w:rFonts w:ascii="Times New Roman" w:hAnsi="Times New Roman"/>
          <w:color w:val="000000"/>
          <w:sz w:val="24"/>
          <w:lang w:val="bg-BG"/>
        </w:rPr>
        <w:t xml:space="preserve"> </w:t>
      </w:r>
      <w:r>
        <w:rPr>
          <w:rFonts w:ascii="Times New Roman" w:hAnsi="Times New Roman"/>
          <w:color w:val="000000"/>
          <w:sz w:val="24"/>
          <w:lang w:val="bg-BG"/>
        </w:rPr>
        <w:t>19.7</w:t>
      </w:r>
      <w:r w:rsidRPr="005B69FE">
        <w:rPr>
          <w:rFonts w:ascii="Times New Roman" w:hAnsi="Times New Roman"/>
          <w:color w:val="000000"/>
          <w:sz w:val="24"/>
        </w:rPr>
        <w:t xml:space="preserve"> </w:t>
      </w:r>
      <w:r w:rsidRPr="005B69FE">
        <w:rPr>
          <w:rFonts w:ascii="Times New Roman" w:hAnsi="Times New Roman"/>
          <w:color w:val="000000"/>
          <w:sz w:val="24"/>
          <w:lang w:val="bg-BG"/>
        </w:rPr>
        <w:t>%. К</w:t>
      </w:r>
      <w:r w:rsidRPr="005B69FE">
        <w:rPr>
          <w:rFonts w:ascii="Times New Roman" w:hAnsi="Times New Roman"/>
          <w:color w:val="000000"/>
          <w:sz w:val="24"/>
          <w:lang w:val="ru-RU"/>
        </w:rPr>
        <w:t>ато се вземе под внимание и очакваното увеличение на прираста от залесяванията на голите дървопроизводителни площи</w:t>
      </w:r>
      <w:r w:rsidRPr="005B69FE">
        <w:rPr>
          <w:rFonts w:ascii="Times New Roman" w:hAnsi="Times New Roman"/>
          <w:color w:val="000000"/>
          <w:sz w:val="24"/>
          <w:lang w:val="bg-BG"/>
        </w:rPr>
        <w:t xml:space="preserve"> </w:t>
      </w:r>
      <w:r w:rsidRPr="005B69FE">
        <w:rPr>
          <w:rFonts w:ascii="Times New Roman" w:hAnsi="Times New Roman"/>
          <w:color w:val="000000"/>
          <w:sz w:val="24"/>
          <w:lang w:val="ru-RU"/>
        </w:rPr>
        <w:t xml:space="preserve">очакваното увеличение на прираста </w:t>
      </w:r>
      <w:r w:rsidRPr="005B69FE">
        <w:rPr>
          <w:rFonts w:ascii="Times New Roman" w:hAnsi="Times New Roman"/>
          <w:color w:val="000000"/>
          <w:sz w:val="24"/>
          <w:lang w:val="bg-BG"/>
        </w:rPr>
        <w:t>за цялата дървопроизводителна площ</w:t>
      </w:r>
      <w:r w:rsidRPr="005B69FE">
        <w:rPr>
          <w:rFonts w:ascii="Times New Roman" w:hAnsi="Times New Roman"/>
          <w:color w:val="000000"/>
          <w:sz w:val="24"/>
          <w:lang w:val="ru-RU"/>
        </w:rPr>
        <w:t xml:space="preserve"> ще бъде </w:t>
      </w:r>
      <w:r>
        <w:rPr>
          <w:rFonts w:ascii="Times New Roman" w:hAnsi="Times New Roman"/>
          <w:color w:val="000000"/>
          <w:sz w:val="24"/>
          <w:lang w:val="bg-BG"/>
        </w:rPr>
        <w:t>25.4</w:t>
      </w:r>
      <w:r w:rsidRPr="005B69FE">
        <w:rPr>
          <w:rFonts w:ascii="Times New Roman" w:hAnsi="Times New Roman"/>
          <w:color w:val="000000"/>
          <w:sz w:val="24"/>
        </w:rPr>
        <w:t xml:space="preserve"> </w:t>
      </w:r>
      <w:r w:rsidRPr="005B69FE">
        <w:rPr>
          <w:rFonts w:ascii="Times New Roman" w:hAnsi="Times New Roman"/>
          <w:color w:val="000000"/>
          <w:sz w:val="24"/>
          <w:lang w:val="bg-BG"/>
        </w:rPr>
        <w:t>%</w:t>
      </w:r>
      <w:r w:rsidRPr="005B69FE">
        <w:rPr>
          <w:rFonts w:ascii="Times New Roman" w:hAnsi="Times New Roman"/>
          <w:color w:val="000000"/>
          <w:sz w:val="24"/>
          <w:lang w:val="ru-RU"/>
        </w:rPr>
        <w:t>.</w:t>
      </w:r>
    </w:p>
    <w:p w:rsidR="00F05F67" w:rsidRPr="005B69FE" w:rsidRDefault="00F05F67" w:rsidP="00F05F67">
      <w:pPr>
        <w:pStyle w:val="PlainText"/>
        <w:keepLines/>
        <w:ind w:firstLine="720"/>
        <w:jc w:val="both"/>
        <w:rPr>
          <w:rFonts w:ascii="Times New Roman" w:hAnsi="Times New Roman"/>
          <w:color w:val="000000"/>
          <w:sz w:val="24"/>
          <w:lang w:val="bg-BG"/>
        </w:rPr>
      </w:pPr>
    </w:p>
    <w:p w:rsidR="00F05F67" w:rsidRPr="005B69FE" w:rsidRDefault="00F05F67" w:rsidP="00F05F67">
      <w:pPr>
        <w:pStyle w:val="PlainText"/>
        <w:keepLines/>
        <w:ind w:firstLine="720"/>
        <w:jc w:val="both"/>
        <w:rPr>
          <w:rFonts w:ascii="Times New Roman" w:hAnsi="Times New Roman"/>
          <w:color w:val="000000"/>
          <w:sz w:val="24"/>
          <w:lang w:val="bg-BG"/>
        </w:rPr>
      </w:pPr>
      <w:r w:rsidRPr="005B69FE">
        <w:rPr>
          <w:rFonts w:ascii="Times New Roman" w:hAnsi="Times New Roman"/>
          <w:color w:val="000000"/>
          <w:sz w:val="24"/>
          <w:lang w:val="ru-RU"/>
        </w:rPr>
        <w:lastRenderedPageBreak/>
        <w:t>При сегашния среден зрелостен прираст на 1 ха залесена площ –</w:t>
      </w:r>
      <w:r w:rsidRPr="005B69FE">
        <w:rPr>
          <w:rFonts w:ascii="Times New Roman" w:hAnsi="Times New Roman"/>
          <w:color w:val="000000"/>
          <w:sz w:val="24"/>
        </w:rPr>
        <w:t xml:space="preserve"> </w:t>
      </w:r>
      <w:r>
        <w:rPr>
          <w:rFonts w:ascii="Times New Roman" w:hAnsi="Times New Roman"/>
          <w:color w:val="000000"/>
          <w:sz w:val="24"/>
          <w:lang w:val="bg-BG"/>
        </w:rPr>
        <w:t>3.59</w:t>
      </w:r>
      <w:r w:rsidRPr="005B69FE">
        <w:rPr>
          <w:rFonts w:ascii="Times New Roman" w:hAnsi="Times New Roman"/>
          <w:color w:val="000000"/>
          <w:sz w:val="24"/>
        </w:rPr>
        <w:t xml:space="preserve"> </w:t>
      </w:r>
      <w:r w:rsidRPr="005B69FE">
        <w:rPr>
          <w:rFonts w:ascii="Times New Roman" w:hAnsi="Times New Roman"/>
          <w:color w:val="000000"/>
          <w:sz w:val="24"/>
          <w:lang w:val="ru-RU"/>
        </w:rPr>
        <w:t>куб.м</w:t>
      </w:r>
      <w:r w:rsidRPr="005B69FE">
        <w:rPr>
          <w:rFonts w:ascii="Times New Roman" w:hAnsi="Times New Roman"/>
          <w:color w:val="000000"/>
          <w:sz w:val="24"/>
          <w:lang w:val="bg-BG"/>
        </w:rPr>
        <w:t>.,</w:t>
      </w:r>
      <w:r w:rsidRPr="005B69FE">
        <w:rPr>
          <w:rFonts w:ascii="Times New Roman" w:hAnsi="Times New Roman"/>
          <w:color w:val="000000"/>
          <w:sz w:val="24"/>
          <w:lang w:val="ru-RU"/>
        </w:rPr>
        <w:t xml:space="preserve"> в бъдеще се очаква</w:t>
      </w:r>
      <w:r w:rsidRPr="005B69FE">
        <w:rPr>
          <w:rFonts w:ascii="Times New Roman" w:hAnsi="Times New Roman"/>
          <w:color w:val="000000"/>
          <w:sz w:val="24"/>
        </w:rPr>
        <w:t xml:space="preserve"> </w:t>
      </w:r>
      <w:r>
        <w:rPr>
          <w:rFonts w:ascii="Times New Roman" w:hAnsi="Times New Roman"/>
          <w:color w:val="000000"/>
          <w:sz w:val="24"/>
          <w:lang w:val="bg-BG"/>
        </w:rPr>
        <w:t>4.30</w:t>
      </w:r>
      <w:r w:rsidRPr="005B69FE">
        <w:rPr>
          <w:rFonts w:ascii="Times New Roman" w:hAnsi="Times New Roman"/>
          <w:color w:val="000000"/>
          <w:sz w:val="24"/>
        </w:rPr>
        <w:t xml:space="preserve"> </w:t>
      </w:r>
      <w:r w:rsidRPr="005B69FE">
        <w:rPr>
          <w:rFonts w:ascii="Times New Roman" w:hAnsi="Times New Roman"/>
          <w:color w:val="000000"/>
          <w:sz w:val="24"/>
          <w:lang w:val="ru-RU"/>
        </w:rPr>
        <w:t>куб.м. върху залесената площ и след залесяване на голите дървопроизводителни площи.</w:t>
      </w:r>
    </w:p>
    <w:p w:rsidR="00F05F67" w:rsidRDefault="00F05F67" w:rsidP="00F05F67">
      <w:pPr>
        <w:pStyle w:val="PlainText"/>
        <w:keepLines/>
        <w:ind w:firstLine="720"/>
        <w:jc w:val="both"/>
        <w:rPr>
          <w:rFonts w:ascii="Times New Roman" w:hAnsi="Times New Roman"/>
          <w:sz w:val="24"/>
          <w:lang w:val="bg-BG"/>
        </w:rPr>
      </w:pPr>
      <w:r>
        <w:rPr>
          <w:rFonts w:ascii="Times New Roman" w:hAnsi="Times New Roman"/>
          <w:sz w:val="24"/>
          <w:lang w:val="ru-RU"/>
        </w:rPr>
        <w:t xml:space="preserve">Представа за измененията, които настъпват в площите заети от дървесните видове при сегашния и бъдещия състав </w:t>
      </w:r>
      <w:r>
        <w:rPr>
          <w:rFonts w:ascii="Times New Roman" w:hAnsi="Times New Roman"/>
          <w:sz w:val="24"/>
          <w:lang w:val="bg-BG"/>
        </w:rPr>
        <w:t xml:space="preserve">(вкл. след залесяване на голите дървопроизводителни площи) </w:t>
      </w:r>
      <w:r>
        <w:rPr>
          <w:rFonts w:ascii="Times New Roman" w:hAnsi="Times New Roman"/>
          <w:sz w:val="24"/>
          <w:lang w:val="ru-RU"/>
        </w:rPr>
        <w:t xml:space="preserve">дава Табл.  </w:t>
      </w:r>
      <w:r>
        <w:rPr>
          <w:rFonts w:ascii="Times New Roman" w:hAnsi="Times New Roman"/>
          <w:sz w:val="24"/>
          <w:lang w:val="bg-BG"/>
        </w:rPr>
        <w:t>№</w:t>
      </w:r>
      <w:r>
        <w:rPr>
          <w:rFonts w:ascii="Times New Roman" w:hAnsi="Times New Roman"/>
          <w:sz w:val="24"/>
          <w:lang w:val="ru-RU"/>
        </w:rPr>
        <w:t xml:space="preserve"> </w:t>
      </w:r>
      <w:r>
        <w:rPr>
          <w:rFonts w:ascii="Times New Roman" w:hAnsi="Times New Roman"/>
          <w:sz w:val="24"/>
          <w:lang w:val="bg-BG"/>
        </w:rPr>
        <w:t>1</w:t>
      </w:r>
      <w:r>
        <w:rPr>
          <w:rFonts w:ascii="Times New Roman" w:hAnsi="Times New Roman"/>
          <w:sz w:val="24"/>
        </w:rPr>
        <w:t>3</w:t>
      </w:r>
      <w:r>
        <w:rPr>
          <w:rFonts w:ascii="Times New Roman" w:hAnsi="Times New Roman"/>
          <w:sz w:val="24"/>
          <w:lang w:val="bg-BG"/>
        </w:rPr>
        <w:t>.</w:t>
      </w:r>
    </w:p>
    <w:p w:rsidR="00F05F67" w:rsidRPr="00EE0E09" w:rsidRDefault="00F05F67" w:rsidP="00F05F67">
      <w:pPr>
        <w:pStyle w:val="Heading1"/>
        <w:rPr>
          <w:rFonts w:ascii="Times New Roman" w:hAnsi="Times New Roman"/>
          <w:b w:val="0"/>
          <w:sz w:val="20"/>
          <w:szCs w:val="20"/>
        </w:rPr>
      </w:pPr>
      <w:r w:rsidRPr="00EE0E09">
        <w:rPr>
          <w:rFonts w:ascii="Times New Roman" w:hAnsi="Times New Roman"/>
          <w:b w:val="0"/>
          <w:sz w:val="20"/>
          <w:szCs w:val="20"/>
        </w:rPr>
        <w:t>Таблица № 1</w:t>
      </w:r>
      <w:r>
        <w:rPr>
          <w:rFonts w:ascii="Times New Roman" w:hAnsi="Times New Roman"/>
          <w:b w:val="0"/>
          <w:sz w:val="20"/>
          <w:szCs w:val="20"/>
          <w:lang w:val="en-US"/>
        </w:rPr>
        <w:t>3</w:t>
      </w:r>
      <w:r w:rsidRPr="00EE0E09">
        <w:rPr>
          <w:rFonts w:ascii="Times New Roman" w:hAnsi="Times New Roman"/>
          <w:b w:val="0"/>
          <w:sz w:val="20"/>
          <w:szCs w:val="20"/>
        </w:rPr>
        <w:t xml:space="preserve"> Сравнение на площта по сегашен видов състав и видове подходящи за месторастенето</w:t>
      </w:r>
    </w:p>
    <w:p w:rsidR="00F05F67" w:rsidRPr="00516719" w:rsidRDefault="00F05F67" w:rsidP="00F05F67">
      <w:pPr>
        <w:pStyle w:val="Heading2"/>
        <w:spacing w:before="0" w:after="0"/>
        <w:rPr>
          <w:rFonts w:ascii="Times New Roman" w:hAnsi="Times New Roman"/>
          <w:b w:val="0"/>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2250"/>
        <w:gridCol w:w="1050"/>
        <w:gridCol w:w="511"/>
        <w:gridCol w:w="1050"/>
        <w:gridCol w:w="511"/>
        <w:gridCol w:w="1050"/>
        <w:gridCol w:w="511"/>
      </w:tblGrid>
      <w:tr w:rsidR="00F05F67" w:rsidRPr="007962D3" w:rsidTr="00DD1990">
        <w:tc>
          <w:tcPr>
            <w:tcW w:w="225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center"/>
              <w:rPr>
                <w:rFonts w:ascii="Arial" w:hAnsi="Arial" w:cs="Arial"/>
                <w:b/>
                <w:bCs/>
                <w:color w:val="000000"/>
                <w:sz w:val="18"/>
                <w:szCs w:val="18"/>
              </w:rPr>
            </w:pPr>
            <w:r w:rsidRPr="007962D3">
              <w:rPr>
                <w:rFonts w:ascii="Arial" w:hAnsi="Arial" w:cs="Arial"/>
                <w:b/>
                <w:bCs/>
                <w:color w:val="000000"/>
                <w:sz w:val="18"/>
                <w:szCs w:val="18"/>
              </w:rPr>
              <w:t>Дървесни видове</w:t>
            </w:r>
          </w:p>
        </w:tc>
        <w:tc>
          <w:tcPr>
            <w:tcW w:w="150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center"/>
              <w:rPr>
                <w:rFonts w:ascii="Arial" w:hAnsi="Arial" w:cs="Arial"/>
                <w:b/>
                <w:bCs/>
                <w:color w:val="000000"/>
                <w:sz w:val="18"/>
                <w:szCs w:val="18"/>
              </w:rPr>
            </w:pPr>
            <w:r w:rsidRPr="007962D3">
              <w:rPr>
                <w:rFonts w:ascii="Arial" w:hAnsi="Arial" w:cs="Arial"/>
                <w:b/>
                <w:bCs/>
                <w:color w:val="000000"/>
                <w:sz w:val="18"/>
                <w:szCs w:val="18"/>
              </w:rPr>
              <w:t>СЕГАШЕН СЪСТАВ</w:t>
            </w:r>
          </w:p>
        </w:tc>
        <w:tc>
          <w:tcPr>
            <w:tcW w:w="3000" w:type="dxa"/>
            <w:gridSpan w:val="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center"/>
              <w:rPr>
                <w:rFonts w:ascii="Arial" w:hAnsi="Arial" w:cs="Arial"/>
                <w:b/>
                <w:bCs/>
                <w:color w:val="000000"/>
                <w:sz w:val="18"/>
                <w:szCs w:val="18"/>
              </w:rPr>
            </w:pPr>
            <w:r w:rsidRPr="007962D3">
              <w:rPr>
                <w:rFonts w:ascii="Arial" w:hAnsi="Arial" w:cs="Arial"/>
                <w:b/>
                <w:bCs/>
                <w:color w:val="000000"/>
                <w:sz w:val="18"/>
                <w:szCs w:val="18"/>
              </w:rPr>
              <w:t>ПОДХОДЯЩ СЪСТАВ</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b/>
                <w:bCs/>
                <w:color w:val="000000"/>
                <w:sz w:val="18"/>
                <w:szCs w:val="18"/>
              </w:rPr>
            </w:pPr>
          </w:p>
        </w:tc>
        <w:tc>
          <w:tcPr>
            <w:tcW w:w="150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center"/>
              <w:rPr>
                <w:rFonts w:ascii="Arial" w:hAnsi="Arial" w:cs="Arial"/>
                <w:b/>
                <w:bCs/>
                <w:color w:val="000000"/>
                <w:sz w:val="18"/>
                <w:szCs w:val="18"/>
              </w:rPr>
            </w:pPr>
            <w:r w:rsidRPr="007962D3">
              <w:rPr>
                <w:rFonts w:ascii="Arial" w:hAnsi="Arial" w:cs="Arial"/>
                <w:b/>
                <w:bCs/>
                <w:color w:val="000000"/>
                <w:sz w:val="18"/>
                <w:szCs w:val="18"/>
              </w:rPr>
              <w:t>Залесена площ</w:t>
            </w:r>
          </w:p>
        </w:tc>
        <w:tc>
          <w:tcPr>
            <w:tcW w:w="150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center"/>
              <w:rPr>
                <w:rFonts w:ascii="Arial" w:hAnsi="Arial" w:cs="Arial"/>
                <w:b/>
                <w:bCs/>
                <w:color w:val="000000"/>
                <w:sz w:val="18"/>
                <w:szCs w:val="18"/>
              </w:rPr>
            </w:pPr>
            <w:r w:rsidRPr="007962D3">
              <w:rPr>
                <w:rFonts w:ascii="Arial" w:hAnsi="Arial" w:cs="Arial"/>
                <w:b/>
                <w:bCs/>
                <w:color w:val="000000"/>
                <w:sz w:val="18"/>
                <w:szCs w:val="18"/>
              </w:rPr>
              <w:t>Залесена площ</w:t>
            </w:r>
          </w:p>
        </w:tc>
        <w:tc>
          <w:tcPr>
            <w:tcW w:w="150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center"/>
              <w:rPr>
                <w:rFonts w:ascii="Arial" w:hAnsi="Arial" w:cs="Arial"/>
                <w:b/>
                <w:bCs/>
                <w:color w:val="000000"/>
                <w:sz w:val="18"/>
                <w:szCs w:val="18"/>
              </w:rPr>
            </w:pPr>
            <w:r w:rsidRPr="007962D3">
              <w:rPr>
                <w:rFonts w:ascii="Arial" w:hAnsi="Arial" w:cs="Arial"/>
                <w:b/>
                <w:bCs/>
                <w:color w:val="000000"/>
                <w:sz w:val="18"/>
                <w:szCs w:val="18"/>
              </w:rPr>
              <w:t>Дървопр. площ</w:t>
            </w:r>
          </w:p>
        </w:tc>
      </w:tr>
      <w:tr w:rsidR="00F05F67" w:rsidRPr="007962D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962D3" w:rsidRDefault="00F05F67" w:rsidP="00DD1990">
            <w:pPr>
              <w:rPr>
                <w:rFonts w:ascii="Arial" w:hAnsi="Arial" w:cs="Arial"/>
                <w:b/>
                <w:bCs/>
                <w:color w:val="000000"/>
                <w:sz w:val="18"/>
                <w:szCs w:val="18"/>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center"/>
              <w:rPr>
                <w:rFonts w:ascii="Arial" w:hAnsi="Arial" w:cs="Arial"/>
                <w:b/>
                <w:bCs/>
                <w:color w:val="000000"/>
                <w:sz w:val="18"/>
                <w:szCs w:val="18"/>
              </w:rPr>
            </w:pPr>
            <w:r w:rsidRPr="007962D3">
              <w:rPr>
                <w:rFonts w:ascii="Arial" w:hAnsi="Arial" w:cs="Arial"/>
                <w:b/>
                <w:bCs/>
                <w:color w:val="000000"/>
                <w:sz w:val="18"/>
                <w:szCs w:val="18"/>
              </w:rPr>
              <w:t>ха</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center"/>
              <w:rPr>
                <w:rFonts w:ascii="Arial" w:hAnsi="Arial" w:cs="Arial"/>
                <w:b/>
                <w:bCs/>
                <w:color w:val="000000"/>
                <w:sz w:val="18"/>
                <w:szCs w:val="18"/>
              </w:rPr>
            </w:pPr>
            <w:r w:rsidRPr="007962D3">
              <w:rPr>
                <w:rFonts w:ascii="Arial" w:hAnsi="Arial" w:cs="Arial"/>
                <w:b/>
                <w:bCs/>
                <w:color w:val="000000"/>
                <w:sz w:val="18"/>
                <w:szCs w:val="18"/>
              </w:rPr>
              <w:t>%</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center"/>
              <w:rPr>
                <w:rFonts w:ascii="Arial" w:hAnsi="Arial" w:cs="Arial"/>
                <w:b/>
                <w:bCs/>
                <w:color w:val="000000"/>
                <w:sz w:val="18"/>
                <w:szCs w:val="18"/>
              </w:rPr>
            </w:pPr>
            <w:r w:rsidRPr="007962D3">
              <w:rPr>
                <w:rFonts w:ascii="Arial" w:hAnsi="Arial" w:cs="Arial"/>
                <w:b/>
                <w:bCs/>
                <w:color w:val="000000"/>
                <w:sz w:val="18"/>
                <w:szCs w:val="18"/>
              </w:rPr>
              <w:t>ха</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center"/>
              <w:rPr>
                <w:rFonts w:ascii="Arial" w:hAnsi="Arial" w:cs="Arial"/>
                <w:b/>
                <w:bCs/>
                <w:color w:val="000000"/>
                <w:sz w:val="18"/>
                <w:szCs w:val="18"/>
              </w:rPr>
            </w:pPr>
            <w:r w:rsidRPr="007962D3">
              <w:rPr>
                <w:rFonts w:ascii="Arial" w:hAnsi="Arial" w:cs="Arial"/>
                <w:b/>
                <w:bCs/>
                <w:color w:val="000000"/>
                <w:sz w:val="18"/>
                <w:szCs w:val="18"/>
              </w:rPr>
              <w:t>%</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center"/>
              <w:rPr>
                <w:rFonts w:ascii="Arial" w:hAnsi="Arial" w:cs="Arial"/>
                <w:b/>
                <w:bCs/>
                <w:color w:val="000000"/>
                <w:sz w:val="18"/>
                <w:szCs w:val="18"/>
              </w:rPr>
            </w:pPr>
            <w:r w:rsidRPr="007962D3">
              <w:rPr>
                <w:rFonts w:ascii="Arial" w:hAnsi="Arial" w:cs="Arial"/>
                <w:b/>
                <w:bCs/>
                <w:color w:val="000000"/>
                <w:sz w:val="18"/>
                <w:szCs w:val="18"/>
              </w:rPr>
              <w:t>ха</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center"/>
              <w:rPr>
                <w:rFonts w:ascii="Arial" w:hAnsi="Arial" w:cs="Arial"/>
                <w:b/>
                <w:bCs/>
                <w:color w:val="000000"/>
                <w:sz w:val="18"/>
                <w:szCs w:val="18"/>
              </w:rPr>
            </w:pPr>
            <w:r w:rsidRPr="007962D3">
              <w:rPr>
                <w:rFonts w:ascii="Arial" w:hAnsi="Arial" w:cs="Arial"/>
                <w:b/>
                <w:bCs/>
                <w:color w:val="000000"/>
                <w:sz w:val="18"/>
                <w:szCs w:val="18"/>
              </w:rPr>
              <w:t>%</w:t>
            </w:r>
          </w:p>
        </w:tc>
      </w:tr>
      <w:tr w:rsidR="00F05F67" w:rsidRPr="007962D3" w:rsidTr="00DD1990">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Бял бор</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113.0</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2.0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79.4</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1.4</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79.4</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1.4</w:t>
            </w:r>
          </w:p>
        </w:tc>
      </w:tr>
      <w:tr w:rsidR="00F05F67" w:rsidRPr="007962D3" w:rsidTr="00DD1990">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Черен бор</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359.7</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6.4</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273.3</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4.9</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276.9</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4.7</w:t>
            </w:r>
          </w:p>
        </w:tc>
      </w:tr>
      <w:tr w:rsidR="00F05F67" w:rsidRPr="007962D3" w:rsidTr="00DD1990">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Атласки кедър</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5.2</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0.1</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5.2</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0.1</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5.2</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0.1</w:t>
            </w:r>
          </w:p>
        </w:tc>
      </w:tr>
      <w:tr w:rsidR="00F05F67" w:rsidRPr="007962D3" w:rsidTr="00DD1990">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Кипарис</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0.2</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0.2</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0.2</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r>
      <w:tr w:rsidR="00F05F67" w:rsidRPr="007962D3" w:rsidTr="00DD1990">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Червен дъб</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56.6</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61.5</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1.1</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64.0</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1.1</w:t>
            </w:r>
          </w:p>
        </w:tc>
      </w:tr>
      <w:tr w:rsidR="00F05F67" w:rsidRPr="007962D3" w:rsidTr="00DD1990">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Летен дъб</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14.9</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0.3</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15.5</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0.3</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15.5</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0.3</w:t>
            </w:r>
          </w:p>
        </w:tc>
      </w:tr>
      <w:tr w:rsidR="00F05F67" w:rsidRPr="007962D3" w:rsidTr="00DD1990">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Благун</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458.3</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8.2</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538.5</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9.6</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585.3</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9.9</w:t>
            </w:r>
          </w:p>
        </w:tc>
      </w:tr>
      <w:tr w:rsidR="00F05F67" w:rsidRPr="007962D3" w:rsidTr="00DD1990">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Цер</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2460.4</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44.0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2483.2</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44.4</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2659.9</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45.2</w:t>
            </w:r>
          </w:p>
        </w:tc>
      </w:tr>
      <w:tr w:rsidR="00F05F67" w:rsidRPr="007962D3" w:rsidTr="00DD1990">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Габър</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41.0</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0.8</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42.7</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0.8</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42.7</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0.7</w:t>
            </w:r>
          </w:p>
        </w:tc>
      </w:tr>
      <w:tr w:rsidR="00F05F67" w:rsidRPr="007962D3" w:rsidTr="00DD1990">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Явор</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1.2</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1.0</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1.0</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r>
      <w:tr w:rsidR="00F05F67" w:rsidRPr="007962D3" w:rsidTr="00DD1990">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Мъждрян</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124.4</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2.2</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85.0</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1.5</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85.0</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1.5</w:t>
            </w:r>
          </w:p>
        </w:tc>
      </w:tr>
      <w:tr w:rsidR="00F05F67" w:rsidRPr="007962D3" w:rsidTr="00DD1990">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Орех</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24.4</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0.5</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23.0</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0.4</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23.0</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0.4</w:t>
            </w:r>
          </w:p>
        </w:tc>
      </w:tr>
      <w:tr w:rsidR="00F05F67" w:rsidRPr="007962D3" w:rsidTr="00DD1990">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Акация</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59.9</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1.1</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57.2</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64.0</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1.1</w:t>
            </w:r>
          </w:p>
        </w:tc>
      </w:tr>
      <w:tr w:rsidR="00F05F67" w:rsidRPr="007962D3" w:rsidTr="00DD1990">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Космат дъб</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1461.6</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26.1</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1507.0</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27.0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1549.4</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26.4</w:t>
            </w:r>
          </w:p>
        </w:tc>
      </w:tr>
      <w:tr w:rsidR="00F05F67" w:rsidRPr="007962D3" w:rsidTr="00DD1990">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Келяв габър</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146.2</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2.6</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134.4</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2.4</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134.4</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2.3</w:t>
            </w:r>
          </w:p>
        </w:tc>
      </w:tr>
      <w:tr w:rsidR="00F05F67" w:rsidRPr="007962D3" w:rsidTr="00DD1990">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Айлант</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0.7</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0.6</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0.6</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r>
      <w:tr w:rsidR="00F05F67" w:rsidRPr="007962D3" w:rsidTr="00DD1990">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Бадем</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3.0</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3.0</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3.0</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r>
      <w:tr w:rsidR="00F05F67" w:rsidRPr="007962D3" w:rsidTr="00DD1990">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Полски бряст</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15.1</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0.3</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14.7</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0.3</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14.7</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0.3</w:t>
            </w:r>
          </w:p>
        </w:tc>
      </w:tr>
      <w:tr w:rsidR="00F05F67" w:rsidRPr="007962D3" w:rsidTr="00DD1990">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Източен бук</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1.8</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0.1</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1.8</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0.1</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1.8</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r>
      <w:tr w:rsidR="00F05F67" w:rsidRPr="007962D3" w:rsidTr="00DD1990">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Воден габър</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1.0</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1.0</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1.0</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r>
      <w:tr w:rsidR="00F05F67" w:rsidRPr="007962D3" w:rsidTr="00DD1990">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Гледичия</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0.9</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0.9</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0.9</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r>
      <w:tr w:rsidR="00F05F67" w:rsidRPr="007962D3" w:rsidTr="00DD1990">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Джанка</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0.4</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0.4</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0.4</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r>
      <w:tr w:rsidR="00F05F67" w:rsidRPr="007962D3" w:rsidTr="00DD1990">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Полски клен</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9.2</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0.2</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8.9</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0.2</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8.9</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0.1</w:t>
            </w:r>
          </w:p>
        </w:tc>
      </w:tr>
      <w:tr w:rsidR="00F05F67" w:rsidRPr="007962D3" w:rsidTr="00DD1990">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Круша</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2.8</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0.1</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2.8</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0.1</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2.8</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0.1</w:t>
            </w:r>
          </w:p>
        </w:tc>
      </w:tr>
      <w:tr w:rsidR="00F05F67" w:rsidRPr="007962D3" w:rsidTr="00DD1990">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Едролистна липа</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2.2</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2.2</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2.2</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r>
      <w:tr w:rsidR="00F05F67" w:rsidRPr="007962D3" w:rsidTr="00DD1990">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Сребролистна липа</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123.9</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2.2</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135.5</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2.4</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139.5</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2.4</w:t>
            </w:r>
          </w:p>
        </w:tc>
      </w:tr>
      <w:tr w:rsidR="00F05F67" w:rsidRPr="007962D3" w:rsidTr="00DD1990">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Люляк</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1.5</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1.5</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1.5</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r>
      <w:tr w:rsidR="00F05F67" w:rsidRPr="007962D3" w:rsidTr="00DD1990">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Махалебка</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6.8</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0.1</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6.8</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0.1</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6.8</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0.1</w:t>
            </w:r>
          </w:p>
        </w:tc>
      </w:tr>
      <w:tr w:rsidR="00F05F67" w:rsidRPr="007962D3" w:rsidTr="00DD1990">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Мекиш</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0.3</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0.1</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0.1</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r>
      <w:tr w:rsidR="00F05F67" w:rsidRPr="007962D3" w:rsidTr="00DD1990">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Череша</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0.7</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0.7</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0.7</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r>
      <w:tr w:rsidR="00F05F67" w:rsidRPr="007962D3" w:rsidTr="00DD1990">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Чинар</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0.9</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0.9</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0.9</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r>
      <w:tr w:rsidR="00F05F67" w:rsidRPr="007962D3" w:rsidTr="00DD1990">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Планински ясен</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59.0</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58.9</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61.7</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1.1</w:t>
            </w:r>
          </w:p>
        </w:tc>
      </w:tr>
      <w:tr w:rsidR="00F05F67" w:rsidRPr="007962D3" w:rsidTr="00DD1990">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Полски ясен</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22.0</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0.4</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22.9</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0.4</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23.5</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0.4</w:t>
            </w:r>
          </w:p>
        </w:tc>
      </w:tr>
      <w:tr w:rsidR="00F05F67" w:rsidRPr="007962D3" w:rsidTr="00DD1990">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Черна топола</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2.7</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0.1</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2.6</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0.1</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2.6</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0.1</w:t>
            </w:r>
          </w:p>
        </w:tc>
      </w:tr>
      <w:tr w:rsidR="00F05F67" w:rsidRPr="007962D3" w:rsidTr="00DD1990">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Киселица</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0.1</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0.1</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0.1</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w:t>
            </w:r>
          </w:p>
        </w:tc>
      </w:tr>
      <w:tr w:rsidR="00F05F67" w:rsidRPr="007962D3" w:rsidTr="00DD1990">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Източен горун</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12.2</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0.2</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20.8</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0.4</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20.8</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0.3</w:t>
            </w:r>
          </w:p>
        </w:tc>
      </w:tr>
      <w:tr w:rsidR="00F05F67" w:rsidRPr="007962D3" w:rsidTr="00DD1990">
        <w:tc>
          <w:tcPr>
            <w:tcW w:w="6750" w:type="dxa"/>
            <w:gridSpan w:val="7"/>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p>
        </w:tc>
      </w:tr>
      <w:tr w:rsidR="00F05F67" w:rsidRPr="007962D3" w:rsidTr="00DD1990">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rPr>
                <w:rFonts w:ascii="Arial" w:hAnsi="Arial" w:cs="Arial"/>
                <w:color w:val="000000"/>
                <w:sz w:val="18"/>
                <w:szCs w:val="18"/>
              </w:rPr>
            </w:pPr>
            <w:r w:rsidRPr="007962D3">
              <w:rPr>
                <w:rFonts w:ascii="Arial" w:hAnsi="Arial" w:cs="Arial"/>
                <w:color w:val="000000"/>
                <w:sz w:val="18"/>
                <w:szCs w:val="18"/>
              </w:rPr>
              <w:t>Всичко</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5594.2</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100.0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5594.2</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100.0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5880.4</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962D3" w:rsidRDefault="00F05F67" w:rsidP="00DD1990">
            <w:pPr>
              <w:jc w:val="right"/>
              <w:rPr>
                <w:rFonts w:ascii="Arial" w:hAnsi="Arial" w:cs="Arial"/>
                <w:color w:val="000000"/>
                <w:sz w:val="18"/>
                <w:szCs w:val="18"/>
              </w:rPr>
            </w:pPr>
            <w:r w:rsidRPr="007962D3">
              <w:rPr>
                <w:rFonts w:ascii="Arial" w:hAnsi="Arial" w:cs="Arial"/>
                <w:color w:val="000000"/>
                <w:sz w:val="18"/>
                <w:szCs w:val="18"/>
              </w:rPr>
              <w:t>100.0</w:t>
            </w:r>
          </w:p>
        </w:tc>
      </w:tr>
    </w:tbl>
    <w:p w:rsidR="00F05F67" w:rsidRDefault="00F05F67" w:rsidP="00F05F67">
      <w:pPr>
        <w:pStyle w:val="BodyText"/>
        <w:ind w:firstLine="720"/>
        <w:rPr>
          <w:b w:val="0"/>
          <w:sz w:val="24"/>
          <w:szCs w:val="24"/>
          <w:u w:val="none"/>
          <w:lang w:val="en-US"/>
        </w:rPr>
      </w:pPr>
    </w:p>
    <w:p w:rsidR="00F05F67" w:rsidRPr="00F05F67" w:rsidRDefault="00F05F67" w:rsidP="00F05F67">
      <w:pPr>
        <w:pStyle w:val="BodyText"/>
        <w:ind w:firstLine="720"/>
        <w:rPr>
          <w:b w:val="0"/>
          <w:sz w:val="24"/>
          <w:szCs w:val="24"/>
          <w:u w:val="none"/>
        </w:rPr>
      </w:pPr>
      <w:r w:rsidRPr="00F05F67">
        <w:rPr>
          <w:b w:val="0"/>
          <w:color w:val="000000"/>
          <w:sz w:val="24"/>
          <w:szCs w:val="24"/>
          <w:u w:val="none"/>
        </w:rPr>
        <w:t xml:space="preserve">Представените в таблицата данни, показват, че при избора на подходящите бъдещи </w:t>
      </w:r>
      <w:r w:rsidRPr="00F05F67">
        <w:rPr>
          <w:b w:val="0"/>
          <w:sz w:val="24"/>
          <w:szCs w:val="24"/>
          <w:u w:val="none"/>
        </w:rPr>
        <w:t xml:space="preserve">състави е даван превес на стопански ценните видове от местната растителност- източен горун, цер и благун. </w:t>
      </w:r>
    </w:p>
    <w:p w:rsidR="00F05F67" w:rsidRPr="00F05F67" w:rsidRDefault="00F05F67" w:rsidP="00F05F67">
      <w:pPr>
        <w:pStyle w:val="1"/>
        <w:shd w:val="clear" w:color="auto" w:fill="auto"/>
        <w:spacing w:after="0" w:line="240" w:lineRule="auto"/>
        <w:ind w:firstLine="720"/>
        <w:rPr>
          <w:rFonts w:ascii="Times New Roman" w:hAnsi="Times New Roman" w:cs="Times New Roman"/>
          <w:color w:val="000000"/>
          <w:sz w:val="24"/>
          <w:szCs w:val="24"/>
        </w:rPr>
      </w:pPr>
      <w:r w:rsidRPr="00F05F67">
        <w:rPr>
          <w:rStyle w:val="3"/>
          <w:rFonts w:ascii="Times New Roman" w:hAnsi="Times New Roman" w:cs="Times New Roman"/>
          <w:color w:val="000000"/>
          <w:sz w:val="24"/>
          <w:szCs w:val="24"/>
        </w:rPr>
        <w:t>В заключение може да се каже, че бъдещите насаждения ще са по-устойчиви биологически, с по-висока продуктивност, с по-добри защитни, водоохранно-регулиращи и здравно-рекреационни функции.</w:t>
      </w:r>
    </w:p>
    <w:p w:rsidR="00F05F67" w:rsidRDefault="00F05F67"/>
    <w:p w:rsidR="00F05F67" w:rsidRDefault="00F05F67"/>
    <w:p w:rsidR="00F05F67" w:rsidRDefault="00F05F67"/>
    <w:p w:rsidR="00F05F67" w:rsidRDefault="00F05F67"/>
    <w:p w:rsidR="00F05F67" w:rsidRDefault="00F05F67"/>
    <w:p w:rsidR="00F05F67" w:rsidRDefault="00F05F67"/>
    <w:p w:rsidR="00F05F67" w:rsidRDefault="00F05F67"/>
    <w:p w:rsidR="00F05F67" w:rsidRDefault="00F05F67"/>
    <w:p w:rsidR="007B1D80" w:rsidRDefault="007B1D80" w:rsidP="00F05F67">
      <w:pPr>
        <w:pStyle w:val="PlainText"/>
        <w:ind w:right="227"/>
        <w:jc w:val="both"/>
        <w:outlineLvl w:val="0"/>
        <w:rPr>
          <w:rFonts w:ascii="Times New Roman" w:hAnsi="Times New Roman"/>
          <w:b/>
          <w:sz w:val="32"/>
          <w:szCs w:val="32"/>
        </w:rPr>
      </w:pPr>
    </w:p>
    <w:p w:rsidR="007B1D80" w:rsidRDefault="007B1D80" w:rsidP="00F05F67">
      <w:pPr>
        <w:pStyle w:val="PlainText"/>
        <w:ind w:right="227"/>
        <w:jc w:val="both"/>
        <w:outlineLvl w:val="0"/>
        <w:rPr>
          <w:rFonts w:ascii="Times New Roman" w:hAnsi="Times New Roman"/>
          <w:b/>
          <w:sz w:val="32"/>
          <w:szCs w:val="32"/>
        </w:rPr>
      </w:pPr>
    </w:p>
    <w:p w:rsidR="007B1D80" w:rsidRDefault="007B1D80" w:rsidP="00F05F67">
      <w:pPr>
        <w:pStyle w:val="PlainText"/>
        <w:ind w:right="227"/>
        <w:jc w:val="both"/>
        <w:outlineLvl w:val="0"/>
        <w:rPr>
          <w:rFonts w:ascii="Times New Roman" w:hAnsi="Times New Roman"/>
          <w:b/>
          <w:sz w:val="32"/>
          <w:szCs w:val="32"/>
        </w:rPr>
      </w:pPr>
    </w:p>
    <w:p w:rsidR="007B1D80" w:rsidRDefault="007B1D80" w:rsidP="00F05F67">
      <w:pPr>
        <w:pStyle w:val="PlainText"/>
        <w:ind w:right="227"/>
        <w:jc w:val="both"/>
        <w:outlineLvl w:val="0"/>
        <w:rPr>
          <w:rFonts w:ascii="Times New Roman" w:hAnsi="Times New Roman"/>
          <w:b/>
          <w:sz w:val="32"/>
          <w:szCs w:val="32"/>
        </w:rPr>
      </w:pPr>
    </w:p>
    <w:p w:rsidR="007B1D80" w:rsidRDefault="007B1D80" w:rsidP="00F05F67">
      <w:pPr>
        <w:pStyle w:val="PlainText"/>
        <w:ind w:right="227"/>
        <w:jc w:val="both"/>
        <w:outlineLvl w:val="0"/>
        <w:rPr>
          <w:rFonts w:ascii="Times New Roman" w:hAnsi="Times New Roman"/>
          <w:b/>
          <w:sz w:val="32"/>
          <w:szCs w:val="32"/>
        </w:rPr>
      </w:pPr>
    </w:p>
    <w:p w:rsidR="007B1D80" w:rsidRDefault="007B1D80" w:rsidP="00F05F67">
      <w:pPr>
        <w:pStyle w:val="PlainText"/>
        <w:ind w:right="227"/>
        <w:jc w:val="both"/>
        <w:outlineLvl w:val="0"/>
        <w:rPr>
          <w:rFonts w:ascii="Times New Roman" w:hAnsi="Times New Roman"/>
          <w:b/>
          <w:sz w:val="32"/>
          <w:szCs w:val="32"/>
        </w:rPr>
      </w:pPr>
    </w:p>
    <w:p w:rsidR="007B1D80" w:rsidRDefault="007B1D80" w:rsidP="00F05F67">
      <w:pPr>
        <w:pStyle w:val="PlainText"/>
        <w:ind w:right="227"/>
        <w:jc w:val="both"/>
        <w:outlineLvl w:val="0"/>
        <w:rPr>
          <w:rFonts w:ascii="Times New Roman" w:hAnsi="Times New Roman"/>
          <w:b/>
          <w:sz w:val="32"/>
          <w:szCs w:val="32"/>
        </w:rPr>
      </w:pPr>
    </w:p>
    <w:p w:rsidR="007B1D80" w:rsidRDefault="007B1D80" w:rsidP="00F05F67">
      <w:pPr>
        <w:pStyle w:val="PlainText"/>
        <w:ind w:right="227"/>
        <w:jc w:val="both"/>
        <w:outlineLvl w:val="0"/>
        <w:rPr>
          <w:rFonts w:ascii="Times New Roman" w:hAnsi="Times New Roman"/>
          <w:b/>
          <w:sz w:val="32"/>
          <w:szCs w:val="32"/>
        </w:rPr>
      </w:pPr>
    </w:p>
    <w:p w:rsidR="007B1D80" w:rsidRDefault="007B1D80" w:rsidP="00F05F67">
      <w:pPr>
        <w:pStyle w:val="PlainText"/>
        <w:ind w:right="227"/>
        <w:jc w:val="both"/>
        <w:outlineLvl w:val="0"/>
        <w:rPr>
          <w:rFonts w:ascii="Times New Roman" w:hAnsi="Times New Roman"/>
          <w:b/>
          <w:sz w:val="32"/>
          <w:szCs w:val="32"/>
        </w:rPr>
      </w:pPr>
    </w:p>
    <w:p w:rsidR="007B1D80" w:rsidRDefault="007B1D80" w:rsidP="00F05F67">
      <w:pPr>
        <w:pStyle w:val="PlainText"/>
        <w:ind w:right="227"/>
        <w:jc w:val="both"/>
        <w:outlineLvl w:val="0"/>
        <w:rPr>
          <w:rFonts w:ascii="Times New Roman" w:hAnsi="Times New Roman"/>
          <w:b/>
          <w:sz w:val="32"/>
          <w:szCs w:val="32"/>
        </w:rPr>
      </w:pPr>
    </w:p>
    <w:p w:rsidR="007B1D80" w:rsidRDefault="007B1D80" w:rsidP="00F05F67">
      <w:pPr>
        <w:pStyle w:val="PlainText"/>
        <w:ind w:right="227"/>
        <w:jc w:val="both"/>
        <w:outlineLvl w:val="0"/>
        <w:rPr>
          <w:rFonts w:ascii="Times New Roman" w:hAnsi="Times New Roman"/>
          <w:b/>
          <w:sz w:val="32"/>
          <w:szCs w:val="32"/>
        </w:rPr>
      </w:pPr>
    </w:p>
    <w:p w:rsidR="007B1D80" w:rsidRDefault="007B1D80" w:rsidP="00F05F67">
      <w:pPr>
        <w:pStyle w:val="PlainText"/>
        <w:ind w:right="227"/>
        <w:jc w:val="both"/>
        <w:outlineLvl w:val="0"/>
        <w:rPr>
          <w:rFonts w:ascii="Times New Roman" w:hAnsi="Times New Roman"/>
          <w:b/>
          <w:sz w:val="32"/>
          <w:szCs w:val="32"/>
        </w:rPr>
      </w:pPr>
    </w:p>
    <w:p w:rsidR="007B1D80" w:rsidRDefault="007B1D80" w:rsidP="00F05F67">
      <w:pPr>
        <w:pStyle w:val="PlainText"/>
        <w:ind w:right="227"/>
        <w:jc w:val="both"/>
        <w:outlineLvl w:val="0"/>
        <w:rPr>
          <w:rFonts w:ascii="Times New Roman" w:hAnsi="Times New Roman"/>
          <w:b/>
          <w:sz w:val="32"/>
          <w:szCs w:val="32"/>
        </w:rPr>
      </w:pPr>
    </w:p>
    <w:p w:rsidR="007B1D80" w:rsidRDefault="007B1D80" w:rsidP="00F05F67">
      <w:pPr>
        <w:pStyle w:val="PlainText"/>
        <w:ind w:right="227"/>
        <w:jc w:val="both"/>
        <w:outlineLvl w:val="0"/>
        <w:rPr>
          <w:rFonts w:ascii="Times New Roman" w:hAnsi="Times New Roman"/>
          <w:b/>
          <w:sz w:val="32"/>
          <w:szCs w:val="32"/>
        </w:rPr>
      </w:pPr>
    </w:p>
    <w:p w:rsidR="007B1D80" w:rsidRDefault="007B1D80" w:rsidP="00F05F67">
      <w:pPr>
        <w:pStyle w:val="PlainText"/>
        <w:ind w:right="227"/>
        <w:jc w:val="both"/>
        <w:outlineLvl w:val="0"/>
        <w:rPr>
          <w:rFonts w:ascii="Times New Roman" w:hAnsi="Times New Roman"/>
          <w:b/>
          <w:sz w:val="32"/>
          <w:szCs w:val="32"/>
        </w:rPr>
      </w:pPr>
    </w:p>
    <w:p w:rsidR="007B1D80" w:rsidRDefault="007B1D80" w:rsidP="00F05F67">
      <w:pPr>
        <w:pStyle w:val="PlainText"/>
        <w:ind w:right="227"/>
        <w:jc w:val="both"/>
        <w:outlineLvl w:val="0"/>
        <w:rPr>
          <w:rFonts w:ascii="Times New Roman" w:hAnsi="Times New Roman"/>
          <w:b/>
          <w:sz w:val="32"/>
          <w:szCs w:val="32"/>
        </w:rPr>
      </w:pPr>
    </w:p>
    <w:p w:rsidR="007B1D80" w:rsidRDefault="007B1D80" w:rsidP="00F05F67">
      <w:pPr>
        <w:pStyle w:val="PlainText"/>
        <w:ind w:right="227"/>
        <w:jc w:val="both"/>
        <w:outlineLvl w:val="0"/>
        <w:rPr>
          <w:rFonts w:ascii="Times New Roman" w:hAnsi="Times New Roman"/>
          <w:b/>
          <w:sz w:val="32"/>
          <w:szCs w:val="32"/>
        </w:rPr>
      </w:pPr>
    </w:p>
    <w:p w:rsidR="007B1D80" w:rsidRDefault="007B1D80" w:rsidP="00F05F67">
      <w:pPr>
        <w:pStyle w:val="PlainText"/>
        <w:ind w:right="227"/>
        <w:jc w:val="both"/>
        <w:outlineLvl w:val="0"/>
        <w:rPr>
          <w:rFonts w:ascii="Times New Roman" w:hAnsi="Times New Roman"/>
          <w:b/>
          <w:sz w:val="32"/>
          <w:szCs w:val="32"/>
        </w:rPr>
      </w:pPr>
    </w:p>
    <w:p w:rsidR="007B1D80" w:rsidRDefault="007B1D80" w:rsidP="00F05F67">
      <w:pPr>
        <w:pStyle w:val="PlainText"/>
        <w:ind w:right="227"/>
        <w:jc w:val="both"/>
        <w:outlineLvl w:val="0"/>
        <w:rPr>
          <w:rFonts w:ascii="Times New Roman" w:hAnsi="Times New Roman"/>
          <w:b/>
          <w:sz w:val="32"/>
          <w:szCs w:val="32"/>
        </w:rPr>
      </w:pPr>
    </w:p>
    <w:p w:rsidR="007B1D80" w:rsidRDefault="007B1D80" w:rsidP="00F05F67">
      <w:pPr>
        <w:pStyle w:val="PlainText"/>
        <w:ind w:right="227"/>
        <w:jc w:val="both"/>
        <w:outlineLvl w:val="0"/>
        <w:rPr>
          <w:rFonts w:ascii="Times New Roman" w:hAnsi="Times New Roman"/>
          <w:b/>
          <w:sz w:val="32"/>
          <w:szCs w:val="32"/>
        </w:rPr>
      </w:pPr>
    </w:p>
    <w:p w:rsidR="007B1D80" w:rsidRDefault="007B1D80" w:rsidP="00F05F67">
      <w:pPr>
        <w:pStyle w:val="PlainText"/>
        <w:ind w:right="227"/>
        <w:jc w:val="both"/>
        <w:outlineLvl w:val="0"/>
        <w:rPr>
          <w:rFonts w:ascii="Times New Roman" w:hAnsi="Times New Roman"/>
          <w:b/>
          <w:sz w:val="32"/>
          <w:szCs w:val="32"/>
        </w:rPr>
      </w:pPr>
    </w:p>
    <w:p w:rsidR="007B1D80" w:rsidRDefault="007B1D80" w:rsidP="00F05F67">
      <w:pPr>
        <w:pStyle w:val="PlainText"/>
        <w:ind w:right="227"/>
        <w:jc w:val="both"/>
        <w:outlineLvl w:val="0"/>
        <w:rPr>
          <w:rFonts w:ascii="Times New Roman" w:hAnsi="Times New Roman"/>
          <w:b/>
          <w:sz w:val="32"/>
          <w:szCs w:val="32"/>
        </w:rPr>
      </w:pPr>
    </w:p>
    <w:p w:rsidR="007B1D80" w:rsidRDefault="007B1D80" w:rsidP="00F05F67">
      <w:pPr>
        <w:pStyle w:val="PlainText"/>
        <w:ind w:right="227"/>
        <w:jc w:val="both"/>
        <w:outlineLvl w:val="0"/>
        <w:rPr>
          <w:rFonts w:ascii="Times New Roman" w:hAnsi="Times New Roman"/>
          <w:b/>
          <w:sz w:val="32"/>
          <w:szCs w:val="32"/>
        </w:rPr>
      </w:pPr>
    </w:p>
    <w:p w:rsidR="007B1D80" w:rsidRDefault="007B1D80" w:rsidP="00F05F67">
      <w:pPr>
        <w:pStyle w:val="PlainText"/>
        <w:ind w:right="227"/>
        <w:jc w:val="both"/>
        <w:outlineLvl w:val="0"/>
        <w:rPr>
          <w:rFonts w:ascii="Times New Roman" w:hAnsi="Times New Roman"/>
          <w:b/>
          <w:sz w:val="32"/>
          <w:szCs w:val="32"/>
        </w:rPr>
      </w:pPr>
    </w:p>
    <w:p w:rsidR="007B1D80" w:rsidRDefault="007B1D80" w:rsidP="00F05F67">
      <w:pPr>
        <w:pStyle w:val="PlainText"/>
        <w:ind w:right="227"/>
        <w:jc w:val="both"/>
        <w:outlineLvl w:val="0"/>
        <w:rPr>
          <w:rFonts w:ascii="Times New Roman" w:hAnsi="Times New Roman"/>
          <w:b/>
          <w:sz w:val="32"/>
          <w:szCs w:val="32"/>
        </w:rPr>
      </w:pPr>
    </w:p>
    <w:p w:rsidR="007B1D80" w:rsidRDefault="007B1D80" w:rsidP="00F05F67">
      <w:pPr>
        <w:pStyle w:val="PlainText"/>
        <w:ind w:right="227"/>
        <w:jc w:val="both"/>
        <w:outlineLvl w:val="0"/>
        <w:rPr>
          <w:rFonts w:ascii="Times New Roman" w:hAnsi="Times New Roman"/>
          <w:b/>
          <w:sz w:val="32"/>
          <w:szCs w:val="32"/>
        </w:rPr>
      </w:pPr>
    </w:p>
    <w:p w:rsidR="007B1D80" w:rsidRDefault="007B1D80" w:rsidP="00F05F67">
      <w:pPr>
        <w:pStyle w:val="PlainText"/>
        <w:ind w:right="227"/>
        <w:jc w:val="both"/>
        <w:outlineLvl w:val="0"/>
        <w:rPr>
          <w:rFonts w:ascii="Times New Roman" w:hAnsi="Times New Roman"/>
          <w:b/>
          <w:sz w:val="32"/>
          <w:szCs w:val="32"/>
        </w:rPr>
      </w:pPr>
    </w:p>
    <w:p w:rsidR="00F05F67" w:rsidRPr="00D370E9" w:rsidRDefault="00F05F67" w:rsidP="00F05F67">
      <w:pPr>
        <w:pStyle w:val="PlainText"/>
        <w:ind w:right="227"/>
        <w:jc w:val="both"/>
        <w:outlineLvl w:val="0"/>
        <w:rPr>
          <w:rFonts w:ascii="Times New Roman" w:hAnsi="Times New Roman"/>
          <w:b/>
          <w:sz w:val="32"/>
          <w:szCs w:val="32"/>
          <w:lang w:val="bg-BG"/>
        </w:rPr>
      </w:pPr>
      <w:r w:rsidRPr="00D370E9">
        <w:rPr>
          <w:rFonts w:ascii="Times New Roman" w:hAnsi="Times New Roman"/>
          <w:b/>
          <w:sz w:val="32"/>
          <w:szCs w:val="32"/>
          <w:lang w:val="bg-BG"/>
        </w:rPr>
        <w:lastRenderedPageBreak/>
        <w:t>Глава</w:t>
      </w:r>
      <w:r w:rsidRPr="00D370E9">
        <w:rPr>
          <w:rFonts w:ascii="Times New Roman" w:hAnsi="Times New Roman"/>
          <w:b/>
          <w:sz w:val="32"/>
          <w:szCs w:val="32"/>
        </w:rPr>
        <w:t xml:space="preserve"> II</w:t>
      </w:r>
    </w:p>
    <w:p w:rsidR="00F05F67" w:rsidRDefault="00F05F67" w:rsidP="00F05F67">
      <w:pPr>
        <w:pStyle w:val="PlainText"/>
        <w:jc w:val="both"/>
        <w:rPr>
          <w:rFonts w:ascii="Times New Roman" w:hAnsi="Times New Roman"/>
          <w:sz w:val="24"/>
          <w:lang w:val="bg-BG"/>
        </w:rPr>
      </w:pPr>
    </w:p>
    <w:p w:rsidR="00F05F67" w:rsidRPr="00D370E9" w:rsidRDefault="00F05F67" w:rsidP="00F05F67">
      <w:pPr>
        <w:pStyle w:val="PlainText"/>
        <w:jc w:val="both"/>
        <w:outlineLvl w:val="0"/>
        <w:rPr>
          <w:rFonts w:ascii="Times New Roman" w:hAnsi="Times New Roman"/>
          <w:b/>
          <w:sz w:val="28"/>
          <w:szCs w:val="28"/>
          <w:lang w:val="bg-BG"/>
        </w:rPr>
      </w:pPr>
      <w:r w:rsidRPr="00D370E9">
        <w:rPr>
          <w:rFonts w:ascii="Times New Roman" w:hAnsi="Times New Roman"/>
          <w:b/>
          <w:sz w:val="28"/>
          <w:szCs w:val="28"/>
        </w:rPr>
        <w:t xml:space="preserve">ИКОНОМИЧЕСКИ УСЛОВИЯ  </w:t>
      </w:r>
    </w:p>
    <w:p w:rsidR="00F05F67" w:rsidRDefault="00F05F67" w:rsidP="00F05F67">
      <w:pPr>
        <w:pStyle w:val="PlainText"/>
        <w:jc w:val="both"/>
        <w:rPr>
          <w:rFonts w:ascii="Times New Roman" w:hAnsi="Times New Roman"/>
          <w:lang w:val="bg-BG"/>
        </w:rPr>
      </w:pPr>
    </w:p>
    <w:p w:rsidR="00F05F67" w:rsidRPr="00D370E9" w:rsidRDefault="00F05F67" w:rsidP="009504BD">
      <w:pPr>
        <w:pStyle w:val="PlainText"/>
        <w:numPr>
          <w:ilvl w:val="0"/>
          <w:numId w:val="3"/>
        </w:numPr>
        <w:autoSpaceDE/>
        <w:autoSpaceDN/>
        <w:jc w:val="both"/>
        <w:outlineLvl w:val="0"/>
        <w:rPr>
          <w:rFonts w:ascii="Times New Roman" w:hAnsi="Times New Roman"/>
          <w:b/>
          <w:sz w:val="24"/>
          <w:lang w:val="bg-BG"/>
        </w:rPr>
      </w:pPr>
      <w:r>
        <w:rPr>
          <w:rFonts w:ascii="Times New Roman" w:hAnsi="Times New Roman"/>
          <w:b/>
          <w:sz w:val="24"/>
        </w:rPr>
        <w:t>Площ и лесистост на общин</w:t>
      </w:r>
      <w:r>
        <w:rPr>
          <w:rFonts w:ascii="Times New Roman" w:hAnsi="Times New Roman"/>
          <w:b/>
          <w:sz w:val="24"/>
          <w:lang w:val="bg-BG"/>
        </w:rPr>
        <w:t>а</w:t>
      </w:r>
      <w:r>
        <w:rPr>
          <w:rFonts w:ascii="Times New Roman" w:hAnsi="Times New Roman"/>
          <w:b/>
          <w:sz w:val="24"/>
        </w:rPr>
        <w:t xml:space="preserve"> </w:t>
      </w:r>
      <w:r>
        <w:rPr>
          <w:rFonts w:ascii="Times New Roman" w:hAnsi="Times New Roman"/>
          <w:b/>
          <w:sz w:val="24"/>
          <w:lang w:val="bg-BG"/>
        </w:rPr>
        <w:t>гр. Карнобат</w:t>
      </w:r>
    </w:p>
    <w:p w:rsidR="00F05F67" w:rsidRDefault="00F05F67" w:rsidP="00F05F67">
      <w:pPr>
        <w:pStyle w:val="PlainText"/>
        <w:jc w:val="both"/>
        <w:rPr>
          <w:lang w:val="bg-BG"/>
        </w:rPr>
      </w:pPr>
    </w:p>
    <w:p w:rsidR="00F05F67" w:rsidRPr="009A56A4" w:rsidRDefault="00F05F67" w:rsidP="00F05F67">
      <w:pPr>
        <w:pStyle w:val="PlainText"/>
        <w:ind w:firstLine="709"/>
        <w:jc w:val="both"/>
        <w:rPr>
          <w:rFonts w:ascii="Times New Roman" w:hAnsi="Times New Roman"/>
          <w:sz w:val="24"/>
          <w:szCs w:val="24"/>
          <w:lang w:val="bg-BG"/>
        </w:rPr>
      </w:pPr>
      <w:r w:rsidRPr="009A56A4">
        <w:rPr>
          <w:rFonts w:ascii="Times New Roman" w:hAnsi="Times New Roman"/>
          <w:sz w:val="24"/>
          <w:szCs w:val="24"/>
        </w:rPr>
        <w:t xml:space="preserve">Разпределението на </w:t>
      </w:r>
      <w:r>
        <w:rPr>
          <w:rFonts w:ascii="Times New Roman" w:hAnsi="Times New Roman"/>
          <w:sz w:val="24"/>
          <w:szCs w:val="24"/>
          <w:lang w:val="bg-BG"/>
        </w:rPr>
        <w:t xml:space="preserve">общата и залесена площ </w:t>
      </w:r>
      <w:r w:rsidRPr="009A56A4">
        <w:rPr>
          <w:rFonts w:ascii="Times New Roman" w:hAnsi="Times New Roman"/>
          <w:sz w:val="24"/>
          <w:szCs w:val="24"/>
        </w:rPr>
        <w:t>по землища</w:t>
      </w:r>
      <w:r>
        <w:rPr>
          <w:rFonts w:ascii="Times New Roman" w:hAnsi="Times New Roman"/>
          <w:sz w:val="24"/>
          <w:szCs w:val="24"/>
          <w:lang w:val="bg-BG"/>
        </w:rPr>
        <w:t xml:space="preserve"> на населените места в общината, както и тяхната лесистост</w:t>
      </w:r>
      <w:r w:rsidRPr="009A56A4">
        <w:rPr>
          <w:rFonts w:ascii="Times New Roman" w:hAnsi="Times New Roman"/>
          <w:sz w:val="24"/>
          <w:szCs w:val="24"/>
        </w:rPr>
        <w:t xml:space="preserve"> е </w:t>
      </w:r>
      <w:r>
        <w:rPr>
          <w:rFonts w:ascii="Times New Roman" w:hAnsi="Times New Roman"/>
          <w:sz w:val="24"/>
          <w:szCs w:val="24"/>
          <w:lang w:val="bg-BG"/>
        </w:rPr>
        <w:t>представено</w:t>
      </w:r>
      <w:r w:rsidRPr="009A56A4">
        <w:rPr>
          <w:rFonts w:ascii="Times New Roman" w:hAnsi="Times New Roman"/>
          <w:sz w:val="24"/>
          <w:szCs w:val="24"/>
        </w:rPr>
        <w:t xml:space="preserve"> в таблица </w:t>
      </w:r>
      <w:r w:rsidRPr="009A56A4">
        <w:rPr>
          <w:rFonts w:ascii="Times New Roman" w:hAnsi="Times New Roman"/>
          <w:sz w:val="24"/>
          <w:szCs w:val="24"/>
          <w:lang w:val="bg-BG"/>
        </w:rPr>
        <w:t>№</w:t>
      </w:r>
      <w:r w:rsidRPr="009A56A4">
        <w:rPr>
          <w:rFonts w:ascii="Times New Roman" w:hAnsi="Times New Roman"/>
          <w:sz w:val="24"/>
          <w:szCs w:val="24"/>
        </w:rPr>
        <w:t xml:space="preserve"> </w:t>
      </w:r>
      <w:r>
        <w:rPr>
          <w:rFonts w:ascii="Times New Roman" w:hAnsi="Times New Roman"/>
          <w:sz w:val="24"/>
          <w:szCs w:val="24"/>
        </w:rPr>
        <w:t>14</w:t>
      </w:r>
      <w:r w:rsidRPr="009A56A4">
        <w:rPr>
          <w:rFonts w:ascii="Times New Roman" w:hAnsi="Times New Roman"/>
          <w:sz w:val="24"/>
          <w:szCs w:val="24"/>
        </w:rPr>
        <w:t>.</w:t>
      </w:r>
    </w:p>
    <w:p w:rsidR="00F05F67" w:rsidRPr="00D370E9" w:rsidRDefault="00F05F67" w:rsidP="00F05F67">
      <w:pPr>
        <w:pStyle w:val="PlainText"/>
        <w:jc w:val="both"/>
        <w:rPr>
          <w:lang w:val="bg-BG"/>
        </w:rPr>
      </w:pPr>
    </w:p>
    <w:p w:rsidR="00F05F67" w:rsidRPr="00AA2A40" w:rsidRDefault="00F05F67" w:rsidP="00F05F67">
      <w:pPr>
        <w:pStyle w:val="PlainText"/>
        <w:jc w:val="both"/>
        <w:outlineLvl w:val="0"/>
        <w:rPr>
          <w:rFonts w:ascii="Times New Roman" w:hAnsi="Times New Roman"/>
          <w:b/>
          <w:lang w:val="bg-BG"/>
        </w:rPr>
      </w:pPr>
      <w:r w:rsidRPr="00AA2A40">
        <w:rPr>
          <w:rFonts w:ascii="Times New Roman" w:hAnsi="Times New Roman"/>
          <w:lang w:val="bg-BG"/>
        </w:rPr>
        <w:t xml:space="preserve"> </w:t>
      </w:r>
      <w:r w:rsidRPr="00AA2A40">
        <w:rPr>
          <w:rFonts w:ascii="Times New Roman" w:hAnsi="Times New Roman"/>
        </w:rPr>
        <w:t xml:space="preserve">Таблица </w:t>
      </w:r>
      <w:r w:rsidRPr="00AA2A40">
        <w:rPr>
          <w:rFonts w:ascii="Times New Roman" w:hAnsi="Times New Roman"/>
          <w:lang w:val="bg-BG"/>
        </w:rPr>
        <w:t>№</w:t>
      </w:r>
      <w:r w:rsidRPr="00AA2A40">
        <w:rPr>
          <w:rFonts w:ascii="Times New Roman" w:hAnsi="Times New Roman"/>
        </w:rPr>
        <w:t xml:space="preserve"> </w:t>
      </w:r>
      <w:r>
        <w:rPr>
          <w:rFonts w:ascii="Times New Roman" w:hAnsi="Times New Roman"/>
        </w:rPr>
        <w:t>14</w:t>
      </w:r>
      <w:r w:rsidRPr="00AA2A40">
        <w:rPr>
          <w:rFonts w:ascii="Times New Roman" w:hAnsi="Times New Roman"/>
          <w:b/>
          <w:lang w:val="bg-BG"/>
        </w:rPr>
        <w:t xml:space="preserve"> </w:t>
      </w:r>
      <w:r w:rsidRPr="00AA2A40">
        <w:rPr>
          <w:rFonts w:ascii="Times New Roman" w:hAnsi="Times New Roman"/>
        </w:rPr>
        <w:t xml:space="preserve">Разпределение на </w:t>
      </w:r>
      <w:r w:rsidRPr="00AA2A40">
        <w:rPr>
          <w:rFonts w:ascii="Times New Roman" w:hAnsi="Times New Roman"/>
          <w:lang w:val="bg-BG"/>
        </w:rPr>
        <w:t>общата и залесена площ</w:t>
      </w:r>
      <w:r w:rsidRPr="00AA2A40">
        <w:rPr>
          <w:rFonts w:ascii="Times New Roman" w:hAnsi="Times New Roman"/>
        </w:rPr>
        <w:t xml:space="preserve"> </w:t>
      </w:r>
      <w:r>
        <w:rPr>
          <w:rFonts w:ascii="Times New Roman" w:hAnsi="Times New Roman"/>
          <w:lang w:val="bg-BG"/>
        </w:rPr>
        <w:t xml:space="preserve">в ха, </w:t>
      </w:r>
      <w:r w:rsidRPr="00AA2A40">
        <w:rPr>
          <w:rFonts w:ascii="Times New Roman" w:hAnsi="Times New Roman"/>
        </w:rPr>
        <w:t xml:space="preserve">по землища </w:t>
      </w:r>
    </w:p>
    <w:p w:rsidR="00F05F67" w:rsidRDefault="00F05F67" w:rsidP="00F05F67">
      <w:pPr>
        <w:pStyle w:val="PlainText"/>
        <w:rPr>
          <w:b/>
        </w:rPr>
      </w:pPr>
    </w:p>
    <w:tbl>
      <w:tblPr>
        <w:tblW w:w="5024" w:type="dxa"/>
        <w:tblInd w:w="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6" w:type="dxa"/>
          <w:right w:w="86" w:type="dxa"/>
        </w:tblCellMar>
        <w:tblLook w:val="01E0" w:firstRow="1" w:lastRow="1" w:firstColumn="1" w:lastColumn="1" w:noHBand="0" w:noVBand="0"/>
      </w:tblPr>
      <w:tblGrid>
        <w:gridCol w:w="2123"/>
        <w:gridCol w:w="1074"/>
        <w:gridCol w:w="937"/>
        <w:gridCol w:w="890"/>
      </w:tblGrid>
      <w:tr w:rsidR="00F05F67" w:rsidRPr="00EB50B7" w:rsidTr="00DD1990">
        <w:trPr>
          <w:cantSplit/>
          <w:trHeight w:val="1202"/>
        </w:trPr>
        <w:tc>
          <w:tcPr>
            <w:tcW w:w="2123" w:type="dxa"/>
            <w:vAlign w:val="center"/>
          </w:tcPr>
          <w:p w:rsidR="00F05F67" w:rsidRPr="00EB50B7" w:rsidRDefault="00F05F67" w:rsidP="00DD1990">
            <w:pPr>
              <w:ind w:left="180"/>
              <w:jc w:val="center"/>
              <w:outlineLvl w:val="0"/>
              <w:rPr>
                <w:rFonts w:cs="Courier New"/>
                <w:sz w:val="18"/>
                <w:szCs w:val="18"/>
              </w:rPr>
            </w:pPr>
            <w:r w:rsidRPr="00EB50B7">
              <w:rPr>
                <w:rFonts w:cs="Courier New"/>
                <w:sz w:val="18"/>
                <w:szCs w:val="18"/>
              </w:rPr>
              <w:t>Землище</w:t>
            </w:r>
          </w:p>
        </w:tc>
        <w:tc>
          <w:tcPr>
            <w:tcW w:w="1074" w:type="dxa"/>
            <w:textDirection w:val="btLr"/>
            <w:vAlign w:val="center"/>
          </w:tcPr>
          <w:p w:rsidR="00F05F67" w:rsidRPr="00EB50B7" w:rsidRDefault="00F05F67" w:rsidP="00DD1990">
            <w:pPr>
              <w:ind w:left="180" w:right="113"/>
              <w:jc w:val="center"/>
              <w:outlineLvl w:val="0"/>
              <w:rPr>
                <w:sz w:val="16"/>
                <w:szCs w:val="16"/>
              </w:rPr>
            </w:pPr>
            <w:r w:rsidRPr="00EB50B7">
              <w:rPr>
                <w:sz w:val="16"/>
                <w:szCs w:val="16"/>
              </w:rPr>
              <w:t xml:space="preserve"> Обща площ на землищата</w:t>
            </w:r>
          </w:p>
        </w:tc>
        <w:tc>
          <w:tcPr>
            <w:tcW w:w="937" w:type="dxa"/>
            <w:textDirection w:val="btLr"/>
            <w:vAlign w:val="center"/>
          </w:tcPr>
          <w:p w:rsidR="00F05F67" w:rsidRPr="00EB50B7" w:rsidRDefault="00F05F67" w:rsidP="00DD1990">
            <w:pPr>
              <w:ind w:left="180" w:right="113"/>
              <w:jc w:val="center"/>
              <w:outlineLvl w:val="0"/>
              <w:rPr>
                <w:sz w:val="16"/>
                <w:szCs w:val="16"/>
              </w:rPr>
            </w:pPr>
            <w:r w:rsidRPr="00EB50B7">
              <w:rPr>
                <w:sz w:val="16"/>
                <w:szCs w:val="16"/>
              </w:rPr>
              <w:t xml:space="preserve"> </w:t>
            </w:r>
          </w:p>
          <w:p w:rsidR="00F05F67" w:rsidRPr="00EB50B7" w:rsidRDefault="00F05F67" w:rsidP="00DD1990">
            <w:pPr>
              <w:ind w:left="180" w:right="113"/>
              <w:jc w:val="center"/>
              <w:outlineLvl w:val="0"/>
              <w:rPr>
                <w:sz w:val="16"/>
                <w:szCs w:val="16"/>
              </w:rPr>
            </w:pPr>
            <w:r>
              <w:rPr>
                <w:sz w:val="16"/>
                <w:szCs w:val="16"/>
              </w:rPr>
              <w:t>Залесена площ</w:t>
            </w:r>
            <w:r w:rsidRPr="00EB50B7">
              <w:rPr>
                <w:sz w:val="16"/>
                <w:szCs w:val="16"/>
              </w:rPr>
              <w:t xml:space="preserve"> </w:t>
            </w:r>
          </w:p>
        </w:tc>
        <w:tc>
          <w:tcPr>
            <w:tcW w:w="890" w:type="dxa"/>
            <w:textDirection w:val="btLr"/>
            <w:vAlign w:val="center"/>
          </w:tcPr>
          <w:p w:rsidR="00F05F67" w:rsidRPr="00EB50B7" w:rsidRDefault="00F05F67" w:rsidP="00DD1990">
            <w:pPr>
              <w:ind w:left="180" w:right="113"/>
              <w:jc w:val="center"/>
              <w:outlineLvl w:val="0"/>
              <w:rPr>
                <w:sz w:val="16"/>
                <w:szCs w:val="16"/>
              </w:rPr>
            </w:pPr>
          </w:p>
          <w:p w:rsidR="00F05F67" w:rsidRPr="00EB50B7" w:rsidRDefault="00F05F67" w:rsidP="00DD1990">
            <w:pPr>
              <w:ind w:left="180" w:right="113"/>
              <w:jc w:val="center"/>
              <w:outlineLvl w:val="0"/>
              <w:rPr>
                <w:sz w:val="16"/>
                <w:szCs w:val="16"/>
              </w:rPr>
            </w:pPr>
            <w:r w:rsidRPr="00EB50B7">
              <w:rPr>
                <w:sz w:val="16"/>
                <w:szCs w:val="16"/>
              </w:rPr>
              <w:t>Лесистост %</w:t>
            </w:r>
          </w:p>
        </w:tc>
      </w:tr>
      <w:tr w:rsidR="00F05F67" w:rsidRPr="00EB50B7" w:rsidTr="00DD1990">
        <w:trPr>
          <w:trHeight w:val="193"/>
        </w:trPr>
        <w:tc>
          <w:tcPr>
            <w:tcW w:w="2123" w:type="dxa"/>
            <w:vAlign w:val="bottom"/>
          </w:tcPr>
          <w:p w:rsidR="00F05F67" w:rsidRPr="00EB50B7" w:rsidRDefault="00F05F67" w:rsidP="00DD1990">
            <w:pPr>
              <w:rPr>
                <w:rFonts w:cs="Courier New"/>
                <w:color w:val="000000"/>
                <w:sz w:val="18"/>
                <w:szCs w:val="18"/>
              </w:rPr>
            </w:pPr>
            <w:r w:rsidRPr="00EB50B7">
              <w:rPr>
                <w:rFonts w:cs="Courier New"/>
                <w:color w:val="000000"/>
                <w:sz w:val="18"/>
                <w:szCs w:val="18"/>
              </w:rPr>
              <w:t>1. с.Аспарухово</w:t>
            </w:r>
          </w:p>
        </w:tc>
        <w:tc>
          <w:tcPr>
            <w:tcW w:w="1074" w:type="dxa"/>
            <w:vAlign w:val="center"/>
          </w:tcPr>
          <w:p w:rsidR="00F05F67" w:rsidRPr="00EB50B7" w:rsidRDefault="00F05F67" w:rsidP="00DD1990">
            <w:pPr>
              <w:ind w:left="180"/>
              <w:jc w:val="right"/>
              <w:outlineLvl w:val="0"/>
              <w:rPr>
                <w:sz w:val="18"/>
                <w:szCs w:val="18"/>
              </w:rPr>
            </w:pPr>
            <w:r w:rsidRPr="00EB50B7">
              <w:rPr>
                <w:sz w:val="18"/>
                <w:szCs w:val="18"/>
              </w:rPr>
              <w:t>2424,3</w:t>
            </w:r>
          </w:p>
        </w:tc>
        <w:tc>
          <w:tcPr>
            <w:tcW w:w="937" w:type="dxa"/>
            <w:vAlign w:val="center"/>
          </w:tcPr>
          <w:p w:rsidR="00F05F67" w:rsidRPr="00D72219" w:rsidRDefault="00F05F67" w:rsidP="00DD1990">
            <w:pPr>
              <w:jc w:val="right"/>
              <w:rPr>
                <w:color w:val="000000"/>
                <w:sz w:val="18"/>
                <w:szCs w:val="18"/>
              </w:rPr>
            </w:pPr>
            <w:r w:rsidRPr="00D72219">
              <w:rPr>
                <w:color w:val="000000"/>
                <w:sz w:val="18"/>
                <w:szCs w:val="18"/>
              </w:rPr>
              <w:t>112,5</w:t>
            </w:r>
          </w:p>
        </w:tc>
        <w:tc>
          <w:tcPr>
            <w:tcW w:w="890" w:type="dxa"/>
            <w:vAlign w:val="bottom"/>
          </w:tcPr>
          <w:p w:rsidR="00F05F67" w:rsidRPr="00D72219" w:rsidRDefault="00F05F67" w:rsidP="00DD1990">
            <w:pPr>
              <w:jc w:val="right"/>
              <w:rPr>
                <w:color w:val="000000"/>
                <w:sz w:val="18"/>
                <w:szCs w:val="18"/>
              </w:rPr>
            </w:pPr>
            <w:r w:rsidRPr="00D72219">
              <w:rPr>
                <w:color w:val="000000"/>
                <w:sz w:val="18"/>
                <w:szCs w:val="18"/>
              </w:rPr>
              <w:t>4,6</w:t>
            </w:r>
          </w:p>
        </w:tc>
      </w:tr>
      <w:tr w:rsidR="00F05F67" w:rsidRPr="00EB50B7" w:rsidTr="00DD1990">
        <w:trPr>
          <w:trHeight w:val="193"/>
        </w:trPr>
        <w:tc>
          <w:tcPr>
            <w:tcW w:w="2123" w:type="dxa"/>
            <w:vAlign w:val="bottom"/>
          </w:tcPr>
          <w:p w:rsidR="00F05F67" w:rsidRPr="00EB50B7" w:rsidRDefault="00F05F67" w:rsidP="00DD1990">
            <w:pPr>
              <w:rPr>
                <w:rFonts w:cs="Courier New"/>
                <w:color w:val="000000"/>
                <w:sz w:val="18"/>
                <w:szCs w:val="18"/>
              </w:rPr>
            </w:pPr>
            <w:r w:rsidRPr="00EB50B7">
              <w:rPr>
                <w:rFonts w:cs="Courier New"/>
                <w:color w:val="000000"/>
                <w:sz w:val="18"/>
                <w:szCs w:val="18"/>
              </w:rPr>
              <w:t>2.с. Венец</w:t>
            </w:r>
          </w:p>
        </w:tc>
        <w:tc>
          <w:tcPr>
            <w:tcW w:w="1074" w:type="dxa"/>
            <w:vAlign w:val="center"/>
          </w:tcPr>
          <w:p w:rsidR="00F05F67" w:rsidRPr="00EB50B7" w:rsidRDefault="00F05F67" w:rsidP="00DD1990">
            <w:pPr>
              <w:ind w:left="180"/>
              <w:jc w:val="right"/>
              <w:outlineLvl w:val="0"/>
              <w:rPr>
                <w:sz w:val="18"/>
                <w:szCs w:val="18"/>
              </w:rPr>
            </w:pPr>
            <w:r w:rsidRPr="00EB50B7">
              <w:rPr>
                <w:sz w:val="18"/>
                <w:szCs w:val="18"/>
              </w:rPr>
              <w:t>3137,3</w:t>
            </w:r>
          </w:p>
        </w:tc>
        <w:tc>
          <w:tcPr>
            <w:tcW w:w="937" w:type="dxa"/>
            <w:vAlign w:val="center"/>
          </w:tcPr>
          <w:p w:rsidR="00F05F67" w:rsidRPr="00D72219" w:rsidRDefault="00F05F67" w:rsidP="00DD1990">
            <w:pPr>
              <w:jc w:val="right"/>
              <w:rPr>
                <w:color w:val="000000"/>
                <w:sz w:val="18"/>
                <w:szCs w:val="18"/>
              </w:rPr>
            </w:pPr>
            <w:r w:rsidRPr="00D72219">
              <w:rPr>
                <w:color w:val="000000"/>
                <w:sz w:val="18"/>
                <w:szCs w:val="18"/>
              </w:rPr>
              <w:t>498,4</w:t>
            </w:r>
          </w:p>
        </w:tc>
        <w:tc>
          <w:tcPr>
            <w:tcW w:w="890" w:type="dxa"/>
            <w:vAlign w:val="bottom"/>
          </w:tcPr>
          <w:p w:rsidR="00F05F67" w:rsidRPr="00D72219" w:rsidRDefault="00F05F67" w:rsidP="00DD1990">
            <w:pPr>
              <w:jc w:val="right"/>
              <w:rPr>
                <w:color w:val="000000"/>
                <w:sz w:val="18"/>
                <w:szCs w:val="18"/>
              </w:rPr>
            </w:pPr>
            <w:r w:rsidRPr="00D72219">
              <w:rPr>
                <w:color w:val="000000"/>
                <w:sz w:val="18"/>
                <w:szCs w:val="18"/>
              </w:rPr>
              <w:t>15,9</w:t>
            </w:r>
          </w:p>
        </w:tc>
      </w:tr>
      <w:tr w:rsidR="00F05F67" w:rsidRPr="00EB50B7" w:rsidTr="00DD1990">
        <w:trPr>
          <w:trHeight w:val="193"/>
        </w:trPr>
        <w:tc>
          <w:tcPr>
            <w:tcW w:w="2123" w:type="dxa"/>
            <w:vAlign w:val="bottom"/>
          </w:tcPr>
          <w:p w:rsidR="00F05F67" w:rsidRPr="00EB50B7" w:rsidRDefault="00F05F67" w:rsidP="00DD1990">
            <w:pPr>
              <w:rPr>
                <w:rFonts w:cs="Courier New"/>
                <w:color w:val="000000"/>
                <w:sz w:val="18"/>
                <w:szCs w:val="18"/>
              </w:rPr>
            </w:pPr>
            <w:r w:rsidRPr="00EB50B7">
              <w:rPr>
                <w:rFonts w:cs="Courier New"/>
                <w:color w:val="000000"/>
                <w:sz w:val="18"/>
                <w:szCs w:val="18"/>
              </w:rPr>
              <w:t>3.с. Глумче</w:t>
            </w:r>
          </w:p>
        </w:tc>
        <w:tc>
          <w:tcPr>
            <w:tcW w:w="1074" w:type="dxa"/>
            <w:vAlign w:val="center"/>
          </w:tcPr>
          <w:p w:rsidR="00F05F67" w:rsidRPr="00EB50B7" w:rsidRDefault="00F05F67" w:rsidP="00DD1990">
            <w:pPr>
              <w:ind w:left="180"/>
              <w:jc w:val="right"/>
              <w:outlineLvl w:val="0"/>
              <w:rPr>
                <w:sz w:val="18"/>
                <w:szCs w:val="18"/>
              </w:rPr>
            </w:pPr>
            <w:r w:rsidRPr="00EB50B7">
              <w:rPr>
                <w:sz w:val="18"/>
                <w:szCs w:val="18"/>
              </w:rPr>
              <w:t>897,3</w:t>
            </w:r>
          </w:p>
        </w:tc>
        <w:tc>
          <w:tcPr>
            <w:tcW w:w="937" w:type="dxa"/>
            <w:vAlign w:val="center"/>
          </w:tcPr>
          <w:p w:rsidR="00F05F67" w:rsidRPr="00D72219" w:rsidRDefault="00F05F67" w:rsidP="00DD1990">
            <w:pPr>
              <w:jc w:val="right"/>
              <w:rPr>
                <w:color w:val="000000"/>
                <w:sz w:val="18"/>
                <w:szCs w:val="18"/>
              </w:rPr>
            </w:pPr>
            <w:r w:rsidRPr="00D72219">
              <w:rPr>
                <w:color w:val="000000"/>
                <w:sz w:val="18"/>
                <w:szCs w:val="18"/>
              </w:rPr>
              <w:t> </w:t>
            </w:r>
          </w:p>
        </w:tc>
        <w:tc>
          <w:tcPr>
            <w:tcW w:w="890" w:type="dxa"/>
            <w:vAlign w:val="bottom"/>
          </w:tcPr>
          <w:p w:rsidR="00F05F67" w:rsidRPr="00D72219" w:rsidRDefault="00F05F67" w:rsidP="00DD1990">
            <w:pPr>
              <w:jc w:val="right"/>
              <w:rPr>
                <w:color w:val="000000"/>
                <w:sz w:val="18"/>
                <w:szCs w:val="18"/>
              </w:rPr>
            </w:pPr>
            <w:r w:rsidRPr="00D72219">
              <w:rPr>
                <w:color w:val="000000"/>
                <w:sz w:val="18"/>
                <w:szCs w:val="18"/>
              </w:rPr>
              <w:t>0,0</w:t>
            </w:r>
          </w:p>
        </w:tc>
      </w:tr>
      <w:tr w:rsidR="00F05F67" w:rsidRPr="00EB50B7" w:rsidTr="00DD1990">
        <w:trPr>
          <w:trHeight w:val="193"/>
        </w:trPr>
        <w:tc>
          <w:tcPr>
            <w:tcW w:w="2123" w:type="dxa"/>
            <w:vAlign w:val="bottom"/>
          </w:tcPr>
          <w:p w:rsidR="00F05F67" w:rsidRPr="00EB50B7" w:rsidRDefault="00F05F67" w:rsidP="00DD1990">
            <w:pPr>
              <w:rPr>
                <w:rFonts w:cs="Courier New"/>
                <w:color w:val="000000"/>
                <w:sz w:val="18"/>
                <w:szCs w:val="18"/>
              </w:rPr>
            </w:pPr>
            <w:r w:rsidRPr="00EB50B7">
              <w:rPr>
                <w:rFonts w:cs="Courier New"/>
                <w:color w:val="000000"/>
                <w:sz w:val="18"/>
                <w:szCs w:val="18"/>
              </w:rPr>
              <w:t>4.с.Деветак</w:t>
            </w:r>
          </w:p>
        </w:tc>
        <w:tc>
          <w:tcPr>
            <w:tcW w:w="1074" w:type="dxa"/>
            <w:vAlign w:val="center"/>
          </w:tcPr>
          <w:p w:rsidR="00F05F67" w:rsidRPr="00EB50B7" w:rsidRDefault="00F05F67" w:rsidP="00DD1990">
            <w:pPr>
              <w:ind w:left="180"/>
              <w:jc w:val="right"/>
              <w:outlineLvl w:val="0"/>
              <w:rPr>
                <w:sz w:val="18"/>
                <w:szCs w:val="18"/>
              </w:rPr>
            </w:pPr>
            <w:r w:rsidRPr="00EB50B7">
              <w:rPr>
                <w:sz w:val="18"/>
                <w:szCs w:val="18"/>
              </w:rPr>
              <w:t>3961,7</w:t>
            </w:r>
          </w:p>
        </w:tc>
        <w:tc>
          <w:tcPr>
            <w:tcW w:w="937" w:type="dxa"/>
            <w:vAlign w:val="center"/>
          </w:tcPr>
          <w:p w:rsidR="00F05F67" w:rsidRPr="00D72219" w:rsidRDefault="00F05F67" w:rsidP="00DD1990">
            <w:pPr>
              <w:jc w:val="right"/>
              <w:rPr>
                <w:color w:val="000000"/>
                <w:sz w:val="18"/>
                <w:szCs w:val="18"/>
              </w:rPr>
            </w:pPr>
            <w:r w:rsidRPr="00D72219">
              <w:rPr>
                <w:color w:val="000000"/>
                <w:sz w:val="18"/>
                <w:szCs w:val="18"/>
              </w:rPr>
              <w:t>286,7</w:t>
            </w:r>
          </w:p>
        </w:tc>
        <w:tc>
          <w:tcPr>
            <w:tcW w:w="890" w:type="dxa"/>
            <w:vAlign w:val="bottom"/>
          </w:tcPr>
          <w:p w:rsidR="00F05F67" w:rsidRPr="00D72219" w:rsidRDefault="00F05F67" w:rsidP="00DD1990">
            <w:pPr>
              <w:jc w:val="right"/>
              <w:rPr>
                <w:color w:val="000000"/>
                <w:sz w:val="18"/>
                <w:szCs w:val="18"/>
              </w:rPr>
            </w:pPr>
            <w:r w:rsidRPr="00D72219">
              <w:rPr>
                <w:color w:val="000000"/>
                <w:sz w:val="18"/>
                <w:szCs w:val="18"/>
              </w:rPr>
              <w:t>7,2</w:t>
            </w:r>
          </w:p>
        </w:tc>
      </w:tr>
      <w:tr w:rsidR="00F05F67" w:rsidRPr="00EB50B7" w:rsidTr="00DD1990">
        <w:trPr>
          <w:trHeight w:val="193"/>
        </w:trPr>
        <w:tc>
          <w:tcPr>
            <w:tcW w:w="2123" w:type="dxa"/>
            <w:vAlign w:val="bottom"/>
          </w:tcPr>
          <w:p w:rsidR="00F05F67" w:rsidRPr="00EB50B7" w:rsidRDefault="00F05F67" w:rsidP="00DD1990">
            <w:pPr>
              <w:rPr>
                <w:rFonts w:cs="Courier New"/>
                <w:color w:val="000000"/>
                <w:sz w:val="18"/>
                <w:szCs w:val="18"/>
              </w:rPr>
            </w:pPr>
            <w:r w:rsidRPr="00EB50B7">
              <w:rPr>
                <w:rFonts w:cs="Courier New"/>
                <w:color w:val="000000"/>
                <w:sz w:val="18"/>
                <w:szCs w:val="18"/>
              </w:rPr>
              <w:t>5.с.Деветинци</w:t>
            </w:r>
          </w:p>
        </w:tc>
        <w:tc>
          <w:tcPr>
            <w:tcW w:w="1074" w:type="dxa"/>
            <w:vAlign w:val="center"/>
          </w:tcPr>
          <w:p w:rsidR="00F05F67" w:rsidRPr="00EB50B7" w:rsidRDefault="00F05F67" w:rsidP="00DD1990">
            <w:pPr>
              <w:ind w:left="180"/>
              <w:jc w:val="right"/>
              <w:outlineLvl w:val="0"/>
              <w:rPr>
                <w:sz w:val="18"/>
                <w:szCs w:val="18"/>
              </w:rPr>
            </w:pPr>
            <w:r w:rsidRPr="00EB50B7">
              <w:rPr>
                <w:sz w:val="18"/>
                <w:szCs w:val="18"/>
              </w:rPr>
              <w:t>1667,4</w:t>
            </w:r>
          </w:p>
        </w:tc>
        <w:tc>
          <w:tcPr>
            <w:tcW w:w="937" w:type="dxa"/>
            <w:vAlign w:val="center"/>
          </w:tcPr>
          <w:p w:rsidR="00F05F67" w:rsidRPr="00D72219" w:rsidRDefault="00F05F67" w:rsidP="00DD1990">
            <w:pPr>
              <w:jc w:val="right"/>
              <w:rPr>
                <w:color w:val="000000"/>
                <w:sz w:val="18"/>
                <w:szCs w:val="18"/>
              </w:rPr>
            </w:pPr>
            <w:r w:rsidRPr="00D72219">
              <w:rPr>
                <w:color w:val="000000"/>
                <w:sz w:val="18"/>
                <w:szCs w:val="18"/>
              </w:rPr>
              <w:t> </w:t>
            </w:r>
          </w:p>
        </w:tc>
        <w:tc>
          <w:tcPr>
            <w:tcW w:w="890" w:type="dxa"/>
            <w:vAlign w:val="bottom"/>
          </w:tcPr>
          <w:p w:rsidR="00F05F67" w:rsidRPr="00D72219" w:rsidRDefault="00F05F67" w:rsidP="00DD1990">
            <w:pPr>
              <w:jc w:val="right"/>
              <w:rPr>
                <w:color w:val="000000"/>
                <w:sz w:val="18"/>
                <w:szCs w:val="18"/>
              </w:rPr>
            </w:pPr>
            <w:r w:rsidRPr="00D72219">
              <w:rPr>
                <w:color w:val="000000"/>
                <w:sz w:val="18"/>
                <w:szCs w:val="18"/>
              </w:rPr>
              <w:t>0,0</w:t>
            </w:r>
          </w:p>
        </w:tc>
      </w:tr>
      <w:tr w:rsidR="00F05F67" w:rsidRPr="00EB50B7" w:rsidTr="00DD1990">
        <w:trPr>
          <w:trHeight w:val="193"/>
        </w:trPr>
        <w:tc>
          <w:tcPr>
            <w:tcW w:w="2123" w:type="dxa"/>
            <w:vAlign w:val="bottom"/>
          </w:tcPr>
          <w:p w:rsidR="00F05F67" w:rsidRPr="00EB50B7" w:rsidRDefault="00F05F67" w:rsidP="00DD1990">
            <w:pPr>
              <w:rPr>
                <w:rFonts w:cs="Courier New"/>
                <w:color w:val="000000"/>
                <w:sz w:val="18"/>
                <w:szCs w:val="18"/>
              </w:rPr>
            </w:pPr>
            <w:r w:rsidRPr="00EB50B7">
              <w:rPr>
                <w:rFonts w:cs="Courier New"/>
                <w:color w:val="000000"/>
                <w:sz w:val="18"/>
                <w:szCs w:val="18"/>
              </w:rPr>
              <w:t>6.с.Детелина</w:t>
            </w:r>
          </w:p>
        </w:tc>
        <w:tc>
          <w:tcPr>
            <w:tcW w:w="1074" w:type="dxa"/>
            <w:vAlign w:val="center"/>
          </w:tcPr>
          <w:p w:rsidR="00F05F67" w:rsidRPr="00EB50B7" w:rsidRDefault="00F05F67" w:rsidP="00DD1990">
            <w:pPr>
              <w:ind w:left="180"/>
              <w:jc w:val="right"/>
              <w:outlineLvl w:val="0"/>
              <w:rPr>
                <w:sz w:val="18"/>
                <w:szCs w:val="18"/>
              </w:rPr>
            </w:pPr>
            <w:r w:rsidRPr="00EB50B7">
              <w:rPr>
                <w:sz w:val="18"/>
                <w:szCs w:val="18"/>
              </w:rPr>
              <w:t>1781,8</w:t>
            </w:r>
          </w:p>
        </w:tc>
        <w:tc>
          <w:tcPr>
            <w:tcW w:w="937" w:type="dxa"/>
            <w:vAlign w:val="center"/>
          </w:tcPr>
          <w:p w:rsidR="00F05F67" w:rsidRPr="00D72219" w:rsidRDefault="00F05F67" w:rsidP="00DD1990">
            <w:pPr>
              <w:jc w:val="right"/>
              <w:rPr>
                <w:color w:val="000000"/>
                <w:sz w:val="18"/>
                <w:szCs w:val="18"/>
              </w:rPr>
            </w:pPr>
            <w:r w:rsidRPr="00D72219">
              <w:rPr>
                <w:color w:val="000000"/>
                <w:sz w:val="18"/>
                <w:szCs w:val="18"/>
              </w:rPr>
              <w:t>228,5</w:t>
            </w:r>
          </w:p>
        </w:tc>
        <w:tc>
          <w:tcPr>
            <w:tcW w:w="890" w:type="dxa"/>
            <w:vAlign w:val="bottom"/>
          </w:tcPr>
          <w:p w:rsidR="00F05F67" w:rsidRPr="00D72219" w:rsidRDefault="00F05F67" w:rsidP="00DD1990">
            <w:pPr>
              <w:jc w:val="right"/>
              <w:rPr>
                <w:color w:val="000000"/>
                <w:sz w:val="18"/>
                <w:szCs w:val="18"/>
              </w:rPr>
            </w:pPr>
            <w:r w:rsidRPr="00D72219">
              <w:rPr>
                <w:color w:val="000000"/>
                <w:sz w:val="18"/>
                <w:szCs w:val="18"/>
              </w:rPr>
              <w:t>12,8</w:t>
            </w:r>
          </w:p>
        </w:tc>
      </w:tr>
      <w:tr w:rsidR="00F05F67" w:rsidRPr="00EB50B7" w:rsidTr="00DD1990">
        <w:trPr>
          <w:trHeight w:val="193"/>
        </w:trPr>
        <w:tc>
          <w:tcPr>
            <w:tcW w:w="2123" w:type="dxa"/>
            <w:vAlign w:val="bottom"/>
          </w:tcPr>
          <w:p w:rsidR="00F05F67" w:rsidRPr="00EB50B7" w:rsidRDefault="00F05F67" w:rsidP="00DD1990">
            <w:pPr>
              <w:rPr>
                <w:rFonts w:cs="Courier New"/>
                <w:color w:val="000000"/>
                <w:sz w:val="18"/>
                <w:szCs w:val="18"/>
              </w:rPr>
            </w:pPr>
            <w:r w:rsidRPr="00EB50B7">
              <w:rPr>
                <w:rFonts w:cs="Courier New"/>
                <w:color w:val="000000"/>
                <w:sz w:val="18"/>
                <w:szCs w:val="18"/>
              </w:rPr>
              <w:t>7.с.Добриново</w:t>
            </w:r>
          </w:p>
        </w:tc>
        <w:tc>
          <w:tcPr>
            <w:tcW w:w="1074" w:type="dxa"/>
            <w:vAlign w:val="center"/>
          </w:tcPr>
          <w:p w:rsidR="00F05F67" w:rsidRPr="00EB50B7" w:rsidRDefault="00F05F67" w:rsidP="00DD1990">
            <w:pPr>
              <w:ind w:left="180"/>
              <w:jc w:val="right"/>
              <w:outlineLvl w:val="0"/>
              <w:rPr>
                <w:sz w:val="18"/>
                <w:szCs w:val="18"/>
              </w:rPr>
            </w:pPr>
            <w:r w:rsidRPr="00EB50B7">
              <w:rPr>
                <w:sz w:val="18"/>
                <w:szCs w:val="18"/>
              </w:rPr>
              <w:t>2758,3</w:t>
            </w:r>
          </w:p>
        </w:tc>
        <w:tc>
          <w:tcPr>
            <w:tcW w:w="937" w:type="dxa"/>
            <w:vAlign w:val="center"/>
          </w:tcPr>
          <w:p w:rsidR="00F05F67" w:rsidRPr="00D72219" w:rsidRDefault="00F05F67" w:rsidP="00DD1990">
            <w:pPr>
              <w:jc w:val="right"/>
              <w:rPr>
                <w:color w:val="000000"/>
                <w:sz w:val="18"/>
                <w:szCs w:val="18"/>
              </w:rPr>
            </w:pPr>
            <w:r w:rsidRPr="00D72219">
              <w:rPr>
                <w:color w:val="000000"/>
                <w:sz w:val="18"/>
                <w:szCs w:val="18"/>
              </w:rPr>
              <w:t>74,7</w:t>
            </w:r>
          </w:p>
        </w:tc>
        <w:tc>
          <w:tcPr>
            <w:tcW w:w="890" w:type="dxa"/>
            <w:vAlign w:val="bottom"/>
          </w:tcPr>
          <w:p w:rsidR="00F05F67" w:rsidRPr="00D72219" w:rsidRDefault="00F05F67" w:rsidP="00DD1990">
            <w:pPr>
              <w:jc w:val="right"/>
              <w:rPr>
                <w:color w:val="000000"/>
                <w:sz w:val="18"/>
                <w:szCs w:val="18"/>
              </w:rPr>
            </w:pPr>
            <w:r w:rsidRPr="00D72219">
              <w:rPr>
                <w:color w:val="000000"/>
                <w:sz w:val="18"/>
                <w:szCs w:val="18"/>
              </w:rPr>
              <w:t>2,7</w:t>
            </w:r>
          </w:p>
        </w:tc>
      </w:tr>
      <w:tr w:rsidR="00F05F67" w:rsidRPr="00EB50B7" w:rsidTr="00DD1990">
        <w:trPr>
          <w:trHeight w:val="193"/>
        </w:trPr>
        <w:tc>
          <w:tcPr>
            <w:tcW w:w="2123" w:type="dxa"/>
            <w:vAlign w:val="bottom"/>
          </w:tcPr>
          <w:p w:rsidR="00F05F67" w:rsidRPr="00EB50B7" w:rsidRDefault="00F05F67" w:rsidP="00DD1990">
            <w:pPr>
              <w:rPr>
                <w:rFonts w:cs="Courier New"/>
                <w:color w:val="000000"/>
                <w:sz w:val="18"/>
                <w:szCs w:val="18"/>
              </w:rPr>
            </w:pPr>
            <w:r w:rsidRPr="00EB50B7">
              <w:rPr>
                <w:rFonts w:cs="Courier New"/>
                <w:color w:val="000000"/>
                <w:sz w:val="18"/>
                <w:szCs w:val="18"/>
              </w:rPr>
              <w:t>8.с.Драганци</w:t>
            </w:r>
          </w:p>
        </w:tc>
        <w:tc>
          <w:tcPr>
            <w:tcW w:w="1074" w:type="dxa"/>
            <w:vAlign w:val="center"/>
          </w:tcPr>
          <w:p w:rsidR="00F05F67" w:rsidRPr="00EB50B7" w:rsidRDefault="00F05F67" w:rsidP="00DD1990">
            <w:pPr>
              <w:ind w:left="180"/>
              <w:jc w:val="right"/>
              <w:outlineLvl w:val="0"/>
              <w:rPr>
                <w:sz w:val="18"/>
                <w:szCs w:val="18"/>
              </w:rPr>
            </w:pPr>
            <w:r w:rsidRPr="00EB50B7">
              <w:rPr>
                <w:sz w:val="18"/>
                <w:szCs w:val="18"/>
              </w:rPr>
              <w:t>1351,3</w:t>
            </w:r>
          </w:p>
        </w:tc>
        <w:tc>
          <w:tcPr>
            <w:tcW w:w="937" w:type="dxa"/>
            <w:vAlign w:val="center"/>
          </w:tcPr>
          <w:p w:rsidR="00F05F67" w:rsidRPr="00D72219" w:rsidRDefault="00F05F67" w:rsidP="00DD1990">
            <w:pPr>
              <w:jc w:val="right"/>
              <w:rPr>
                <w:color w:val="000000"/>
                <w:sz w:val="18"/>
                <w:szCs w:val="18"/>
              </w:rPr>
            </w:pPr>
            <w:r w:rsidRPr="00D72219">
              <w:rPr>
                <w:color w:val="000000"/>
                <w:sz w:val="18"/>
                <w:szCs w:val="18"/>
              </w:rPr>
              <w:t>132,5</w:t>
            </w:r>
          </w:p>
        </w:tc>
        <w:tc>
          <w:tcPr>
            <w:tcW w:w="890" w:type="dxa"/>
            <w:vAlign w:val="bottom"/>
          </w:tcPr>
          <w:p w:rsidR="00F05F67" w:rsidRPr="00D72219" w:rsidRDefault="00F05F67" w:rsidP="00DD1990">
            <w:pPr>
              <w:jc w:val="right"/>
              <w:rPr>
                <w:color w:val="000000"/>
                <w:sz w:val="18"/>
                <w:szCs w:val="18"/>
              </w:rPr>
            </w:pPr>
            <w:r w:rsidRPr="00D72219">
              <w:rPr>
                <w:color w:val="000000"/>
                <w:sz w:val="18"/>
                <w:szCs w:val="18"/>
              </w:rPr>
              <w:t>9,8</w:t>
            </w:r>
          </w:p>
        </w:tc>
      </w:tr>
      <w:tr w:rsidR="00F05F67" w:rsidRPr="00EB50B7" w:rsidTr="00DD1990">
        <w:trPr>
          <w:trHeight w:val="193"/>
        </w:trPr>
        <w:tc>
          <w:tcPr>
            <w:tcW w:w="2123" w:type="dxa"/>
            <w:vAlign w:val="bottom"/>
          </w:tcPr>
          <w:p w:rsidR="00F05F67" w:rsidRPr="00EB50B7" w:rsidRDefault="00F05F67" w:rsidP="00DD1990">
            <w:pPr>
              <w:rPr>
                <w:rFonts w:cs="Courier New"/>
                <w:color w:val="000000"/>
                <w:sz w:val="18"/>
                <w:szCs w:val="18"/>
              </w:rPr>
            </w:pPr>
            <w:r w:rsidRPr="00EB50B7">
              <w:rPr>
                <w:rFonts w:cs="Courier New"/>
                <w:color w:val="000000"/>
                <w:sz w:val="18"/>
                <w:szCs w:val="18"/>
              </w:rPr>
              <w:t>9.с.Драгово</w:t>
            </w:r>
          </w:p>
        </w:tc>
        <w:tc>
          <w:tcPr>
            <w:tcW w:w="1074" w:type="dxa"/>
            <w:vAlign w:val="center"/>
          </w:tcPr>
          <w:p w:rsidR="00F05F67" w:rsidRPr="00EB50B7" w:rsidRDefault="00F05F67" w:rsidP="00DD1990">
            <w:pPr>
              <w:ind w:left="180"/>
              <w:jc w:val="right"/>
              <w:outlineLvl w:val="0"/>
              <w:rPr>
                <w:sz w:val="18"/>
                <w:szCs w:val="18"/>
              </w:rPr>
            </w:pPr>
            <w:r w:rsidRPr="00EB50B7">
              <w:rPr>
                <w:sz w:val="18"/>
                <w:szCs w:val="18"/>
              </w:rPr>
              <w:t>1792,7</w:t>
            </w:r>
          </w:p>
        </w:tc>
        <w:tc>
          <w:tcPr>
            <w:tcW w:w="937" w:type="dxa"/>
            <w:vAlign w:val="center"/>
          </w:tcPr>
          <w:p w:rsidR="00F05F67" w:rsidRPr="00D72219" w:rsidRDefault="00F05F67" w:rsidP="00DD1990">
            <w:pPr>
              <w:jc w:val="right"/>
              <w:rPr>
                <w:color w:val="000000"/>
                <w:sz w:val="18"/>
                <w:szCs w:val="18"/>
              </w:rPr>
            </w:pPr>
            <w:r w:rsidRPr="00D72219">
              <w:rPr>
                <w:color w:val="000000"/>
                <w:sz w:val="18"/>
                <w:szCs w:val="18"/>
              </w:rPr>
              <w:t>95,1</w:t>
            </w:r>
          </w:p>
        </w:tc>
        <w:tc>
          <w:tcPr>
            <w:tcW w:w="890" w:type="dxa"/>
            <w:vAlign w:val="bottom"/>
          </w:tcPr>
          <w:p w:rsidR="00F05F67" w:rsidRPr="00D72219" w:rsidRDefault="00F05F67" w:rsidP="00DD1990">
            <w:pPr>
              <w:jc w:val="right"/>
              <w:rPr>
                <w:color w:val="000000"/>
                <w:sz w:val="18"/>
                <w:szCs w:val="18"/>
              </w:rPr>
            </w:pPr>
            <w:r w:rsidRPr="00D72219">
              <w:rPr>
                <w:color w:val="000000"/>
                <w:sz w:val="18"/>
                <w:szCs w:val="18"/>
              </w:rPr>
              <w:t>5,3</w:t>
            </w:r>
          </w:p>
        </w:tc>
      </w:tr>
      <w:tr w:rsidR="00F05F67" w:rsidRPr="00EB50B7" w:rsidTr="00DD1990">
        <w:trPr>
          <w:trHeight w:val="193"/>
        </w:trPr>
        <w:tc>
          <w:tcPr>
            <w:tcW w:w="2123" w:type="dxa"/>
            <w:vAlign w:val="bottom"/>
          </w:tcPr>
          <w:p w:rsidR="00F05F67" w:rsidRPr="00EB50B7" w:rsidRDefault="00F05F67" w:rsidP="00DD1990">
            <w:pPr>
              <w:rPr>
                <w:rFonts w:cs="Courier New"/>
                <w:color w:val="000000"/>
                <w:sz w:val="18"/>
                <w:szCs w:val="18"/>
              </w:rPr>
            </w:pPr>
            <w:r w:rsidRPr="00EB50B7">
              <w:rPr>
                <w:rFonts w:cs="Courier New"/>
                <w:color w:val="000000"/>
                <w:sz w:val="18"/>
                <w:szCs w:val="18"/>
              </w:rPr>
              <w:t>10.с.Екзарх Антимово</w:t>
            </w:r>
          </w:p>
        </w:tc>
        <w:tc>
          <w:tcPr>
            <w:tcW w:w="1074" w:type="dxa"/>
            <w:vAlign w:val="center"/>
          </w:tcPr>
          <w:p w:rsidR="00F05F67" w:rsidRPr="00EB50B7" w:rsidRDefault="00F05F67" w:rsidP="00DD1990">
            <w:pPr>
              <w:ind w:left="180"/>
              <w:jc w:val="right"/>
              <w:outlineLvl w:val="0"/>
              <w:rPr>
                <w:sz w:val="18"/>
                <w:szCs w:val="18"/>
              </w:rPr>
            </w:pPr>
            <w:r w:rsidRPr="00EB50B7">
              <w:rPr>
                <w:sz w:val="18"/>
                <w:szCs w:val="18"/>
              </w:rPr>
              <w:t>4978,5</w:t>
            </w:r>
          </w:p>
        </w:tc>
        <w:tc>
          <w:tcPr>
            <w:tcW w:w="937" w:type="dxa"/>
            <w:vAlign w:val="center"/>
          </w:tcPr>
          <w:p w:rsidR="00F05F67" w:rsidRPr="00D72219" w:rsidRDefault="00F05F67" w:rsidP="00DD1990">
            <w:pPr>
              <w:jc w:val="right"/>
              <w:rPr>
                <w:color w:val="000000"/>
                <w:sz w:val="18"/>
                <w:szCs w:val="18"/>
              </w:rPr>
            </w:pPr>
            <w:r w:rsidRPr="00D72219">
              <w:rPr>
                <w:color w:val="000000"/>
                <w:sz w:val="18"/>
                <w:szCs w:val="18"/>
              </w:rPr>
              <w:t>238,1</w:t>
            </w:r>
          </w:p>
        </w:tc>
        <w:tc>
          <w:tcPr>
            <w:tcW w:w="890" w:type="dxa"/>
            <w:vAlign w:val="bottom"/>
          </w:tcPr>
          <w:p w:rsidR="00F05F67" w:rsidRPr="00D72219" w:rsidRDefault="00F05F67" w:rsidP="00DD1990">
            <w:pPr>
              <w:jc w:val="right"/>
              <w:rPr>
                <w:color w:val="000000"/>
                <w:sz w:val="18"/>
                <w:szCs w:val="18"/>
              </w:rPr>
            </w:pPr>
            <w:r w:rsidRPr="00D72219">
              <w:rPr>
                <w:color w:val="000000"/>
                <w:sz w:val="18"/>
                <w:szCs w:val="18"/>
              </w:rPr>
              <w:t>4,8</w:t>
            </w:r>
          </w:p>
        </w:tc>
      </w:tr>
      <w:tr w:rsidR="00F05F67" w:rsidRPr="00EB50B7" w:rsidTr="00DD1990">
        <w:trPr>
          <w:trHeight w:val="193"/>
        </w:trPr>
        <w:tc>
          <w:tcPr>
            <w:tcW w:w="2123" w:type="dxa"/>
            <w:vAlign w:val="bottom"/>
          </w:tcPr>
          <w:p w:rsidR="00F05F67" w:rsidRPr="00EB50B7" w:rsidRDefault="00F05F67" w:rsidP="00DD1990">
            <w:pPr>
              <w:rPr>
                <w:rFonts w:cs="Courier New"/>
                <w:color w:val="000000"/>
                <w:sz w:val="18"/>
                <w:szCs w:val="18"/>
              </w:rPr>
            </w:pPr>
            <w:r w:rsidRPr="00EB50B7">
              <w:rPr>
                <w:rFonts w:cs="Courier New"/>
                <w:color w:val="000000"/>
                <w:sz w:val="18"/>
                <w:szCs w:val="18"/>
              </w:rPr>
              <w:t>11.с. Железник</w:t>
            </w:r>
          </w:p>
        </w:tc>
        <w:tc>
          <w:tcPr>
            <w:tcW w:w="1074" w:type="dxa"/>
            <w:vAlign w:val="center"/>
          </w:tcPr>
          <w:p w:rsidR="00F05F67" w:rsidRPr="00EB50B7" w:rsidRDefault="00F05F67" w:rsidP="00DD1990">
            <w:pPr>
              <w:ind w:left="180"/>
              <w:jc w:val="right"/>
              <w:outlineLvl w:val="0"/>
              <w:rPr>
                <w:sz w:val="18"/>
                <w:szCs w:val="18"/>
              </w:rPr>
            </w:pPr>
            <w:r w:rsidRPr="00EB50B7">
              <w:rPr>
                <w:sz w:val="18"/>
                <w:szCs w:val="18"/>
              </w:rPr>
              <w:t>2079,4</w:t>
            </w:r>
          </w:p>
        </w:tc>
        <w:tc>
          <w:tcPr>
            <w:tcW w:w="937" w:type="dxa"/>
            <w:vAlign w:val="center"/>
          </w:tcPr>
          <w:p w:rsidR="00F05F67" w:rsidRPr="00D72219" w:rsidRDefault="00F05F67" w:rsidP="00DD1990">
            <w:pPr>
              <w:jc w:val="right"/>
              <w:rPr>
                <w:color w:val="000000"/>
                <w:sz w:val="18"/>
                <w:szCs w:val="18"/>
              </w:rPr>
            </w:pPr>
            <w:r w:rsidRPr="00D72219">
              <w:rPr>
                <w:color w:val="000000"/>
                <w:sz w:val="18"/>
                <w:szCs w:val="18"/>
              </w:rPr>
              <w:t>258,1</w:t>
            </w:r>
          </w:p>
        </w:tc>
        <w:tc>
          <w:tcPr>
            <w:tcW w:w="890" w:type="dxa"/>
            <w:vAlign w:val="bottom"/>
          </w:tcPr>
          <w:p w:rsidR="00F05F67" w:rsidRPr="00D72219" w:rsidRDefault="00F05F67" w:rsidP="00DD1990">
            <w:pPr>
              <w:jc w:val="right"/>
              <w:rPr>
                <w:color w:val="000000"/>
                <w:sz w:val="18"/>
                <w:szCs w:val="18"/>
              </w:rPr>
            </w:pPr>
            <w:r w:rsidRPr="00D72219">
              <w:rPr>
                <w:color w:val="000000"/>
                <w:sz w:val="18"/>
                <w:szCs w:val="18"/>
              </w:rPr>
              <w:t>12,4</w:t>
            </w:r>
          </w:p>
        </w:tc>
      </w:tr>
      <w:tr w:rsidR="00F05F67" w:rsidRPr="00EB50B7" w:rsidTr="00DD1990">
        <w:trPr>
          <w:trHeight w:val="193"/>
        </w:trPr>
        <w:tc>
          <w:tcPr>
            <w:tcW w:w="2123" w:type="dxa"/>
            <w:vAlign w:val="bottom"/>
          </w:tcPr>
          <w:p w:rsidR="00F05F67" w:rsidRPr="00EB50B7" w:rsidRDefault="00F05F67" w:rsidP="00DD1990">
            <w:pPr>
              <w:rPr>
                <w:rFonts w:cs="Courier New"/>
                <w:color w:val="000000"/>
                <w:sz w:val="18"/>
                <w:szCs w:val="18"/>
              </w:rPr>
            </w:pPr>
            <w:r w:rsidRPr="00EB50B7">
              <w:rPr>
                <w:rFonts w:cs="Courier New"/>
                <w:color w:val="000000"/>
                <w:sz w:val="18"/>
                <w:szCs w:val="18"/>
              </w:rPr>
              <w:t>12.с. Житосвят</w:t>
            </w:r>
          </w:p>
        </w:tc>
        <w:tc>
          <w:tcPr>
            <w:tcW w:w="1074" w:type="dxa"/>
            <w:vAlign w:val="center"/>
          </w:tcPr>
          <w:p w:rsidR="00F05F67" w:rsidRPr="00EB50B7" w:rsidRDefault="00F05F67" w:rsidP="00DD1990">
            <w:pPr>
              <w:ind w:left="180"/>
              <w:jc w:val="right"/>
              <w:outlineLvl w:val="0"/>
              <w:rPr>
                <w:sz w:val="18"/>
                <w:szCs w:val="18"/>
              </w:rPr>
            </w:pPr>
            <w:r w:rsidRPr="00EB50B7">
              <w:rPr>
                <w:sz w:val="18"/>
                <w:szCs w:val="18"/>
              </w:rPr>
              <w:t>3125,2</w:t>
            </w:r>
          </w:p>
        </w:tc>
        <w:tc>
          <w:tcPr>
            <w:tcW w:w="937" w:type="dxa"/>
            <w:vAlign w:val="center"/>
          </w:tcPr>
          <w:p w:rsidR="00F05F67" w:rsidRPr="00D72219" w:rsidRDefault="00F05F67" w:rsidP="00DD1990">
            <w:pPr>
              <w:jc w:val="right"/>
              <w:rPr>
                <w:color w:val="000000"/>
                <w:sz w:val="18"/>
                <w:szCs w:val="18"/>
              </w:rPr>
            </w:pPr>
            <w:r w:rsidRPr="00D72219">
              <w:rPr>
                <w:color w:val="000000"/>
                <w:sz w:val="18"/>
                <w:szCs w:val="18"/>
              </w:rPr>
              <w:t>188,6</w:t>
            </w:r>
          </w:p>
        </w:tc>
        <w:tc>
          <w:tcPr>
            <w:tcW w:w="890" w:type="dxa"/>
            <w:vAlign w:val="bottom"/>
          </w:tcPr>
          <w:p w:rsidR="00F05F67" w:rsidRPr="00D72219" w:rsidRDefault="00F05F67" w:rsidP="00DD1990">
            <w:pPr>
              <w:jc w:val="right"/>
              <w:rPr>
                <w:color w:val="000000"/>
                <w:sz w:val="18"/>
                <w:szCs w:val="18"/>
              </w:rPr>
            </w:pPr>
            <w:r w:rsidRPr="00D72219">
              <w:rPr>
                <w:color w:val="000000"/>
                <w:sz w:val="18"/>
                <w:szCs w:val="18"/>
              </w:rPr>
              <w:t>6,0</w:t>
            </w:r>
          </w:p>
        </w:tc>
      </w:tr>
      <w:tr w:rsidR="00F05F67" w:rsidRPr="00EB50B7" w:rsidTr="00DD1990">
        <w:trPr>
          <w:trHeight w:val="193"/>
        </w:trPr>
        <w:tc>
          <w:tcPr>
            <w:tcW w:w="2123" w:type="dxa"/>
            <w:vAlign w:val="bottom"/>
          </w:tcPr>
          <w:p w:rsidR="00F05F67" w:rsidRPr="00EB50B7" w:rsidRDefault="00F05F67" w:rsidP="00DD1990">
            <w:pPr>
              <w:rPr>
                <w:rFonts w:cs="Courier New"/>
                <w:color w:val="000000"/>
                <w:sz w:val="18"/>
                <w:szCs w:val="18"/>
              </w:rPr>
            </w:pPr>
            <w:r w:rsidRPr="00EB50B7">
              <w:rPr>
                <w:rFonts w:cs="Courier New"/>
                <w:color w:val="000000"/>
                <w:sz w:val="18"/>
                <w:szCs w:val="18"/>
              </w:rPr>
              <w:t>13.с. Зимен</w:t>
            </w:r>
          </w:p>
        </w:tc>
        <w:tc>
          <w:tcPr>
            <w:tcW w:w="1074" w:type="dxa"/>
            <w:vAlign w:val="center"/>
          </w:tcPr>
          <w:p w:rsidR="00F05F67" w:rsidRPr="00EB50B7" w:rsidRDefault="00F05F67" w:rsidP="00DD1990">
            <w:pPr>
              <w:ind w:left="180"/>
              <w:jc w:val="right"/>
              <w:outlineLvl w:val="0"/>
              <w:rPr>
                <w:sz w:val="18"/>
                <w:szCs w:val="18"/>
              </w:rPr>
            </w:pPr>
            <w:r w:rsidRPr="00EB50B7">
              <w:rPr>
                <w:sz w:val="18"/>
                <w:szCs w:val="18"/>
              </w:rPr>
              <w:t>2088,4</w:t>
            </w:r>
          </w:p>
        </w:tc>
        <w:tc>
          <w:tcPr>
            <w:tcW w:w="937" w:type="dxa"/>
            <w:vAlign w:val="center"/>
          </w:tcPr>
          <w:p w:rsidR="00F05F67" w:rsidRPr="00D72219" w:rsidRDefault="00F05F67" w:rsidP="00DD1990">
            <w:pPr>
              <w:jc w:val="right"/>
              <w:rPr>
                <w:color w:val="000000"/>
                <w:sz w:val="18"/>
                <w:szCs w:val="18"/>
              </w:rPr>
            </w:pPr>
            <w:r w:rsidRPr="00D72219">
              <w:rPr>
                <w:color w:val="000000"/>
                <w:sz w:val="18"/>
                <w:szCs w:val="18"/>
              </w:rPr>
              <w:t>559,1</w:t>
            </w:r>
          </w:p>
        </w:tc>
        <w:tc>
          <w:tcPr>
            <w:tcW w:w="890" w:type="dxa"/>
            <w:vAlign w:val="bottom"/>
          </w:tcPr>
          <w:p w:rsidR="00F05F67" w:rsidRPr="00D72219" w:rsidRDefault="00F05F67" w:rsidP="00DD1990">
            <w:pPr>
              <w:jc w:val="right"/>
              <w:rPr>
                <w:color w:val="000000"/>
                <w:sz w:val="18"/>
                <w:szCs w:val="18"/>
              </w:rPr>
            </w:pPr>
            <w:r w:rsidRPr="00D72219">
              <w:rPr>
                <w:color w:val="000000"/>
                <w:sz w:val="18"/>
                <w:szCs w:val="18"/>
              </w:rPr>
              <w:t>26,8</w:t>
            </w:r>
          </w:p>
        </w:tc>
      </w:tr>
      <w:tr w:rsidR="00F05F67" w:rsidRPr="00EB50B7" w:rsidTr="00DD1990">
        <w:trPr>
          <w:trHeight w:val="193"/>
        </w:trPr>
        <w:tc>
          <w:tcPr>
            <w:tcW w:w="2123" w:type="dxa"/>
            <w:vAlign w:val="bottom"/>
          </w:tcPr>
          <w:p w:rsidR="00F05F67" w:rsidRPr="00EB50B7" w:rsidRDefault="00F05F67" w:rsidP="00DD1990">
            <w:pPr>
              <w:rPr>
                <w:rFonts w:cs="Courier New"/>
                <w:color w:val="000000"/>
                <w:sz w:val="18"/>
                <w:szCs w:val="18"/>
              </w:rPr>
            </w:pPr>
            <w:r w:rsidRPr="00EB50B7">
              <w:rPr>
                <w:rFonts w:cs="Courier New"/>
                <w:color w:val="000000"/>
                <w:sz w:val="18"/>
                <w:szCs w:val="18"/>
              </w:rPr>
              <w:t>14.с. Искра</w:t>
            </w:r>
          </w:p>
        </w:tc>
        <w:tc>
          <w:tcPr>
            <w:tcW w:w="1074" w:type="dxa"/>
            <w:vAlign w:val="center"/>
          </w:tcPr>
          <w:p w:rsidR="00F05F67" w:rsidRPr="00EB50B7" w:rsidRDefault="00F05F67" w:rsidP="00DD1990">
            <w:pPr>
              <w:ind w:left="180"/>
              <w:jc w:val="right"/>
              <w:outlineLvl w:val="0"/>
              <w:rPr>
                <w:sz w:val="18"/>
                <w:szCs w:val="18"/>
              </w:rPr>
            </w:pPr>
            <w:r w:rsidRPr="00EB50B7">
              <w:rPr>
                <w:sz w:val="18"/>
                <w:szCs w:val="18"/>
              </w:rPr>
              <w:t>3602,1</w:t>
            </w:r>
          </w:p>
        </w:tc>
        <w:tc>
          <w:tcPr>
            <w:tcW w:w="937" w:type="dxa"/>
            <w:vAlign w:val="center"/>
          </w:tcPr>
          <w:p w:rsidR="00F05F67" w:rsidRPr="00D72219" w:rsidRDefault="00F05F67" w:rsidP="00DD1990">
            <w:pPr>
              <w:jc w:val="right"/>
              <w:rPr>
                <w:color w:val="000000"/>
                <w:sz w:val="18"/>
                <w:szCs w:val="18"/>
              </w:rPr>
            </w:pPr>
            <w:r w:rsidRPr="00D72219">
              <w:rPr>
                <w:color w:val="000000"/>
                <w:sz w:val="18"/>
                <w:szCs w:val="18"/>
              </w:rPr>
              <w:t>353,3</w:t>
            </w:r>
          </w:p>
        </w:tc>
        <w:tc>
          <w:tcPr>
            <w:tcW w:w="890" w:type="dxa"/>
            <w:vAlign w:val="bottom"/>
          </w:tcPr>
          <w:p w:rsidR="00F05F67" w:rsidRPr="00D72219" w:rsidRDefault="00F05F67" w:rsidP="00DD1990">
            <w:pPr>
              <w:jc w:val="right"/>
              <w:rPr>
                <w:color w:val="000000"/>
                <w:sz w:val="18"/>
                <w:szCs w:val="18"/>
              </w:rPr>
            </w:pPr>
            <w:r w:rsidRPr="00D72219">
              <w:rPr>
                <w:color w:val="000000"/>
                <w:sz w:val="18"/>
                <w:szCs w:val="18"/>
              </w:rPr>
              <w:t>9,8</w:t>
            </w:r>
          </w:p>
        </w:tc>
      </w:tr>
      <w:tr w:rsidR="00F05F67" w:rsidRPr="00EB50B7" w:rsidTr="00DD1990">
        <w:trPr>
          <w:trHeight w:val="193"/>
        </w:trPr>
        <w:tc>
          <w:tcPr>
            <w:tcW w:w="2123" w:type="dxa"/>
            <w:vAlign w:val="bottom"/>
          </w:tcPr>
          <w:p w:rsidR="00F05F67" w:rsidRPr="00EB50B7" w:rsidRDefault="00F05F67" w:rsidP="00DD1990">
            <w:pPr>
              <w:rPr>
                <w:rFonts w:cs="Courier New"/>
                <w:color w:val="000000"/>
                <w:sz w:val="18"/>
                <w:szCs w:val="18"/>
              </w:rPr>
            </w:pPr>
            <w:r w:rsidRPr="00EB50B7">
              <w:rPr>
                <w:rFonts w:cs="Courier New"/>
                <w:color w:val="000000"/>
                <w:sz w:val="18"/>
                <w:szCs w:val="18"/>
              </w:rPr>
              <w:t>15.гр. Карнобат</w:t>
            </w:r>
          </w:p>
        </w:tc>
        <w:tc>
          <w:tcPr>
            <w:tcW w:w="1074" w:type="dxa"/>
            <w:vAlign w:val="center"/>
          </w:tcPr>
          <w:p w:rsidR="00F05F67" w:rsidRPr="00EB50B7" w:rsidRDefault="00F05F67" w:rsidP="00DD1990">
            <w:pPr>
              <w:ind w:left="180"/>
              <w:jc w:val="right"/>
              <w:outlineLvl w:val="0"/>
              <w:rPr>
                <w:sz w:val="18"/>
                <w:szCs w:val="18"/>
              </w:rPr>
            </w:pPr>
            <w:r w:rsidRPr="00EB50B7">
              <w:rPr>
                <w:sz w:val="18"/>
                <w:szCs w:val="18"/>
              </w:rPr>
              <w:t>11055,3</w:t>
            </w:r>
          </w:p>
        </w:tc>
        <w:tc>
          <w:tcPr>
            <w:tcW w:w="937" w:type="dxa"/>
            <w:vAlign w:val="center"/>
          </w:tcPr>
          <w:p w:rsidR="00F05F67" w:rsidRPr="00D72219" w:rsidRDefault="00F05F67" w:rsidP="00DD1990">
            <w:pPr>
              <w:jc w:val="right"/>
              <w:rPr>
                <w:color w:val="000000"/>
                <w:sz w:val="18"/>
                <w:szCs w:val="18"/>
              </w:rPr>
            </w:pPr>
            <w:r w:rsidRPr="00D72219">
              <w:rPr>
                <w:color w:val="000000"/>
                <w:sz w:val="18"/>
                <w:szCs w:val="18"/>
              </w:rPr>
              <w:t>699,7</w:t>
            </w:r>
          </w:p>
        </w:tc>
        <w:tc>
          <w:tcPr>
            <w:tcW w:w="890" w:type="dxa"/>
            <w:vAlign w:val="bottom"/>
          </w:tcPr>
          <w:p w:rsidR="00F05F67" w:rsidRPr="00D72219" w:rsidRDefault="00F05F67" w:rsidP="00DD1990">
            <w:pPr>
              <w:jc w:val="right"/>
              <w:rPr>
                <w:color w:val="000000"/>
                <w:sz w:val="18"/>
                <w:szCs w:val="18"/>
              </w:rPr>
            </w:pPr>
            <w:r w:rsidRPr="00D72219">
              <w:rPr>
                <w:color w:val="000000"/>
                <w:sz w:val="18"/>
                <w:szCs w:val="18"/>
              </w:rPr>
              <w:t>6,3</w:t>
            </w:r>
          </w:p>
        </w:tc>
      </w:tr>
      <w:tr w:rsidR="00F05F67" w:rsidRPr="00EB50B7" w:rsidTr="00DD1990">
        <w:trPr>
          <w:trHeight w:val="193"/>
        </w:trPr>
        <w:tc>
          <w:tcPr>
            <w:tcW w:w="2123" w:type="dxa"/>
            <w:vAlign w:val="bottom"/>
          </w:tcPr>
          <w:p w:rsidR="00F05F67" w:rsidRPr="00EB50B7" w:rsidRDefault="00F05F67" w:rsidP="00DD1990">
            <w:pPr>
              <w:rPr>
                <w:rFonts w:cs="Courier New"/>
                <w:color w:val="000000"/>
                <w:sz w:val="18"/>
                <w:szCs w:val="18"/>
              </w:rPr>
            </w:pPr>
            <w:r w:rsidRPr="00EB50B7">
              <w:rPr>
                <w:rFonts w:cs="Courier New"/>
                <w:color w:val="000000"/>
                <w:sz w:val="18"/>
                <w:szCs w:val="18"/>
              </w:rPr>
              <w:t>16.с. Кликач</w:t>
            </w:r>
          </w:p>
        </w:tc>
        <w:tc>
          <w:tcPr>
            <w:tcW w:w="1074" w:type="dxa"/>
            <w:vAlign w:val="center"/>
          </w:tcPr>
          <w:p w:rsidR="00F05F67" w:rsidRPr="00EB50B7" w:rsidRDefault="00F05F67" w:rsidP="00DD1990">
            <w:pPr>
              <w:ind w:left="180"/>
              <w:jc w:val="right"/>
              <w:outlineLvl w:val="0"/>
              <w:rPr>
                <w:sz w:val="18"/>
                <w:szCs w:val="18"/>
              </w:rPr>
            </w:pPr>
            <w:r w:rsidRPr="00EB50B7">
              <w:rPr>
                <w:sz w:val="18"/>
                <w:szCs w:val="18"/>
              </w:rPr>
              <w:t>1928,2</w:t>
            </w:r>
          </w:p>
        </w:tc>
        <w:tc>
          <w:tcPr>
            <w:tcW w:w="937" w:type="dxa"/>
            <w:vAlign w:val="center"/>
          </w:tcPr>
          <w:p w:rsidR="00F05F67" w:rsidRPr="00D72219" w:rsidRDefault="00F05F67" w:rsidP="00DD1990">
            <w:pPr>
              <w:jc w:val="right"/>
              <w:rPr>
                <w:color w:val="000000"/>
                <w:sz w:val="18"/>
                <w:szCs w:val="18"/>
              </w:rPr>
            </w:pPr>
            <w:r w:rsidRPr="00D72219">
              <w:rPr>
                <w:color w:val="000000"/>
                <w:sz w:val="18"/>
                <w:szCs w:val="18"/>
              </w:rPr>
              <w:t>223,3</w:t>
            </w:r>
          </w:p>
        </w:tc>
        <w:tc>
          <w:tcPr>
            <w:tcW w:w="890" w:type="dxa"/>
            <w:vAlign w:val="bottom"/>
          </w:tcPr>
          <w:p w:rsidR="00F05F67" w:rsidRPr="00D72219" w:rsidRDefault="00F05F67" w:rsidP="00DD1990">
            <w:pPr>
              <w:jc w:val="right"/>
              <w:rPr>
                <w:color w:val="000000"/>
                <w:sz w:val="18"/>
                <w:szCs w:val="18"/>
              </w:rPr>
            </w:pPr>
            <w:r w:rsidRPr="00D72219">
              <w:rPr>
                <w:color w:val="000000"/>
                <w:sz w:val="18"/>
                <w:szCs w:val="18"/>
              </w:rPr>
              <w:t>11,6</w:t>
            </w:r>
          </w:p>
        </w:tc>
      </w:tr>
      <w:tr w:rsidR="00F05F67" w:rsidRPr="00EB50B7" w:rsidTr="00DD1990">
        <w:trPr>
          <w:trHeight w:val="193"/>
        </w:trPr>
        <w:tc>
          <w:tcPr>
            <w:tcW w:w="2123" w:type="dxa"/>
            <w:vAlign w:val="bottom"/>
          </w:tcPr>
          <w:p w:rsidR="00F05F67" w:rsidRPr="00EB50B7" w:rsidRDefault="00F05F67" w:rsidP="00DD1990">
            <w:pPr>
              <w:rPr>
                <w:rFonts w:cs="Courier New"/>
                <w:color w:val="000000"/>
                <w:sz w:val="18"/>
                <w:szCs w:val="18"/>
              </w:rPr>
            </w:pPr>
            <w:r w:rsidRPr="00EB50B7">
              <w:rPr>
                <w:rFonts w:cs="Courier New"/>
                <w:color w:val="000000"/>
                <w:sz w:val="18"/>
                <w:szCs w:val="18"/>
              </w:rPr>
              <w:t>17.с. Козаре</w:t>
            </w:r>
          </w:p>
        </w:tc>
        <w:tc>
          <w:tcPr>
            <w:tcW w:w="1074" w:type="dxa"/>
            <w:vAlign w:val="center"/>
          </w:tcPr>
          <w:p w:rsidR="00F05F67" w:rsidRPr="00EB50B7" w:rsidRDefault="00F05F67" w:rsidP="00DD1990">
            <w:pPr>
              <w:ind w:left="180"/>
              <w:jc w:val="right"/>
              <w:outlineLvl w:val="0"/>
              <w:rPr>
                <w:sz w:val="18"/>
                <w:szCs w:val="18"/>
              </w:rPr>
            </w:pPr>
            <w:r w:rsidRPr="00EB50B7">
              <w:rPr>
                <w:sz w:val="18"/>
                <w:szCs w:val="18"/>
              </w:rPr>
              <w:t>1119,9</w:t>
            </w:r>
          </w:p>
        </w:tc>
        <w:tc>
          <w:tcPr>
            <w:tcW w:w="937" w:type="dxa"/>
            <w:vAlign w:val="center"/>
          </w:tcPr>
          <w:p w:rsidR="00F05F67" w:rsidRPr="00D72219" w:rsidRDefault="00F05F67" w:rsidP="00DD1990">
            <w:pPr>
              <w:jc w:val="right"/>
              <w:rPr>
                <w:color w:val="000000"/>
                <w:sz w:val="18"/>
                <w:szCs w:val="18"/>
              </w:rPr>
            </w:pPr>
            <w:r w:rsidRPr="00D72219">
              <w:rPr>
                <w:color w:val="000000"/>
                <w:sz w:val="18"/>
                <w:szCs w:val="18"/>
              </w:rPr>
              <w:t>147</w:t>
            </w:r>
          </w:p>
        </w:tc>
        <w:tc>
          <w:tcPr>
            <w:tcW w:w="890" w:type="dxa"/>
            <w:vAlign w:val="bottom"/>
          </w:tcPr>
          <w:p w:rsidR="00F05F67" w:rsidRPr="00D72219" w:rsidRDefault="00F05F67" w:rsidP="00DD1990">
            <w:pPr>
              <w:jc w:val="right"/>
              <w:rPr>
                <w:color w:val="000000"/>
                <w:sz w:val="18"/>
                <w:szCs w:val="18"/>
              </w:rPr>
            </w:pPr>
            <w:r w:rsidRPr="00D72219">
              <w:rPr>
                <w:color w:val="000000"/>
                <w:sz w:val="18"/>
                <w:szCs w:val="18"/>
              </w:rPr>
              <w:t>13,1</w:t>
            </w:r>
          </w:p>
        </w:tc>
      </w:tr>
      <w:tr w:rsidR="00F05F67" w:rsidRPr="00EB50B7" w:rsidTr="00DD1990">
        <w:trPr>
          <w:trHeight w:val="193"/>
        </w:trPr>
        <w:tc>
          <w:tcPr>
            <w:tcW w:w="2123" w:type="dxa"/>
            <w:vAlign w:val="bottom"/>
          </w:tcPr>
          <w:p w:rsidR="00F05F67" w:rsidRPr="00EB50B7" w:rsidRDefault="00F05F67" w:rsidP="00DD1990">
            <w:pPr>
              <w:rPr>
                <w:rFonts w:cs="Courier New"/>
                <w:color w:val="000000"/>
                <w:sz w:val="18"/>
                <w:szCs w:val="18"/>
              </w:rPr>
            </w:pPr>
            <w:r w:rsidRPr="00EB50B7">
              <w:rPr>
                <w:rFonts w:cs="Courier New"/>
                <w:color w:val="000000"/>
                <w:sz w:val="18"/>
                <w:szCs w:val="18"/>
              </w:rPr>
              <w:t>18.с. Крумово Градище</w:t>
            </w:r>
          </w:p>
        </w:tc>
        <w:tc>
          <w:tcPr>
            <w:tcW w:w="1074" w:type="dxa"/>
            <w:vAlign w:val="center"/>
          </w:tcPr>
          <w:p w:rsidR="00F05F67" w:rsidRPr="00EB50B7" w:rsidRDefault="00F05F67" w:rsidP="00DD1990">
            <w:pPr>
              <w:ind w:left="180"/>
              <w:jc w:val="right"/>
              <w:outlineLvl w:val="0"/>
              <w:rPr>
                <w:sz w:val="18"/>
                <w:szCs w:val="18"/>
              </w:rPr>
            </w:pPr>
            <w:r w:rsidRPr="00EB50B7">
              <w:rPr>
                <w:sz w:val="18"/>
                <w:szCs w:val="18"/>
              </w:rPr>
              <w:t>2643,6</w:t>
            </w:r>
          </w:p>
        </w:tc>
        <w:tc>
          <w:tcPr>
            <w:tcW w:w="937" w:type="dxa"/>
            <w:vAlign w:val="center"/>
          </w:tcPr>
          <w:p w:rsidR="00F05F67" w:rsidRPr="00D72219" w:rsidRDefault="00F05F67" w:rsidP="00DD1990">
            <w:pPr>
              <w:jc w:val="right"/>
              <w:rPr>
                <w:color w:val="000000"/>
                <w:sz w:val="18"/>
                <w:szCs w:val="18"/>
              </w:rPr>
            </w:pPr>
            <w:r w:rsidRPr="00D72219">
              <w:rPr>
                <w:color w:val="000000"/>
                <w:sz w:val="18"/>
                <w:szCs w:val="18"/>
              </w:rPr>
              <w:t>130,5</w:t>
            </w:r>
          </w:p>
        </w:tc>
        <w:tc>
          <w:tcPr>
            <w:tcW w:w="890" w:type="dxa"/>
            <w:vAlign w:val="bottom"/>
          </w:tcPr>
          <w:p w:rsidR="00F05F67" w:rsidRPr="00D72219" w:rsidRDefault="00F05F67" w:rsidP="00DD1990">
            <w:pPr>
              <w:jc w:val="right"/>
              <w:rPr>
                <w:color w:val="000000"/>
                <w:sz w:val="18"/>
                <w:szCs w:val="18"/>
              </w:rPr>
            </w:pPr>
            <w:r w:rsidRPr="00D72219">
              <w:rPr>
                <w:color w:val="000000"/>
                <w:sz w:val="18"/>
                <w:szCs w:val="18"/>
              </w:rPr>
              <w:t>4,9</w:t>
            </w:r>
          </w:p>
        </w:tc>
      </w:tr>
      <w:tr w:rsidR="00F05F67" w:rsidRPr="00EB50B7" w:rsidTr="00DD1990">
        <w:trPr>
          <w:trHeight w:val="193"/>
        </w:trPr>
        <w:tc>
          <w:tcPr>
            <w:tcW w:w="2123" w:type="dxa"/>
            <w:vAlign w:val="bottom"/>
          </w:tcPr>
          <w:p w:rsidR="00F05F67" w:rsidRPr="00EB50B7" w:rsidRDefault="00F05F67" w:rsidP="00DD1990">
            <w:pPr>
              <w:rPr>
                <w:rFonts w:cs="Courier New"/>
                <w:color w:val="000000"/>
                <w:sz w:val="18"/>
                <w:szCs w:val="18"/>
              </w:rPr>
            </w:pPr>
            <w:r w:rsidRPr="00EB50B7">
              <w:rPr>
                <w:rFonts w:cs="Courier New"/>
                <w:color w:val="000000"/>
                <w:sz w:val="18"/>
                <w:szCs w:val="18"/>
              </w:rPr>
              <w:t>19.с. Крушово</w:t>
            </w:r>
          </w:p>
        </w:tc>
        <w:tc>
          <w:tcPr>
            <w:tcW w:w="1074" w:type="dxa"/>
            <w:vAlign w:val="center"/>
          </w:tcPr>
          <w:p w:rsidR="00F05F67" w:rsidRPr="00EB50B7" w:rsidRDefault="00F05F67" w:rsidP="00DD1990">
            <w:pPr>
              <w:ind w:left="180"/>
              <w:jc w:val="right"/>
              <w:outlineLvl w:val="0"/>
              <w:rPr>
                <w:sz w:val="18"/>
                <w:szCs w:val="18"/>
              </w:rPr>
            </w:pPr>
            <w:r w:rsidRPr="00EB50B7">
              <w:rPr>
                <w:sz w:val="18"/>
                <w:szCs w:val="18"/>
              </w:rPr>
              <w:t>2304,8</w:t>
            </w:r>
          </w:p>
        </w:tc>
        <w:tc>
          <w:tcPr>
            <w:tcW w:w="937" w:type="dxa"/>
            <w:vAlign w:val="center"/>
          </w:tcPr>
          <w:p w:rsidR="00F05F67" w:rsidRPr="00D72219" w:rsidRDefault="00F05F67" w:rsidP="00DD1990">
            <w:pPr>
              <w:jc w:val="right"/>
              <w:rPr>
                <w:color w:val="000000"/>
                <w:sz w:val="18"/>
                <w:szCs w:val="18"/>
              </w:rPr>
            </w:pPr>
            <w:r w:rsidRPr="00D72219">
              <w:rPr>
                <w:color w:val="000000"/>
                <w:sz w:val="18"/>
                <w:szCs w:val="18"/>
              </w:rPr>
              <w:t>94</w:t>
            </w:r>
          </w:p>
        </w:tc>
        <w:tc>
          <w:tcPr>
            <w:tcW w:w="890" w:type="dxa"/>
            <w:vAlign w:val="bottom"/>
          </w:tcPr>
          <w:p w:rsidR="00F05F67" w:rsidRPr="00D72219" w:rsidRDefault="00F05F67" w:rsidP="00DD1990">
            <w:pPr>
              <w:jc w:val="right"/>
              <w:rPr>
                <w:color w:val="000000"/>
                <w:sz w:val="18"/>
                <w:szCs w:val="18"/>
              </w:rPr>
            </w:pPr>
            <w:r w:rsidRPr="00D72219">
              <w:rPr>
                <w:color w:val="000000"/>
                <w:sz w:val="18"/>
                <w:szCs w:val="18"/>
              </w:rPr>
              <w:t>4,1</w:t>
            </w:r>
          </w:p>
        </w:tc>
      </w:tr>
      <w:tr w:rsidR="00F05F67" w:rsidRPr="00EB50B7" w:rsidTr="00DD1990">
        <w:trPr>
          <w:trHeight w:val="193"/>
        </w:trPr>
        <w:tc>
          <w:tcPr>
            <w:tcW w:w="2123" w:type="dxa"/>
            <w:vAlign w:val="bottom"/>
          </w:tcPr>
          <w:p w:rsidR="00F05F67" w:rsidRPr="00EB50B7" w:rsidRDefault="00F05F67" w:rsidP="00DD1990">
            <w:pPr>
              <w:rPr>
                <w:rFonts w:cs="Courier New"/>
                <w:color w:val="000000"/>
                <w:sz w:val="18"/>
                <w:szCs w:val="18"/>
              </w:rPr>
            </w:pPr>
            <w:r w:rsidRPr="00EB50B7">
              <w:rPr>
                <w:rFonts w:cs="Courier New"/>
                <w:color w:val="000000"/>
                <w:sz w:val="18"/>
                <w:szCs w:val="18"/>
              </w:rPr>
              <w:t>20.с. Мъдрино</w:t>
            </w:r>
          </w:p>
        </w:tc>
        <w:tc>
          <w:tcPr>
            <w:tcW w:w="1074" w:type="dxa"/>
            <w:vAlign w:val="center"/>
          </w:tcPr>
          <w:p w:rsidR="00F05F67" w:rsidRPr="00EB50B7" w:rsidRDefault="00F05F67" w:rsidP="00DD1990">
            <w:pPr>
              <w:ind w:left="180"/>
              <w:jc w:val="right"/>
              <w:outlineLvl w:val="0"/>
              <w:rPr>
                <w:sz w:val="18"/>
                <w:szCs w:val="18"/>
              </w:rPr>
            </w:pPr>
            <w:r w:rsidRPr="00EB50B7">
              <w:rPr>
                <w:sz w:val="18"/>
                <w:szCs w:val="18"/>
              </w:rPr>
              <w:t>1218,9</w:t>
            </w:r>
          </w:p>
        </w:tc>
        <w:tc>
          <w:tcPr>
            <w:tcW w:w="937" w:type="dxa"/>
            <w:vAlign w:val="center"/>
          </w:tcPr>
          <w:p w:rsidR="00F05F67" w:rsidRPr="00D72219" w:rsidRDefault="00F05F67" w:rsidP="00DD1990">
            <w:pPr>
              <w:jc w:val="right"/>
              <w:rPr>
                <w:color w:val="000000"/>
                <w:sz w:val="18"/>
                <w:szCs w:val="18"/>
              </w:rPr>
            </w:pPr>
            <w:r w:rsidRPr="00D72219">
              <w:rPr>
                <w:color w:val="000000"/>
                <w:sz w:val="18"/>
                <w:szCs w:val="18"/>
              </w:rPr>
              <w:t> </w:t>
            </w:r>
          </w:p>
        </w:tc>
        <w:tc>
          <w:tcPr>
            <w:tcW w:w="890" w:type="dxa"/>
            <w:vAlign w:val="bottom"/>
          </w:tcPr>
          <w:p w:rsidR="00F05F67" w:rsidRPr="00D72219" w:rsidRDefault="00F05F67" w:rsidP="00DD1990">
            <w:pPr>
              <w:jc w:val="right"/>
              <w:rPr>
                <w:color w:val="000000"/>
                <w:sz w:val="18"/>
                <w:szCs w:val="18"/>
              </w:rPr>
            </w:pPr>
            <w:r w:rsidRPr="00D72219">
              <w:rPr>
                <w:color w:val="000000"/>
                <w:sz w:val="18"/>
                <w:szCs w:val="18"/>
              </w:rPr>
              <w:t>0,0</w:t>
            </w:r>
          </w:p>
        </w:tc>
      </w:tr>
      <w:tr w:rsidR="00F05F67" w:rsidRPr="00EB50B7" w:rsidTr="00DD1990">
        <w:trPr>
          <w:trHeight w:val="193"/>
        </w:trPr>
        <w:tc>
          <w:tcPr>
            <w:tcW w:w="2123" w:type="dxa"/>
            <w:vAlign w:val="bottom"/>
          </w:tcPr>
          <w:p w:rsidR="00F05F67" w:rsidRPr="00EB50B7" w:rsidRDefault="00F05F67" w:rsidP="00DD1990">
            <w:pPr>
              <w:rPr>
                <w:rFonts w:cs="Courier New"/>
                <w:color w:val="000000"/>
                <w:sz w:val="18"/>
                <w:szCs w:val="18"/>
              </w:rPr>
            </w:pPr>
            <w:r w:rsidRPr="00EB50B7">
              <w:rPr>
                <w:rFonts w:cs="Courier New"/>
                <w:color w:val="000000"/>
                <w:sz w:val="18"/>
                <w:szCs w:val="18"/>
              </w:rPr>
              <w:t>21.с. Невестино</w:t>
            </w:r>
          </w:p>
        </w:tc>
        <w:tc>
          <w:tcPr>
            <w:tcW w:w="1074" w:type="dxa"/>
            <w:vAlign w:val="center"/>
          </w:tcPr>
          <w:p w:rsidR="00F05F67" w:rsidRPr="00EB50B7" w:rsidRDefault="00F05F67" w:rsidP="00DD1990">
            <w:pPr>
              <w:ind w:left="180"/>
              <w:jc w:val="right"/>
              <w:outlineLvl w:val="0"/>
              <w:rPr>
                <w:sz w:val="18"/>
                <w:szCs w:val="18"/>
              </w:rPr>
            </w:pPr>
            <w:r w:rsidRPr="00EB50B7">
              <w:rPr>
                <w:sz w:val="18"/>
                <w:szCs w:val="18"/>
              </w:rPr>
              <w:t>2475,2</w:t>
            </w:r>
          </w:p>
        </w:tc>
        <w:tc>
          <w:tcPr>
            <w:tcW w:w="937" w:type="dxa"/>
            <w:vAlign w:val="center"/>
          </w:tcPr>
          <w:p w:rsidR="00F05F67" w:rsidRPr="00D72219" w:rsidRDefault="00F05F67" w:rsidP="00DD1990">
            <w:pPr>
              <w:jc w:val="right"/>
              <w:rPr>
                <w:color w:val="000000"/>
                <w:sz w:val="18"/>
                <w:szCs w:val="18"/>
              </w:rPr>
            </w:pPr>
            <w:r w:rsidRPr="00D72219">
              <w:rPr>
                <w:color w:val="000000"/>
                <w:sz w:val="18"/>
                <w:szCs w:val="18"/>
              </w:rPr>
              <w:t>513</w:t>
            </w:r>
          </w:p>
        </w:tc>
        <w:tc>
          <w:tcPr>
            <w:tcW w:w="890" w:type="dxa"/>
            <w:vAlign w:val="bottom"/>
          </w:tcPr>
          <w:p w:rsidR="00F05F67" w:rsidRPr="00D72219" w:rsidRDefault="00F05F67" w:rsidP="00DD1990">
            <w:pPr>
              <w:jc w:val="right"/>
              <w:rPr>
                <w:color w:val="000000"/>
                <w:sz w:val="18"/>
                <w:szCs w:val="18"/>
              </w:rPr>
            </w:pPr>
            <w:r w:rsidRPr="00D72219">
              <w:rPr>
                <w:color w:val="000000"/>
                <w:sz w:val="18"/>
                <w:szCs w:val="18"/>
              </w:rPr>
              <w:t>20,7</w:t>
            </w:r>
          </w:p>
        </w:tc>
      </w:tr>
      <w:tr w:rsidR="00F05F67" w:rsidRPr="00EB50B7" w:rsidTr="00DD1990">
        <w:trPr>
          <w:trHeight w:val="193"/>
        </w:trPr>
        <w:tc>
          <w:tcPr>
            <w:tcW w:w="2123" w:type="dxa"/>
            <w:vAlign w:val="bottom"/>
          </w:tcPr>
          <w:p w:rsidR="00F05F67" w:rsidRPr="00EB50B7" w:rsidRDefault="00F05F67" w:rsidP="00DD1990">
            <w:pPr>
              <w:rPr>
                <w:rFonts w:cs="Courier New"/>
                <w:color w:val="000000"/>
                <w:sz w:val="18"/>
                <w:szCs w:val="18"/>
              </w:rPr>
            </w:pPr>
            <w:r w:rsidRPr="00EB50B7">
              <w:rPr>
                <w:rFonts w:cs="Courier New"/>
                <w:color w:val="000000"/>
                <w:sz w:val="18"/>
                <w:szCs w:val="18"/>
              </w:rPr>
              <w:t>22.с. Огнен</w:t>
            </w:r>
          </w:p>
        </w:tc>
        <w:tc>
          <w:tcPr>
            <w:tcW w:w="1074" w:type="dxa"/>
            <w:vAlign w:val="center"/>
          </w:tcPr>
          <w:p w:rsidR="00F05F67" w:rsidRPr="00EB50B7" w:rsidRDefault="00F05F67" w:rsidP="00DD1990">
            <w:pPr>
              <w:ind w:left="180"/>
              <w:jc w:val="right"/>
              <w:outlineLvl w:val="0"/>
              <w:rPr>
                <w:sz w:val="18"/>
                <w:szCs w:val="18"/>
              </w:rPr>
            </w:pPr>
            <w:r w:rsidRPr="00EB50B7">
              <w:rPr>
                <w:sz w:val="18"/>
                <w:szCs w:val="18"/>
              </w:rPr>
              <w:t>2886,0</w:t>
            </w:r>
          </w:p>
        </w:tc>
        <w:tc>
          <w:tcPr>
            <w:tcW w:w="937" w:type="dxa"/>
            <w:vAlign w:val="center"/>
          </w:tcPr>
          <w:p w:rsidR="00F05F67" w:rsidRPr="00D72219" w:rsidRDefault="00F05F67" w:rsidP="00DD1990">
            <w:pPr>
              <w:jc w:val="right"/>
              <w:rPr>
                <w:color w:val="000000"/>
                <w:sz w:val="18"/>
                <w:szCs w:val="18"/>
              </w:rPr>
            </w:pPr>
            <w:r w:rsidRPr="00D72219">
              <w:rPr>
                <w:color w:val="000000"/>
                <w:sz w:val="18"/>
                <w:szCs w:val="18"/>
              </w:rPr>
              <w:t>136,5</w:t>
            </w:r>
          </w:p>
        </w:tc>
        <w:tc>
          <w:tcPr>
            <w:tcW w:w="890" w:type="dxa"/>
            <w:vAlign w:val="bottom"/>
          </w:tcPr>
          <w:p w:rsidR="00F05F67" w:rsidRPr="00D72219" w:rsidRDefault="00F05F67" w:rsidP="00DD1990">
            <w:pPr>
              <w:jc w:val="right"/>
              <w:rPr>
                <w:color w:val="000000"/>
                <w:sz w:val="18"/>
                <w:szCs w:val="18"/>
              </w:rPr>
            </w:pPr>
            <w:r w:rsidRPr="00D72219">
              <w:rPr>
                <w:color w:val="000000"/>
                <w:sz w:val="18"/>
                <w:szCs w:val="18"/>
              </w:rPr>
              <w:t>4,7</w:t>
            </w:r>
          </w:p>
        </w:tc>
      </w:tr>
      <w:tr w:rsidR="00F05F67" w:rsidRPr="00EB50B7" w:rsidTr="00DD1990">
        <w:trPr>
          <w:trHeight w:val="193"/>
        </w:trPr>
        <w:tc>
          <w:tcPr>
            <w:tcW w:w="2123" w:type="dxa"/>
            <w:vAlign w:val="bottom"/>
          </w:tcPr>
          <w:p w:rsidR="00F05F67" w:rsidRPr="00EB50B7" w:rsidRDefault="00F05F67" w:rsidP="00DD1990">
            <w:pPr>
              <w:rPr>
                <w:rFonts w:cs="Courier New"/>
                <w:color w:val="000000"/>
                <w:sz w:val="18"/>
                <w:szCs w:val="18"/>
              </w:rPr>
            </w:pPr>
            <w:r w:rsidRPr="00EB50B7">
              <w:rPr>
                <w:rFonts w:cs="Courier New"/>
                <w:color w:val="000000"/>
                <w:sz w:val="18"/>
                <w:szCs w:val="18"/>
              </w:rPr>
              <w:t>23.с. Раклица</w:t>
            </w:r>
          </w:p>
        </w:tc>
        <w:tc>
          <w:tcPr>
            <w:tcW w:w="1074" w:type="dxa"/>
            <w:vAlign w:val="center"/>
          </w:tcPr>
          <w:p w:rsidR="00F05F67" w:rsidRPr="00EB50B7" w:rsidRDefault="00F05F67" w:rsidP="00DD1990">
            <w:pPr>
              <w:ind w:left="180"/>
              <w:jc w:val="right"/>
              <w:outlineLvl w:val="0"/>
              <w:rPr>
                <w:sz w:val="18"/>
                <w:szCs w:val="18"/>
              </w:rPr>
            </w:pPr>
            <w:r w:rsidRPr="00EB50B7">
              <w:rPr>
                <w:sz w:val="18"/>
                <w:szCs w:val="18"/>
              </w:rPr>
              <w:t>3468,1</w:t>
            </w:r>
          </w:p>
        </w:tc>
        <w:tc>
          <w:tcPr>
            <w:tcW w:w="937" w:type="dxa"/>
            <w:vAlign w:val="center"/>
          </w:tcPr>
          <w:p w:rsidR="00F05F67" w:rsidRPr="00D72219" w:rsidRDefault="00F05F67" w:rsidP="00DD1990">
            <w:pPr>
              <w:jc w:val="right"/>
              <w:rPr>
                <w:color w:val="000000"/>
                <w:sz w:val="18"/>
                <w:szCs w:val="18"/>
              </w:rPr>
            </w:pPr>
            <w:r w:rsidRPr="00D72219">
              <w:rPr>
                <w:color w:val="000000"/>
                <w:sz w:val="18"/>
                <w:szCs w:val="18"/>
              </w:rPr>
              <w:t>1965,1</w:t>
            </w:r>
          </w:p>
        </w:tc>
        <w:tc>
          <w:tcPr>
            <w:tcW w:w="890" w:type="dxa"/>
            <w:vAlign w:val="bottom"/>
          </w:tcPr>
          <w:p w:rsidR="00F05F67" w:rsidRPr="00D72219" w:rsidRDefault="00F05F67" w:rsidP="00DD1990">
            <w:pPr>
              <w:jc w:val="right"/>
              <w:rPr>
                <w:color w:val="000000"/>
                <w:sz w:val="18"/>
                <w:szCs w:val="18"/>
              </w:rPr>
            </w:pPr>
            <w:r w:rsidRPr="00D72219">
              <w:rPr>
                <w:color w:val="000000"/>
                <w:sz w:val="18"/>
                <w:szCs w:val="18"/>
              </w:rPr>
              <w:t>56,7</w:t>
            </w:r>
          </w:p>
        </w:tc>
      </w:tr>
      <w:tr w:rsidR="00F05F67" w:rsidRPr="00EB50B7" w:rsidTr="00DD1990">
        <w:trPr>
          <w:trHeight w:val="193"/>
        </w:trPr>
        <w:tc>
          <w:tcPr>
            <w:tcW w:w="2123" w:type="dxa"/>
            <w:vAlign w:val="bottom"/>
          </w:tcPr>
          <w:p w:rsidR="00F05F67" w:rsidRPr="00EB50B7" w:rsidRDefault="00F05F67" w:rsidP="00DD1990">
            <w:pPr>
              <w:rPr>
                <w:rFonts w:cs="Courier New"/>
                <w:color w:val="000000"/>
                <w:sz w:val="18"/>
                <w:szCs w:val="18"/>
              </w:rPr>
            </w:pPr>
            <w:r w:rsidRPr="00EB50B7">
              <w:rPr>
                <w:rFonts w:cs="Courier New"/>
                <w:color w:val="000000"/>
                <w:sz w:val="18"/>
                <w:szCs w:val="18"/>
              </w:rPr>
              <w:t>24.с. Сан Стефано</w:t>
            </w:r>
          </w:p>
        </w:tc>
        <w:tc>
          <w:tcPr>
            <w:tcW w:w="1074" w:type="dxa"/>
            <w:vAlign w:val="center"/>
          </w:tcPr>
          <w:p w:rsidR="00F05F67" w:rsidRPr="00EB50B7" w:rsidRDefault="00F05F67" w:rsidP="00DD1990">
            <w:pPr>
              <w:ind w:left="180"/>
              <w:jc w:val="right"/>
              <w:outlineLvl w:val="0"/>
              <w:rPr>
                <w:sz w:val="18"/>
                <w:szCs w:val="18"/>
              </w:rPr>
            </w:pPr>
            <w:r w:rsidRPr="00EB50B7">
              <w:rPr>
                <w:sz w:val="18"/>
                <w:szCs w:val="18"/>
              </w:rPr>
              <w:t>2202,9</w:t>
            </w:r>
          </w:p>
        </w:tc>
        <w:tc>
          <w:tcPr>
            <w:tcW w:w="937" w:type="dxa"/>
            <w:vAlign w:val="center"/>
          </w:tcPr>
          <w:p w:rsidR="00F05F67" w:rsidRPr="00D72219" w:rsidRDefault="00F05F67" w:rsidP="00DD1990">
            <w:pPr>
              <w:jc w:val="right"/>
              <w:rPr>
                <w:color w:val="000000"/>
                <w:sz w:val="18"/>
                <w:szCs w:val="18"/>
              </w:rPr>
            </w:pPr>
            <w:r w:rsidRPr="00D72219">
              <w:rPr>
                <w:color w:val="000000"/>
                <w:sz w:val="18"/>
                <w:szCs w:val="18"/>
              </w:rPr>
              <w:t>68,9</w:t>
            </w:r>
          </w:p>
        </w:tc>
        <w:tc>
          <w:tcPr>
            <w:tcW w:w="890" w:type="dxa"/>
            <w:vAlign w:val="bottom"/>
          </w:tcPr>
          <w:p w:rsidR="00F05F67" w:rsidRPr="00D72219" w:rsidRDefault="00F05F67" w:rsidP="00DD1990">
            <w:pPr>
              <w:jc w:val="right"/>
              <w:rPr>
                <w:color w:val="000000"/>
                <w:sz w:val="18"/>
                <w:szCs w:val="18"/>
              </w:rPr>
            </w:pPr>
            <w:r w:rsidRPr="00D72219">
              <w:rPr>
                <w:color w:val="000000"/>
                <w:sz w:val="18"/>
                <w:szCs w:val="18"/>
              </w:rPr>
              <w:t>3,1</w:t>
            </w:r>
          </w:p>
        </w:tc>
      </w:tr>
      <w:tr w:rsidR="00F05F67" w:rsidRPr="00EB50B7" w:rsidTr="00DD1990">
        <w:trPr>
          <w:trHeight w:val="193"/>
        </w:trPr>
        <w:tc>
          <w:tcPr>
            <w:tcW w:w="2123" w:type="dxa"/>
            <w:vAlign w:val="bottom"/>
          </w:tcPr>
          <w:p w:rsidR="00F05F67" w:rsidRPr="00EB50B7" w:rsidRDefault="00F05F67" w:rsidP="00DD1990">
            <w:pPr>
              <w:rPr>
                <w:rFonts w:cs="Courier New"/>
                <w:color w:val="000000"/>
                <w:sz w:val="18"/>
                <w:szCs w:val="18"/>
              </w:rPr>
            </w:pPr>
            <w:r w:rsidRPr="00EB50B7">
              <w:rPr>
                <w:rFonts w:cs="Courier New"/>
                <w:color w:val="000000"/>
                <w:sz w:val="18"/>
                <w:szCs w:val="18"/>
              </w:rPr>
              <w:t>25.с. Сигмен</w:t>
            </w:r>
          </w:p>
        </w:tc>
        <w:tc>
          <w:tcPr>
            <w:tcW w:w="1074" w:type="dxa"/>
            <w:vAlign w:val="center"/>
          </w:tcPr>
          <w:p w:rsidR="00F05F67" w:rsidRPr="00EB50B7" w:rsidRDefault="00F05F67" w:rsidP="00DD1990">
            <w:pPr>
              <w:ind w:left="180"/>
              <w:jc w:val="right"/>
              <w:outlineLvl w:val="0"/>
              <w:rPr>
                <w:sz w:val="18"/>
                <w:szCs w:val="18"/>
              </w:rPr>
            </w:pPr>
            <w:r w:rsidRPr="00EB50B7">
              <w:rPr>
                <w:sz w:val="18"/>
                <w:szCs w:val="18"/>
              </w:rPr>
              <w:t>2376,4</w:t>
            </w:r>
          </w:p>
        </w:tc>
        <w:tc>
          <w:tcPr>
            <w:tcW w:w="937" w:type="dxa"/>
            <w:vAlign w:val="center"/>
          </w:tcPr>
          <w:p w:rsidR="00F05F67" w:rsidRPr="00D72219" w:rsidRDefault="00F05F67" w:rsidP="00DD1990">
            <w:pPr>
              <w:jc w:val="right"/>
              <w:rPr>
                <w:color w:val="000000"/>
                <w:sz w:val="18"/>
                <w:szCs w:val="18"/>
              </w:rPr>
            </w:pPr>
            <w:r w:rsidRPr="00D72219">
              <w:rPr>
                <w:color w:val="000000"/>
                <w:sz w:val="18"/>
                <w:szCs w:val="18"/>
              </w:rPr>
              <w:t>63,5</w:t>
            </w:r>
          </w:p>
        </w:tc>
        <w:tc>
          <w:tcPr>
            <w:tcW w:w="890" w:type="dxa"/>
            <w:vAlign w:val="bottom"/>
          </w:tcPr>
          <w:p w:rsidR="00F05F67" w:rsidRPr="00D72219" w:rsidRDefault="00F05F67" w:rsidP="00DD1990">
            <w:pPr>
              <w:jc w:val="right"/>
              <w:rPr>
                <w:color w:val="000000"/>
                <w:sz w:val="18"/>
                <w:szCs w:val="18"/>
              </w:rPr>
            </w:pPr>
            <w:r w:rsidRPr="00D72219">
              <w:rPr>
                <w:color w:val="000000"/>
                <w:sz w:val="18"/>
                <w:szCs w:val="18"/>
              </w:rPr>
              <w:t>2,7</w:t>
            </w:r>
          </w:p>
        </w:tc>
      </w:tr>
      <w:tr w:rsidR="00F05F67" w:rsidRPr="00EB50B7" w:rsidTr="00DD1990">
        <w:trPr>
          <w:trHeight w:val="193"/>
        </w:trPr>
        <w:tc>
          <w:tcPr>
            <w:tcW w:w="2123" w:type="dxa"/>
            <w:vAlign w:val="bottom"/>
          </w:tcPr>
          <w:p w:rsidR="00F05F67" w:rsidRPr="00EB50B7" w:rsidRDefault="00F05F67" w:rsidP="00DD1990">
            <w:pPr>
              <w:rPr>
                <w:rFonts w:cs="Courier New"/>
                <w:color w:val="000000"/>
                <w:sz w:val="18"/>
                <w:szCs w:val="18"/>
              </w:rPr>
            </w:pPr>
            <w:r w:rsidRPr="00EB50B7">
              <w:rPr>
                <w:rFonts w:cs="Courier New"/>
                <w:color w:val="000000"/>
                <w:sz w:val="18"/>
                <w:szCs w:val="18"/>
              </w:rPr>
              <w:t xml:space="preserve">26.с. </w:t>
            </w:r>
            <w:r>
              <w:rPr>
                <w:rFonts w:cs="Courier New"/>
                <w:color w:val="000000"/>
                <w:sz w:val="18"/>
                <w:szCs w:val="18"/>
              </w:rPr>
              <w:t>Смолник</w:t>
            </w:r>
          </w:p>
        </w:tc>
        <w:tc>
          <w:tcPr>
            <w:tcW w:w="1074" w:type="dxa"/>
            <w:vAlign w:val="center"/>
          </w:tcPr>
          <w:p w:rsidR="00F05F67" w:rsidRPr="00D72219" w:rsidRDefault="00F05F67" w:rsidP="00DD1990">
            <w:pPr>
              <w:ind w:left="180"/>
              <w:jc w:val="right"/>
              <w:outlineLvl w:val="0"/>
              <w:rPr>
                <w:sz w:val="18"/>
                <w:szCs w:val="18"/>
              </w:rPr>
            </w:pPr>
            <w:r>
              <w:rPr>
                <w:sz w:val="18"/>
                <w:szCs w:val="18"/>
              </w:rPr>
              <w:t>2106,4</w:t>
            </w:r>
          </w:p>
        </w:tc>
        <w:tc>
          <w:tcPr>
            <w:tcW w:w="937" w:type="dxa"/>
            <w:vAlign w:val="center"/>
          </w:tcPr>
          <w:p w:rsidR="00F05F67" w:rsidRPr="00D72219" w:rsidRDefault="00F05F67" w:rsidP="00DD1990">
            <w:pPr>
              <w:jc w:val="right"/>
              <w:rPr>
                <w:color w:val="000000"/>
                <w:sz w:val="18"/>
                <w:szCs w:val="18"/>
              </w:rPr>
            </w:pPr>
            <w:r w:rsidRPr="00D72219">
              <w:rPr>
                <w:color w:val="000000"/>
                <w:sz w:val="18"/>
                <w:szCs w:val="18"/>
              </w:rPr>
              <w:t>253,8</w:t>
            </w:r>
          </w:p>
        </w:tc>
        <w:tc>
          <w:tcPr>
            <w:tcW w:w="890" w:type="dxa"/>
            <w:vAlign w:val="bottom"/>
          </w:tcPr>
          <w:p w:rsidR="00F05F67" w:rsidRPr="00D72219" w:rsidRDefault="00F05F67" w:rsidP="00DD1990">
            <w:pPr>
              <w:jc w:val="right"/>
              <w:rPr>
                <w:color w:val="000000"/>
                <w:sz w:val="18"/>
                <w:szCs w:val="18"/>
              </w:rPr>
            </w:pPr>
            <w:r w:rsidRPr="00D72219">
              <w:rPr>
                <w:color w:val="000000"/>
                <w:sz w:val="18"/>
                <w:szCs w:val="18"/>
              </w:rPr>
              <w:t>12,0</w:t>
            </w:r>
          </w:p>
        </w:tc>
      </w:tr>
      <w:tr w:rsidR="00F05F67" w:rsidRPr="00EB50B7" w:rsidTr="00DD1990">
        <w:trPr>
          <w:trHeight w:val="193"/>
        </w:trPr>
        <w:tc>
          <w:tcPr>
            <w:tcW w:w="2123" w:type="dxa"/>
            <w:vAlign w:val="bottom"/>
          </w:tcPr>
          <w:p w:rsidR="00F05F67" w:rsidRPr="00EB50B7" w:rsidRDefault="00F05F67" w:rsidP="00DD1990">
            <w:pPr>
              <w:rPr>
                <w:rFonts w:cs="Courier New"/>
                <w:color w:val="000000"/>
                <w:sz w:val="18"/>
                <w:szCs w:val="18"/>
              </w:rPr>
            </w:pPr>
            <w:r w:rsidRPr="00EB50B7">
              <w:rPr>
                <w:rFonts w:cs="Courier New"/>
                <w:color w:val="000000"/>
                <w:sz w:val="18"/>
                <w:szCs w:val="18"/>
              </w:rPr>
              <w:t>27.с.Сърнево</w:t>
            </w:r>
          </w:p>
        </w:tc>
        <w:tc>
          <w:tcPr>
            <w:tcW w:w="1074" w:type="dxa"/>
            <w:vAlign w:val="center"/>
          </w:tcPr>
          <w:p w:rsidR="00F05F67" w:rsidRPr="00EB50B7" w:rsidRDefault="00F05F67" w:rsidP="00DD1990">
            <w:pPr>
              <w:ind w:left="180"/>
              <w:jc w:val="right"/>
              <w:outlineLvl w:val="0"/>
              <w:rPr>
                <w:sz w:val="18"/>
                <w:szCs w:val="18"/>
              </w:rPr>
            </w:pPr>
            <w:r w:rsidRPr="00EB50B7">
              <w:rPr>
                <w:sz w:val="18"/>
                <w:szCs w:val="18"/>
              </w:rPr>
              <w:t>2244,9</w:t>
            </w:r>
          </w:p>
        </w:tc>
        <w:tc>
          <w:tcPr>
            <w:tcW w:w="937" w:type="dxa"/>
            <w:vAlign w:val="center"/>
          </w:tcPr>
          <w:p w:rsidR="00F05F67" w:rsidRPr="00D72219" w:rsidRDefault="00F05F67" w:rsidP="00DD1990">
            <w:pPr>
              <w:jc w:val="right"/>
              <w:rPr>
                <w:color w:val="000000"/>
                <w:sz w:val="18"/>
                <w:szCs w:val="18"/>
              </w:rPr>
            </w:pPr>
            <w:r w:rsidRPr="00D72219">
              <w:rPr>
                <w:color w:val="000000"/>
                <w:sz w:val="18"/>
                <w:szCs w:val="18"/>
              </w:rPr>
              <w:t>213,9</w:t>
            </w:r>
          </w:p>
        </w:tc>
        <w:tc>
          <w:tcPr>
            <w:tcW w:w="890" w:type="dxa"/>
            <w:vAlign w:val="bottom"/>
          </w:tcPr>
          <w:p w:rsidR="00F05F67" w:rsidRPr="00D72219" w:rsidRDefault="00F05F67" w:rsidP="00DD1990">
            <w:pPr>
              <w:jc w:val="right"/>
              <w:rPr>
                <w:color w:val="000000"/>
                <w:sz w:val="18"/>
                <w:szCs w:val="18"/>
              </w:rPr>
            </w:pPr>
            <w:r w:rsidRPr="00D72219">
              <w:rPr>
                <w:color w:val="000000"/>
                <w:sz w:val="18"/>
                <w:szCs w:val="18"/>
              </w:rPr>
              <w:t>9,5</w:t>
            </w:r>
          </w:p>
        </w:tc>
      </w:tr>
      <w:tr w:rsidR="00F05F67" w:rsidRPr="00EB50B7" w:rsidTr="00DD1990">
        <w:trPr>
          <w:trHeight w:val="193"/>
        </w:trPr>
        <w:tc>
          <w:tcPr>
            <w:tcW w:w="2123" w:type="dxa"/>
            <w:vAlign w:val="bottom"/>
          </w:tcPr>
          <w:p w:rsidR="00F05F67" w:rsidRPr="00EB50B7" w:rsidRDefault="00F05F67" w:rsidP="00DD1990">
            <w:pPr>
              <w:rPr>
                <w:rFonts w:cs="Courier New"/>
                <w:color w:val="000000"/>
                <w:sz w:val="18"/>
                <w:szCs w:val="18"/>
              </w:rPr>
            </w:pPr>
            <w:r w:rsidRPr="00EB50B7">
              <w:rPr>
                <w:rFonts w:cs="Courier New"/>
                <w:color w:val="000000"/>
                <w:sz w:val="18"/>
                <w:szCs w:val="18"/>
              </w:rPr>
              <w:t>28.с.</w:t>
            </w:r>
            <w:r>
              <w:rPr>
                <w:rFonts w:cs="Courier New"/>
                <w:color w:val="000000"/>
                <w:sz w:val="18"/>
                <w:szCs w:val="18"/>
              </w:rPr>
              <w:t>Соколово</w:t>
            </w:r>
          </w:p>
        </w:tc>
        <w:tc>
          <w:tcPr>
            <w:tcW w:w="1074" w:type="dxa"/>
            <w:vAlign w:val="center"/>
          </w:tcPr>
          <w:p w:rsidR="00F05F67" w:rsidRPr="00D72219" w:rsidRDefault="00F05F67" w:rsidP="00DD1990">
            <w:pPr>
              <w:ind w:left="180"/>
              <w:jc w:val="right"/>
              <w:outlineLvl w:val="0"/>
              <w:rPr>
                <w:sz w:val="18"/>
                <w:szCs w:val="18"/>
              </w:rPr>
            </w:pPr>
            <w:r>
              <w:rPr>
                <w:sz w:val="18"/>
                <w:szCs w:val="18"/>
              </w:rPr>
              <w:t>1918,9</w:t>
            </w:r>
          </w:p>
        </w:tc>
        <w:tc>
          <w:tcPr>
            <w:tcW w:w="937" w:type="dxa"/>
            <w:vAlign w:val="center"/>
          </w:tcPr>
          <w:p w:rsidR="00F05F67" w:rsidRPr="00D72219" w:rsidRDefault="00F05F67" w:rsidP="00DD1990">
            <w:pPr>
              <w:jc w:val="right"/>
              <w:rPr>
                <w:color w:val="000000"/>
                <w:sz w:val="18"/>
                <w:szCs w:val="18"/>
              </w:rPr>
            </w:pPr>
            <w:r w:rsidRPr="00D72219">
              <w:rPr>
                <w:color w:val="000000"/>
                <w:sz w:val="18"/>
                <w:szCs w:val="18"/>
              </w:rPr>
              <w:t>375,7</w:t>
            </w:r>
          </w:p>
        </w:tc>
        <w:tc>
          <w:tcPr>
            <w:tcW w:w="890" w:type="dxa"/>
            <w:vAlign w:val="bottom"/>
          </w:tcPr>
          <w:p w:rsidR="00F05F67" w:rsidRPr="00D72219" w:rsidRDefault="00F05F67" w:rsidP="00DD1990">
            <w:pPr>
              <w:jc w:val="right"/>
              <w:rPr>
                <w:color w:val="000000"/>
                <w:sz w:val="18"/>
                <w:szCs w:val="18"/>
              </w:rPr>
            </w:pPr>
            <w:r w:rsidRPr="00D72219">
              <w:rPr>
                <w:color w:val="000000"/>
                <w:sz w:val="18"/>
                <w:szCs w:val="18"/>
              </w:rPr>
              <w:t>19,6</w:t>
            </w:r>
          </w:p>
        </w:tc>
      </w:tr>
      <w:tr w:rsidR="00F05F67" w:rsidRPr="00EB50B7" w:rsidTr="00DD1990">
        <w:trPr>
          <w:trHeight w:val="193"/>
        </w:trPr>
        <w:tc>
          <w:tcPr>
            <w:tcW w:w="2123" w:type="dxa"/>
            <w:vAlign w:val="bottom"/>
          </w:tcPr>
          <w:p w:rsidR="00F05F67" w:rsidRPr="00EB50B7" w:rsidRDefault="00F05F67" w:rsidP="00DD1990">
            <w:pPr>
              <w:rPr>
                <w:rFonts w:cs="Courier New"/>
                <w:color w:val="000000"/>
                <w:sz w:val="18"/>
                <w:szCs w:val="18"/>
              </w:rPr>
            </w:pPr>
            <w:r w:rsidRPr="00EB50B7">
              <w:rPr>
                <w:rFonts w:cs="Courier New"/>
                <w:color w:val="000000"/>
                <w:sz w:val="18"/>
                <w:szCs w:val="18"/>
              </w:rPr>
              <w:t>29.с.Хаджийте</w:t>
            </w:r>
          </w:p>
        </w:tc>
        <w:tc>
          <w:tcPr>
            <w:tcW w:w="1074" w:type="dxa"/>
            <w:vAlign w:val="center"/>
          </w:tcPr>
          <w:p w:rsidR="00F05F67" w:rsidRPr="00EB50B7" w:rsidRDefault="00F05F67" w:rsidP="00DD1990">
            <w:pPr>
              <w:ind w:left="180"/>
              <w:jc w:val="right"/>
              <w:outlineLvl w:val="0"/>
              <w:rPr>
                <w:sz w:val="18"/>
                <w:szCs w:val="18"/>
              </w:rPr>
            </w:pPr>
            <w:r w:rsidRPr="00EB50B7">
              <w:rPr>
                <w:sz w:val="18"/>
                <w:szCs w:val="18"/>
              </w:rPr>
              <w:t>2789,5</w:t>
            </w:r>
          </w:p>
        </w:tc>
        <w:tc>
          <w:tcPr>
            <w:tcW w:w="937" w:type="dxa"/>
            <w:vAlign w:val="center"/>
          </w:tcPr>
          <w:p w:rsidR="00F05F67" w:rsidRPr="00D72219" w:rsidRDefault="00F05F67" w:rsidP="00DD1990">
            <w:pPr>
              <w:jc w:val="right"/>
              <w:rPr>
                <w:color w:val="000000"/>
                <w:sz w:val="18"/>
                <w:szCs w:val="18"/>
              </w:rPr>
            </w:pPr>
            <w:r w:rsidRPr="00D72219">
              <w:rPr>
                <w:color w:val="000000"/>
                <w:sz w:val="18"/>
                <w:szCs w:val="18"/>
              </w:rPr>
              <w:t>449,2</w:t>
            </w:r>
          </w:p>
        </w:tc>
        <w:tc>
          <w:tcPr>
            <w:tcW w:w="890" w:type="dxa"/>
            <w:vAlign w:val="bottom"/>
          </w:tcPr>
          <w:p w:rsidR="00F05F67" w:rsidRPr="00D72219" w:rsidRDefault="00F05F67" w:rsidP="00DD1990">
            <w:pPr>
              <w:jc w:val="right"/>
              <w:rPr>
                <w:color w:val="000000"/>
                <w:sz w:val="18"/>
                <w:szCs w:val="18"/>
              </w:rPr>
            </w:pPr>
            <w:r w:rsidRPr="00D72219">
              <w:rPr>
                <w:color w:val="000000"/>
                <w:sz w:val="18"/>
                <w:szCs w:val="18"/>
              </w:rPr>
              <w:t>16,1</w:t>
            </w:r>
          </w:p>
        </w:tc>
      </w:tr>
      <w:tr w:rsidR="00F05F67" w:rsidRPr="00EB50B7" w:rsidTr="00DD1990">
        <w:trPr>
          <w:trHeight w:val="193"/>
        </w:trPr>
        <w:tc>
          <w:tcPr>
            <w:tcW w:w="2123" w:type="dxa"/>
            <w:vAlign w:val="bottom"/>
          </w:tcPr>
          <w:p w:rsidR="00F05F67" w:rsidRPr="00EB50B7" w:rsidRDefault="00F05F67" w:rsidP="00DD1990">
            <w:pPr>
              <w:rPr>
                <w:rFonts w:cs="Courier New"/>
                <w:color w:val="000000"/>
                <w:sz w:val="18"/>
                <w:szCs w:val="18"/>
              </w:rPr>
            </w:pPr>
            <w:r w:rsidRPr="00EB50B7">
              <w:rPr>
                <w:rFonts w:cs="Courier New"/>
                <w:color w:val="000000"/>
                <w:sz w:val="18"/>
                <w:szCs w:val="18"/>
              </w:rPr>
              <w:t>30.с.Церковски</w:t>
            </w:r>
          </w:p>
        </w:tc>
        <w:tc>
          <w:tcPr>
            <w:tcW w:w="1074" w:type="dxa"/>
            <w:vAlign w:val="center"/>
          </w:tcPr>
          <w:p w:rsidR="00F05F67" w:rsidRPr="00EB50B7" w:rsidRDefault="00F05F67" w:rsidP="00DD1990">
            <w:pPr>
              <w:ind w:left="180"/>
              <w:jc w:val="right"/>
              <w:outlineLvl w:val="0"/>
              <w:rPr>
                <w:sz w:val="18"/>
                <w:szCs w:val="18"/>
              </w:rPr>
            </w:pPr>
            <w:r w:rsidRPr="00EB50B7">
              <w:rPr>
                <w:sz w:val="18"/>
                <w:szCs w:val="18"/>
              </w:rPr>
              <w:t>2038,0</w:t>
            </w:r>
          </w:p>
        </w:tc>
        <w:tc>
          <w:tcPr>
            <w:tcW w:w="937" w:type="dxa"/>
            <w:vAlign w:val="center"/>
          </w:tcPr>
          <w:p w:rsidR="00F05F67" w:rsidRPr="00D72219" w:rsidRDefault="00F05F67" w:rsidP="00DD1990">
            <w:pPr>
              <w:jc w:val="right"/>
              <w:rPr>
                <w:color w:val="000000"/>
                <w:sz w:val="18"/>
                <w:szCs w:val="18"/>
              </w:rPr>
            </w:pPr>
            <w:r w:rsidRPr="00D72219">
              <w:rPr>
                <w:color w:val="000000"/>
                <w:sz w:val="18"/>
                <w:szCs w:val="18"/>
              </w:rPr>
              <w:t>45,3</w:t>
            </w:r>
          </w:p>
        </w:tc>
        <w:tc>
          <w:tcPr>
            <w:tcW w:w="890" w:type="dxa"/>
            <w:vAlign w:val="bottom"/>
          </w:tcPr>
          <w:p w:rsidR="00F05F67" w:rsidRPr="00D72219" w:rsidRDefault="00F05F67" w:rsidP="00DD1990">
            <w:pPr>
              <w:jc w:val="right"/>
              <w:rPr>
                <w:color w:val="000000"/>
                <w:sz w:val="18"/>
                <w:szCs w:val="18"/>
              </w:rPr>
            </w:pPr>
            <w:r w:rsidRPr="00D72219">
              <w:rPr>
                <w:color w:val="000000"/>
                <w:sz w:val="18"/>
                <w:szCs w:val="18"/>
              </w:rPr>
              <w:t>2,2</w:t>
            </w:r>
          </w:p>
        </w:tc>
      </w:tr>
      <w:tr w:rsidR="00F05F67" w:rsidRPr="00EB50B7" w:rsidTr="00DD1990">
        <w:trPr>
          <w:trHeight w:val="193"/>
        </w:trPr>
        <w:tc>
          <w:tcPr>
            <w:tcW w:w="2123" w:type="dxa"/>
            <w:vAlign w:val="bottom"/>
          </w:tcPr>
          <w:p w:rsidR="00F05F67" w:rsidRPr="00EB50B7" w:rsidRDefault="00F05F67" w:rsidP="00DD1990">
            <w:pPr>
              <w:rPr>
                <w:rFonts w:cs="Courier New"/>
                <w:color w:val="000000"/>
                <w:sz w:val="18"/>
                <w:szCs w:val="18"/>
              </w:rPr>
            </w:pPr>
            <w:r w:rsidRPr="00EB50B7">
              <w:rPr>
                <w:rFonts w:cs="Courier New"/>
                <w:color w:val="000000"/>
                <w:sz w:val="18"/>
                <w:szCs w:val="18"/>
              </w:rPr>
              <w:t>31.с.Черково</w:t>
            </w:r>
          </w:p>
        </w:tc>
        <w:tc>
          <w:tcPr>
            <w:tcW w:w="1074" w:type="dxa"/>
            <w:vAlign w:val="center"/>
          </w:tcPr>
          <w:p w:rsidR="00F05F67" w:rsidRPr="00EB50B7" w:rsidRDefault="00F05F67" w:rsidP="00DD1990">
            <w:pPr>
              <w:ind w:left="180"/>
              <w:jc w:val="right"/>
              <w:outlineLvl w:val="0"/>
              <w:rPr>
                <w:sz w:val="18"/>
                <w:szCs w:val="18"/>
              </w:rPr>
            </w:pPr>
            <w:r w:rsidRPr="00EB50B7">
              <w:rPr>
                <w:sz w:val="18"/>
                <w:szCs w:val="18"/>
              </w:rPr>
              <w:t>3015,6</w:t>
            </w:r>
          </w:p>
        </w:tc>
        <w:tc>
          <w:tcPr>
            <w:tcW w:w="937" w:type="dxa"/>
            <w:vAlign w:val="center"/>
          </w:tcPr>
          <w:p w:rsidR="00F05F67" w:rsidRPr="00D72219" w:rsidRDefault="00F05F67" w:rsidP="00DD1990">
            <w:pPr>
              <w:jc w:val="right"/>
              <w:rPr>
                <w:color w:val="000000"/>
                <w:sz w:val="18"/>
                <w:szCs w:val="18"/>
              </w:rPr>
            </w:pPr>
            <w:r w:rsidRPr="00D72219">
              <w:rPr>
                <w:color w:val="000000"/>
                <w:sz w:val="18"/>
                <w:szCs w:val="18"/>
              </w:rPr>
              <w:t>361,1</w:t>
            </w:r>
          </w:p>
        </w:tc>
        <w:tc>
          <w:tcPr>
            <w:tcW w:w="890" w:type="dxa"/>
            <w:vAlign w:val="bottom"/>
          </w:tcPr>
          <w:p w:rsidR="00F05F67" w:rsidRPr="00D72219" w:rsidRDefault="00F05F67" w:rsidP="00DD1990">
            <w:pPr>
              <w:jc w:val="right"/>
              <w:rPr>
                <w:color w:val="000000"/>
                <w:sz w:val="18"/>
                <w:szCs w:val="18"/>
              </w:rPr>
            </w:pPr>
            <w:r w:rsidRPr="00D72219">
              <w:rPr>
                <w:color w:val="000000"/>
                <w:sz w:val="18"/>
                <w:szCs w:val="18"/>
              </w:rPr>
              <w:t>12,0</w:t>
            </w:r>
          </w:p>
        </w:tc>
      </w:tr>
      <w:tr w:rsidR="00F05F67" w:rsidRPr="00EB50B7" w:rsidTr="00DD1990">
        <w:trPr>
          <w:trHeight w:val="193"/>
        </w:trPr>
        <w:tc>
          <w:tcPr>
            <w:tcW w:w="2123" w:type="dxa"/>
            <w:vAlign w:val="bottom"/>
          </w:tcPr>
          <w:p w:rsidR="00F05F67" w:rsidRPr="00EB50B7" w:rsidRDefault="00F05F67" w:rsidP="00DD1990">
            <w:pPr>
              <w:rPr>
                <w:rFonts w:cs="Courier New"/>
                <w:b/>
                <w:color w:val="000000"/>
                <w:sz w:val="18"/>
                <w:szCs w:val="18"/>
              </w:rPr>
            </w:pPr>
            <w:r w:rsidRPr="00EB50B7">
              <w:rPr>
                <w:rFonts w:cs="Courier New"/>
                <w:b/>
                <w:color w:val="000000"/>
                <w:sz w:val="18"/>
                <w:szCs w:val="18"/>
              </w:rPr>
              <w:t>Община Карнобат</w:t>
            </w:r>
          </w:p>
        </w:tc>
        <w:tc>
          <w:tcPr>
            <w:tcW w:w="1074" w:type="dxa"/>
            <w:vAlign w:val="center"/>
          </w:tcPr>
          <w:p w:rsidR="00F05F67" w:rsidRPr="00EB50B7" w:rsidRDefault="00F05F67" w:rsidP="00DD1990">
            <w:pPr>
              <w:ind w:left="180"/>
              <w:jc w:val="right"/>
              <w:outlineLvl w:val="0"/>
              <w:rPr>
                <w:b/>
                <w:sz w:val="18"/>
                <w:szCs w:val="18"/>
              </w:rPr>
            </w:pPr>
            <w:r w:rsidRPr="00EB50B7">
              <w:rPr>
                <w:b/>
                <w:sz w:val="18"/>
                <w:szCs w:val="18"/>
              </w:rPr>
              <w:t>83438,3</w:t>
            </w:r>
          </w:p>
        </w:tc>
        <w:tc>
          <w:tcPr>
            <w:tcW w:w="937" w:type="dxa"/>
            <w:vAlign w:val="center"/>
          </w:tcPr>
          <w:p w:rsidR="00F05F67" w:rsidRPr="00D72219" w:rsidRDefault="00F05F67" w:rsidP="00DD1990">
            <w:pPr>
              <w:jc w:val="right"/>
              <w:rPr>
                <w:b/>
                <w:bCs/>
                <w:color w:val="000000"/>
                <w:sz w:val="18"/>
                <w:szCs w:val="18"/>
              </w:rPr>
            </w:pPr>
            <w:r w:rsidRPr="00D72219">
              <w:rPr>
                <w:b/>
                <w:bCs/>
                <w:color w:val="000000"/>
                <w:sz w:val="18"/>
                <w:szCs w:val="18"/>
              </w:rPr>
              <w:t>8766,1</w:t>
            </w:r>
          </w:p>
        </w:tc>
        <w:tc>
          <w:tcPr>
            <w:tcW w:w="890" w:type="dxa"/>
            <w:vAlign w:val="bottom"/>
          </w:tcPr>
          <w:p w:rsidR="00F05F67" w:rsidRPr="00D72219" w:rsidRDefault="00F05F67" w:rsidP="00DD1990">
            <w:pPr>
              <w:jc w:val="right"/>
              <w:rPr>
                <w:color w:val="000000"/>
                <w:sz w:val="18"/>
                <w:szCs w:val="18"/>
              </w:rPr>
            </w:pPr>
            <w:r w:rsidRPr="00D72219">
              <w:rPr>
                <w:color w:val="000000"/>
                <w:sz w:val="18"/>
                <w:szCs w:val="18"/>
              </w:rPr>
              <w:t>10,5</w:t>
            </w:r>
          </w:p>
        </w:tc>
      </w:tr>
    </w:tbl>
    <w:p w:rsidR="00F05F67" w:rsidRDefault="00F05F67" w:rsidP="00F05F67">
      <w:pPr>
        <w:pStyle w:val="PlainText"/>
        <w:rPr>
          <w:b/>
          <w:lang w:val="bg-BG"/>
        </w:rPr>
      </w:pPr>
      <w:r>
        <w:rPr>
          <w:b/>
          <w:lang w:val="bg-BG"/>
        </w:rPr>
        <w:t>Забележка: Залесената площ на землищата включва всички инвентаризирани през 2023 г гори независимо от вида територия и собствеността им.</w:t>
      </w:r>
    </w:p>
    <w:p w:rsidR="00F05F67" w:rsidRPr="00111F75" w:rsidRDefault="00F05F67" w:rsidP="00F05F67">
      <w:pPr>
        <w:pStyle w:val="PlainText"/>
        <w:rPr>
          <w:b/>
          <w:lang w:val="bg-BG"/>
        </w:rPr>
      </w:pPr>
    </w:p>
    <w:p w:rsidR="00F05F67" w:rsidRPr="00027BF8" w:rsidRDefault="00F05F67" w:rsidP="00F05F67">
      <w:pPr>
        <w:pStyle w:val="PlainText"/>
        <w:ind w:firstLine="360"/>
        <w:jc w:val="both"/>
        <w:rPr>
          <w:rFonts w:ascii="Times New Roman" w:hAnsi="Times New Roman"/>
          <w:sz w:val="24"/>
          <w:szCs w:val="24"/>
          <w:lang w:val="bg-BG"/>
        </w:rPr>
      </w:pPr>
      <w:r w:rsidRPr="00027BF8">
        <w:rPr>
          <w:rFonts w:ascii="Times New Roman" w:hAnsi="Times New Roman"/>
          <w:sz w:val="24"/>
          <w:szCs w:val="24"/>
          <w:lang w:val="bg-BG"/>
        </w:rPr>
        <w:t>Средната л</w:t>
      </w:r>
      <w:r w:rsidRPr="00027BF8">
        <w:rPr>
          <w:rFonts w:ascii="Times New Roman" w:hAnsi="Times New Roman"/>
          <w:sz w:val="24"/>
          <w:szCs w:val="24"/>
        </w:rPr>
        <w:t xml:space="preserve">есистост на </w:t>
      </w:r>
      <w:r>
        <w:rPr>
          <w:rFonts w:ascii="Times New Roman" w:hAnsi="Times New Roman"/>
          <w:sz w:val="24"/>
          <w:szCs w:val="24"/>
          <w:lang w:val="bg-BG"/>
        </w:rPr>
        <w:t>о</w:t>
      </w:r>
      <w:r w:rsidRPr="00027BF8">
        <w:rPr>
          <w:rFonts w:ascii="Times New Roman" w:hAnsi="Times New Roman"/>
          <w:sz w:val="24"/>
          <w:szCs w:val="24"/>
        </w:rPr>
        <w:t>бщин</w:t>
      </w:r>
      <w:r w:rsidRPr="00027BF8">
        <w:rPr>
          <w:rFonts w:ascii="Times New Roman" w:hAnsi="Times New Roman"/>
          <w:sz w:val="24"/>
          <w:szCs w:val="24"/>
          <w:lang w:val="bg-BG"/>
        </w:rPr>
        <w:t>ата</w:t>
      </w:r>
      <w:r w:rsidRPr="00027BF8">
        <w:rPr>
          <w:rFonts w:ascii="Times New Roman" w:hAnsi="Times New Roman"/>
          <w:sz w:val="24"/>
          <w:szCs w:val="24"/>
        </w:rPr>
        <w:t xml:space="preserve"> е</w:t>
      </w:r>
      <w:r w:rsidRPr="00027BF8">
        <w:rPr>
          <w:rFonts w:ascii="Times New Roman" w:hAnsi="Times New Roman"/>
          <w:sz w:val="24"/>
          <w:szCs w:val="24"/>
          <w:lang w:val="bg-BG"/>
        </w:rPr>
        <w:t xml:space="preserve"> </w:t>
      </w:r>
      <w:r w:rsidRPr="00D72219">
        <w:rPr>
          <w:rFonts w:ascii="Times New Roman" w:hAnsi="Times New Roman"/>
          <w:sz w:val="24"/>
          <w:szCs w:val="24"/>
          <w:lang w:val="bg-BG"/>
        </w:rPr>
        <w:t>10.5 %,</w:t>
      </w:r>
      <w:r w:rsidRPr="00027BF8">
        <w:rPr>
          <w:rFonts w:ascii="Times New Roman" w:hAnsi="Times New Roman"/>
          <w:sz w:val="24"/>
          <w:szCs w:val="24"/>
          <w:lang w:val="bg-BG"/>
        </w:rPr>
        <w:t xml:space="preserve"> </w:t>
      </w:r>
      <w:r>
        <w:rPr>
          <w:rFonts w:ascii="Times New Roman" w:hAnsi="Times New Roman"/>
          <w:sz w:val="24"/>
          <w:szCs w:val="24"/>
          <w:lang w:val="bg-BG"/>
        </w:rPr>
        <w:t>доста под средната за страната- 30%. По землища,</w:t>
      </w:r>
      <w:r w:rsidRPr="00027BF8">
        <w:rPr>
          <w:rFonts w:ascii="Times New Roman" w:hAnsi="Times New Roman"/>
          <w:sz w:val="24"/>
          <w:szCs w:val="24"/>
          <w:lang w:val="bg-BG"/>
        </w:rPr>
        <w:t xml:space="preserve"> </w:t>
      </w:r>
      <w:r>
        <w:rPr>
          <w:rFonts w:ascii="Times New Roman" w:hAnsi="Times New Roman"/>
          <w:sz w:val="24"/>
          <w:szCs w:val="24"/>
          <w:lang w:val="bg-BG"/>
        </w:rPr>
        <w:t>лесистостта</w:t>
      </w:r>
      <w:r w:rsidRPr="00027BF8">
        <w:rPr>
          <w:rFonts w:ascii="Times New Roman" w:hAnsi="Times New Roman"/>
          <w:sz w:val="24"/>
          <w:szCs w:val="24"/>
          <w:lang w:val="bg-BG"/>
        </w:rPr>
        <w:t xml:space="preserve"> е доста различна. Например в землището на с.Раклица лесистоста е сравнително висока </w:t>
      </w:r>
      <w:r>
        <w:rPr>
          <w:rFonts w:ascii="Times New Roman" w:hAnsi="Times New Roman"/>
          <w:sz w:val="24"/>
          <w:szCs w:val="24"/>
          <w:lang w:val="bg-BG"/>
        </w:rPr>
        <w:t>–</w:t>
      </w:r>
      <w:r w:rsidRPr="00027BF8">
        <w:rPr>
          <w:rFonts w:ascii="Times New Roman" w:hAnsi="Times New Roman"/>
          <w:sz w:val="24"/>
          <w:szCs w:val="24"/>
          <w:lang w:val="bg-BG"/>
        </w:rPr>
        <w:t xml:space="preserve"> </w:t>
      </w:r>
      <w:r>
        <w:rPr>
          <w:rFonts w:ascii="Times New Roman" w:hAnsi="Times New Roman"/>
          <w:sz w:val="24"/>
          <w:szCs w:val="24"/>
          <w:lang w:val="bg-BG"/>
        </w:rPr>
        <w:t>достига 57</w:t>
      </w:r>
      <w:r w:rsidRPr="00027BF8">
        <w:rPr>
          <w:rFonts w:ascii="Times New Roman" w:hAnsi="Times New Roman"/>
          <w:sz w:val="24"/>
          <w:szCs w:val="24"/>
          <w:lang w:val="bg-BG"/>
        </w:rPr>
        <w:t xml:space="preserve"> %, докато в землища като Церковски, Добриново и Сигмен</w:t>
      </w:r>
      <w:r>
        <w:rPr>
          <w:rFonts w:ascii="Times New Roman" w:hAnsi="Times New Roman"/>
          <w:sz w:val="24"/>
          <w:szCs w:val="24"/>
          <w:lang w:val="bg-BG"/>
        </w:rPr>
        <w:t xml:space="preserve"> лесистоста е много ниска-</w:t>
      </w:r>
      <w:r w:rsidRPr="00027BF8">
        <w:rPr>
          <w:rFonts w:ascii="Times New Roman" w:hAnsi="Times New Roman"/>
          <w:sz w:val="24"/>
          <w:szCs w:val="24"/>
          <w:lang w:val="bg-BG"/>
        </w:rPr>
        <w:t xml:space="preserve"> </w:t>
      </w:r>
      <w:r>
        <w:rPr>
          <w:rFonts w:ascii="Times New Roman" w:hAnsi="Times New Roman"/>
          <w:sz w:val="24"/>
          <w:szCs w:val="24"/>
          <w:lang w:val="bg-BG"/>
        </w:rPr>
        <w:t>под</w:t>
      </w:r>
      <w:r w:rsidRPr="00027BF8">
        <w:rPr>
          <w:rFonts w:ascii="Times New Roman" w:hAnsi="Times New Roman"/>
          <w:sz w:val="24"/>
          <w:szCs w:val="24"/>
          <w:lang w:val="bg-BG"/>
        </w:rPr>
        <w:t xml:space="preserve"> 3 %</w:t>
      </w:r>
      <w:r>
        <w:rPr>
          <w:rFonts w:ascii="Times New Roman" w:hAnsi="Times New Roman"/>
          <w:sz w:val="24"/>
          <w:szCs w:val="24"/>
          <w:lang w:val="bg-BG"/>
        </w:rPr>
        <w:t xml:space="preserve"> (колкото е допустимо съгласно ЗГ). В</w:t>
      </w:r>
      <w:r w:rsidRPr="00027BF8">
        <w:rPr>
          <w:rFonts w:ascii="Times New Roman" w:hAnsi="Times New Roman"/>
          <w:sz w:val="24"/>
          <w:szCs w:val="24"/>
          <w:lang w:val="bg-BG"/>
        </w:rPr>
        <w:t xml:space="preserve"> землищата </w:t>
      </w:r>
      <w:r>
        <w:rPr>
          <w:rFonts w:ascii="Times New Roman" w:hAnsi="Times New Roman"/>
          <w:sz w:val="24"/>
          <w:szCs w:val="24"/>
          <w:lang w:val="bg-BG"/>
        </w:rPr>
        <w:t xml:space="preserve">на селата </w:t>
      </w:r>
      <w:r w:rsidRPr="00027BF8">
        <w:rPr>
          <w:rFonts w:ascii="Times New Roman" w:hAnsi="Times New Roman"/>
          <w:sz w:val="24"/>
          <w:szCs w:val="24"/>
          <w:lang w:val="bg-BG"/>
        </w:rPr>
        <w:t xml:space="preserve">Глумче, Деветинци и Мъдрино </w:t>
      </w:r>
      <w:r>
        <w:rPr>
          <w:rFonts w:ascii="Times New Roman" w:hAnsi="Times New Roman"/>
          <w:sz w:val="24"/>
          <w:szCs w:val="24"/>
          <w:lang w:val="bg-BG"/>
        </w:rPr>
        <w:t>гори не са инвентаризирани изобщо</w:t>
      </w:r>
      <w:r w:rsidRPr="00027BF8">
        <w:rPr>
          <w:rFonts w:ascii="Times New Roman" w:hAnsi="Times New Roman"/>
          <w:sz w:val="24"/>
          <w:szCs w:val="24"/>
          <w:lang w:val="bg-BG"/>
        </w:rPr>
        <w:t xml:space="preserve">. </w:t>
      </w:r>
    </w:p>
    <w:p w:rsidR="00F05F67" w:rsidRDefault="00F05F67" w:rsidP="00F05F67">
      <w:pPr>
        <w:pStyle w:val="PlainText"/>
        <w:jc w:val="both"/>
      </w:pPr>
    </w:p>
    <w:p w:rsidR="007B1D80" w:rsidRDefault="007B1D80" w:rsidP="00F05F67">
      <w:pPr>
        <w:pStyle w:val="PlainText"/>
        <w:jc w:val="both"/>
        <w:rPr>
          <w:lang w:val="bg-BG"/>
        </w:rPr>
      </w:pPr>
    </w:p>
    <w:p w:rsidR="0087703B" w:rsidRPr="0087703B" w:rsidRDefault="0087703B" w:rsidP="00F05F67">
      <w:pPr>
        <w:pStyle w:val="PlainText"/>
        <w:jc w:val="both"/>
        <w:rPr>
          <w:lang w:val="bg-BG"/>
        </w:rPr>
      </w:pPr>
    </w:p>
    <w:p w:rsidR="007B1D80" w:rsidRPr="007B1D80" w:rsidRDefault="007B1D80" w:rsidP="00F05F67">
      <w:pPr>
        <w:pStyle w:val="PlainText"/>
        <w:jc w:val="both"/>
      </w:pPr>
    </w:p>
    <w:p w:rsidR="00F05F67" w:rsidRPr="004B2F15" w:rsidRDefault="00F05F67" w:rsidP="009504BD">
      <w:pPr>
        <w:pStyle w:val="PlainText"/>
        <w:numPr>
          <w:ilvl w:val="0"/>
          <w:numId w:val="3"/>
        </w:numPr>
        <w:autoSpaceDE/>
        <w:autoSpaceDN/>
        <w:jc w:val="both"/>
        <w:outlineLvl w:val="0"/>
        <w:rPr>
          <w:rFonts w:ascii="Times New Roman" w:hAnsi="Times New Roman"/>
          <w:b/>
          <w:sz w:val="24"/>
          <w:lang w:val="bg-BG"/>
        </w:rPr>
      </w:pPr>
      <w:r w:rsidRPr="004B2F15">
        <w:rPr>
          <w:rFonts w:ascii="Times New Roman" w:hAnsi="Times New Roman"/>
          <w:b/>
          <w:sz w:val="24"/>
        </w:rPr>
        <w:lastRenderedPageBreak/>
        <w:t>Роля</w:t>
      </w:r>
      <w:r w:rsidRPr="004B2F15">
        <w:rPr>
          <w:rFonts w:ascii="Times New Roman" w:hAnsi="Times New Roman"/>
          <w:b/>
          <w:sz w:val="24"/>
          <w:lang w:val="bg-BG"/>
        </w:rPr>
        <w:t xml:space="preserve">  </w:t>
      </w:r>
      <w:r w:rsidRPr="004B2F15">
        <w:rPr>
          <w:rFonts w:ascii="Times New Roman" w:hAnsi="Times New Roman"/>
          <w:b/>
          <w:sz w:val="24"/>
        </w:rPr>
        <w:t>и</w:t>
      </w:r>
      <w:r w:rsidRPr="004B2F15">
        <w:rPr>
          <w:rFonts w:ascii="Times New Roman" w:hAnsi="Times New Roman"/>
          <w:b/>
          <w:sz w:val="24"/>
          <w:lang w:val="bg-BG"/>
        </w:rPr>
        <w:t xml:space="preserve"> </w:t>
      </w:r>
      <w:r w:rsidRPr="004B2F15">
        <w:rPr>
          <w:rFonts w:ascii="Times New Roman" w:hAnsi="Times New Roman"/>
          <w:b/>
          <w:sz w:val="24"/>
        </w:rPr>
        <w:t xml:space="preserve"> значение</w:t>
      </w:r>
      <w:r w:rsidRPr="004B2F15">
        <w:rPr>
          <w:rFonts w:ascii="Times New Roman" w:hAnsi="Times New Roman"/>
          <w:b/>
          <w:sz w:val="24"/>
          <w:lang w:val="bg-BG"/>
        </w:rPr>
        <w:t xml:space="preserve"> </w:t>
      </w:r>
      <w:r w:rsidRPr="004B2F15">
        <w:rPr>
          <w:rFonts w:ascii="Times New Roman" w:hAnsi="Times New Roman"/>
          <w:b/>
          <w:sz w:val="24"/>
        </w:rPr>
        <w:t xml:space="preserve"> на</w:t>
      </w:r>
      <w:r w:rsidRPr="004B2F15">
        <w:rPr>
          <w:rFonts w:ascii="Times New Roman" w:hAnsi="Times New Roman"/>
          <w:b/>
          <w:sz w:val="24"/>
          <w:lang w:val="bg-BG"/>
        </w:rPr>
        <w:t xml:space="preserve">  </w:t>
      </w:r>
      <w:r w:rsidRPr="004B2F15">
        <w:rPr>
          <w:rFonts w:ascii="Times New Roman" w:hAnsi="Times New Roman"/>
          <w:b/>
          <w:sz w:val="24"/>
        </w:rPr>
        <w:t>горите</w:t>
      </w:r>
      <w:r w:rsidRPr="004B2F15">
        <w:rPr>
          <w:rFonts w:ascii="Times New Roman" w:hAnsi="Times New Roman"/>
          <w:b/>
          <w:sz w:val="24"/>
          <w:lang w:val="bg-BG"/>
        </w:rPr>
        <w:t xml:space="preserve"> </w:t>
      </w:r>
      <w:r w:rsidRPr="004B2F15">
        <w:rPr>
          <w:rFonts w:ascii="Times New Roman" w:hAnsi="Times New Roman"/>
          <w:b/>
          <w:sz w:val="24"/>
        </w:rPr>
        <w:t xml:space="preserve"> за</w:t>
      </w:r>
      <w:r w:rsidRPr="004B2F15">
        <w:rPr>
          <w:rFonts w:ascii="Times New Roman" w:hAnsi="Times New Roman"/>
          <w:b/>
          <w:sz w:val="24"/>
          <w:lang w:val="bg-BG"/>
        </w:rPr>
        <w:t xml:space="preserve"> </w:t>
      </w:r>
      <w:r w:rsidRPr="004B2F15">
        <w:rPr>
          <w:rFonts w:ascii="Times New Roman" w:hAnsi="Times New Roman"/>
          <w:b/>
          <w:sz w:val="24"/>
        </w:rPr>
        <w:t xml:space="preserve">икономиката </w:t>
      </w:r>
      <w:r w:rsidRPr="004B2F15">
        <w:rPr>
          <w:rFonts w:ascii="Times New Roman" w:hAnsi="Times New Roman"/>
          <w:b/>
          <w:sz w:val="24"/>
          <w:lang w:val="bg-BG"/>
        </w:rPr>
        <w:t xml:space="preserve"> </w:t>
      </w:r>
      <w:r w:rsidRPr="004B2F15">
        <w:rPr>
          <w:rFonts w:ascii="Times New Roman" w:hAnsi="Times New Roman"/>
          <w:b/>
          <w:sz w:val="24"/>
        </w:rPr>
        <w:t>на</w:t>
      </w:r>
      <w:r w:rsidRPr="004B2F15">
        <w:rPr>
          <w:rFonts w:ascii="Times New Roman" w:hAnsi="Times New Roman"/>
          <w:b/>
          <w:sz w:val="24"/>
          <w:lang w:val="bg-BG"/>
        </w:rPr>
        <w:t xml:space="preserve"> </w:t>
      </w:r>
      <w:r>
        <w:rPr>
          <w:rFonts w:ascii="Times New Roman" w:hAnsi="Times New Roman"/>
          <w:b/>
          <w:sz w:val="24"/>
        </w:rPr>
        <w:t xml:space="preserve"> общин</w:t>
      </w:r>
      <w:r>
        <w:rPr>
          <w:rFonts w:ascii="Times New Roman" w:hAnsi="Times New Roman"/>
          <w:b/>
          <w:sz w:val="24"/>
          <w:lang w:val="bg-BG"/>
        </w:rPr>
        <w:t>ата</w:t>
      </w:r>
    </w:p>
    <w:p w:rsidR="00F05F67" w:rsidRDefault="00F05F67" w:rsidP="00F05F67">
      <w:pPr>
        <w:pStyle w:val="PlainText"/>
        <w:jc w:val="both"/>
        <w:rPr>
          <w:lang w:val="bg-BG"/>
        </w:rPr>
      </w:pPr>
    </w:p>
    <w:p w:rsidR="00F05F67" w:rsidRDefault="00F05F67" w:rsidP="00F05F67">
      <w:pPr>
        <w:ind w:firstLine="720"/>
        <w:jc w:val="both"/>
      </w:pPr>
      <w:r>
        <w:t>Стопанското значение на горите на територията на община Карнобат е предимно като източник на строителна дървесина за нуждите на материалното производство и източник на дърва за огрев за задоволяване нуждите на местното население.</w:t>
      </w:r>
    </w:p>
    <w:p w:rsidR="00F05F67" w:rsidRPr="004B2F15" w:rsidRDefault="00F05F67" w:rsidP="00F05F67">
      <w:pPr>
        <w:pStyle w:val="PlainText"/>
        <w:ind w:firstLine="709"/>
        <w:jc w:val="both"/>
        <w:rPr>
          <w:rFonts w:ascii="Times New Roman" w:hAnsi="Times New Roman"/>
          <w:sz w:val="24"/>
          <w:szCs w:val="24"/>
          <w:lang w:val="bg-BG"/>
        </w:rPr>
      </w:pPr>
    </w:p>
    <w:p w:rsidR="00F05F67" w:rsidRPr="004B2F15" w:rsidRDefault="00F05F67" w:rsidP="00F05F67">
      <w:pPr>
        <w:pStyle w:val="PlainText"/>
        <w:ind w:firstLine="709"/>
        <w:jc w:val="both"/>
        <w:rPr>
          <w:rFonts w:ascii="Times New Roman" w:hAnsi="Times New Roman"/>
          <w:sz w:val="24"/>
          <w:szCs w:val="24"/>
          <w:lang w:val="bg-BG"/>
        </w:rPr>
      </w:pPr>
      <w:r w:rsidRPr="004B2F15">
        <w:rPr>
          <w:rFonts w:ascii="Times New Roman" w:hAnsi="Times New Roman"/>
          <w:sz w:val="24"/>
          <w:szCs w:val="24"/>
        </w:rPr>
        <w:t xml:space="preserve">Стопанското значение на горите не се ограничава само с дърводобива. </w:t>
      </w:r>
      <w:r>
        <w:rPr>
          <w:rFonts w:ascii="Times New Roman" w:hAnsi="Times New Roman"/>
          <w:sz w:val="24"/>
          <w:szCs w:val="24"/>
          <w:lang w:val="bg-BG"/>
        </w:rPr>
        <w:t>Определено значение имат и</w:t>
      </w:r>
      <w:r w:rsidRPr="004B2F15">
        <w:rPr>
          <w:rFonts w:ascii="Times New Roman" w:hAnsi="Times New Roman"/>
          <w:sz w:val="24"/>
          <w:szCs w:val="24"/>
        </w:rPr>
        <w:t xml:space="preserve"> страничните ползвания, които се реализират в горите. На първо място те </w:t>
      </w:r>
      <w:r>
        <w:rPr>
          <w:rFonts w:ascii="Times New Roman" w:hAnsi="Times New Roman"/>
          <w:sz w:val="24"/>
          <w:szCs w:val="24"/>
          <w:lang w:val="bg-BG"/>
        </w:rPr>
        <w:t>са пасищно- фуражна база за животновъдството</w:t>
      </w:r>
      <w:r w:rsidRPr="004B2F15">
        <w:rPr>
          <w:rFonts w:ascii="Times New Roman" w:hAnsi="Times New Roman"/>
          <w:sz w:val="24"/>
          <w:szCs w:val="24"/>
        </w:rPr>
        <w:t>. От</w:t>
      </w:r>
      <w:r w:rsidRPr="004B2F15">
        <w:rPr>
          <w:rFonts w:ascii="Times New Roman" w:hAnsi="Times New Roman"/>
          <w:sz w:val="24"/>
          <w:szCs w:val="24"/>
          <w:lang w:val="bg-BG"/>
        </w:rPr>
        <w:t xml:space="preserve"> </w:t>
      </w:r>
      <w:r w:rsidRPr="004B2F15">
        <w:rPr>
          <w:rFonts w:ascii="Times New Roman" w:hAnsi="Times New Roman"/>
          <w:sz w:val="24"/>
          <w:szCs w:val="24"/>
        </w:rPr>
        <w:t xml:space="preserve">горите се добива листников фураж, а от </w:t>
      </w:r>
      <w:r>
        <w:rPr>
          <w:rFonts w:ascii="Times New Roman" w:hAnsi="Times New Roman"/>
          <w:sz w:val="24"/>
          <w:szCs w:val="24"/>
          <w:lang w:val="bg-BG"/>
        </w:rPr>
        <w:t>поляните и ливадите-</w:t>
      </w:r>
      <w:r w:rsidRPr="004B2F15">
        <w:rPr>
          <w:rFonts w:ascii="Times New Roman" w:hAnsi="Times New Roman"/>
          <w:sz w:val="24"/>
          <w:szCs w:val="24"/>
        </w:rPr>
        <w:t xml:space="preserve"> сено. В горите се добиват още и значителни количества гъби, горски плодове, липов цвят, </w:t>
      </w:r>
      <w:r w:rsidRPr="004B2F15">
        <w:rPr>
          <w:rFonts w:ascii="Times New Roman" w:hAnsi="Times New Roman"/>
          <w:sz w:val="24"/>
          <w:szCs w:val="24"/>
          <w:lang w:val="bg-BG"/>
        </w:rPr>
        <w:t xml:space="preserve">жълт </w:t>
      </w:r>
      <w:r w:rsidRPr="004B2F15">
        <w:rPr>
          <w:rFonts w:ascii="Times New Roman" w:hAnsi="Times New Roman"/>
          <w:sz w:val="24"/>
          <w:szCs w:val="24"/>
        </w:rPr>
        <w:t>кантарион, бъз, шипка, глог и други, което осигурява допълнителни доходи на голяма част от местното население.</w:t>
      </w:r>
    </w:p>
    <w:p w:rsidR="00F05F67" w:rsidRPr="004B2F15" w:rsidRDefault="00F05F67" w:rsidP="00F05F67">
      <w:pPr>
        <w:pStyle w:val="PlainText"/>
        <w:ind w:firstLine="709"/>
        <w:jc w:val="both"/>
        <w:rPr>
          <w:rFonts w:ascii="Times New Roman" w:hAnsi="Times New Roman"/>
          <w:sz w:val="24"/>
          <w:szCs w:val="24"/>
          <w:lang w:val="bg-BG"/>
        </w:rPr>
      </w:pPr>
    </w:p>
    <w:p w:rsidR="00F05F67" w:rsidRDefault="00F05F67" w:rsidP="00F05F67">
      <w:pPr>
        <w:pStyle w:val="PlainText"/>
        <w:ind w:firstLine="709"/>
        <w:jc w:val="both"/>
        <w:rPr>
          <w:rFonts w:ascii="Times New Roman" w:hAnsi="Times New Roman"/>
          <w:sz w:val="24"/>
          <w:szCs w:val="24"/>
          <w:lang w:val="bg-BG"/>
        </w:rPr>
      </w:pPr>
      <w:r>
        <w:rPr>
          <w:rFonts w:ascii="Times New Roman" w:hAnsi="Times New Roman"/>
          <w:sz w:val="24"/>
          <w:szCs w:val="24"/>
          <w:lang w:val="bg-BG"/>
        </w:rPr>
        <w:t>Г</w:t>
      </w:r>
      <w:r w:rsidRPr="004B2F15">
        <w:rPr>
          <w:rFonts w:ascii="Times New Roman" w:hAnsi="Times New Roman"/>
          <w:sz w:val="24"/>
          <w:szCs w:val="24"/>
        </w:rPr>
        <w:t xml:space="preserve">орите </w:t>
      </w:r>
      <w:r>
        <w:rPr>
          <w:rFonts w:ascii="Times New Roman" w:hAnsi="Times New Roman"/>
          <w:sz w:val="24"/>
          <w:szCs w:val="24"/>
          <w:lang w:val="bg-BG"/>
        </w:rPr>
        <w:t xml:space="preserve">в района имат и </w:t>
      </w:r>
      <w:r w:rsidRPr="004B2F15">
        <w:rPr>
          <w:rFonts w:ascii="Times New Roman" w:hAnsi="Times New Roman"/>
          <w:sz w:val="24"/>
          <w:szCs w:val="24"/>
        </w:rPr>
        <w:t xml:space="preserve">ловностопанското значение. </w:t>
      </w:r>
      <w:r>
        <w:rPr>
          <w:rFonts w:ascii="Times New Roman" w:hAnsi="Times New Roman"/>
          <w:sz w:val="24"/>
          <w:szCs w:val="24"/>
          <w:lang w:val="bg-BG"/>
        </w:rPr>
        <w:t>Горските местообитания</w:t>
      </w:r>
      <w:r w:rsidRPr="004B2F15">
        <w:rPr>
          <w:rFonts w:ascii="Times New Roman" w:hAnsi="Times New Roman"/>
          <w:sz w:val="24"/>
          <w:szCs w:val="24"/>
        </w:rPr>
        <w:t xml:space="preserve"> благоприятстват развъждането на ценен дивеч (благороден елен, сърна, дива свиня, </w:t>
      </w:r>
      <w:r w:rsidRPr="004B2F15">
        <w:rPr>
          <w:rFonts w:ascii="Times New Roman" w:hAnsi="Times New Roman"/>
          <w:sz w:val="24"/>
          <w:szCs w:val="24"/>
          <w:lang w:val="bg-BG"/>
        </w:rPr>
        <w:t>зайци</w:t>
      </w:r>
      <w:r w:rsidRPr="004B2F15">
        <w:rPr>
          <w:rFonts w:ascii="Times New Roman" w:hAnsi="Times New Roman"/>
          <w:sz w:val="24"/>
          <w:szCs w:val="24"/>
        </w:rPr>
        <w:t xml:space="preserve"> и други)</w:t>
      </w:r>
      <w:r w:rsidRPr="004B2F15">
        <w:rPr>
          <w:rFonts w:ascii="Times New Roman" w:hAnsi="Times New Roman"/>
          <w:sz w:val="24"/>
          <w:szCs w:val="24"/>
          <w:lang w:val="bg-BG"/>
        </w:rPr>
        <w:t xml:space="preserve"> и </w:t>
      </w:r>
      <w:r w:rsidRPr="004B2F15">
        <w:rPr>
          <w:rFonts w:ascii="Times New Roman" w:hAnsi="Times New Roman"/>
          <w:sz w:val="24"/>
          <w:szCs w:val="24"/>
        </w:rPr>
        <w:t xml:space="preserve">създават добри условия за развитие на ловен туризъм, </w:t>
      </w:r>
      <w:r>
        <w:rPr>
          <w:rFonts w:ascii="Times New Roman" w:hAnsi="Times New Roman"/>
          <w:sz w:val="24"/>
          <w:szCs w:val="24"/>
          <w:lang w:val="bg-BG"/>
        </w:rPr>
        <w:t>включително  и международен ловен туризъм</w:t>
      </w:r>
      <w:r w:rsidRPr="004B2F15">
        <w:rPr>
          <w:rFonts w:ascii="Times New Roman" w:hAnsi="Times New Roman"/>
          <w:sz w:val="24"/>
          <w:szCs w:val="24"/>
        </w:rPr>
        <w:t>.</w:t>
      </w:r>
      <w:r w:rsidRPr="004B2F15">
        <w:rPr>
          <w:rFonts w:ascii="Times New Roman" w:hAnsi="Times New Roman"/>
          <w:sz w:val="24"/>
          <w:szCs w:val="24"/>
          <w:lang w:val="bg-BG"/>
        </w:rPr>
        <w:t xml:space="preserve"> </w:t>
      </w:r>
      <w:r>
        <w:rPr>
          <w:rFonts w:ascii="Times New Roman" w:hAnsi="Times New Roman"/>
          <w:sz w:val="24"/>
          <w:szCs w:val="24"/>
          <w:lang w:val="bg-BG"/>
        </w:rPr>
        <w:t>Любителски риболов може да бъде практикуван в няколко микроязовира на територията на общината.</w:t>
      </w:r>
    </w:p>
    <w:p w:rsidR="00F05F67" w:rsidRPr="004B2F15" w:rsidRDefault="00F05F67" w:rsidP="00F05F67">
      <w:pPr>
        <w:pStyle w:val="PlainText"/>
        <w:ind w:firstLine="709"/>
        <w:jc w:val="both"/>
        <w:rPr>
          <w:rFonts w:ascii="Times New Roman" w:hAnsi="Times New Roman"/>
          <w:sz w:val="24"/>
          <w:szCs w:val="24"/>
          <w:lang w:val="bg-BG"/>
        </w:rPr>
      </w:pPr>
      <w:r w:rsidRPr="004B2F15">
        <w:rPr>
          <w:rFonts w:ascii="Times New Roman" w:hAnsi="Times New Roman"/>
          <w:sz w:val="24"/>
          <w:szCs w:val="24"/>
        </w:rPr>
        <w:t>Дърводобивът,</w:t>
      </w:r>
      <w:r>
        <w:rPr>
          <w:rFonts w:ascii="Times New Roman" w:hAnsi="Times New Roman"/>
          <w:sz w:val="24"/>
          <w:szCs w:val="24"/>
        </w:rPr>
        <w:t xml:space="preserve"> страничните ползувания</w:t>
      </w:r>
      <w:r>
        <w:rPr>
          <w:rFonts w:ascii="Times New Roman" w:hAnsi="Times New Roman"/>
          <w:sz w:val="24"/>
          <w:szCs w:val="24"/>
          <w:lang w:val="bg-BG"/>
        </w:rPr>
        <w:t>,</w:t>
      </w:r>
      <w:r w:rsidRPr="004B2F15">
        <w:rPr>
          <w:rFonts w:ascii="Times New Roman" w:hAnsi="Times New Roman"/>
          <w:sz w:val="24"/>
          <w:szCs w:val="24"/>
        </w:rPr>
        <w:t xml:space="preserve"> ловният </w:t>
      </w:r>
      <w:r>
        <w:rPr>
          <w:rFonts w:ascii="Times New Roman" w:hAnsi="Times New Roman"/>
          <w:sz w:val="24"/>
          <w:szCs w:val="24"/>
          <w:lang w:val="bg-BG"/>
        </w:rPr>
        <w:t xml:space="preserve">и риболовният </w:t>
      </w:r>
      <w:r w:rsidRPr="004B2F15">
        <w:rPr>
          <w:rFonts w:ascii="Times New Roman" w:hAnsi="Times New Roman"/>
          <w:sz w:val="24"/>
          <w:szCs w:val="24"/>
        </w:rPr>
        <w:t xml:space="preserve">туризъм осигуряват не само работни места, но и приходи на </w:t>
      </w:r>
      <w:r>
        <w:rPr>
          <w:rFonts w:ascii="Times New Roman" w:hAnsi="Times New Roman"/>
          <w:sz w:val="24"/>
          <w:szCs w:val="24"/>
          <w:lang w:val="bg-BG"/>
        </w:rPr>
        <w:t xml:space="preserve">общинското </w:t>
      </w:r>
      <w:r>
        <w:rPr>
          <w:rFonts w:ascii="Times New Roman" w:hAnsi="Times New Roman"/>
          <w:sz w:val="24"/>
          <w:szCs w:val="24"/>
        </w:rPr>
        <w:t>горско</w:t>
      </w:r>
      <w:r>
        <w:rPr>
          <w:rFonts w:ascii="Times New Roman" w:hAnsi="Times New Roman"/>
          <w:sz w:val="24"/>
          <w:szCs w:val="24"/>
          <w:lang w:val="bg-BG"/>
        </w:rPr>
        <w:t>то</w:t>
      </w:r>
      <w:r>
        <w:rPr>
          <w:rFonts w:ascii="Times New Roman" w:hAnsi="Times New Roman"/>
          <w:sz w:val="24"/>
          <w:szCs w:val="24"/>
        </w:rPr>
        <w:t xml:space="preserve"> стопанство</w:t>
      </w:r>
      <w:r w:rsidRPr="004B2F15">
        <w:rPr>
          <w:rFonts w:ascii="Times New Roman" w:hAnsi="Times New Roman"/>
          <w:sz w:val="24"/>
          <w:szCs w:val="24"/>
        </w:rPr>
        <w:t>то</w:t>
      </w:r>
      <w:r>
        <w:rPr>
          <w:rFonts w:ascii="Times New Roman" w:hAnsi="Times New Roman"/>
          <w:sz w:val="24"/>
          <w:szCs w:val="24"/>
          <w:lang w:val="bg-BG"/>
        </w:rPr>
        <w:t xml:space="preserve"> и</w:t>
      </w:r>
      <w:r>
        <w:rPr>
          <w:rFonts w:ascii="Times New Roman" w:hAnsi="Times New Roman"/>
          <w:sz w:val="24"/>
          <w:szCs w:val="24"/>
        </w:rPr>
        <w:t xml:space="preserve"> местното население</w:t>
      </w:r>
      <w:r w:rsidRPr="004B2F15">
        <w:rPr>
          <w:rFonts w:ascii="Times New Roman" w:hAnsi="Times New Roman"/>
          <w:sz w:val="24"/>
          <w:szCs w:val="24"/>
        </w:rPr>
        <w:t>.</w:t>
      </w:r>
    </w:p>
    <w:p w:rsidR="00F05F67" w:rsidRPr="004B2F15" w:rsidRDefault="00F05F67" w:rsidP="00F05F67">
      <w:pPr>
        <w:pStyle w:val="PlainText"/>
        <w:ind w:firstLine="709"/>
        <w:jc w:val="both"/>
        <w:rPr>
          <w:rFonts w:ascii="Times New Roman" w:hAnsi="Times New Roman"/>
          <w:sz w:val="24"/>
          <w:szCs w:val="24"/>
          <w:lang w:val="bg-BG"/>
        </w:rPr>
      </w:pPr>
    </w:p>
    <w:p w:rsidR="00F05F67" w:rsidRDefault="00F05F67" w:rsidP="00F05F67">
      <w:pPr>
        <w:pStyle w:val="PlainText"/>
        <w:ind w:firstLine="709"/>
        <w:jc w:val="both"/>
        <w:rPr>
          <w:rFonts w:ascii="Times New Roman" w:hAnsi="Times New Roman"/>
          <w:sz w:val="24"/>
          <w:szCs w:val="24"/>
          <w:lang w:val="bg-BG"/>
        </w:rPr>
      </w:pPr>
      <w:r w:rsidRPr="004B2F15">
        <w:rPr>
          <w:rFonts w:ascii="Times New Roman" w:hAnsi="Times New Roman"/>
          <w:sz w:val="24"/>
          <w:szCs w:val="24"/>
        </w:rPr>
        <w:t>Не по-малко важни от стопанското им значение</w:t>
      </w:r>
      <w:r w:rsidRPr="004B2F15">
        <w:rPr>
          <w:rFonts w:ascii="Times New Roman" w:hAnsi="Times New Roman"/>
          <w:sz w:val="24"/>
          <w:szCs w:val="24"/>
          <w:lang w:val="bg-BG"/>
        </w:rPr>
        <w:t>,</w:t>
      </w:r>
      <w:r w:rsidRPr="004B2F15">
        <w:rPr>
          <w:rFonts w:ascii="Times New Roman" w:hAnsi="Times New Roman"/>
          <w:sz w:val="24"/>
          <w:szCs w:val="24"/>
        </w:rPr>
        <w:t xml:space="preserve"> са другите полезни функции на горите. На първо място това са защитно-водоохранните</w:t>
      </w:r>
      <w:r w:rsidRPr="004B2F15">
        <w:rPr>
          <w:rFonts w:ascii="Times New Roman" w:hAnsi="Times New Roman"/>
          <w:sz w:val="24"/>
          <w:szCs w:val="24"/>
          <w:lang w:val="bg-BG"/>
        </w:rPr>
        <w:t xml:space="preserve"> </w:t>
      </w:r>
      <w:r>
        <w:rPr>
          <w:rFonts w:ascii="Times New Roman" w:hAnsi="Times New Roman"/>
          <w:sz w:val="24"/>
          <w:szCs w:val="24"/>
        </w:rPr>
        <w:t>им функции</w:t>
      </w:r>
      <w:r>
        <w:rPr>
          <w:rFonts w:ascii="Times New Roman" w:hAnsi="Times New Roman"/>
          <w:sz w:val="24"/>
          <w:szCs w:val="24"/>
          <w:lang w:val="bg-BG"/>
        </w:rPr>
        <w:t xml:space="preserve"> и противоерозионните им функции. Голяма част от общинските гори са разположени по стръмните брегови земи на суходолията и ги предпазват от ерозия.</w:t>
      </w:r>
    </w:p>
    <w:p w:rsidR="00F05F67" w:rsidRDefault="00F05F67" w:rsidP="00F05F67">
      <w:pPr>
        <w:pStyle w:val="PlainText"/>
        <w:ind w:firstLine="709"/>
        <w:jc w:val="both"/>
        <w:rPr>
          <w:rFonts w:ascii="Times New Roman" w:hAnsi="Times New Roman"/>
          <w:sz w:val="24"/>
          <w:szCs w:val="24"/>
          <w:lang w:val="bg-BG"/>
        </w:rPr>
      </w:pPr>
    </w:p>
    <w:p w:rsidR="00F05F67" w:rsidRPr="00027BF8" w:rsidRDefault="00F05F67" w:rsidP="00F05F67">
      <w:pPr>
        <w:pStyle w:val="PlainText"/>
        <w:ind w:firstLine="709"/>
        <w:jc w:val="both"/>
        <w:rPr>
          <w:rFonts w:ascii="Times New Roman" w:hAnsi="Times New Roman"/>
          <w:sz w:val="24"/>
          <w:szCs w:val="24"/>
          <w:lang w:val="bg-BG"/>
        </w:rPr>
      </w:pPr>
      <w:r>
        <w:rPr>
          <w:rFonts w:ascii="Times New Roman" w:hAnsi="Times New Roman"/>
          <w:sz w:val="24"/>
          <w:szCs w:val="24"/>
          <w:lang w:val="bg-BG"/>
        </w:rPr>
        <w:t>На територията</w:t>
      </w:r>
      <w:r w:rsidRPr="00027BF8">
        <w:rPr>
          <w:rFonts w:ascii="Times New Roman" w:hAnsi="Times New Roman"/>
          <w:sz w:val="24"/>
          <w:szCs w:val="24"/>
        </w:rPr>
        <w:t xml:space="preserve"> на </w:t>
      </w:r>
      <w:r w:rsidRPr="00027BF8">
        <w:rPr>
          <w:rFonts w:ascii="Times New Roman" w:hAnsi="Times New Roman"/>
          <w:sz w:val="24"/>
          <w:szCs w:val="24"/>
          <w:lang w:val="bg-BG"/>
        </w:rPr>
        <w:t>Община Карнобат</w:t>
      </w:r>
      <w:r w:rsidRPr="00027BF8">
        <w:rPr>
          <w:rFonts w:ascii="Times New Roman" w:hAnsi="Times New Roman"/>
          <w:sz w:val="24"/>
          <w:szCs w:val="24"/>
        </w:rPr>
        <w:t xml:space="preserve"> </w:t>
      </w:r>
      <w:r>
        <w:rPr>
          <w:rFonts w:ascii="Times New Roman" w:hAnsi="Times New Roman"/>
          <w:sz w:val="24"/>
          <w:szCs w:val="24"/>
          <w:lang w:val="bg-BG"/>
        </w:rPr>
        <w:t>попадат</w:t>
      </w:r>
      <w:r w:rsidRPr="00027BF8">
        <w:rPr>
          <w:rFonts w:ascii="Times New Roman" w:hAnsi="Times New Roman"/>
          <w:sz w:val="24"/>
          <w:szCs w:val="24"/>
          <w:lang w:val="bg-BG"/>
        </w:rPr>
        <w:t xml:space="preserve"> две Зони за запазване на природните местообитания – ”Екокоридор Камчия–Емине” и ”Река Мочурица” и една Защитена зона за опазване на дивите птици</w:t>
      </w:r>
      <w:r>
        <w:rPr>
          <w:rFonts w:ascii="Times New Roman" w:hAnsi="Times New Roman"/>
          <w:sz w:val="24"/>
          <w:szCs w:val="24"/>
          <w:lang w:val="bg-BG"/>
        </w:rPr>
        <w:t>-</w:t>
      </w:r>
      <w:r w:rsidRPr="00027BF8">
        <w:rPr>
          <w:rFonts w:ascii="Times New Roman" w:hAnsi="Times New Roman"/>
          <w:sz w:val="24"/>
          <w:szCs w:val="24"/>
          <w:lang w:val="bg-BG"/>
        </w:rPr>
        <w:t xml:space="preserve"> ”Комплекс Стралджа</w:t>
      </w:r>
      <w:r>
        <w:rPr>
          <w:rFonts w:ascii="Times New Roman" w:hAnsi="Times New Roman"/>
          <w:sz w:val="24"/>
          <w:szCs w:val="24"/>
          <w:lang w:val="bg-BG"/>
        </w:rPr>
        <w:t>”</w:t>
      </w:r>
      <w:r w:rsidRPr="00027BF8">
        <w:rPr>
          <w:rFonts w:ascii="Times New Roman" w:hAnsi="Times New Roman"/>
          <w:sz w:val="24"/>
          <w:szCs w:val="24"/>
          <w:lang w:val="bg-BG"/>
        </w:rPr>
        <w:t xml:space="preserve">. Предвидените в тях мероприятия са съобразени </w:t>
      </w:r>
      <w:r>
        <w:rPr>
          <w:rFonts w:ascii="Times New Roman" w:hAnsi="Times New Roman"/>
          <w:sz w:val="24"/>
          <w:szCs w:val="24"/>
          <w:lang w:val="bg-BG"/>
        </w:rPr>
        <w:t>с ограничителните режими</w:t>
      </w:r>
      <w:r w:rsidRPr="00027BF8">
        <w:rPr>
          <w:rFonts w:ascii="Times New Roman" w:hAnsi="Times New Roman"/>
          <w:sz w:val="24"/>
          <w:szCs w:val="24"/>
          <w:lang w:val="bg-BG"/>
        </w:rPr>
        <w:t>, определен</w:t>
      </w:r>
      <w:r>
        <w:rPr>
          <w:rFonts w:ascii="Times New Roman" w:hAnsi="Times New Roman"/>
          <w:sz w:val="24"/>
          <w:szCs w:val="24"/>
          <w:lang w:val="bg-BG"/>
        </w:rPr>
        <w:t>и</w:t>
      </w:r>
      <w:r w:rsidRPr="00027BF8">
        <w:rPr>
          <w:rFonts w:ascii="Times New Roman" w:hAnsi="Times New Roman"/>
          <w:sz w:val="24"/>
          <w:szCs w:val="24"/>
          <w:lang w:val="bg-BG"/>
        </w:rPr>
        <w:t xml:space="preserve"> в заповедите за обяваването им.</w:t>
      </w:r>
    </w:p>
    <w:p w:rsidR="00F05F67" w:rsidRPr="00027BF8" w:rsidRDefault="00F05F67" w:rsidP="00F05F67">
      <w:pPr>
        <w:pStyle w:val="PlainText"/>
        <w:ind w:firstLine="709"/>
        <w:jc w:val="both"/>
        <w:rPr>
          <w:rFonts w:ascii="Times New Roman" w:hAnsi="Times New Roman"/>
          <w:sz w:val="24"/>
          <w:szCs w:val="24"/>
          <w:lang w:val="bg-BG"/>
        </w:rPr>
      </w:pPr>
    </w:p>
    <w:p w:rsidR="00F05F67" w:rsidRPr="00027BF8" w:rsidRDefault="00F05F67" w:rsidP="00F05F67">
      <w:pPr>
        <w:pStyle w:val="PlainText"/>
        <w:ind w:firstLine="709"/>
        <w:jc w:val="both"/>
        <w:rPr>
          <w:rFonts w:ascii="Times New Roman" w:hAnsi="Times New Roman"/>
          <w:sz w:val="24"/>
          <w:szCs w:val="24"/>
          <w:lang w:val="bg-BG"/>
        </w:rPr>
      </w:pPr>
      <w:r w:rsidRPr="00027BF8">
        <w:rPr>
          <w:rFonts w:ascii="Times New Roman" w:hAnsi="Times New Roman"/>
          <w:sz w:val="24"/>
          <w:szCs w:val="24"/>
          <w:lang w:val="bg-BG"/>
        </w:rPr>
        <w:t>Интересно, с историческото си значение е пра</w:t>
      </w:r>
      <w:r>
        <w:rPr>
          <w:rFonts w:ascii="Times New Roman" w:hAnsi="Times New Roman"/>
          <w:sz w:val="24"/>
          <w:szCs w:val="24"/>
          <w:lang w:val="bg-BG"/>
        </w:rPr>
        <w:t>българското землено укрепление-</w:t>
      </w:r>
      <w:r w:rsidRPr="00027BF8">
        <w:rPr>
          <w:rFonts w:ascii="Times New Roman" w:hAnsi="Times New Roman"/>
          <w:sz w:val="24"/>
          <w:szCs w:val="24"/>
          <w:lang w:val="bg-BG"/>
        </w:rPr>
        <w:t xml:space="preserve">  ”Еркесията”</w:t>
      </w:r>
      <w:r>
        <w:rPr>
          <w:rFonts w:ascii="Times New Roman" w:hAnsi="Times New Roman"/>
          <w:sz w:val="24"/>
          <w:szCs w:val="24"/>
          <w:lang w:val="bg-BG"/>
        </w:rPr>
        <w:t>, попадащо частично в горски територии</w:t>
      </w:r>
      <w:r w:rsidRPr="00027BF8">
        <w:rPr>
          <w:rFonts w:ascii="Times New Roman" w:hAnsi="Times New Roman"/>
          <w:sz w:val="24"/>
          <w:szCs w:val="24"/>
          <w:lang w:val="bg-BG"/>
        </w:rPr>
        <w:t xml:space="preserve">. </w:t>
      </w:r>
      <w:r>
        <w:rPr>
          <w:rFonts w:ascii="Times New Roman" w:hAnsi="Times New Roman"/>
          <w:sz w:val="24"/>
          <w:szCs w:val="24"/>
          <w:lang w:val="bg-BG"/>
        </w:rPr>
        <w:t>То може да има съществен принос</w:t>
      </w:r>
      <w:r w:rsidRPr="00027BF8">
        <w:rPr>
          <w:rFonts w:ascii="Times New Roman" w:hAnsi="Times New Roman"/>
          <w:sz w:val="24"/>
          <w:szCs w:val="24"/>
          <w:lang w:val="bg-BG"/>
        </w:rPr>
        <w:t xml:space="preserve"> за развитието на туризма в </w:t>
      </w:r>
      <w:r>
        <w:rPr>
          <w:rFonts w:ascii="Times New Roman" w:hAnsi="Times New Roman"/>
          <w:sz w:val="24"/>
          <w:szCs w:val="24"/>
          <w:lang w:val="bg-BG"/>
        </w:rPr>
        <w:t>о</w:t>
      </w:r>
      <w:r w:rsidRPr="00027BF8">
        <w:rPr>
          <w:rFonts w:ascii="Times New Roman" w:hAnsi="Times New Roman"/>
          <w:sz w:val="24"/>
          <w:szCs w:val="24"/>
          <w:lang w:val="bg-BG"/>
        </w:rPr>
        <w:t>бщината.</w:t>
      </w:r>
    </w:p>
    <w:p w:rsidR="00F05F67" w:rsidRDefault="00F05F67" w:rsidP="00F05F67"/>
    <w:p w:rsidR="00F05F67" w:rsidRDefault="00F05F67" w:rsidP="00F05F67">
      <w:pPr>
        <w:pStyle w:val="BodyTextIndent"/>
      </w:pPr>
      <w:r>
        <w:t>С провеждането на планираните комплексни горскостопански мероприятия, с подобряването на охраната и контрола при стопанисването на горите, все повече ще нараства ролята им за динамичното развитие на икономиката на общината, социалното им значение, ще се подобряват и повишават техните специални функции.</w:t>
      </w:r>
    </w:p>
    <w:p w:rsidR="00F05F67" w:rsidRDefault="00F05F67" w:rsidP="00F05F67"/>
    <w:p w:rsidR="00F05F67" w:rsidRDefault="00F05F67"/>
    <w:p w:rsidR="00F05F67" w:rsidRDefault="00F05F67"/>
    <w:p w:rsidR="00F05F67" w:rsidRDefault="00F05F67"/>
    <w:p w:rsidR="00F05F67" w:rsidRDefault="00F05F67"/>
    <w:p w:rsidR="00F05F67" w:rsidRDefault="00F05F67"/>
    <w:p w:rsidR="00F05F67" w:rsidRDefault="00F05F67"/>
    <w:p w:rsidR="00F05F67" w:rsidRDefault="00F05F67"/>
    <w:p w:rsidR="00F05F67" w:rsidRDefault="00F05F67"/>
    <w:p w:rsidR="00F05F67" w:rsidRDefault="00F05F67"/>
    <w:p w:rsidR="00F05F67" w:rsidRDefault="00F05F67"/>
    <w:p w:rsidR="00F05F67" w:rsidRDefault="00F05F67"/>
    <w:p w:rsidR="00F05F67" w:rsidRPr="00AD36A8" w:rsidRDefault="00F05F67" w:rsidP="00F05F67">
      <w:pPr>
        <w:pStyle w:val="PlainText"/>
        <w:ind w:right="227"/>
        <w:jc w:val="both"/>
        <w:rPr>
          <w:rFonts w:ascii="Times New Roman" w:hAnsi="Times New Roman"/>
          <w:b/>
          <w:sz w:val="32"/>
          <w:szCs w:val="32"/>
          <w:lang w:val="bg-BG"/>
        </w:rPr>
      </w:pPr>
      <w:r w:rsidRPr="00AD36A8">
        <w:rPr>
          <w:rFonts w:ascii="Times New Roman" w:hAnsi="Times New Roman"/>
          <w:b/>
          <w:sz w:val="32"/>
          <w:szCs w:val="32"/>
          <w:lang w:val="bg-BG"/>
        </w:rPr>
        <w:lastRenderedPageBreak/>
        <w:t>Глава</w:t>
      </w:r>
      <w:r w:rsidRPr="00AD36A8">
        <w:rPr>
          <w:rFonts w:ascii="Times New Roman" w:hAnsi="Times New Roman"/>
          <w:b/>
          <w:sz w:val="32"/>
          <w:szCs w:val="32"/>
        </w:rPr>
        <w:t xml:space="preserve"> III</w:t>
      </w:r>
    </w:p>
    <w:p w:rsidR="00F05F67" w:rsidRDefault="00F05F67" w:rsidP="00F05F67">
      <w:pPr>
        <w:pStyle w:val="PlainText"/>
        <w:jc w:val="both"/>
        <w:rPr>
          <w:rFonts w:ascii="Times New Roman" w:hAnsi="Times New Roman"/>
          <w:b/>
          <w:sz w:val="24"/>
          <w:lang w:val="bg-BG"/>
        </w:rPr>
      </w:pPr>
    </w:p>
    <w:p w:rsidR="00F05F67" w:rsidRPr="00AD36A8" w:rsidRDefault="00F05F67" w:rsidP="00F05F67">
      <w:pPr>
        <w:pStyle w:val="PlainText"/>
        <w:jc w:val="both"/>
        <w:rPr>
          <w:rFonts w:ascii="Times New Roman" w:hAnsi="Times New Roman"/>
          <w:b/>
          <w:sz w:val="28"/>
          <w:szCs w:val="28"/>
          <w:lang w:val="bg-BG"/>
        </w:rPr>
      </w:pPr>
      <w:r w:rsidRPr="00AD36A8">
        <w:rPr>
          <w:rFonts w:ascii="Times New Roman" w:hAnsi="Times New Roman"/>
          <w:b/>
          <w:sz w:val="28"/>
          <w:szCs w:val="28"/>
        </w:rPr>
        <w:t xml:space="preserve">ДОСЕГАШНО СТОПАНИСВАНЕ  </w:t>
      </w:r>
    </w:p>
    <w:p w:rsidR="00F05F67" w:rsidRDefault="00F05F67" w:rsidP="00F05F67">
      <w:pPr>
        <w:pStyle w:val="PlainText"/>
        <w:jc w:val="both"/>
        <w:rPr>
          <w:lang w:val="bg-BG"/>
        </w:rPr>
      </w:pPr>
    </w:p>
    <w:p w:rsidR="00F05F67" w:rsidRPr="00AD36A8" w:rsidRDefault="00F05F67" w:rsidP="00F05F67">
      <w:pPr>
        <w:pStyle w:val="PlainText"/>
        <w:jc w:val="both"/>
        <w:outlineLvl w:val="0"/>
        <w:rPr>
          <w:rFonts w:ascii="Times New Roman" w:hAnsi="Times New Roman"/>
          <w:b/>
          <w:sz w:val="24"/>
          <w:lang w:val="bg-BG"/>
        </w:rPr>
      </w:pPr>
      <w:r w:rsidRPr="00AD36A8">
        <w:rPr>
          <w:rFonts w:ascii="Times New Roman" w:hAnsi="Times New Roman"/>
          <w:b/>
          <w:sz w:val="28"/>
        </w:rPr>
        <w:t xml:space="preserve"> </w:t>
      </w:r>
      <w:r w:rsidRPr="00AD36A8">
        <w:rPr>
          <w:rFonts w:ascii="Times New Roman" w:hAnsi="Times New Roman"/>
          <w:b/>
          <w:sz w:val="24"/>
        </w:rPr>
        <w:t>1.</w:t>
      </w:r>
      <w:r w:rsidRPr="00AD36A8">
        <w:rPr>
          <w:rFonts w:ascii="Times New Roman" w:hAnsi="Times New Roman"/>
          <w:b/>
          <w:sz w:val="24"/>
          <w:lang w:val="bg-BG"/>
        </w:rPr>
        <w:t xml:space="preserve"> </w:t>
      </w:r>
      <w:r w:rsidRPr="00AD36A8">
        <w:rPr>
          <w:rFonts w:ascii="Times New Roman" w:hAnsi="Times New Roman"/>
          <w:b/>
          <w:sz w:val="24"/>
        </w:rPr>
        <w:t xml:space="preserve"> Кратък преглед на досегашното лесоустройство и досегашното стопанисване </w:t>
      </w:r>
    </w:p>
    <w:p w:rsidR="00F05F67" w:rsidRPr="00BA4B04" w:rsidRDefault="00F05F67" w:rsidP="00F05F67">
      <w:pPr>
        <w:pStyle w:val="PlainText"/>
        <w:jc w:val="both"/>
        <w:rPr>
          <w:sz w:val="24"/>
          <w:lang w:val="bg-BG"/>
        </w:rPr>
      </w:pPr>
    </w:p>
    <w:p w:rsidR="00F05F67" w:rsidRPr="005F2F4D" w:rsidRDefault="00F05F67" w:rsidP="00F05F67">
      <w:pPr>
        <w:ind w:firstLine="709"/>
        <w:jc w:val="both"/>
      </w:pPr>
      <w:r w:rsidRPr="005F2F4D">
        <w:t xml:space="preserve">До излизането на Закона за национализация на горите в България през 1948 година, горите на територията на Община Карнобат са били общински, държавни и частни и са се стопанисвали </w:t>
      </w:r>
      <w:r>
        <w:t xml:space="preserve">поотделно </w:t>
      </w:r>
      <w:r w:rsidRPr="005F2F4D">
        <w:t>от собствениците си.</w:t>
      </w:r>
    </w:p>
    <w:p w:rsidR="00F05F67" w:rsidRPr="005F2F4D" w:rsidRDefault="00F05F67" w:rsidP="00F05F67">
      <w:pPr>
        <w:ind w:firstLine="709"/>
        <w:jc w:val="both"/>
      </w:pPr>
      <w:r w:rsidRPr="005F2F4D">
        <w:t xml:space="preserve">След 1948 година всички гори се присъединяват към </w:t>
      </w:r>
      <w:r>
        <w:t xml:space="preserve">държавно </w:t>
      </w:r>
      <w:r w:rsidRPr="005F2F4D">
        <w:t xml:space="preserve">горско стопанство ”Карнобат” като държавен горски фонд. За първи път цялостно устройство, включително и на присъединените общински гори, е направено през 1955 година, след което следват още </w:t>
      </w:r>
      <w:r>
        <w:t>три</w:t>
      </w:r>
      <w:r w:rsidRPr="005F2F4D">
        <w:t xml:space="preserve"> устройства през десетгодишни периоди от време – 1970/1971, 1980/1981 и 1992/1993</w:t>
      </w:r>
      <w:r>
        <w:t xml:space="preserve"> и 2002- 2003</w:t>
      </w:r>
      <w:r w:rsidRPr="005F2F4D">
        <w:t xml:space="preserve"> години. Сведения за тези устройства са дадени по-подробно в записката на държавните гори в района, защото всички гори по това време са устройвани и стопанисвани като държавни.</w:t>
      </w:r>
    </w:p>
    <w:p w:rsidR="00F05F67" w:rsidRDefault="00F05F67" w:rsidP="00F05F67">
      <w:pPr>
        <w:pStyle w:val="PlainText"/>
        <w:ind w:firstLine="708"/>
        <w:jc w:val="both"/>
        <w:rPr>
          <w:rFonts w:ascii="Times New Roman" w:hAnsi="Times New Roman"/>
          <w:sz w:val="24"/>
          <w:szCs w:val="24"/>
          <w:lang w:val="bg-BG"/>
        </w:rPr>
      </w:pPr>
      <w:r>
        <w:rPr>
          <w:rFonts w:ascii="Times New Roman" w:hAnsi="Times New Roman"/>
          <w:sz w:val="24"/>
          <w:szCs w:val="24"/>
          <w:lang w:val="bg-BG"/>
        </w:rPr>
        <w:t>През</w:t>
      </w:r>
      <w:r w:rsidRPr="005F2F4D">
        <w:rPr>
          <w:rFonts w:ascii="Times New Roman" w:hAnsi="Times New Roman"/>
          <w:sz w:val="24"/>
          <w:szCs w:val="24"/>
          <w:lang w:val="bg-BG"/>
        </w:rPr>
        <w:t xml:space="preserve"> 2000 година, </w:t>
      </w:r>
      <w:r>
        <w:rPr>
          <w:rFonts w:ascii="Times New Roman" w:hAnsi="Times New Roman"/>
          <w:sz w:val="24"/>
          <w:szCs w:val="24"/>
          <w:lang w:val="bg-BG"/>
        </w:rPr>
        <w:t>с влизането в сила на Закона за възстановяване собствеността на горите и земите от горския фонд, горите са възстановени на бившите им собственици</w:t>
      </w:r>
      <w:r w:rsidRPr="005F2F4D">
        <w:rPr>
          <w:rFonts w:ascii="Times New Roman" w:hAnsi="Times New Roman"/>
          <w:sz w:val="24"/>
          <w:szCs w:val="24"/>
          <w:lang w:val="bg-BG"/>
        </w:rPr>
        <w:t>. Малко след това</w:t>
      </w:r>
      <w:r>
        <w:rPr>
          <w:rFonts w:ascii="Times New Roman" w:hAnsi="Times New Roman"/>
          <w:sz w:val="24"/>
          <w:szCs w:val="24"/>
          <w:lang w:val="bg-BG"/>
        </w:rPr>
        <w:t>-</w:t>
      </w:r>
      <w:r w:rsidRPr="005F2F4D">
        <w:rPr>
          <w:rFonts w:ascii="Times New Roman" w:hAnsi="Times New Roman"/>
          <w:sz w:val="24"/>
          <w:szCs w:val="24"/>
          <w:lang w:val="bg-BG"/>
        </w:rPr>
        <w:t xml:space="preserve"> </w:t>
      </w:r>
      <w:r>
        <w:rPr>
          <w:rFonts w:ascii="Times New Roman" w:hAnsi="Times New Roman"/>
          <w:sz w:val="24"/>
          <w:szCs w:val="24"/>
          <w:lang w:val="bg-BG"/>
        </w:rPr>
        <w:t xml:space="preserve">през </w:t>
      </w:r>
      <w:r w:rsidRPr="005F2F4D">
        <w:rPr>
          <w:rFonts w:ascii="Times New Roman" w:hAnsi="Times New Roman"/>
          <w:sz w:val="24"/>
          <w:szCs w:val="24"/>
          <w:lang w:val="bg-BG"/>
        </w:rPr>
        <w:t>2002/2003 година</w:t>
      </w:r>
      <w:r>
        <w:rPr>
          <w:rFonts w:ascii="Times New Roman" w:hAnsi="Times New Roman"/>
          <w:sz w:val="24"/>
          <w:szCs w:val="24"/>
          <w:lang w:val="bg-BG"/>
        </w:rPr>
        <w:t>,</w:t>
      </w:r>
      <w:r w:rsidRPr="005F2F4D">
        <w:rPr>
          <w:rFonts w:ascii="Times New Roman" w:hAnsi="Times New Roman"/>
          <w:sz w:val="24"/>
          <w:szCs w:val="24"/>
          <w:lang w:val="bg-BG"/>
        </w:rPr>
        <w:t xml:space="preserve"> </w:t>
      </w:r>
      <w:r>
        <w:rPr>
          <w:rFonts w:ascii="Times New Roman" w:hAnsi="Times New Roman"/>
          <w:sz w:val="24"/>
          <w:szCs w:val="24"/>
          <w:lang w:val="bg-BG"/>
        </w:rPr>
        <w:t>е</w:t>
      </w:r>
      <w:r w:rsidRPr="005F2F4D">
        <w:rPr>
          <w:rFonts w:ascii="Times New Roman" w:hAnsi="Times New Roman"/>
          <w:sz w:val="24"/>
          <w:szCs w:val="24"/>
          <w:lang w:val="bg-BG"/>
        </w:rPr>
        <w:t xml:space="preserve"> </w:t>
      </w:r>
      <w:r>
        <w:rPr>
          <w:rFonts w:ascii="Times New Roman" w:hAnsi="Times New Roman"/>
          <w:sz w:val="24"/>
          <w:szCs w:val="24"/>
          <w:lang w:val="bg-BG"/>
        </w:rPr>
        <w:t>четвъртото по ред</w:t>
      </w:r>
      <w:r w:rsidRPr="005F2F4D">
        <w:rPr>
          <w:rFonts w:ascii="Times New Roman" w:hAnsi="Times New Roman"/>
          <w:sz w:val="24"/>
          <w:szCs w:val="24"/>
          <w:lang w:val="bg-BG"/>
        </w:rPr>
        <w:t xml:space="preserve"> лесоустройство на </w:t>
      </w:r>
      <w:r w:rsidRPr="005F2F4D">
        <w:rPr>
          <w:rFonts w:ascii="Times New Roman" w:hAnsi="Times New Roman"/>
          <w:sz w:val="24"/>
          <w:szCs w:val="24"/>
        </w:rPr>
        <w:t>горите</w:t>
      </w:r>
      <w:r>
        <w:rPr>
          <w:rFonts w:ascii="Times New Roman" w:hAnsi="Times New Roman"/>
          <w:sz w:val="24"/>
          <w:szCs w:val="24"/>
          <w:lang w:val="bg-BG"/>
        </w:rPr>
        <w:t xml:space="preserve"> в териториалния обхват на </w:t>
      </w:r>
      <w:r w:rsidRPr="005F2F4D">
        <w:rPr>
          <w:rFonts w:ascii="Times New Roman" w:hAnsi="Times New Roman"/>
          <w:sz w:val="24"/>
          <w:szCs w:val="24"/>
        </w:rPr>
        <w:t xml:space="preserve"> държавно </w:t>
      </w:r>
      <w:r>
        <w:rPr>
          <w:rFonts w:ascii="Times New Roman" w:hAnsi="Times New Roman"/>
          <w:sz w:val="24"/>
          <w:szCs w:val="24"/>
          <w:lang w:val="bg-BG"/>
        </w:rPr>
        <w:t xml:space="preserve">горско </w:t>
      </w:r>
      <w:r w:rsidRPr="005F2F4D">
        <w:rPr>
          <w:rFonts w:ascii="Times New Roman" w:hAnsi="Times New Roman"/>
          <w:sz w:val="24"/>
          <w:szCs w:val="24"/>
        </w:rPr>
        <w:t>стопанство ”</w:t>
      </w:r>
      <w:r w:rsidRPr="005F2F4D">
        <w:rPr>
          <w:rFonts w:ascii="Times New Roman" w:hAnsi="Times New Roman"/>
          <w:sz w:val="24"/>
          <w:szCs w:val="24"/>
          <w:lang w:val="bg-BG"/>
        </w:rPr>
        <w:t>Карнобат</w:t>
      </w:r>
      <w:r w:rsidRPr="005F2F4D">
        <w:rPr>
          <w:rFonts w:ascii="Times New Roman" w:hAnsi="Times New Roman"/>
          <w:sz w:val="24"/>
          <w:szCs w:val="24"/>
        </w:rPr>
        <w:t>”</w:t>
      </w:r>
      <w:r w:rsidRPr="005F2F4D">
        <w:rPr>
          <w:rFonts w:ascii="Times New Roman" w:hAnsi="Times New Roman"/>
          <w:sz w:val="24"/>
          <w:szCs w:val="24"/>
          <w:lang w:val="bg-BG"/>
        </w:rPr>
        <w:t xml:space="preserve">. </w:t>
      </w:r>
      <w:r w:rsidRPr="005F2F4D">
        <w:rPr>
          <w:rFonts w:ascii="Times New Roman" w:hAnsi="Times New Roman"/>
          <w:sz w:val="24"/>
          <w:szCs w:val="24"/>
        </w:rPr>
        <w:t xml:space="preserve">За пръв път </w:t>
      </w:r>
      <w:r w:rsidRPr="005F2F4D">
        <w:rPr>
          <w:rFonts w:ascii="Times New Roman" w:hAnsi="Times New Roman"/>
          <w:sz w:val="24"/>
          <w:szCs w:val="24"/>
          <w:lang w:val="bg-BG"/>
        </w:rPr>
        <w:t xml:space="preserve">при него </w:t>
      </w:r>
      <w:r w:rsidRPr="005F2F4D">
        <w:rPr>
          <w:rFonts w:ascii="Times New Roman" w:hAnsi="Times New Roman"/>
          <w:sz w:val="24"/>
          <w:szCs w:val="24"/>
        </w:rPr>
        <w:t>е извършена инвентаризация</w:t>
      </w:r>
      <w:r w:rsidRPr="005F2F4D">
        <w:rPr>
          <w:rFonts w:ascii="Times New Roman" w:hAnsi="Times New Roman"/>
          <w:sz w:val="24"/>
          <w:szCs w:val="24"/>
          <w:lang w:val="bg-BG"/>
        </w:rPr>
        <w:t xml:space="preserve"> и </w:t>
      </w:r>
      <w:r>
        <w:rPr>
          <w:rFonts w:ascii="Times New Roman" w:hAnsi="Times New Roman"/>
          <w:sz w:val="24"/>
          <w:szCs w:val="24"/>
          <w:lang w:val="bg-BG"/>
        </w:rPr>
        <w:t>проектиране на горскостопански мероприятия</w:t>
      </w:r>
      <w:r w:rsidRPr="005F2F4D">
        <w:rPr>
          <w:rFonts w:ascii="Times New Roman" w:hAnsi="Times New Roman"/>
          <w:sz w:val="24"/>
          <w:szCs w:val="24"/>
          <w:lang w:val="bg-BG"/>
        </w:rPr>
        <w:t xml:space="preserve"> </w:t>
      </w:r>
      <w:r>
        <w:rPr>
          <w:rFonts w:ascii="Times New Roman" w:hAnsi="Times New Roman"/>
          <w:sz w:val="24"/>
          <w:szCs w:val="24"/>
          <w:lang w:val="bg-BG"/>
        </w:rPr>
        <w:t>във всички</w:t>
      </w:r>
      <w:r w:rsidRPr="005F2F4D">
        <w:rPr>
          <w:rFonts w:ascii="Times New Roman" w:hAnsi="Times New Roman"/>
          <w:sz w:val="24"/>
          <w:szCs w:val="24"/>
        </w:rPr>
        <w:t xml:space="preserve"> видове собственост</w:t>
      </w:r>
      <w:r>
        <w:rPr>
          <w:rFonts w:ascii="Times New Roman" w:hAnsi="Times New Roman"/>
          <w:sz w:val="24"/>
          <w:szCs w:val="24"/>
          <w:lang w:val="bg-BG"/>
        </w:rPr>
        <w:t>.</w:t>
      </w:r>
      <w:r w:rsidRPr="005F2F4D">
        <w:rPr>
          <w:rFonts w:ascii="Times New Roman" w:hAnsi="Times New Roman"/>
          <w:sz w:val="24"/>
          <w:szCs w:val="24"/>
        </w:rPr>
        <w:t xml:space="preserve"> </w:t>
      </w:r>
    </w:p>
    <w:p w:rsidR="00F05F67" w:rsidRDefault="00F05F67" w:rsidP="00F05F67">
      <w:pPr>
        <w:pStyle w:val="PlainText"/>
        <w:ind w:firstLine="708"/>
        <w:jc w:val="both"/>
        <w:rPr>
          <w:rFonts w:ascii="Times New Roman" w:hAnsi="Times New Roman"/>
          <w:sz w:val="24"/>
          <w:szCs w:val="24"/>
          <w:lang w:val="bg-BG"/>
        </w:rPr>
      </w:pPr>
      <w:r w:rsidRPr="005F2F4D">
        <w:rPr>
          <w:rFonts w:ascii="Times New Roman" w:hAnsi="Times New Roman"/>
          <w:sz w:val="24"/>
          <w:szCs w:val="24"/>
        </w:rPr>
        <w:t>За картна основа са използувани топографски карти в мащаб 1:10000 получени по фотомеханичен път от такива в мащаб 1:5000, покриващи цялата територия на стопанството,</w:t>
      </w:r>
      <w:r w:rsidRPr="005F2F4D">
        <w:rPr>
          <w:rFonts w:ascii="Times New Roman" w:hAnsi="Times New Roman"/>
          <w:sz w:val="24"/>
          <w:szCs w:val="24"/>
          <w:lang w:val="bg-BG"/>
        </w:rPr>
        <w:t xml:space="preserve"> включително общинските горски терит</w:t>
      </w:r>
      <w:r>
        <w:rPr>
          <w:rFonts w:ascii="Times New Roman" w:hAnsi="Times New Roman"/>
          <w:sz w:val="24"/>
          <w:szCs w:val="24"/>
          <w:lang w:val="bg-BG"/>
        </w:rPr>
        <w:t>о</w:t>
      </w:r>
      <w:r w:rsidRPr="005F2F4D">
        <w:rPr>
          <w:rFonts w:ascii="Times New Roman" w:hAnsi="Times New Roman"/>
          <w:sz w:val="24"/>
          <w:szCs w:val="24"/>
          <w:lang w:val="bg-BG"/>
        </w:rPr>
        <w:t>рии</w:t>
      </w:r>
      <w:r w:rsidRPr="005F2F4D">
        <w:rPr>
          <w:rFonts w:ascii="Times New Roman" w:hAnsi="Times New Roman"/>
          <w:sz w:val="24"/>
          <w:szCs w:val="24"/>
        </w:rPr>
        <w:t>, както и земеразделителните и гороразделителните планове на землищата.</w:t>
      </w:r>
      <w:r>
        <w:rPr>
          <w:rFonts w:ascii="Times New Roman" w:hAnsi="Times New Roman"/>
          <w:sz w:val="24"/>
          <w:szCs w:val="24"/>
          <w:lang w:val="bg-BG"/>
        </w:rPr>
        <w:t xml:space="preserve"> </w:t>
      </w:r>
    </w:p>
    <w:p w:rsidR="00F05F67" w:rsidRPr="005F2F4D" w:rsidRDefault="00F05F67" w:rsidP="00F05F67">
      <w:pPr>
        <w:pStyle w:val="PlainText"/>
        <w:ind w:firstLine="708"/>
        <w:jc w:val="both"/>
        <w:rPr>
          <w:rFonts w:ascii="Times New Roman" w:hAnsi="Times New Roman"/>
          <w:sz w:val="24"/>
          <w:szCs w:val="24"/>
        </w:rPr>
      </w:pPr>
      <w:r w:rsidRPr="005F2F4D">
        <w:rPr>
          <w:rFonts w:ascii="Times New Roman" w:hAnsi="Times New Roman"/>
          <w:sz w:val="24"/>
          <w:szCs w:val="24"/>
        </w:rPr>
        <w:t xml:space="preserve">Устройството е извършено </w:t>
      </w:r>
      <w:r>
        <w:rPr>
          <w:rFonts w:ascii="Times New Roman" w:hAnsi="Times New Roman"/>
          <w:sz w:val="24"/>
          <w:szCs w:val="24"/>
          <w:lang w:val="bg-BG"/>
        </w:rPr>
        <w:t>по</w:t>
      </w:r>
      <w:r w:rsidRPr="005F2F4D">
        <w:rPr>
          <w:rFonts w:ascii="Times New Roman" w:hAnsi="Times New Roman"/>
          <w:sz w:val="24"/>
          <w:szCs w:val="24"/>
        </w:rPr>
        <w:t xml:space="preserve"> типологична основа</w:t>
      </w:r>
      <w:r>
        <w:rPr>
          <w:rFonts w:ascii="Times New Roman" w:hAnsi="Times New Roman"/>
          <w:sz w:val="24"/>
          <w:szCs w:val="24"/>
          <w:lang w:val="bg-BG"/>
        </w:rPr>
        <w:t>,</w:t>
      </w:r>
      <w:r w:rsidRPr="005F2F4D">
        <w:rPr>
          <w:rFonts w:ascii="Times New Roman" w:hAnsi="Times New Roman"/>
          <w:sz w:val="24"/>
          <w:szCs w:val="24"/>
        </w:rPr>
        <w:t xml:space="preserve"> </w:t>
      </w:r>
      <w:r>
        <w:rPr>
          <w:rFonts w:ascii="Times New Roman" w:hAnsi="Times New Roman"/>
          <w:sz w:val="24"/>
          <w:szCs w:val="24"/>
          <w:lang w:val="bg-BG"/>
        </w:rPr>
        <w:t>съгласно</w:t>
      </w:r>
      <w:r w:rsidRPr="005F2F4D">
        <w:rPr>
          <w:rFonts w:ascii="Times New Roman" w:hAnsi="Times New Roman"/>
          <w:sz w:val="24"/>
          <w:szCs w:val="24"/>
        </w:rPr>
        <w:t xml:space="preserve"> ”Класификационната схема на типовете горски месторастения” от 1980 година.</w:t>
      </w:r>
    </w:p>
    <w:p w:rsidR="00F05F67" w:rsidRPr="005F2F4D" w:rsidRDefault="00F05F67" w:rsidP="00F05F67">
      <w:pPr>
        <w:pStyle w:val="PlainText"/>
        <w:ind w:firstLine="709"/>
        <w:jc w:val="both"/>
        <w:rPr>
          <w:rFonts w:ascii="Times New Roman" w:hAnsi="Times New Roman"/>
          <w:sz w:val="24"/>
          <w:szCs w:val="24"/>
          <w:lang w:val="bg-BG"/>
        </w:rPr>
      </w:pPr>
      <w:r>
        <w:rPr>
          <w:rFonts w:ascii="Times New Roman" w:hAnsi="Times New Roman"/>
          <w:sz w:val="24"/>
          <w:szCs w:val="24"/>
          <w:lang w:val="bg-BG"/>
        </w:rPr>
        <w:t>Последното лесоустройство (горскостопанска инвентаризация) на горите на територията на ТП „ДГС „Карнобат“ е през 2012/2013 г. Тогава е разработен и отделен горскостопански план на горите собственост на община Карнобат, като това планиране е било първо за тази горскостопанска единица. За картна основа са използвани картите на възстановената собственост за всички землища на територията на общината.</w:t>
      </w:r>
    </w:p>
    <w:p w:rsidR="00F05F67" w:rsidRPr="005F2F4D" w:rsidRDefault="00F05F67" w:rsidP="00F05F67">
      <w:pPr>
        <w:pStyle w:val="PlainText"/>
        <w:ind w:firstLine="708"/>
        <w:jc w:val="both"/>
        <w:rPr>
          <w:rFonts w:ascii="Times New Roman" w:hAnsi="Times New Roman"/>
          <w:sz w:val="24"/>
          <w:szCs w:val="24"/>
        </w:rPr>
      </w:pPr>
      <w:r w:rsidRPr="005F2F4D">
        <w:rPr>
          <w:rFonts w:ascii="Times New Roman" w:hAnsi="Times New Roman"/>
          <w:sz w:val="24"/>
          <w:szCs w:val="24"/>
        </w:rPr>
        <w:t xml:space="preserve">Устройството е извършено </w:t>
      </w:r>
      <w:r>
        <w:rPr>
          <w:rFonts w:ascii="Times New Roman" w:hAnsi="Times New Roman"/>
          <w:sz w:val="24"/>
          <w:szCs w:val="24"/>
          <w:lang w:val="bg-BG"/>
        </w:rPr>
        <w:t>по</w:t>
      </w:r>
      <w:r w:rsidRPr="005F2F4D">
        <w:rPr>
          <w:rFonts w:ascii="Times New Roman" w:hAnsi="Times New Roman"/>
          <w:sz w:val="24"/>
          <w:szCs w:val="24"/>
        </w:rPr>
        <w:t xml:space="preserve"> типологична основа</w:t>
      </w:r>
      <w:r>
        <w:rPr>
          <w:rFonts w:ascii="Times New Roman" w:hAnsi="Times New Roman"/>
          <w:sz w:val="24"/>
          <w:szCs w:val="24"/>
          <w:lang w:val="bg-BG"/>
        </w:rPr>
        <w:t>,</w:t>
      </w:r>
      <w:r w:rsidRPr="005F2F4D">
        <w:rPr>
          <w:rFonts w:ascii="Times New Roman" w:hAnsi="Times New Roman"/>
          <w:sz w:val="24"/>
          <w:szCs w:val="24"/>
        </w:rPr>
        <w:t xml:space="preserve"> </w:t>
      </w:r>
      <w:r>
        <w:rPr>
          <w:rFonts w:ascii="Times New Roman" w:hAnsi="Times New Roman"/>
          <w:sz w:val="24"/>
          <w:szCs w:val="24"/>
          <w:lang w:val="bg-BG"/>
        </w:rPr>
        <w:t>съгласно</w:t>
      </w:r>
      <w:r w:rsidRPr="005F2F4D">
        <w:rPr>
          <w:rFonts w:ascii="Times New Roman" w:hAnsi="Times New Roman"/>
          <w:sz w:val="24"/>
          <w:szCs w:val="24"/>
        </w:rPr>
        <w:t xml:space="preserve"> ”Класификационната схема на типовете горски месторастения” от </w:t>
      </w:r>
      <w:r>
        <w:rPr>
          <w:rFonts w:ascii="Times New Roman" w:hAnsi="Times New Roman"/>
          <w:sz w:val="24"/>
          <w:szCs w:val="24"/>
          <w:lang w:val="bg-BG"/>
        </w:rPr>
        <w:t>2011</w:t>
      </w:r>
      <w:r w:rsidRPr="005F2F4D">
        <w:rPr>
          <w:rFonts w:ascii="Times New Roman" w:hAnsi="Times New Roman"/>
          <w:sz w:val="24"/>
          <w:szCs w:val="24"/>
        </w:rPr>
        <w:t xml:space="preserve"> година.</w:t>
      </w:r>
    </w:p>
    <w:p w:rsidR="00F05F67" w:rsidRPr="005F2F4D" w:rsidRDefault="00F05F67" w:rsidP="00F05F67">
      <w:pPr>
        <w:pStyle w:val="PlainText"/>
        <w:ind w:firstLine="708"/>
        <w:jc w:val="both"/>
        <w:rPr>
          <w:rFonts w:ascii="Times New Roman" w:hAnsi="Times New Roman"/>
          <w:sz w:val="24"/>
          <w:szCs w:val="24"/>
        </w:rPr>
      </w:pPr>
      <w:r w:rsidRPr="005F2F4D">
        <w:rPr>
          <w:rFonts w:ascii="Times New Roman" w:hAnsi="Times New Roman"/>
          <w:sz w:val="24"/>
          <w:szCs w:val="24"/>
        </w:rPr>
        <w:t>Запасът на насаждения</w:t>
      </w:r>
      <w:r w:rsidRPr="005F2F4D">
        <w:rPr>
          <w:rFonts w:ascii="Times New Roman" w:hAnsi="Times New Roman"/>
          <w:sz w:val="24"/>
          <w:szCs w:val="24"/>
          <w:lang w:val="bg-BG"/>
        </w:rPr>
        <w:t>та</w:t>
      </w:r>
      <w:r w:rsidRPr="005F2F4D">
        <w:rPr>
          <w:rFonts w:ascii="Times New Roman" w:hAnsi="Times New Roman"/>
          <w:sz w:val="24"/>
          <w:szCs w:val="24"/>
        </w:rPr>
        <w:t xml:space="preserve"> и култури</w:t>
      </w:r>
      <w:r w:rsidRPr="005F2F4D">
        <w:rPr>
          <w:rFonts w:ascii="Times New Roman" w:hAnsi="Times New Roman"/>
          <w:sz w:val="24"/>
          <w:szCs w:val="24"/>
          <w:lang w:val="bg-BG"/>
        </w:rPr>
        <w:t>те</w:t>
      </w:r>
      <w:r w:rsidRPr="005F2F4D">
        <w:rPr>
          <w:rFonts w:ascii="Times New Roman" w:hAnsi="Times New Roman"/>
          <w:sz w:val="24"/>
          <w:szCs w:val="24"/>
        </w:rPr>
        <w:t xml:space="preserve"> е изчислен по възприетите опитни таблици, а именно:</w:t>
      </w:r>
    </w:p>
    <w:p w:rsidR="00F05F67" w:rsidRPr="005F2F4D" w:rsidRDefault="00F05F67" w:rsidP="00F05F67">
      <w:pPr>
        <w:pStyle w:val="PlainText"/>
        <w:rPr>
          <w:rFonts w:ascii="Times New Roman" w:hAnsi="Times New Roman"/>
          <w:sz w:val="24"/>
          <w:szCs w:val="24"/>
        </w:rPr>
      </w:pPr>
    </w:p>
    <w:p w:rsidR="00F05F67" w:rsidRPr="005F2F4D" w:rsidRDefault="00F05F67" w:rsidP="00F05F67">
      <w:pPr>
        <w:pStyle w:val="PlainText"/>
        <w:ind w:left="2124"/>
        <w:rPr>
          <w:rFonts w:ascii="Times New Roman" w:hAnsi="Times New Roman"/>
          <w:sz w:val="24"/>
          <w:szCs w:val="24"/>
          <w:lang w:val="bg-BG"/>
        </w:rPr>
      </w:pPr>
      <w:r w:rsidRPr="005F2F4D">
        <w:rPr>
          <w:rFonts w:ascii="Times New Roman" w:hAnsi="Times New Roman"/>
          <w:sz w:val="24"/>
          <w:szCs w:val="24"/>
          <w:lang w:val="bg-BG"/>
        </w:rPr>
        <w:t>- бял</w:t>
      </w:r>
      <w:r w:rsidRPr="005F2F4D">
        <w:rPr>
          <w:rFonts w:ascii="Times New Roman" w:hAnsi="Times New Roman"/>
          <w:sz w:val="24"/>
          <w:szCs w:val="24"/>
        </w:rPr>
        <w:t>бор</w:t>
      </w:r>
      <w:r w:rsidRPr="005F2F4D">
        <w:rPr>
          <w:rFonts w:ascii="Times New Roman" w:hAnsi="Times New Roman"/>
          <w:sz w:val="24"/>
          <w:szCs w:val="24"/>
          <w:lang w:val="bg-BG"/>
        </w:rPr>
        <w:t xml:space="preserve">ови култури          </w:t>
      </w:r>
      <w:r w:rsidRPr="005F2F4D">
        <w:rPr>
          <w:rFonts w:ascii="Times New Roman" w:hAnsi="Times New Roman"/>
          <w:sz w:val="24"/>
          <w:szCs w:val="24"/>
        </w:rPr>
        <w:t xml:space="preserve">  - Кръстанов</w:t>
      </w:r>
    </w:p>
    <w:p w:rsidR="00F05F67" w:rsidRPr="005F2F4D" w:rsidRDefault="00F05F67" w:rsidP="00F05F67">
      <w:pPr>
        <w:pStyle w:val="PlainText"/>
        <w:ind w:left="2124"/>
        <w:rPr>
          <w:rFonts w:ascii="Times New Roman" w:hAnsi="Times New Roman"/>
          <w:sz w:val="24"/>
          <w:szCs w:val="24"/>
          <w:lang w:val="bg-BG"/>
        </w:rPr>
      </w:pPr>
      <w:r w:rsidRPr="005F2F4D">
        <w:rPr>
          <w:rFonts w:ascii="Times New Roman" w:hAnsi="Times New Roman"/>
          <w:sz w:val="24"/>
          <w:szCs w:val="24"/>
          <w:lang w:val="bg-BG"/>
        </w:rPr>
        <w:t>- чер</w:t>
      </w:r>
      <w:r w:rsidRPr="005F2F4D">
        <w:rPr>
          <w:rFonts w:ascii="Times New Roman" w:hAnsi="Times New Roman"/>
          <w:sz w:val="24"/>
          <w:szCs w:val="24"/>
        </w:rPr>
        <w:t>бор</w:t>
      </w:r>
      <w:r w:rsidRPr="005F2F4D">
        <w:rPr>
          <w:rFonts w:ascii="Times New Roman" w:hAnsi="Times New Roman"/>
          <w:sz w:val="24"/>
          <w:szCs w:val="24"/>
          <w:lang w:val="bg-BG"/>
        </w:rPr>
        <w:t xml:space="preserve">ови култури          </w:t>
      </w:r>
      <w:r w:rsidRPr="005F2F4D">
        <w:rPr>
          <w:rFonts w:ascii="Times New Roman" w:hAnsi="Times New Roman"/>
          <w:sz w:val="24"/>
          <w:szCs w:val="24"/>
        </w:rPr>
        <w:t xml:space="preserve">  - Цаков</w:t>
      </w:r>
    </w:p>
    <w:p w:rsidR="00F05F67" w:rsidRPr="005F2F4D" w:rsidRDefault="00F05F67" w:rsidP="00F05F67">
      <w:pPr>
        <w:pStyle w:val="PlainText"/>
        <w:ind w:left="2124"/>
        <w:rPr>
          <w:rFonts w:ascii="Times New Roman" w:hAnsi="Times New Roman"/>
          <w:sz w:val="24"/>
          <w:szCs w:val="24"/>
          <w:lang w:val="bg-BG"/>
        </w:rPr>
      </w:pPr>
      <w:r w:rsidRPr="005F2F4D">
        <w:rPr>
          <w:rFonts w:ascii="Times New Roman" w:hAnsi="Times New Roman"/>
          <w:sz w:val="24"/>
          <w:szCs w:val="24"/>
          <w:lang w:val="bg-BG"/>
        </w:rPr>
        <w:t>- с</w:t>
      </w:r>
      <w:r w:rsidRPr="005F2F4D">
        <w:rPr>
          <w:rFonts w:ascii="Times New Roman" w:hAnsi="Times New Roman"/>
          <w:sz w:val="24"/>
          <w:szCs w:val="24"/>
        </w:rPr>
        <w:t xml:space="preserve">еменен бук          </w:t>
      </w:r>
      <w:r w:rsidRPr="005F2F4D">
        <w:rPr>
          <w:rFonts w:ascii="Times New Roman" w:hAnsi="Times New Roman"/>
          <w:sz w:val="24"/>
          <w:szCs w:val="24"/>
          <w:lang w:val="bg-BG"/>
        </w:rPr>
        <w:t xml:space="preserve">       </w:t>
      </w:r>
      <w:r>
        <w:rPr>
          <w:rFonts w:ascii="Times New Roman" w:hAnsi="Times New Roman"/>
          <w:sz w:val="24"/>
          <w:szCs w:val="24"/>
          <w:lang w:val="bg-BG"/>
        </w:rPr>
        <w:t xml:space="preserve">      </w:t>
      </w:r>
      <w:r w:rsidRPr="005F2F4D">
        <w:rPr>
          <w:rFonts w:ascii="Times New Roman" w:hAnsi="Times New Roman"/>
          <w:sz w:val="24"/>
          <w:szCs w:val="24"/>
          <w:lang w:val="bg-BG"/>
        </w:rPr>
        <w:t xml:space="preserve"> </w:t>
      </w:r>
      <w:r w:rsidRPr="005F2F4D">
        <w:rPr>
          <w:rFonts w:ascii="Times New Roman" w:hAnsi="Times New Roman"/>
          <w:sz w:val="24"/>
          <w:szCs w:val="24"/>
        </w:rPr>
        <w:t>- Недялков</w:t>
      </w:r>
      <w:r w:rsidRPr="005F2F4D">
        <w:rPr>
          <w:rFonts w:ascii="Times New Roman" w:hAnsi="Times New Roman"/>
          <w:sz w:val="24"/>
          <w:szCs w:val="24"/>
        </w:rPr>
        <w:cr/>
      </w:r>
      <w:r w:rsidRPr="005F2F4D">
        <w:rPr>
          <w:rFonts w:ascii="Times New Roman" w:hAnsi="Times New Roman"/>
          <w:sz w:val="24"/>
          <w:szCs w:val="24"/>
          <w:lang w:val="bg-BG"/>
        </w:rPr>
        <w:t>- и</w:t>
      </w:r>
      <w:r w:rsidRPr="005F2F4D">
        <w:rPr>
          <w:rFonts w:ascii="Times New Roman" w:hAnsi="Times New Roman"/>
          <w:sz w:val="24"/>
          <w:szCs w:val="24"/>
        </w:rPr>
        <w:t>здънков бук</w:t>
      </w:r>
      <w:r>
        <w:rPr>
          <w:rFonts w:ascii="Times New Roman" w:hAnsi="Times New Roman"/>
          <w:sz w:val="24"/>
          <w:szCs w:val="24"/>
          <w:lang w:val="bg-BG"/>
        </w:rPr>
        <w:t>, габър</w:t>
      </w:r>
      <w:r w:rsidRPr="005F2F4D">
        <w:rPr>
          <w:rFonts w:ascii="Times New Roman" w:hAnsi="Times New Roman"/>
          <w:sz w:val="24"/>
          <w:szCs w:val="24"/>
        </w:rPr>
        <w:t xml:space="preserve">         </w:t>
      </w:r>
      <w:r>
        <w:rPr>
          <w:rFonts w:ascii="Times New Roman" w:hAnsi="Times New Roman"/>
          <w:sz w:val="24"/>
          <w:szCs w:val="24"/>
          <w:lang w:val="bg-BG"/>
        </w:rPr>
        <w:t xml:space="preserve">  </w:t>
      </w:r>
      <w:r w:rsidRPr="005F2F4D">
        <w:rPr>
          <w:rFonts w:ascii="Times New Roman" w:hAnsi="Times New Roman"/>
          <w:sz w:val="24"/>
          <w:szCs w:val="24"/>
        </w:rPr>
        <w:t>- Недялков, Кръстанов, Беляков</w:t>
      </w:r>
    </w:p>
    <w:p w:rsidR="00F05F67" w:rsidRPr="005F2F4D" w:rsidRDefault="00F05F67" w:rsidP="00F05F67">
      <w:pPr>
        <w:pStyle w:val="PlainText"/>
        <w:ind w:left="2124"/>
        <w:rPr>
          <w:rFonts w:ascii="Times New Roman" w:hAnsi="Times New Roman"/>
          <w:sz w:val="24"/>
          <w:szCs w:val="24"/>
          <w:lang w:val="bg-BG"/>
        </w:rPr>
      </w:pPr>
      <w:r w:rsidRPr="005F2F4D">
        <w:rPr>
          <w:rFonts w:ascii="Times New Roman" w:hAnsi="Times New Roman"/>
          <w:sz w:val="24"/>
          <w:szCs w:val="24"/>
          <w:lang w:val="bg-BG"/>
        </w:rPr>
        <w:t>- с</w:t>
      </w:r>
      <w:r w:rsidRPr="005F2F4D">
        <w:rPr>
          <w:rFonts w:ascii="Times New Roman" w:hAnsi="Times New Roman"/>
          <w:sz w:val="24"/>
          <w:szCs w:val="24"/>
        </w:rPr>
        <w:t xml:space="preserve">еменен дъб          </w:t>
      </w:r>
      <w:r w:rsidRPr="005F2F4D">
        <w:rPr>
          <w:rFonts w:ascii="Times New Roman" w:hAnsi="Times New Roman"/>
          <w:sz w:val="24"/>
          <w:szCs w:val="24"/>
          <w:lang w:val="bg-BG"/>
        </w:rPr>
        <w:t xml:space="preserve">      </w:t>
      </w:r>
      <w:r>
        <w:rPr>
          <w:rFonts w:ascii="Times New Roman" w:hAnsi="Times New Roman"/>
          <w:sz w:val="24"/>
          <w:szCs w:val="24"/>
          <w:lang w:val="bg-BG"/>
        </w:rPr>
        <w:t xml:space="preserve"> </w:t>
      </w:r>
      <w:r w:rsidRPr="005F2F4D">
        <w:rPr>
          <w:rFonts w:ascii="Times New Roman" w:hAnsi="Times New Roman"/>
          <w:sz w:val="24"/>
          <w:szCs w:val="24"/>
          <w:lang w:val="bg-BG"/>
        </w:rPr>
        <w:t xml:space="preserve"> </w:t>
      </w:r>
      <w:r>
        <w:rPr>
          <w:rFonts w:ascii="Times New Roman" w:hAnsi="Times New Roman"/>
          <w:sz w:val="24"/>
          <w:szCs w:val="24"/>
          <w:lang w:val="bg-BG"/>
        </w:rPr>
        <w:t xml:space="preserve">     </w:t>
      </w:r>
      <w:r w:rsidRPr="005F2F4D">
        <w:rPr>
          <w:rFonts w:ascii="Times New Roman" w:hAnsi="Times New Roman"/>
          <w:sz w:val="24"/>
          <w:szCs w:val="24"/>
          <w:lang w:val="bg-BG"/>
        </w:rPr>
        <w:t xml:space="preserve"> </w:t>
      </w:r>
      <w:r w:rsidRPr="005F2F4D">
        <w:rPr>
          <w:rFonts w:ascii="Times New Roman" w:hAnsi="Times New Roman"/>
          <w:sz w:val="24"/>
          <w:szCs w:val="24"/>
        </w:rPr>
        <w:t xml:space="preserve">- </w:t>
      </w:r>
      <w:r w:rsidRPr="005F2F4D">
        <w:rPr>
          <w:rFonts w:ascii="Times New Roman" w:hAnsi="Times New Roman"/>
          <w:sz w:val="24"/>
          <w:szCs w:val="24"/>
          <w:lang w:val="bg-BG"/>
        </w:rPr>
        <w:t>Недялков</w:t>
      </w:r>
    </w:p>
    <w:p w:rsidR="00F05F67" w:rsidRPr="005F2F4D" w:rsidRDefault="00F05F67" w:rsidP="00F05F67">
      <w:pPr>
        <w:pStyle w:val="PlainText"/>
        <w:ind w:left="2124"/>
        <w:rPr>
          <w:rFonts w:ascii="Times New Roman" w:hAnsi="Times New Roman"/>
          <w:sz w:val="24"/>
          <w:szCs w:val="24"/>
          <w:lang w:val="bg-BG"/>
        </w:rPr>
      </w:pPr>
      <w:r w:rsidRPr="005F2F4D">
        <w:rPr>
          <w:rFonts w:ascii="Times New Roman" w:hAnsi="Times New Roman"/>
          <w:sz w:val="24"/>
          <w:szCs w:val="24"/>
          <w:lang w:val="bg-BG"/>
        </w:rPr>
        <w:t>- и</w:t>
      </w:r>
      <w:r w:rsidRPr="005F2F4D">
        <w:rPr>
          <w:rFonts w:ascii="Times New Roman" w:hAnsi="Times New Roman"/>
          <w:sz w:val="24"/>
          <w:szCs w:val="24"/>
        </w:rPr>
        <w:t xml:space="preserve">здънков дъб        </w:t>
      </w:r>
      <w:r w:rsidRPr="005F2F4D">
        <w:rPr>
          <w:rFonts w:ascii="Times New Roman" w:hAnsi="Times New Roman"/>
          <w:sz w:val="24"/>
          <w:szCs w:val="24"/>
          <w:lang w:val="bg-BG"/>
        </w:rPr>
        <w:t xml:space="preserve">      </w:t>
      </w:r>
      <w:r>
        <w:rPr>
          <w:rFonts w:ascii="Times New Roman" w:hAnsi="Times New Roman"/>
          <w:sz w:val="24"/>
          <w:szCs w:val="24"/>
          <w:lang w:val="bg-BG"/>
        </w:rPr>
        <w:t xml:space="preserve">     </w:t>
      </w:r>
      <w:r w:rsidRPr="005F2F4D">
        <w:rPr>
          <w:rFonts w:ascii="Times New Roman" w:hAnsi="Times New Roman"/>
          <w:sz w:val="24"/>
          <w:szCs w:val="24"/>
          <w:lang w:val="bg-BG"/>
        </w:rPr>
        <w:t xml:space="preserve">  </w:t>
      </w:r>
      <w:r w:rsidRPr="005F2F4D">
        <w:rPr>
          <w:rFonts w:ascii="Times New Roman" w:hAnsi="Times New Roman"/>
          <w:sz w:val="24"/>
          <w:szCs w:val="24"/>
        </w:rPr>
        <w:t xml:space="preserve"> - Шустов</w:t>
      </w:r>
    </w:p>
    <w:p w:rsidR="00F05F67" w:rsidRPr="005F2F4D" w:rsidRDefault="00F05F67" w:rsidP="00F05F67">
      <w:pPr>
        <w:pStyle w:val="PlainText"/>
        <w:ind w:left="2124"/>
        <w:rPr>
          <w:rFonts w:ascii="Times New Roman" w:hAnsi="Times New Roman"/>
          <w:sz w:val="24"/>
          <w:szCs w:val="24"/>
          <w:lang w:val="bg-BG"/>
        </w:rPr>
      </w:pPr>
      <w:r w:rsidRPr="005F2F4D">
        <w:rPr>
          <w:rFonts w:ascii="Times New Roman" w:hAnsi="Times New Roman"/>
          <w:sz w:val="24"/>
          <w:szCs w:val="24"/>
          <w:lang w:val="bg-BG"/>
        </w:rPr>
        <w:t>- л</w:t>
      </w:r>
      <w:r w:rsidRPr="005F2F4D">
        <w:rPr>
          <w:rFonts w:ascii="Times New Roman" w:hAnsi="Times New Roman"/>
          <w:sz w:val="24"/>
          <w:szCs w:val="24"/>
        </w:rPr>
        <w:t xml:space="preserve">ипа                 </w:t>
      </w:r>
      <w:r w:rsidRPr="005F2F4D">
        <w:rPr>
          <w:rFonts w:ascii="Times New Roman" w:hAnsi="Times New Roman"/>
          <w:sz w:val="24"/>
          <w:szCs w:val="24"/>
          <w:lang w:val="bg-BG"/>
        </w:rPr>
        <w:t xml:space="preserve">       </w:t>
      </w:r>
      <w:r>
        <w:rPr>
          <w:rFonts w:ascii="Times New Roman" w:hAnsi="Times New Roman"/>
          <w:sz w:val="24"/>
          <w:szCs w:val="24"/>
          <w:lang w:val="bg-BG"/>
        </w:rPr>
        <w:t xml:space="preserve">            </w:t>
      </w:r>
      <w:r w:rsidRPr="005F2F4D">
        <w:rPr>
          <w:rFonts w:ascii="Times New Roman" w:hAnsi="Times New Roman"/>
          <w:sz w:val="24"/>
          <w:szCs w:val="24"/>
          <w:lang w:val="bg-BG"/>
        </w:rPr>
        <w:t xml:space="preserve"> </w:t>
      </w:r>
      <w:r>
        <w:rPr>
          <w:rFonts w:ascii="Times New Roman" w:hAnsi="Times New Roman"/>
          <w:sz w:val="24"/>
          <w:szCs w:val="24"/>
        </w:rPr>
        <w:t>- Мат</w:t>
      </w:r>
      <w:r>
        <w:rPr>
          <w:rFonts w:ascii="Times New Roman" w:hAnsi="Times New Roman"/>
          <w:sz w:val="24"/>
          <w:szCs w:val="24"/>
          <w:lang w:val="bg-BG"/>
        </w:rPr>
        <w:t>в</w:t>
      </w:r>
      <w:r>
        <w:rPr>
          <w:rFonts w:ascii="Times New Roman" w:hAnsi="Times New Roman"/>
          <w:sz w:val="24"/>
          <w:szCs w:val="24"/>
        </w:rPr>
        <w:t>еев</w:t>
      </w:r>
      <w:r>
        <w:rPr>
          <w:rFonts w:ascii="Times New Roman" w:hAnsi="Times New Roman"/>
          <w:sz w:val="24"/>
          <w:szCs w:val="24"/>
          <w:lang w:val="bg-BG"/>
        </w:rPr>
        <w:t>-</w:t>
      </w:r>
      <w:r w:rsidRPr="005F2F4D">
        <w:rPr>
          <w:rFonts w:ascii="Times New Roman" w:hAnsi="Times New Roman"/>
          <w:sz w:val="24"/>
          <w:szCs w:val="24"/>
        </w:rPr>
        <w:t xml:space="preserve"> Мотин</w:t>
      </w:r>
    </w:p>
    <w:p w:rsidR="00F05F67" w:rsidRDefault="00F05F67" w:rsidP="00F05F67">
      <w:pPr>
        <w:pStyle w:val="PlainText"/>
        <w:ind w:left="2124"/>
        <w:rPr>
          <w:rFonts w:ascii="Times New Roman" w:hAnsi="Times New Roman"/>
          <w:sz w:val="24"/>
          <w:szCs w:val="24"/>
          <w:lang w:val="bg-BG"/>
        </w:rPr>
      </w:pPr>
      <w:r w:rsidRPr="005F2F4D">
        <w:rPr>
          <w:rFonts w:ascii="Times New Roman" w:hAnsi="Times New Roman"/>
          <w:sz w:val="24"/>
          <w:szCs w:val="24"/>
          <w:lang w:val="bg-BG"/>
        </w:rPr>
        <w:t>- а</w:t>
      </w:r>
      <w:r w:rsidRPr="005F2F4D">
        <w:rPr>
          <w:rFonts w:ascii="Times New Roman" w:hAnsi="Times New Roman"/>
          <w:sz w:val="24"/>
          <w:szCs w:val="24"/>
        </w:rPr>
        <w:t>кация (сем</w:t>
      </w:r>
      <w:r w:rsidRPr="005F2F4D">
        <w:rPr>
          <w:rFonts w:ascii="Times New Roman" w:hAnsi="Times New Roman"/>
          <w:sz w:val="24"/>
          <w:szCs w:val="24"/>
          <w:lang w:val="bg-BG"/>
        </w:rPr>
        <w:t>енна</w:t>
      </w:r>
      <w:r w:rsidRPr="005F2F4D">
        <w:rPr>
          <w:rFonts w:ascii="Times New Roman" w:hAnsi="Times New Roman"/>
          <w:sz w:val="24"/>
          <w:szCs w:val="24"/>
        </w:rPr>
        <w:t xml:space="preserve"> и изд</w:t>
      </w:r>
      <w:r w:rsidRPr="005F2F4D">
        <w:rPr>
          <w:rFonts w:ascii="Times New Roman" w:hAnsi="Times New Roman"/>
          <w:sz w:val="24"/>
          <w:szCs w:val="24"/>
          <w:lang w:val="bg-BG"/>
        </w:rPr>
        <w:t>ънкова</w:t>
      </w:r>
      <w:r w:rsidRPr="005F2F4D">
        <w:rPr>
          <w:rFonts w:ascii="Times New Roman" w:hAnsi="Times New Roman"/>
          <w:sz w:val="24"/>
          <w:szCs w:val="24"/>
        </w:rPr>
        <w:t>) - Ж.Георгиев</w:t>
      </w:r>
    </w:p>
    <w:p w:rsidR="00F05F67" w:rsidRPr="005F2F4D" w:rsidRDefault="00F05F67" w:rsidP="00F05F67">
      <w:pPr>
        <w:pStyle w:val="PlainText"/>
        <w:ind w:left="2124"/>
        <w:rPr>
          <w:rFonts w:ascii="Times New Roman" w:hAnsi="Times New Roman"/>
          <w:sz w:val="24"/>
          <w:szCs w:val="24"/>
          <w:lang w:val="bg-BG"/>
        </w:rPr>
      </w:pPr>
      <w:r w:rsidRPr="005F2F4D">
        <w:rPr>
          <w:rFonts w:ascii="Times New Roman" w:hAnsi="Times New Roman"/>
          <w:sz w:val="24"/>
          <w:szCs w:val="24"/>
          <w:lang w:val="bg-BG"/>
        </w:rPr>
        <w:t xml:space="preserve">- </w:t>
      </w:r>
      <w:r>
        <w:rPr>
          <w:rFonts w:ascii="Times New Roman" w:hAnsi="Times New Roman"/>
          <w:sz w:val="24"/>
          <w:szCs w:val="24"/>
          <w:lang w:val="bg-BG"/>
        </w:rPr>
        <w:t xml:space="preserve">келяв габър                               </w:t>
      </w:r>
      <w:r w:rsidRPr="005F2F4D">
        <w:rPr>
          <w:rFonts w:ascii="Times New Roman" w:hAnsi="Times New Roman"/>
          <w:sz w:val="24"/>
          <w:szCs w:val="24"/>
        </w:rPr>
        <w:t xml:space="preserve"> - Ж.Георгиев</w:t>
      </w:r>
    </w:p>
    <w:p w:rsidR="00F05F67" w:rsidRPr="005F2F4D" w:rsidRDefault="00F05F67" w:rsidP="00F05F67">
      <w:pPr>
        <w:pStyle w:val="PlainText"/>
        <w:jc w:val="both"/>
        <w:rPr>
          <w:rFonts w:ascii="Times New Roman" w:hAnsi="Times New Roman"/>
          <w:sz w:val="24"/>
          <w:szCs w:val="24"/>
          <w:lang w:val="bg-BG"/>
        </w:rPr>
      </w:pPr>
    </w:p>
    <w:p w:rsidR="00F05F67" w:rsidRPr="005F2F4D" w:rsidRDefault="00F05F67" w:rsidP="00F05F67">
      <w:pPr>
        <w:pStyle w:val="PlainText"/>
        <w:ind w:firstLine="708"/>
        <w:jc w:val="both"/>
        <w:rPr>
          <w:rFonts w:ascii="Times New Roman" w:hAnsi="Times New Roman"/>
          <w:sz w:val="24"/>
          <w:szCs w:val="24"/>
        </w:rPr>
      </w:pPr>
      <w:r w:rsidRPr="005F2F4D">
        <w:rPr>
          <w:rFonts w:ascii="Times New Roman" w:hAnsi="Times New Roman"/>
          <w:sz w:val="24"/>
          <w:szCs w:val="24"/>
        </w:rPr>
        <w:t xml:space="preserve">В горите </w:t>
      </w:r>
      <w:r>
        <w:rPr>
          <w:rFonts w:ascii="Times New Roman" w:hAnsi="Times New Roman"/>
          <w:sz w:val="24"/>
          <w:szCs w:val="24"/>
          <w:lang w:val="bg-BG"/>
        </w:rPr>
        <w:t>със стопански</w:t>
      </w:r>
      <w:r w:rsidRPr="005F2F4D">
        <w:rPr>
          <w:rFonts w:ascii="Times New Roman" w:hAnsi="Times New Roman"/>
          <w:sz w:val="24"/>
          <w:szCs w:val="24"/>
        </w:rPr>
        <w:t xml:space="preserve"> функции са били обособени</w:t>
      </w:r>
      <w:r>
        <w:t xml:space="preserve"> </w:t>
      </w:r>
      <w:r w:rsidRPr="005F2F4D">
        <w:rPr>
          <w:rFonts w:ascii="Times New Roman" w:hAnsi="Times New Roman"/>
          <w:sz w:val="24"/>
          <w:szCs w:val="24"/>
        </w:rPr>
        <w:t>следните стопански класове:</w:t>
      </w:r>
    </w:p>
    <w:p w:rsidR="00F05F67" w:rsidRPr="005F2F4D" w:rsidRDefault="00F05F67" w:rsidP="00F05F67">
      <w:pPr>
        <w:pStyle w:val="PlainText"/>
        <w:jc w:val="both"/>
        <w:rPr>
          <w:rFonts w:ascii="Times New Roman" w:hAnsi="Times New Roman"/>
          <w:sz w:val="24"/>
          <w:szCs w:val="24"/>
        </w:rPr>
      </w:pPr>
    </w:p>
    <w:p w:rsidR="00F05F67" w:rsidRPr="005F2F4D" w:rsidRDefault="00F05F67" w:rsidP="00F05F67">
      <w:pPr>
        <w:pStyle w:val="PlainText"/>
        <w:rPr>
          <w:rFonts w:ascii="Times New Roman" w:hAnsi="Times New Roman"/>
          <w:sz w:val="24"/>
          <w:szCs w:val="24"/>
          <w:lang w:val="bg-BG"/>
        </w:rPr>
      </w:pPr>
      <w:r w:rsidRPr="005F2F4D">
        <w:rPr>
          <w:rFonts w:ascii="Times New Roman" w:hAnsi="Times New Roman"/>
          <w:sz w:val="24"/>
          <w:szCs w:val="24"/>
          <w:lang w:val="bg-BG"/>
        </w:rPr>
        <w:t>1</w:t>
      </w:r>
      <w:r w:rsidRPr="005F2F4D">
        <w:rPr>
          <w:rFonts w:ascii="Times New Roman" w:hAnsi="Times New Roman"/>
          <w:sz w:val="24"/>
          <w:szCs w:val="24"/>
        </w:rPr>
        <w:t>.</w:t>
      </w:r>
      <w:r w:rsidRPr="005F2F4D">
        <w:rPr>
          <w:rFonts w:ascii="Times New Roman" w:hAnsi="Times New Roman"/>
          <w:sz w:val="24"/>
          <w:szCs w:val="24"/>
          <w:lang w:val="bg-BG"/>
        </w:rPr>
        <w:t>С</w:t>
      </w:r>
      <w:r w:rsidRPr="005F2F4D">
        <w:rPr>
          <w:rFonts w:ascii="Times New Roman" w:hAnsi="Times New Roman"/>
          <w:sz w:val="24"/>
          <w:szCs w:val="24"/>
        </w:rPr>
        <w:t xml:space="preserve">топански клас </w:t>
      </w:r>
      <w:r w:rsidRPr="005F2F4D">
        <w:rPr>
          <w:rFonts w:ascii="Times New Roman" w:hAnsi="Times New Roman"/>
          <w:sz w:val="24"/>
          <w:szCs w:val="24"/>
          <w:lang w:val="bg-BG"/>
        </w:rPr>
        <w:t>Черборови култури</w:t>
      </w:r>
      <w:r w:rsidRPr="005F2F4D">
        <w:rPr>
          <w:rFonts w:ascii="Times New Roman" w:hAnsi="Times New Roman"/>
          <w:sz w:val="24"/>
          <w:szCs w:val="24"/>
        </w:rPr>
        <w:t xml:space="preserve"> с </w:t>
      </w:r>
      <w:r w:rsidRPr="005F2F4D">
        <w:rPr>
          <w:rFonts w:ascii="Times New Roman" w:hAnsi="Times New Roman"/>
          <w:sz w:val="24"/>
          <w:szCs w:val="24"/>
          <w:lang w:val="bg-BG"/>
        </w:rPr>
        <w:t xml:space="preserve">ориентировъчен </w:t>
      </w:r>
      <w:r w:rsidRPr="005F2F4D">
        <w:rPr>
          <w:rFonts w:ascii="Times New Roman" w:hAnsi="Times New Roman"/>
          <w:sz w:val="24"/>
          <w:szCs w:val="24"/>
        </w:rPr>
        <w:t>турнус</w:t>
      </w:r>
      <w:r w:rsidRPr="005F2F4D">
        <w:rPr>
          <w:rFonts w:ascii="Times New Roman" w:hAnsi="Times New Roman"/>
          <w:sz w:val="24"/>
          <w:szCs w:val="24"/>
          <w:lang w:val="bg-BG"/>
        </w:rPr>
        <w:t xml:space="preserve"> на сеч </w:t>
      </w:r>
      <w:r w:rsidRPr="005F2F4D">
        <w:rPr>
          <w:rFonts w:ascii="Times New Roman" w:hAnsi="Times New Roman"/>
          <w:sz w:val="24"/>
          <w:szCs w:val="24"/>
        </w:rPr>
        <w:t xml:space="preserve">- </w:t>
      </w:r>
      <w:r w:rsidRPr="005F2F4D">
        <w:rPr>
          <w:rFonts w:ascii="Times New Roman" w:hAnsi="Times New Roman"/>
          <w:sz w:val="24"/>
          <w:szCs w:val="24"/>
          <w:lang w:val="bg-BG"/>
        </w:rPr>
        <w:t>6</w:t>
      </w:r>
      <w:r w:rsidRPr="005F2F4D">
        <w:rPr>
          <w:rFonts w:ascii="Times New Roman" w:hAnsi="Times New Roman"/>
          <w:sz w:val="24"/>
          <w:szCs w:val="24"/>
        </w:rPr>
        <w:t>0 години</w:t>
      </w:r>
    </w:p>
    <w:p w:rsidR="00F05F67" w:rsidRPr="005F2F4D" w:rsidRDefault="00F05F67" w:rsidP="00F05F67">
      <w:pPr>
        <w:pStyle w:val="PlainText"/>
        <w:rPr>
          <w:rFonts w:ascii="Times New Roman" w:hAnsi="Times New Roman"/>
          <w:sz w:val="24"/>
          <w:szCs w:val="24"/>
        </w:rPr>
      </w:pPr>
      <w:r w:rsidRPr="005F2F4D">
        <w:rPr>
          <w:rFonts w:ascii="Times New Roman" w:hAnsi="Times New Roman"/>
          <w:sz w:val="24"/>
          <w:szCs w:val="24"/>
          <w:lang w:val="bg-BG"/>
        </w:rPr>
        <w:t>2</w:t>
      </w:r>
      <w:r w:rsidRPr="005F2F4D">
        <w:rPr>
          <w:rFonts w:ascii="Times New Roman" w:hAnsi="Times New Roman"/>
          <w:sz w:val="24"/>
          <w:szCs w:val="24"/>
        </w:rPr>
        <w:t>.</w:t>
      </w:r>
      <w:r w:rsidRPr="005F2F4D">
        <w:rPr>
          <w:rFonts w:ascii="Times New Roman" w:hAnsi="Times New Roman"/>
          <w:sz w:val="24"/>
          <w:szCs w:val="24"/>
          <w:lang w:val="bg-BG"/>
        </w:rPr>
        <w:t>С</w:t>
      </w:r>
      <w:r w:rsidRPr="005F2F4D">
        <w:rPr>
          <w:rFonts w:ascii="Times New Roman" w:hAnsi="Times New Roman"/>
          <w:sz w:val="24"/>
          <w:szCs w:val="24"/>
        </w:rPr>
        <w:t xml:space="preserve">топански клас </w:t>
      </w:r>
      <w:r w:rsidRPr="005F2F4D">
        <w:rPr>
          <w:rFonts w:ascii="Times New Roman" w:hAnsi="Times New Roman"/>
          <w:sz w:val="24"/>
          <w:szCs w:val="24"/>
          <w:lang w:val="bg-BG"/>
        </w:rPr>
        <w:t>Бялборови култури</w:t>
      </w:r>
      <w:r w:rsidRPr="005F2F4D">
        <w:rPr>
          <w:rFonts w:ascii="Times New Roman" w:hAnsi="Times New Roman"/>
          <w:sz w:val="24"/>
          <w:szCs w:val="24"/>
        </w:rPr>
        <w:t xml:space="preserve"> с </w:t>
      </w:r>
      <w:r w:rsidRPr="005F2F4D">
        <w:rPr>
          <w:rFonts w:ascii="Times New Roman" w:hAnsi="Times New Roman"/>
          <w:sz w:val="24"/>
          <w:szCs w:val="24"/>
          <w:lang w:val="bg-BG"/>
        </w:rPr>
        <w:t xml:space="preserve">ориентировъчен </w:t>
      </w:r>
      <w:r w:rsidRPr="005F2F4D">
        <w:rPr>
          <w:rFonts w:ascii="Times New Roman" w:hAnsi="Times New Roman"/>
          <w:sz w:val="24"/>
          <w:szCs w:val="24"/>
        </w:rPr>
        <w:t>турнус</w:t>
      </w:r>
      <w:r w:rsidRPr="005F2F4D">
        <w:rPr>
          <w:rFonts w:ascii="Times New Roman" w:hAnsi="Times New Roman"/>
          <w:sz w:val="24"/>
          <w:szCs w:val="24"/>
          <w:lang w:val="bg-BG"/>
        </w:rPr>
        <w:t xml:space="preserve"> на сеч </w:t>
      </w:r>
      <w:r w:rsidRPr="005F2F4D">
        <w:rPr>
          <w:rFonts w:ascii="Times New Roman" w:hAnsi="Times New Roman"/>
          <w:sz w:val="24"/>
          <w:szCs w:val="24"/>
        </w:rPr>
        <w:t xml:space="preserve">- </w:t>
      </w:r>
      <w:r w:rsidRPr="005F2F4D">
        <w:rPr>
          <w:rFonts w:ascii="Times New Roman" w:hAnsi="Times New Roman"/>
          <w:sz w:val="24"/>
          <w:szCs w:val="24"/>
          <w:lang w:val="bg-BG"/>
        </w:rPr>
        <w:t>5</w:t>
      </w:r>
      <w:r w:rsidRPr="005F2F4D">
        <w:rPr>
          <w:rFonts w:ascii="Times New Roman" w:hAnsi="Times New Roman"/>
          <w:sz w:val="24"/>
          <w:szCs w:val="24"/>
        </w:rPr>
        <w:t>0 години</w:t>
      </w:r>
    </w:p>
    <w:p w:rsidR="00F05F67" w:rsidRPr="005F2F4D" w:rsidRDefault="00F05F67" w:rsidP="00F05F67">
      <w:pPr>
        <w:pStyle w:val="PlainText"/>
        <w:rPr>
          <w:rFonts w:ascii="Times New Roman" w:hAnsi="Times New Roman"/>
          <w:sz w:val="24"/>
          <w:szCs w:val="24"/>
        </w:rPr>
      </w:pPr>
      <w:r>
        <w:rPr>
          <w:rFonts w:ascii="Times New Roman" w:hAnsi="Times New Roman"/>
          <w:sz w:val="24"/>
          <w:szCs w:val="24"/>
          <w:lang w:val="bg-BG"/>
        </w:rPr>
        <w:lastRenderedPageBreak/>
        <w:t>3</w:t>
      </w:r>
      <w:r w:rsidRPr="005F2F4D">
        <w:rPr>
          <w:rFonts w:ascii="Times New Roman" w:hAnsi="Times New Roman"/>
          <w:sz w:val="24"/>
          <w:szCs w:val="24"/>
        </w:rPr>
        <w:t>.</w:t>
      </w:r>
      <w:r w:rsidRPr="005F2F4D">
        <w:rPr>
          <w:rFonts w:ascii="Times New Roman" w:hAnsi="Times New Roman"/>
          <w:sz w:val="24"/>
          <w:szCs w:val="24"/>
          <w:lang w:val="bg-BG"/>
        </w:rPr>
        <w:t>Церов</w:t>
      </w:r>
      <w:r w:rsidRPr="005F2F4D">
        <w:rPr>
          <w:rFonts w:ascii="Times New Roman" w:hAnsi="Times New Roman"/>
          <w:sz w:val="24"/>
          <w:szCs w:val="24"/>
        </w:rPr>
        <w:t xml:space="preserve"> стопански клас с турнус на сеч</w:t>
      </w:r>
      <w:r w:rsidRPr="005F2F4D">
        <w:rPr>
          <w:rFonts w:ascii="Times New Roman" w:hAnsi="Times New Roman"/>
          <w:sz w:val="24"/>
          <w:szCs w:val="24"/>
          <w:lang w:val="bg-BG"/>
        </w:rPr>
        <w:t xml:space="preserve">                          </w:t>
      </w:r>
      <w:r>
        <w:rPr>
          <w:rFonts w:ascii="Times New Roman" w:hAnsi="Times New Roman"/>
          <w:sz w:val="24"/>
          <w:szCs w:val="24"/>
          <w:lang w:val="bg-BG"/>
        </w:rPr>
        <w:t xml:space="preserve">                         </w:t>
      </w:r>
      <w:r w:rsidRPr="005F2F4D">
        <w:rPr>
          <w:rFonts w:ascii="Times New Roman" w:hAnsi="Times New Roman"/>
          <w:sz w:val="24"/>
          <w:szCs w:val="24"/>
        </w:rPr>
        <w:t xml:space="preserve"> </w:t>
      </w:r>
      <w:r w:rsidRPr="005F2F4D">
        <w:rPr>
          <w:rFonts w:ascii="Times New Roman" w:hAnsi="Times New Roman"/>
          <w:sz w:val="24"/>
          <w:szCs w:val="24"/>
          <w:lang w:val="bg-BG"/>
        </w:rPr>
        <w:t xml:space="preserve"> </w:t>
      </w:r>
      <w:r w:rsidRPr="005F2F4D">
        <w:rPr>
          <w:rFonts w:ascii="Times New Roman" w:hAnsi="Times New Roman"/>
          <w:sz w:val="24"/>
          <w:szCs w:val="24"/>
        </w:rPr>
        <w:t>-1</w:t>
      </w:r>
      <w:r w:rsidRPr="005F2F4D">
        <w:rPr>
          <w:rFonts w:ascii="Times New Roman" w:hAnsi="Times New Roman"/>
          <w:sz w:val="24"/>
          <w:szCs w:val="24"/>
          <w:lang w:val="bg-BG"/>
        </w:rPr>
        <w:t>00</w:t>
      </w:r>
      <w:r w:rsidRPr="005F2F4D">
        <w:rPr>
          <w:rFonts w:ascii="Times New Roman" w:hAnsi="Times New Roman"/>
          <w:sz w:val="24"/>
          <w:szCs w:val="24"/>
        </w:rPr>
        <w:t xml:space="preserve"> години</w:t>
      </w:r>
    </w:p>
    <w:p w:rsidR="00F05F67" w:rsidRPr="005F2F4D" w:rsidRDefault="00F05F67" w:rsidP="00F05F67">
      <w:pPr>
        <w:pStyle w:val="PlainText"/>
        <w:rPr>
          <w:rFonts w:ascii="Times New Roman" w:hAnsi="Times New Roman"/>
          <w:sz w:val="24"/>
          <w:szCs w:val="24"/>
          <w:lang w:val="bg-BG"/>
        </w:rPr>
      </w:pPr>
      <w:r>
        <w:rPr>
          <w:rFonts w:ascii="Times New Roman" w:hAnsi="Times New Roman"/>
          <w:sz w:val="24"/>
          <w:szCs w:val="24"/>
          <w:lang w:val="bg-BG"/>
        </w:rPr>
        <w:t>4</w:t>
      </w:r>
      <w:r w:rsidRPr="005F2F4D">
        <w:rPr>
          <w:rFonts w:ascii="Times New Roman" w:hAnsi="Times New Roman"/>
          <w:sz w:val="24"/>
          <w:szCs w:val="24"/>
          <w:lang w:val="bg-BG"/>
        </w:rPr>
        <w:t>.Широколистен високостъблен</w:t>
      </w:r>
      <w:r w:rsidRPr="005F2F4D">
        <w:rPr>
          <w:rFonts w:ascii="Times New Roman" w:hAnsi="Times New Roman"/>
          <w:sz w:val="24"/>
          <w:szCs w:val="24"/>
        </w:rPr>
        <w:t xml:space="preserve"> стопански клас</w:t>
      </w:r>
      <w:r w:rsidRPr="005F2F4D">
        <w:rPr>
          <w:rFonts w:ascii="Times New Roman" w:hAnsi="Times New Roman"/>
          <w:sz w:val="24"/>
          <w:szCs w:val="24"/>
          <w:lang w:val="bg-BG"/>
        </w:rPr>
        <w:t xml:space="preserve"> </w:t>
      </w:r>
      <w:r w:rsidRPr="005F2F4D">
        <w:rPr>
          <w:rFonts w:ascii="Times New Roman" w:hAnsi="Times New Roman"/>
          <w:sz w:val="24"/>
          <w:szCs w:val="24"/>
        </w:rPr>
        <w:t>с турнус на сеч</w:t>
      </w:r>
      <w:r w:rsidRPr="005F2F4D">
        <w:rPr>
          <w:rFonts w:ascii="Times New Roman" w:hAnsi="Times New Roman"/>
          <w:sz w:val="24"/>
          <w:szCs w:val="24"/>
          <w:lang w:val="bg-BG"/>
        </w:rPr>
        <w:t xml:space="preserve">    </w:t>
      </w:r>
      <w:r>
        <w:rPr>
          <w:rFonts w:ascii="Times New Roman" w:hAnsi="Times New Roman"/>
          <w:sz w:val="24"/>
          <w:szCs w:val="24"/>
          <w:lang w:val="bg-BG"/>
        </w:rPr>
        <w:t xml:space="preserve"> </w:t>
      </w:r>
      <w:r w:rsidRPr="005F2F4D">
        <w:rPr>
          <w:rFonts w:ascii="Times New Roman" w:hAnsi="Times New Roman"/>
          <w:sz w:val="24"/>
          <w:szCs w:val="24"/>
          <w:lang w:val="bg-BG"/>
        </w:rPr>
        <w:t xml:space="preserve">  </w:t>
      </w:r>
      <w:r>
        <w:rPr>
          <w:rFonts w:ascii="Times New Roman" w:hAnsi="Times New Roman"/>
          <w:sz w:val="24"/>
          <w:szCs w:val="24"/>
          <w:lang w:val="bg-BG"/>
        </w:rPr>
        <w:t xml:space="preserve">   </w:t>
      </w:r>
      <w:r w:rsidRPr="005F2F4D">
        <w:rPr>
          <w:rFonts w:ascii="Times New Roman" w:hAnsi="Times New Roman"/>
          <w:sz w:val="24"/>
          <w:szCs w:val="24"/>
        </w:rPr>
        <w:t xml:space="preserve"> -</w:t>
      </w:r>
      <w:r w:rsidRPr="005F2F4D">
        <w:rPr>
          <w:rFonts w:ascii="Times New Roman" w:hAnsi="Times New Roman"/>
          <w:sz w:val="24"/>
          <w:szCs w:val="24"/>
          <w:lang w:val="bg-BG"/>
        </w:rPr>
        <w:t>10</w:t>
      </w:r>
      <w:r w:rsidRPr="005F2F4D">
        <w:rPr>
          <w:rFonts w:ascii="Times New Roman" w:hAnsi="Times New Roman"/>
          <w:sz w:val="24"/>
          <w:szCs w:val="24"/>
        </w:rPr>
        <w:t>0 години</w:t>
      </w:r>
    </w:p>
    <w:p w:rsidR="00F05F67" w:rsidRPr="005F2F4D" w:rsidRDefault="00F05F67" w:rsidP="00F05F67">
      <w:pPr>
        <w:pStyle w:val="PlainText"/>
        <w:rPr>
          <w:rFonts w:ascii="Times New Roman" w:hAnsi="Times New Roman"/>
          <w:sz w:val="24"/>
          <w:szCs w:val="24"/>
          <w:lang w:val="bg-BG"/>
        </w:rPr>
      </w:pPr>
      <w:r>
        <w:rPr>
          <w:rFonts w:ascii="Times New Roman" w:hAnsi="Times New Roman"/>
          <w:sz w:val="24"/>
          <w:szCs w:val="24"/>
          <w:lang w:val="bg-BG"/>
        </w:rPr>
        <w:t>5</w:t>
      </w:r>
      <w:r w:rsidRPr="005F2F4D">
        <w:rPr>
          <w:rFonts w:ascii="Times New Roman" w:hAnsi="Times New Roman"/>
          <w:sz w:val="24"/>
          <w:szCs w:val="24"/>
          <w:lang w:val="bg-BG"/>
        </w:rPr>
        <w:t>.Благунов средно и нискобонитетен</w:t>
      </w:r>
      <w:r w:rsidRPr="005F2F4D">
        <w:rPr>
          <w:rFonts w:ascii="Times New Roman" w:hAnsi="Times New Roman"/>
          <w:sz w:val="24"/>
          <w:szCs w:val="24"/>
        </w:rPr>
        <w:t xml:space="preserve"> стопански клас за пре</w:t>
      </w:r>
      <w:r w:rsidRPr="005F2F4D">
        <w:rPr>
          <w:rFonts w:ascii="Times New Roman" w:hAnsi="Times New Roman"/>
          <w:sz w:val="24"/>
          <w:szCs w:val="24"/>
          <w:lang w:val="bg-BG"/>
        </w:rPr>
        <w:t>в</w:t>
      </w:r>
      <w:r w:rsidRPr="005F2F4D">
        <w:rPr>
          <w:rFonts w:ascii="Times New Roman" w:hAnsi="Times New Roman"/>
          <w:sz w:val="24"/>
          <w:szCs w:val="24"/>
        </w:rPr>
        <w:t>р</w:t>
      </w:r>
      <w:r w:rsidRPr="005F2F4D">
        <w:rPr>
          <w:rFonts w:ascii="Times New Roman" w:hAnsi="Times New Roman"/>
          <w:sz w:val="24"/>
          <w:szCs w:val="24"/>
          <w:lang w:val="bg-BG"/>
        </w:rPr>
        <w:t>ъща</w:t>
      </w:r>
      <w:r w:rsidRPr="005F2F4D">
        <w:rPr>
          <w:rFonts w:ascii="Times New Roman" w:hAnsi="Times New Roman"/>
          <w:sz w:val="24"/>
          <w:szCs w:val="24"/>
        </w:rPr>
        <w:t>не</w:t>
      </w:r>
      <w:r w:rsidRPr="005F2F4D">
        <w:rPr>
          <w:rFonts w:ascii="Times New Roman" w:hAnsi="Times New Roman"/>
          <w:sz w:val="24"/>
          <w:szCs w:val="24"/>
          <w:lang w:val="bg-BG"/>
        </w:rPr>
        <w:t xml:space="preserve">   </w:t>
      </w:r>
      <w:r w:rsidRPr="005F2F4D">
        <w:rPr>
          <w:rFonts w:ascii="Times New Roman" w:hAnsi="Times New Roman"/>
          <w:sz w:val="24"/>
          <w:szCs w:val="24"/>
        </w:rPr>
        <w:t xml:space="preserve">- </w:t>
      </w:r>
      <w:r w:rsidRPr="005F2F4D">
        <w:rPr>
          <w:rFonts w:ascii="Times New Roman" w:hAnsi="Times New Roman"/>
          <w:sz w:val="24"/>
          <w:szCs w:val="24"/>
          <w:lang w:val="bg-BG"/>
        </w:rPr>
        <w:t>50</w:t>
      </w:r>
      <w:r w:rsidRPr="005F2F4D">
        <w:rPr>
          <w:rFonts w:ascii="Times New Roman" w:hAnsi="Times New Roman"/>
          <w:sz w:val="24"/>
          <w:szCs w:val="24"/>
        </w:rPr>
        <w:t xml:space="preserve"> години</w:t>
      </w:r>
    </w:p>
    <w:p w:rsidR="00F05F67" w:rsidRPr="005F2F4D" w:rsidRDefault="00F05F67" w:rsidP="00F05F67">
      <w:pPr>
        <w:pStyle w:val="PlainText"/>
        <w:rPr>
          <w:rFonts w:ascii="Times New Roman" w:hAnsi="Times New Roman"/>
          <w:sz w:val="24"/>
          <w:szCs w:val="24"/>
          <w:lang w:val="bg-BG"/>
        </w:rPr>
      </w:pPr>
      <w:r>
        <w:rPr>
          <w:rFonts w:ascii="Times New Roman" w:hAnsi="Times New Roman"/>
          <w:sz w:val="24"/>
          <w:szCs w:val="24"/>
          <w:lang w:val="bg-BG"/>
        </w:rPr>
        <w:t>6</w:t>
      </w:r>
      <w:r w:rsidRPr="005F2F4D">
        <w:rPr>
          <w:rFonts w:ascii="Times New Roman" w:hAnsi="Times New Roman"/>
          <w:sz w:val="24"/>
          <w:szCs w:val="24"/>
          <w:lang w:val="bg-BG"/>
        </w:rPr>
        <w:t>.Смесен средно и нискобонитетен</w:t>
      </w:r>
      <w:r w:rsidRPr="005F2F4D">
        <w:rPr>
          <w:rFonts w:ascii="Times New Roman" w:hAnsi="Times New Roman"/>
          <w:sz w:val="24"/>
          <w:szCs w:val="24"/>
        </w:rPr>
        <w:t xml:space="preserve"> стопански клас за пре</w:t>
      </w:r>
      <w:r w:rsidRPr="005F2F4D">
        <w:rPr>
          <w:rFonts w:ascii="Times New Roman" w:hAnsi="Times New Roman"/>
          <w:sz w:val="24"/>
          <w:szCs w:val="24"/>
          <w:lang w:val="bg-BG"/>
        </w:rPr>
        <w:t>в</w:t>
      </w:r>
      <w:r w:rsidRPr="005F2F4D">
        <w:rPr>
          <w:rFonts w:ascii="Times New Roman" w:hAnsi="Times New Roman"/>
          <w:sz w:val="24"/>
          <w:szCs w:val="24"/>
        </w:rPr>
        <w:t>р</w:t>
      </w:r>
      <w:r w:rsidRPr="005F2F4D">
        <w:rPr>
          <w:rFonts w:ascii="Times New Roman" w:hAnsi="Times New Roman"/>
          <w:sz w:val="24"/>
          <w:szCs w:val="24"/>
          <w:lang w:val="bg-BG"/>
        </w:rPr>
        <w:t>ъща</w:t>
      </w:r>
      <w:r w:rsidRPr="005F2F4D">
        <w:rPr>
          <w:rFonts w:ascii="Times New Roman" w:hAnsi="Times New Roman"/>
          <w:sz w:val="24"/>
          <w:szCs w:val="24"/>
        </w:rPr>
        <w:t>не</w:t>
      </w:r>
      <w:r w:rsidRPr="005F2F4D">
        <w:rPr>
          <w:rFonts w:ascii="Times New Roman" w:hAnsi="Times New Roman"/>
          <w:sz w:val="24"/>
          <w:szCs w:val="24"/>
          <w:lang w:val="bg-BG"/>
        </w:rPr>
        <w:t xml:space="preserve">  </w:t>
      </w:r>
      <w:r>
        <w:rPr>
          <w:rFonts w:ascii="Times New Roman" w:hAnsi="Times New Roman"/>
          <w:sz w:val="24"/>
          <w:szCs w:val="24"/>
          <w:lang w:val="bg-BG"/>
        </w:rPr>
        <w:t xml:space="preserve">  </w:t>
      </w:r>
      <w:r w:rsidRPr="005F2F4D">
        <w:rPr>
          <w:rFonts w:ascii="Times New Roman" w:hAnsi="Times New Roman"/>
          <w:sz w:val="24"/>
          <w:szCs w:val="24"/>
          <w:lang w:val="bg-BG"/>
        </w:rPr>
        <w:t xml:space="preserve">   </w:t>
      </w:r>
      <w:r w:rsidRPr="005F2F4D">
        <w:rPr>
          <w:rFonts w:ascii="Times New Roman" w:hAnsi="Times New Roman"/>
          <w:sz w:val="24"/>
          <w:szCs w:val="24"/>
        </w:rPr>
        <w:t xml:space="preserve">- </w:t>
      </w:r>
      <w:r w:rsidRPr="005F2F4D">
        <w:rPr>
          <w:rFonts w:ascii="Times New Roman" w:hAnsi="Times New Roman"/>
          <w:sz w:val="24"/>
          <w:szCs w:val="24"/>
          <w:lang w:val="bg-BG"/>
        </w:rPr>
        <w:t>50</w:t>
      </w:r>
      <w:r w:rsidRPr="005F2F4D">
        <w:rPr>
          <w:rFonts w:ascii="Times New Roman" w:hAnsi="Times New Roman"/>
          <w:sz w:val="24"/>
          <w:szCs w:val="24"/>
        </w:rPr>
        <w:t xml:space="preserve"> години</w:t>
      </w:r>
    </w:p>
    <w:p w:rsidR="00F05F67" w:rsidRPr="005F2F4D" w:rsidRDefault="00F05F67" w:rsidP="00F05F67">
      <w:pPr>
        <w:pStyle w:val="PlainText"/>
        <w:rPr>
          <w:rFonts w:ascii="Times New Roman" w:hAnsi="Times New Roman"/>
          <w:sz w:val="24"/>
          <w:szCs w:val="24"/>
          <w:lang w:val="bg-BG"/>
        </w:rPr>
      </w:pPr>
      <w:r>
        <w:rPr>
          <w:rFonts w:ascii="Times New Roman" w:hAnsi="Times New Roman"/>
          <w:sz w:val="24"/>
          <w:szCs w:val="24"/>
          <w:lang w:val="bg-BG"/>
        </w:rPr>
        <w:t>7</w:t>
      </w:r>
      <w:r w:rsidRPr="005F2F4D">
        <w:rPr>
          <w:rFonts w:ascii="Times New Roman" w:hAnsi="Times New Roman"/>
          <w:sz w:val="24"/>
          <w:szCs w:val="24"/>
          <w:lang w:val="bg-BG"/>
        </w:rPr>
        <w:t>.Церов</w:t>
      </w:r>
      <w:r w:rsidRPr="005F2F4D">
        <w:rPr>
          <w:rFonts w:ascii="Times New Roman" w:hAnsi="Times New Roman"/>
          <w:sz w:val="24"/>
          <w:szCs w:val="24"/>
        </w:rPr>
        <w:t xml:space="preserve"> стопански клас за превръщане с турнус на сеч</w:t>
      </w:r>
      <w:r w:rsidRPr="005F2F4D">
        <w:rPr>
          <w:rFonts w:ascii="Times New Roman" w:hAnsi="Times New Roman"/>
          <w:sz w:val="24"/>
          <w:szCs w:val="24"/>
          <w:lang w:val="bg-BG"/>
        </w:rPr>
        <w:t xml:space="preserve">            </w:t>
      </w:r>
      <w:r>
        <w:rPr>
          <w:rFonts w:ascii="Times New Roman" w:hAnsi="Times New Roman"/>
          <w:sz w:val="24"/>
          <w:szCs w:val="24"/>
          <w:lang w:val="bg-BG"/>
        </w:rPr>
        <w:t xml:space="preserve">            </w:t>
      </w:r>
      <w:r w:rsidRPr="005F2F4D">
        <w:rPr>
          <w:rFonts w:ascii="Times New Roman" w:hAnsi="Times New Roman"/>
          <w:sz w:val="24"/>
          <w:szCs w:val="24"/>
        </w:rPr>
        <w:t xml:space="preserve"> </w:t>
      </w:r>
      <w:r w:rsidRPr="005F2F4D">
        <w:rPr>
          <w:rFonts w:ascii="Times New Roman" w:hAnsi="Times New Roman"/>
          <w:sz w:val="24"/>
          <w:szCs w:val="24"/>
          <w:lang w:val="bg-BG"/>
        </w:rPr>
        <w:t xml:space="preserve"> </w:t>
      </w:r>
      <w:r w:rsidRPr="005F2F4D">
        <w:rPr>
          <w:rFonts w:ascii="Times New Roman" w:hAnsi="Times New Roman"/>
          <w:sz w:val="24"/>
          <w:szCs w:val="24"/>
        </w:rPr>
        <w:t>-</w:t>
      </w:r>
      <w:r w:rsidRPr="005F2F4D">
        <w:rPr>
          <w:rFonts w:ascii="Times New Roman" w:hAnsi="Times New Roman"/>
          <w:sz w:val="24"/>
          <w:szCs w:val="24"/>
          <w:lang w:val="bg-BG"/>
        </w:rPr>
        <w:t xml:space="preserve"> 30</w:t>
      </w:r>
      <w:r w:rsidRPr="005F2F4D">
        <w:rPr>
          <w:rFonts w:ascii="Times New Roman" w:hAnsi="Times New Roman"/>
          <w:sz w:val="24"/>
          <w:szCs w:val="24"/>
        </w:rPr>
        <w:t xml:space="preserve"> години</w:t>
      </w:r>
    </w:p>
    <w:p w:rsidR="00F05F67" w:rsidRPr="005F2F4D" w:rsidRDefault="00F05F67" w:rsidP="00F05F67">
      <w:pPr>
        <w:pStyle w:val="PlainText"/>
        <w:rPr>
          <w:rFonts w:ascii="Times New Roman" w:hAnsi="Times New Roman"/>
          <w:sz w:val="24"/>
          <w:szCs w:val="24"/>
          <w:lang w:val="bg-BG"/>
        </w:rPr>
      </w:pPr>
      <w:r>
        <w:rPr>
          <w:rFonts w:ascii="Times New Roman" w:hAnsi="Times New Roman"/>
          <w:sz w:val="24"/>
          <w:szCs w:val="24"/>
          <w:lang w:val="bg-BG"/>
        </w:rPr>
        <w:t>8</w:t>
      </w:r>
      <w:r w:rsidRPr="005F2F4D">
        <w:rPr>
          <w:rFonts w:ascii="Times New Roman" w:hAnsi="Times New Roman"/>
          <w:sz w:val="24"/>
          <w:szCs w:val="24"/>
          <w:lang w:val="bg-BG"/>
        </w:rPr>
        <w:t xml:space="preserve">.Церово-Благунов </w:t>
      </w:r>
      <w:r w:rsidRPr="005F2F4D">
        <w:rPr>
          <w:rFonts w:ascii="Times New Roman" w:hAnsi="Times New Roman"/>
          <w:sz w:val="24"/>
          <w:szCs w:val="24"/>
        </w:rPr>
        <w:t xml:space="preserve">стопански клас </w:t>
      </w:r>
      <w:r w:rsidRPr="005F2F4D">
        <w:rPr>
          <w:rFonts w:ascii="Times New Roman" w:hAnsi="Times New Roman"/>
          <w:sz w:val="24"/>
          <w:szCs w:val="24"/>
          <w:lang w:val="bg-BG"/>
        </w:rPr>
        <w:t>за средностъблено стопанисване</w:t>
      </w:r>
      <w:r w:rsidRPr="005F2F4D">
        <w:rPr>
          <w:rFonts w:ascii="Times New Roman" w:hAnsi="Times New Roman"/>
          <w:sz w:val="24"/>
          <w:szCs w:val="24"/>
        </w:rPr>
        <w:t xml:space="preserve"> </w:t>
      </w:r>
      <w:r w:rsidRPr="005F2F4D">
        <w:rPr>
          <w:rFonts w:ascii="Times New Roman" w:hAnsi="Times New Roman"/>
          <w:sz w:val="24"/>
          <w:szCs w:val="24"/>
          <w:lang w:val="bg-BG"/>
        </w:rPr>
        <w:t xml:space="preserve">  </w:t>
      </w:r>
      <w:r w:rsidRPr="005F2F4D">
        <w:rPr>
          <w:rFonts w:ascii="Times New Roman" w:hAnsi="Times New Roman"/>
          <w:sz w:val="24"/>
          <w:szCs w:val="24"/>
        </w:rPr>
        <w:t>-</w:t>
      </w:r>
      <w:r w:rsidRPr="005F2F4D">
        <w:rPr>
          <w:rFonts w:ascii="Times New Roman" w:hAnsi="Times New Roman"/>
          <w:sz w:val="24"/>
          <w:szCs w:val="24"/>
          <w:lang w:val="bg-BG"/>
        </w:rPr>
        <w:t xml:space="preserve"> 20 и 80</w:t>
      </w:r>
      <w:r w:rsidRPr="005F2F4D">
        <w:rPr>
          <w:rFonts w:ascii="Times New Roman" w:hAnsi="Times New Roman"/>
          <w:sz w:val="24"/>
          <w:szCs w:val="24"/>
        </w:rPr>
        <w:t xml:space="preserve"> год</w:t>
      </w:r>
      <w:r w:rsidRPr="005F2F4D">
        <w:rPr>
          <w:rFonts w:ascii="Times New Roman" w:hAnsi="Times New Roman"/>
          <w:sz w:val="24"/>
          <w:szCs w:val="24"/>
          <w:lang w:val="bg-BG"/>
        </w:rPr>
        <w:t>.</w:t>
      </w:r>
    </w:p>
    <w:p w:rsidR="00F05F67" w:rsidRPr="005F2F4D" w:rsidRDefault="00F05F67" w:rsidP="00F05F67">
      <w:pPr>
        <w:pStyle w:val="PlainText"/>
        <w:rPr>
          <w:rFonts w:ascii="Times New Roman" w:hAnsi="Times New Roman"/>
          <w:sz w:val="24"/>
          <w:szCs w:val="24"/>
          <w:lang w:val="bg-BG"/>
        </w:rPr>
      </w:pPr>
      <w:r>
        <w:rPr>
          <w:rFonts w:ascii="Times New Roman" w:hAnsi="Times New Roman"/>
          <w:sz w:val="24"/>
          <w:szCs w:val="24"/>
          <w:lang w:val="bg-BG"/>
        </w:rPr>
        <w:t>9</w:t>
      </w:r>
      <w:r w:rsidRPr="005F2F4D">
        <w:rPr>
          <w:rFonts w:ascii="Times New Roman" w:hAnsi="Times New Roman"/>
          <w:sz w:val="24"/>
          <w:szCs w:val="24"/>
        </w:rPr>
        <w:t>.Акациев стопански клас с</w:t>
      </w:r>
      <w:r w:rsidRPr="005F2F4D">
        <w:rPr>
          <w:rFonts w:ascii="Times New Roman" w:hAnsi="Times New Roman"/>
          <w:sz w:val="24"/>
          <w:szCs w:val="24"/>
          <w:lang w:val="bg-BG"/>
        </w:rPr>
        <w:t xml:space="preserve"> </w:t>
      </w:r>
      <w:r w:rsidRPr="005F2F4D">
        <w:rPr>
          <w:rFonts w:ascii="Times New Roman" w:hAnsi="Times New Roman"/>
          <w:sz w:val="24"/>
          <w:szCs w:val="24"/>
        </w:rPr>
        <w:t>турнус на сеч</w:t>
      </w:r>
      <w:r w:rsidRPr="005F2F4D">
        <w:rPr>
          <w:rFonts w:ascii="Times New Roman" w:hAnsi="Times New Roman"/>
          <w:sz w:val="24"/>
          <w:szCs w:val="24"/>
          <w:lang w:val="bg-BG"/>
        </w:rPr>
        <w:t xml:space="preserve"> </w:t>
      </w:r>
      <w:r w:rsidRPr="005F2F4D">
        <w:rPr>
          <w:rFonts w:ascii="Times New Roman" w:hAnsi="Times New Roman"/>
          <w:sz w:val="24"/>
          <w:szCs w:val="24"/>
        </w:rPr>
        <w:t xml:space="preserve"> </w:t>
      </w:r>
      <w:r w:rsidRPr="005F2F4D">
        <w:rPr>
          <w:rFonts w:ascii="Times New Roman" w:hAnsi="Times New Roman"/>
          <w:sz w:val="24"/>
          <w:szCs w:val="24"/>
          <w:lang w:val="bg-BG"/>
        </w:rPr>
        <w:t xml:space="preserve">     </w:t>
      </w:r>
      <w:r w:rsidRPr="005F2F4D">
        <w:rPr>
          <w:rFonts w:ascii="Times New Roman" w:hAnsi="Times New Roman"/>
          <w:sz w:val="24"/>
          <w:szCs w:val="24"/>
        </w:rPr>
        <w:t xml:space="preserve">   </w:t>
      </w:r>
      <w:r w:rsidRPr="005F2F4D">
        <w:rPr>
          <w:rFonts w:ascii="Times New Roman" w:hAnsi="Times New Roman"/>
          <w:sz w:val="24"/>
          <w:szCs w:val="24"/>
          <w:lang w:val="bg-BG"/>
        </w:rPr>
        <w:t xml:space="preserve">                </w:t>
      </w:r>
      <w:r>
        <w:rPr>
          <w:rFonts w:ascii="Times New Roman" w:hAnsi="Times New Roman"/>
          <w:sz w:val="24"/>
          <w:szCs w:val="24"/>
          <w:lang w:val="bg-BG"/>
        </w:rPr>
        <w:t xml:space="preserve">                      </w:t>
      </w:r>
      <w:r w:rsidRPr="005F2F4D">
        <w:rPr>
          <w:rFonts w:ascii="Times New Roman" w:hAnsi="Times New Roman"/>
          <w:sz w:val="24"/>
          <w:szCs w:val="24"/>
        </w:rPr>
        <w:t>-</w:t>
      </w:r>
      <w:r w:rsidRPr="005F2F4D">
        <w:rPr>
          <w:rFonts w:ascii="Times New Roman" w:hAnsi="Times New Roman"/>
          <w:sz w:val="24"/>
          <w:szCs w:val="24"/>
          <w:lang w:val="bg-BG"/>
        </w:rPr>
        <w:t xml:space="preserve"> </w:t>
      </w:r>
      <w:r w:rsidRPr="005F2F4D">
        <w:rPr>
          <w:rFonts w:ascii="Times New Roman" w:hAnsi="Times New Roman"/>
          <w:sz w:val="24"/>
          <w:szCs w:val="24"/>
        </w:rPr>
        <w:t>20 години</w:t>
      </w:r>
    </w:p>
    <w:p w:rsidR="00F05F67" w:rsidRPr="005F2F4D" w:rsidRDefault="00F05F67" w:rsidP="00F05F67">
      <w:pPr>
        <w:pStyle w:val="PlainText"/>
        <w:rPr>
          <w:rFonts w:ascii="Times New Roman" w:hAnsi="Times New Roman"/>
          <w:sz w:val="24"/>
          <w:szCs w:val="24"/>
          <w:lang w:val="bg-BG"/>
        </w:rPr>
      </w:pPr>
      <w:r>
        <w:rPr>
          <w:rFonts w:ascii="Times New Roman" w:hAnsi="Times New Roman"/>
          <w:sz w:val="24"/>
          <w:szCs w:val="24"/>
          <w:lang w:val="bg-BG"/>
        </w:rPr>
        <w:t>10</w:t>
      </w:r>
      <w:r w:rsidRPr="005F2F4D">
        <w:rPr>
          <w:rFonts w:ascii="Times New Roman" w:hAnsi="Times New Roman"/>
          <w:sz w:val="24"/>
          <w:szCs w:val="24"/>
        </w:rPr>
        <w:t>.</w:t>
      </w:r>
      <w:r w:rsidRPr="005F2F4D">
        <w:rPr>
          <w:rFonts w:ascii="Times New Roman" w:hAnsi="Times New Roman"/>
          <w:sz w:val="24"/>
          <w:szCs w:val="24"/>
          <w:lang w:val="bg-BG"/>
        </w:rPr>
        <w:t>Келявгабъров</w:t>
      </w:r>
      <w:r w:rsidRPr="005F2F4D">
        <w:rPr>
          <w:rFonts w:ascii="Times New Roman" w:hAnsi="Times New Roman"/>
          <w:sz w:val="24"/>
          <w:szCs w:val="24"/>
        </w:rPr>
        <w:t xml:space="preserve"> стопански клас с</w:t>
      </w:r>
      <w:r w:rsidRPr="005F2F4D">
        <w:rPr>
          <w:rFonts w:ascii="Times New Roman" w:hAnsi="Times New Roman"/>
          <w:sz w:val="24"/>
          <w:szCs w:val="24"/>
          <w:lang w:val="bg-BG"/>
        </w:rPr>
        <w:t xml:space="preserve"> </w:t>
      </w:r>
      <w:r w:rsidRPr="005F2F4D">
        <w:rPr>
          <w:rFonts w:ascii="Times New Roman" w:hAnsi="Times New Roman"/>
          <w:sz w:val="24"/>
          <w:szCs w:val="24"/>
        </w:rPr>
        <w:t>турнус на сеч</w:t>
      </w:r>
      <w:r w:rsidRPr="005F2F4D">
        <w:rPr>
          <w:rFonts w:ascii="Times New Roman" w:hAnsi="Times New Roman"/>
          <w:sz w:val="24"/>
          <w:szCs w:val="24"/>
          <w:lang w:val="bg-BG"/>
        </w:rPr>
        <w:t xml:space="preserve"> </w:t>
      </w:r>
      <w:r w:rsidRPr="005F2F4D">
        <w:rPr>
          <w:rFonts w:ascii="Times New Roman" w:hAnsi="Times New Roman"/>
          <w:sz w:val="24"/>
          <w:szCs w:val="24"/>
        </w:rPr>
        <w:t xml:space="preserve"> </w:t>
      </w:r>
      <w:r w:rsidRPr="005F2F4D">
        <w:rPr>
          <w:rFonts w:ascii="Times New Roman" w:hAnsi="Times New Roman"/>
          <w:sz w:val="24"/>
          <w:szCs w:val="24"/>
          <w:lang w:val="bg-BG"/>
        </w:rPr>
        <w:t xml:space="preserve">     </w:t>
      </w:r>
      <w:r w:rsidRPr="005F2F4D">
        <w:rPr>
          <w:rFonts w:ascii="Times New Roman" w:hAnsi="Times New Roman"/>
          <w:sz w:val="24"/>
          <w:szCs w:val="24"/>
        </w:rPr>
        <w:t xml:space="preserve">   </w:t>
      </w:r>
      <w:r w:rsidRPr="005F2F4D">
        <w:rPr>
          <w:rFonts w:ascii="Times New Roman" w:hAnsi="Times New Roman"/>
          <w:sz w:val="24"/>
          <w:szCs w:val="24"/>
          <w:lang w:val="bg-BG"/>
        </w:rPr>
        <w:t xml:space="preserve">       </w:t>
      </w:r>
      <w:r>
        <w:rPr>
          <w:rFonts w:ascii="Times New Roman" w:hAnsi="Times New Roman"/>
          <w:sz w:val="24"/>
          <w:szCs w:val="24"/>
          <w:lang w:val="bg-BG"/>
        </w:rPr>
        <w:t xml:space="preserve">                </w:t>
      </w:r>
      <w:r w:rsidRPr="005F2F4D">
        <w:rPr>
          <w:rFonts w:ascii="Times New Roman" w:hAnsi="Times New Roman"/>
          <w:sz w:val="24"/>
          <w:szCs w:val="24"/>
          <w:lang w:val="bg-BG"/>
        </w:rPr>
        <w:t xml:space="preserve">    </w:t>
      </w:r>
      <w:r w:rsidRPr="005F2F4D">
        <w:rPr>
          <w:rFonts w:ascii="Times New Roman" w:hAnsi="Times New Roman"/>
          <w:sz w:val="24"/>
          <w:szCs w:val="24"/>
        </w:rPr>
        <w:t>-</w:t>
      </w:r>
      <w:r w:rsidRPr="005F2F4D">
        <w:rPr>
          <w:rFonts w:ascii="Times New Roman" w:hAnsi="Times New Roman"/>
          <w:sz w:val="24"/>
          <w:szCs w:val="24"/>
          <w:lang w:val="bg-BG"/>
        </w:rPr>
        <w:t xml:space="preserve"> 4</w:t>
      </w:r>
      <w:r w:rsidRPr="005F2F4D">
        <w:rPr>
          <w:rFonts w:ascii="Times New Roman" w:hAnsi="Times New Roman"/>
          <w:sz w:val="24"/>
          <w:szCs w:val="24"/>
        </w:rPr>
        <w:t>0 години</w:t>
      </w:r>
    </w:p>
    <w:p w:rsidR="00F05F67" w:rsidRPr="005F2F4D" w:rsidRDefault="00F05F67" w:rsidP="00F05F67">
      <w:pPr>
        <w:pStyle w:val="PlainText"/>
        <w:rPr>
          <w:rFonts w:ascii="Times New Roman" w:hAnsi="Times New Roman"/>
          <w:sz w:val="24"/>
          <w:szCs w:val="24"/>
          <w:lang w:val="bg-BG"/>
        </w:rPr>
      </w:pPr>
      <w:r w:rsidRPr="005F2F4D">
        <w:rPr>
          <w:rFonts w:ascii="Times New Roman" w:hAnsi="Times New Roman"/>
          <w:sz w:val="24"/>
          <w:szCs w:val="24"/>
          <w:lang w:val="bg-BG"/>
        </w:rPr>
        <w:t>1</w:t>
      </w:r>
      <w:r>
        <w:rPr>
          <w:rFonts w:ascii="Times New Roman" w:hAnsi="Times New Roman"/>
          <w:sz w:val="24"/>
          <w:szCs w:val="24"/>
          <w:lang w:val="bg-BG"/>
        </w:rPr>
        <w:t>1</w:t>
      </w:r>
      <w:r w:rsidRPr="005F2F4D">
        <w:rPr>
          <w:rFonts w:ascii="Times New Roman" w:hAnsi="Times New Roman"/>
          <w:sz w:val="24"/>
          <w:szCs w:val="24"/>
        </w:rPr>
        <w:t>.</w:t>
      </w:r>
      <w:r w:rsidRPr="005F2F4D">
        <w:rPr>
          <w:rFonts w:ascii="Times New Roman" w:hAnsi="Times New Roman"/>
          <w:sz w:val="24"/>
          <w:szCs w:val="24"/>
          <w:lang w:val="bg-BG"/>
        </w:rPr>
        <w:t>Нискостъблен</w:t>
      </w:r>
      <w:r w:rsidRPr="005F2F4D">
        <w:rPr>
          <w:rFonts w:ascii="Times New Roman" w:hAnsi="Times New Roman"/>
          <w:sz w:val="24"/>
          <w:szCs w:val="24"/>
        </w:rPr>
        <w:t xml:space="preserve"> стопански клас с</w:t>
      </w:r>
      <w:r w:rsidRPr="005F2F4D">
        <w:rPr>
          <w:rFonts w:ascii="Times New Roman" w:hAnsi="Times New Roman"/>
          <w:sz w:val="24"/>
          <w:szCs w:val="24"/>
          <w:lang w:val="bg-BG"/>
        </w:rPr>
        <w:t xml:space="preserve"> </w:t>
      </w:r>
      <w:r w:rsidRPr="005F2F4D">
        <w:rPr>
          <w:rFonts w:ascii="Times New Roman" w:hAnsi="Times New Roman"/>
          <w:sz w:val="24"/>
          <w:szCs w:val="24"/>
        </w:rPr>
        <w:t>турнус на сеч</w:t>
      </w:r>
      <w:r w:rsidRPr="005F2F4D">
        <w:rPr>
          <w:rFonts w:ascii="Times New Roman" w:hAnsi="Times New Roman"/>
          <w:sz w:val="24"/>
          <w:szCs w:val="24"/>
          <w:lang w:val="bg-BG"/>
        </w:rPr>
        <w:t xml:space="preserve"> </w:t>
      </w:r>
      <w:r w:rsidRPr="005F2F4D">
        <w:rPr>
          <w:rFonts w:ascii="Times New Roman" w:hAnsi="Times New Roman"/>
          <w:sz w:val="24"/>
          <w:szCs w:val="24"/>
        </w:rPr>
        <w:t xml:space="preserve"> </w:t>
      </w:r>
      <w:r w:rsidRPr="005F2F4D">
        <w:rPr>
          <w:rFonts w:ascii="Times New Roman" w:hAnsi="Times New Roman"/>
          <w:sz w:val="24"/>
          <w:szCs w:val="24"/>
          <w:lang w:val="bg-BG"/>
        </w:rPr>
        <w:t xml:space="preserve">     </w:t>
      </w:r>
      <w:r w:rsidRPr="005F2F4D">
        <w:rPr>
          <w:rFonts w:ascii="Times New Roman" w:hAnsi="Times New Roman"/>
          <w:sz w:val="24"/>
          <w:szCs w:val="24"/>
        </w:rPr>
        <w:t xml:space="preserve">   </w:t>
      </w:r>
      <w:r w:rsidRPr="005F2F4D">
        <w:rPr>
          <w:rFonts w:ascii="Times New Roman" w:hAnsi="Times New Roman"/>
          <w:sz w:val="24"/>
          <w:szCs w:val="24"/>
          <w:lang w:val="bg-BG"/>
        </w:rPr>
        <w:t xml:space="preserve">       </w:t>
      </w:r>
      <w:r>
        <w:rPr>
          <w:rFonts w:ascii="Times New Roman" w:hAnsi="Times New Roman"/>
          <w:sz w:val="24"/>
          <w:szCs w:val="24"/>
          <w:lang w:val="bg-BG"/>
        </w:rPr>
        <w:t xml:space="preserve">                </w:t>
      </w:r>
      <w:r w:rsidRPr="005F2F4D">
        <w:rPr>
          <w:rFonts w:ascii="Times New Roman" w:hAnsi="Times New Roman"/>
          <w:sz w:val="24"/>
          <w:szCs w:val="24"/>
          <w:lang w:val="bg-BG"/>
        </w:rPr>
        <w:t xml:space="preserve">   </w:t>
      </w:r>
      <w:r w:rsidRPr="005F2F4D">
        <w:rPr>
          <w:rFonts w:ascii="Times New Roman" w:hAnsi="Times New Roman"/>
          <w:sz w:val="24"/>
          <w:szCs w:val="24"/>
        </w:rPr>
        <w:t>-</w:t>
      </w:r>
      <w:r w:rsidRPr="005F2F4D">
        <w:rPr>
          <w:rFonts w:ascii="Times New Roman" w:hAnsi="Times New Roman"/>
          <w:sz w:val="24"/>
          <w:szCs w:val="24"/>
          <w:lang w:val="bg-BG"/>
        </w:rPr>
        <w:t xml:space="preserve"> 25</w:t>
      </w:r>
      <w:r w:rsidRPr="005F2F4D">
        <w:rPr>
          <w:rFonts w:ascii="Times New Roman" w:hAnsi="Times New Roman"/>
          <w:sz w:val="24"/>
          <w:szCs w:val="24"/>
        </w:rPr>
        <w:t xml:space="preserve"> години</w:t>
      </w:r>
    </w:p>
    <w:p w:rsidR="00F05F67" w:rsidRPr="005F2F4D" w:rsidRDefault="00F05F67" w:rsidP="00F05F67">
      <w:pPr>
        <w:pStyle w:val="PlainText"/>
        <w:rPr>
          <w:rFonts w:ascii="Times New Roman" w:hAnsi="Times New Roman"/>
          <w:sz w:val="24"/>
          <w:szCs w:val="24"/>
          <w:lang w:val="bg-BG"/>
        </w:rPr>
      </w:pPr>
      <w:r w:rsidRPr="005F2F4D">
        <w:rPr>
          <w:rFonts w:ascii="Times New Roman" w:hAnsi="Times New Roman"/>
          <w:sz w:val="24"/>
          <w:szCs w:val="24"/>
          <w:lang w:val="bg-BG"/>
        </w:rPr>
        <w:t>1</w:t>
      </w:r>
      <w:r>
        <w:rPr>
          <w:rFonts w:ascii="Times New Roman" w:hAnsi="Times New Roman"/>
          <w:sz w:val="24"/>
          <w:szCs w:val="24"/>
          <w:lang w:val="bg-BG"/>
        </w:rPr>
        <w:t>2</w:t>
      </w:r>
      <w:r w:rsidRPr="005F2F4D">
        <w:rPr>
          <w:rFonts w:ascii="Times New Roman" w:hAnsi="Times New Roman"/>
          <w:sz w:val="24"/>
          <w:szCs w:val="24"/>
          <w:lang w:val="bg-BG"/>
        </w:rPr>
        <w:t xml:space="preserve">. Тополов стопански клас с турнус на сеч                      </w:t>
      </w:r>
      <w:r>
        <w:rPr>
          <w:rFonts w:ascii="Times New Roman" w:hAnsi="Times New Roman"/>
          <w:sz w:val="24"/>
          <w:szCs w:val="24"/>
          <w:lang w:val="bg-BG"/>
        </w:rPr>
        <w:t xml:space="preserve">                     </w:t>
      </w:r>
      <w:r w:rsidRPr="005F2F4D">
        <w:rPr>
          <w:rFonts w:ascii="Times New Roman" w:hAnsi="Times New Roman"/>
          <w:sz w:val="24"/>
          <w:szCs w:val="24"/>
          <w:lang w:val="bg-BG"/>
        </w:rPr>
        <w:t xml:space="preserve">  - 15 години</w:t>
      </w:r>
    </w:p>
    <w:p w:rsidR="00F05F67" w:rsidRPr="005F2F4D" w:rsidRDefault="00F05F67" w:rsidP="00F05F67">
      <w:pPr>
        <w:pStyle w:val="PlainText"/>
        <w:rPr>
          <w:rFonts w:ascii="Times New Roman" w:hAnsi="Times New Roman"/>
          <w:sz w:val="24"/>
          <w:szCs w:val="24"/>
          <w:lang w:val="ru-RU"/>
        </w:rPr>
      </w:pPr>
    </w:p>
    <w:p w:rsidR="00F05F67" w:rsidRPr="005F2F4D" w:rsidRDefault="00F05F67" w:rsidP="00F05F67">
      <w:pPr>
        <w:pStyle w:val="PlainText"/>
        <w:ind w:firstLine="708"/>
        <w:jc w:val="both"/>
        <w:rPr>
          <w:rFonts w:ascii="Times New Roman" w:hAnsi="Times New Roman"/>
          <w:sz w:val="24"/>
          <w:szCs w:val="24"/>
          <w:lang w:val="bg-BG"/>
        </w:rPr>
      </w:pPr>
      <w:r w:rsidRPr="005F2F4D">
        <w:rPr>
          <w:rFonts w:ascii="Times New Roman" w:hAnsi="Times New Roman"/>
          <w:sz w:val="24"/>
          <w:szCs w:val="24"/>
        </w:rPr>
        <w:t xml:space="preserve">В горите </w:t>
      </w:r>
      <w:r w:rsidRPr="005F2F4D">
        <w:rPr>
          <w:rFonts w:ascii="Times New Roman" w:hAnsi="Times New Roman"/>
          <w:sz w:val="24"/>
          <w:szCs w:val="24"/>
          <w:lang w:val="bg-BG"/>
        </w:rPr>
        <w:t>със защитни и специални функции са били обособени условни</w:t>
      </w:r>
      <w:r w:rsidRPr="005F2F4D">
        <w:rPr>
          <w:rFonts w:ascii="Times New Roman" w:hAnsi="Times New Roman"/>
          <w:sz w:val="24"/>
          <w:szCs w:val="24"/>
        </w:rPr>
        <w:t xml:space="preserve"> стопански класове със същите цели на производство и турнуси на сеч</w:t>
      </w:r>
      <w:r w:rsidRPr="005F2F4D">
        <w:rPr>
          <w:rFonts w:ascii="Times New Roman" w:hAnsi="Times New Roman"/>
          <w:sz w:val="24"/>
          <w:szCs w:val="24"/>
          <w:lang w:val="bg-BG"/>
        </w:rPr>
        <w:t>.</w:t>
      </w:r>
    </w:p>
    <w:p w:rsidR="00F05F67" w:rsidRDefault="00F05F67" w:rsidP="00F05F67">
      <w:pPr>
        <w:pStyle w:val="Tab10"/>
        <w:ind w:firstLine="708"/>
        <w:jc w:val="both"/>
        <w:rPr>
          <w:rFonts w:ascii="Times New Roman" w:hAnsi="Times New Roman"/>
          <w:sz w:val="24"/>
          <w:szCs w:val="24"/>
        </w:rPr>
      </w:pPr>
      <w:r>
        <w:rPr>
          <w:rFonts w:ascii="Times New Roman" w:hAnsi="Times New Roman"/>
          <w:sz w:val="24"/>
          <w:szCs w:val="24"/>
        </w:rPr>
        <w:t>Планът е предвиждал територията на стопанството да бъде администрирана като един горскостопански участък.</w:t>
      </w:r>
    </w:p>
    <w:p w:rsidR="00F05F67" w:rsidRPr="005F2F4D" w:rsidRDefault="00F05F67" w:rsidP="00F05F67">
      <w:pPr>
        <w:pStyle w:val="PlainText"/>
        <w:jc w:val="both"/>
        <w:rPr>
          <w:rFonts w:ascii="Times New Roman" w:hAnsi="Times New Roman"/>
          <w:sz w:val="24"/>
          <w:szCs w:val="24"/>
          <w:lang w:val="bg-BG"/>
        </w:rPr>
      </w:pPr>
    </w:p>
    <w:p w:rsidR="00F05F67" w:rsidRPr="001B17F5" w:rsidRDefault="00F05F67" w:rsidP="00F05F67">
      <w:pPr>
        <w:pStyle w:val="PlainText"/>
        <w:ind w:firstLine="708"/>
        <w:jc w:val="both"/>
        <w:rPr>
          <w:rFonts w:ascii="Times New Roman" w:hAnsi="Times New Roman"/>
          <w:b/>
          <w:sz w:val="24"/>
          <w:szCs w:val="24"/>
          <w:lang w:val="bg-BG"/>
        </w:rPr>
      </w:pPr>
      <w:r w:rsidRPr="001B17F5">
        <w:rPr>
          <w:rFonts w:ascii="Times New Roman" w:hAnsi="Times New Roman"/>
          <w:b/>
          <w:sz w:val="24"/>
          <w:szCs w:val="24"/>
          <w:lang w:val="bg-BG"/>
        </w:rPr>
        <w:t>2. Преглед на изпълнението на проектираните сечи по площ</w:t>
      </w:r>
    </w:p>
    <w:p w:rsidR="00F05F67" w:rsidRDefault="00F05F67" w:rsidP="00F05F67">
      <w:pPr>
        <w:pStyle w:val="PlainText"/>
        <w:ind w:firstLine="708"/>
        <w:jc w:val="both"/>
        <w:rPr>
          <w:rFonts w:ascii="Times New Roman" w:hAnsi="Times New Roman"/>
          <w:sz w:val="24"/>
          <w:szCs w:val="24"/>
          <w:lang w:val="bg-BG"/>
        </w:rPr>
      </w:pPr>
    </w:p>
    <w:p w:rsidR="00F05F67" w:rsidRDefault="00F05F67" w:rsidP="00F05F67">
      <w:pPr>
        <w:pStyle w:val="PlainText"/>
        <w:ind w:firstLine="708"/>
        <w:jc w:val="both"/>
        <w:rPr>
          <w:rFonts w:ascii="Times New Roman" w:hAnsi="Times New Roman"/>
          <w:sz w:val="24"/>
          <w:szCs w:val="24"/>
          <w:lang w:val="bg-BG"/>
        </w:rPr>
      </w:pPr>
      <w:r>
        <w:rPr>
          <w:rFonts w:ascii="Times New Roman" w:hAnsi="Times New Roman"/>
          <w:sz w:val="24"/>
          <w:szCs w:val="24"/>
          <w:lang w:val="bg-BG"/>
        </w:rPr>
        <w:t>Съгласно ГСП в горите собственост на община Карнобат (горски и земеделски територии),</w:t>
      </w:r>
      <w:r w:rsidRPr="00901023">
        <w:rPr>
          <w:rFonts w:ascii="Times New Roman" w:hAnsi="Times New Roman"/>
          <w:sz w:val="24"/>
          <w:szCs w:val="24"/>
          <w:lang w:val="bg-BG"/>
        </w:rPr>
        <w:t xml:space="preserve"> е било </w:t>
      </w:r>
      <w:r w:rsidRPr="00901023">
        <w:rPr>
          <w:rFonts w:ascii="Times New Roman" w:hAnsi="Times New Roman"/>
          <w:sz w:val="24"/>
          <w:szCs w:val="24"/>
        </w:rPr>
        <w:t>предвиден</w:t>
      </w:r>
      <w:r w:rsidRPr="00901023">
        <w:rPr>
          <w:rFonts w:ascii="Times New Roman" w:hAnsi="Times New Roman"/>
          <w:sz w:val="24"/>
          <w:szCs w:val="24"/>
          <w:lang w:val="bg-BG"/>
        </w:rPr>
        <w:t xml:space="preserve">о да се извършат следните </w:t>
      </w:r>
      <w:r>
        <w:rPr>
          <w:rFonts w:ascii="Times New Roman" w:hAnsi="Times New Roman"/>
          <w:sz w:val="24"/>
          <w:szCs w:val="24"/>
          <w:lang w:val="bg-BG"/>
        </w:rPr>
        <w:t>сечи</w:t>
      </w:r>
      <w:r w:rsidRPr="00901023">
        <w:rPr>
          <w:rFonts w:ascii="Times New Roman" w:hAnsi="Times New Roman"/>
          <w:sz w:val="24"/>
          <w:szCs w:val="24"/>
          <w:lang w:val="bg-BG"/>
        </w:rPr>
        <w:t>:</w:t>
      </w:r>
    </w:p>
    <w:p w:rsidR="00F05F67" w:rsidRDefault="00F05F67" w:rsidP="00F05F67">
      <w:pPr>
        <w:pStyle w:val="PlainText"/>
        <w:jc w:val="both"/>
        <w:rPr>
          <w:rFonts w:ascii="Times New Roman" w:hAnsi="Times New Roman"/>
          <w:sz w:val="24"/>
          <w:szCs w:val="24"/>
          <w:lang w:val="bg-BG"/>
        </w:rPr>
      </w:pPr>
    </w:p>
    <w:p w:rsidR="00F05F67" w:rsidRPr="00E65885" w:rsidRDefault="00F05F67" w:rsidP="009504BD">
      <w:pPr>
        <w:pStyle w:val="PlainText"/>
        <w:numPr>
          <w:ilvl w:val="0"/>
          <w:numId w:val="4"/>
        </w:numPr>
        <w:autoSpaceDE/>
        <w:autoSpaceDN/>
        <w:jc w:val="both"/>
        <w:outlineLvl w:val="0"/>
        <w:rPr>
          <w:rFonts w:ascii="Times New Roman" w:hAnsi="Times New Roman"/>
          <w:b/>
          <w:i/>
          <w:sz w:val="24"/>
          <w:szCs w:val="24"/>
          <w:lang w:val="bg-BG"/>
        </w:rPr>
      </w:pPr>
      <w:r>
        <w:rPr>
          <w:rFonts w:ascii="Times New Roman" w:hAnsi="Times New Roman"/>
          <w:b/>
          <w:i/>
          <w:sz w:val="24"/>
          <w:szCs w:val="24"/>
          <w:lang w:val="bg-BG"/>
        </w:rPr>
        <w:t>Възобновителни</w:t>
      </w:r>
      <w:r w:rsidRPr="00E65885">
        <w:rPr>
          <w:rFonts w:ascii="Times New Roman" w:hAnsi="Times New Roman"/>
          <w:b/>
          <w:i/>
          <w:sz w:val="24"/>
          <w:szCs w:val="24"/>
        </w:rPr>
        <w:t xml:space="preserve"> сечи</w:t>
      </w:r>
    </w:p>
    <w:p w:rsidR="00F05F67" w:rsidRPr="00E65885" w:rsidRDefault="00F05F67" w:rsidP="00F05F67">
      <w:pPr>
        <w:pStyle w:val="PlainText"/>
        <w:ind w:firstLine="709"/>
        <w:jc w:val="both"/>
        <w:outlineLvl w:val="0"/>
        <w:rPr>
          <w:rFonts w:ascii="Times New Roman" w:hAnsi="Times New Roman"/>
          <w:sz w:val="24"/>
          <w:szCs w:val="24"/>
          <w:u w:val="single"/>
          <w:lang w:val="bg-BG"/>
        </w:rPr>
      </w:pPr>
    </w:p>
    <w:p w:rsidR="00F05F67" w:rsidRDefault="00F05F67" w:rsidP="00F05F67">
      <w:pPr>
        <w:pStyle w:val="PlainText"/>
        <w:ind w:firstLine="709"/>
        <w:jc w:val="both"/>
        <w:rPr>
          <w:rFonts w:ascii="Times New Roman" w:hAnsi="Times New Roman"/>
          <w:sz w:val="24"/>
          <w:szCs w:val="24"/>
          <w:lang w:val="bg-BG"/>
        </w:rPr>
      </w:pPr>
      <w:r w:rsidRPr="00E65885">
        <w:rPr>
          <w:rFonts w:ascii="Times New Roman" w:hAnsi="Times New Roman"/>
          <w:sz w:val="24"/>
          <w:szCs w:val="24"/>
        </w:rPr>
        <w:t xml:space="preserve">В </w:t>
      </w:r>
      <w:r>
        <w:rPr>
          <w:rFonts w:ascii="Times New Roman" w:hAnsi="Times New Roman"/>
          <w:sz w:val="24"/>
          <w:szCs w:val="24"/>
          <w:lang w:val="bg-BG"/>
        </w:rPr>
        <w:t xml:space="preserve">горскостопанския план от 2013 </w:t>
      </w:r>
      <w:r w:rsidRPr="00E65885">
        <w:rPr>
          <w:rFonts w:ascii="Times New Roman" w:hAnsi="Times New Roman"/>
          <w:sz w:val="24"/>
          <w:szCs w:val="24"/>
        </w:rPr>
        <w:t xml:space="preserve">година е било предвидено да се изведат следните видове </w:t>
      </w:r>
      <w:r>
        <w:rPr>
          <w:rFonts w:ascii="Times New Roman" w:hAnsi="Times New Roman"/>
          <w:sz w:val="24"/>
          <w:szCs w:val="24"/>
          <w:lang w:val="bg-BG"/>
        </w:rPr>
        <w:t>възобновителна</w:t>
      </w:r>
      <w:r w:rsidRPr="00E65885">
        <w:rPr>
          <w:rFonts w:ascii="Times New Roman" w:hAnsi="Times New Roman"/>
          <w:sz w:val="24"/>
          <w:szCs w:val="24"/>
        </w:rPr>
        <w:t xml:space="preserve"> сеч</w:t>
      </w:r>
      <w:r>
        <w:rPr>
          <w:rFonts w:ascii="Times New Roman" w:hAnsi="Times New Roman"/>
          <w:sz w:val="24"/>
          <w:szCs w:val="24"/>
          <w:lang w:val="bg-BG"/>
        </w:rPr>
        <w:t>: краткосрочно</w:t>
      </w:r>
      <w:r w:rsidRPr="00E65885">
        <w:rPr>
          <w:rFonts w:ascii="Times New Roman" w:hAnsi="Times New Roman"/>
          <w:sz w:val="24"/>
          <w:szCs w:val="24"/>
        </w:rPr>
        <w:t xml:space="preserve"> - постепенна,</w:t>
      </w:r>
      <w:r w:rsidRPr="00E65885">
        <w:rPr>
          <w:rFonts w:ascii="Times New Roman" w:hAnsi="Times New Roman"/>
          <w:sz w:val="24"/>
          <w:szCs w:val="24"/>
          <w:lang w:val="bg-BG"/>
        </w:rPr>
        <w:t xml:space="preserve"> </w:t>
      </w:r>
      <w:r>
        <w:rPr>
          <w:rFonts w:ascii="Times New Roman" w:hAnsi="Times New Roman"/>
          <w:sz w:val="24"/>
          <w:szCs w:val="24"/>
          <w:lang w:val="bg-BG"/>
        </w:rPr>
        <w:t>постепенно- котловинна и гола, с обща площ 2018.7 ха</w:t>
      </w:r>
      <w:r w:rsidRPr="00E65885">
        <w:rPr>
          <w:rFonts w:ascii="Times New Roman" w:hAnsi="Times New Roman"/>
          <w:sz w:val="24"/>
          <w:szCs w:val="24"/>
        </w:rPr>
        <w:t>.</w:t>
      </w:r>
      <w:r w:rsidRPr="00E65885">
        <w:rPr>
          <w:rFonts w:ascii="Times New Roman" w:hAnsi="Times New Roman"/>
          <w:sz w:val="24"/>
          <w:szCs w:val="24"/>
          <w:lang w:val="bg-BG"/>
        </w:rPr>
        <w:t xml:space="preserve"> </w:t>
      </w:r>
    </w:p>
    <w:p w:rsidR="00F05F67" w:rsidRPr="00E65885" w:rsidRDefault="00F05F67" w:rsidP="00F05F67">
      <w:pPr>
        <w:pStyle w:val="PlainText"/>
        <w:ind w:firstLine="709"/>
        <w:jc w:val="both"/>
        <w:rPr>
          <w:rFonts w:ascii="Times New Roman" w:hAnsi="Times New Roman"/>
          <w:sz w:val="24"/>
          <w:szCs w:val="24"/>
          <w:lang w:val="bg-BG"/>
        </w:rPr>
      </w:pPr>
    </w:p>
    <w:p w:rsidR="00F05F67" w:rsidRPr="00E65885" w:rsidRDefault="00F05F67" w:rsidP="00F05F67">
      <w:pPr>
        <w:pStyle w:val="PlainText"/>
        <w:ind w:firstLine="709"/>
        <w:jc w:val="both"/>
        <w:rPr>
          <w:rFonts w:ascii="Times New Roman" w:hAnsi="Times New Roman"/>
          <w:sz w:val="24"/>
          <w:szCs w:val="24"/>
          <w:lang w:val="bg-BG"/>
        </w:rPr>
      </w:pPr>
      <w:r w:rsidRPr="00E65885">
        <w:rPr>
          <w:rFonts w:ascii="Times New Roman" w:hAnsi="Times New Roman"/>
          <w:sz w:val="24"/>
          <w:szCs w:val="24"/>
        </w:rPr>
        <w:t xml:space="preserve">- </w:t>
      </w:r>
      <w:r w:rsidRPr="00A805E2">
        <w:rPr>
          <w:rFonts w:ascii="Times New Roman" w:hAnsi="Times New Roman"/>
          <w:b/>
          <w:i/>
          <w:sz w:val="24"/>
          <w:szCs w:val="24"/>
          <w:lang w:val="bg-BG"/>
        </w:rPr>
        <w:t>КРАТКОСРОЧНО</w:t>
      </w:r>
      <w:r>
        <w:rPr>
          <w:rFonts w:ascii="Times New Roman" w:hAnsi="Times New Roman"/>
          <w:sz w:val="24"/>
          <w:szCs w:val="24"/>
          <w:lang w:val="bg-BG"/>
        </w:rPr>
        <w:t xml:space="preserve">- </w:t>
      </w:r>
      <w:r w:rsidRPr="00E65885">
        <w:rPr>
          <w:rFonts w:ascii="Times New Roman" w:hAnsi="Times New Roman"/>
          <w:b/>
          <w:i/>
          <w:sz w:val="24"/>
          <w:szCs w:val="24"/>
        </w:rPr>
        <w:t>ПОСТЕПЕННА СЕЧ</w:t>
      </w:r>
      <w:r w:rsidRPr="00E65885">
        <w:rPr>
          <w:rFonts w:ascii="Times New Roman" w:hAnsi="Times New Roman"/>
          <w:sz w:val="24"/>
          <w:szCs w:val="24"/>
        </w:rPr>
        <w:t xml:space="preserve"> е било предвидено да се изведе на обща площ </w:t>
      </w:r>
      <w:r>
        <w:rPr>
          <w:rFonts w:ascii="Times New Roman" w:hAnsi="Times New Roman"/>
          <w:sz w:val="24"/>
          <w:szCs w:val="24"/>
          <w:lang w:val="bg-BG"/>
        </w:rPr>
        <w:t>1528</w:t>
      </w:r>
      <w:r>
        <w:rPr>
          <w:rFonts w:ascii="Times New Roman" w:hAnsi="Times New Roman"/>
          <w:sz w:val="24"/>
          <w:szCs w:val="24"/>
        </w:rPr>
        <w:t>.5</w:t>
      </w:r>
      <w:r w:rsidRPr="00E65885">
        <w:rPr>
          <w:rFonts w:ascii="Times New Roman" w:hAnsi="Times New Roman"/>
          <w:sz w:val="24"/>
          <w:szCs w:val="24"/>
        </w:rPr>
        <w:t xml:space="preserve"> ха</w:t>
      </w:r>
      <w:r w:rsidRPr="00E65885">
        <w:rPr>
          <w:rFonts w:ascii="Times New Roman" w:hAnsi="Times New Roman"/>
          <w:spacing w:val="-20"/>
          <w:sz w:val="24"/>
          <w:szCs w:val="24"/>
        </w:rPr>
        <w:t>,</w:t>
      </w:r>
      <w:r w:rsidRPr="00E65885">
        <w:rPr>
          <w:rFonts w:ascii="Times New Roman" w:hAnsi="Times New Roman"/>
          <w:sz w:val="24"/>
          <w:szCs w:val="24"/>
        </w:rPr>
        <w:t xml:space="preserve"> което е </w:t>
      </w:r>
      <w:r>
        <w:rPr>
          <w:rFonts w:ascii="Times New Roman" w:hAnsi="Times New Roman"/>
          <w:sz w:val="24"/>
          <w:szCs w:val="24"/>
        </w:rPr>
        <w:t>75</w:t>
      </w:r>
      <w:r w:rsidRPr="00E65885">
        <w:rPr>
          <w:rFonts w:ascii="Times New Roman" w:hAnsi="Times New Roman"/>
          <w:sz w:val="24"/>
          <w:szCs w:val="24"/>
          <w:lang w:val="bg-BG"/>
        </w:rPr>
        <w:t xml:space="preserve"> </w:t>
      </w:r>
      <w:r w:rsidRPr="00E65885">
        <w:rPr>
          <w:rFonts w:ascii="Times New Roman" w:hAnsi="Times New Roman"/>
          <w:sz w:val="24"/>
          <w:szCs w:val="24"/>
        </w:rPr>
        <w:t xml:space="preserve">% от всички </w:t>
      </w:r>
      <w:r w:rsidRPr="00E65885">
        <w:rPr>
          <w:rFonts w:ascii="Times New Roman" w:hAnsi="Times New Roman"/>
          <w:sz w:val="24"/>
          <w:szCs w:val="24"/>
          <w:lang w:val="bg-BG"/>
        </w:rPr>
        <w:t xml:space="preserve">предвидени </w:t>
      </w:r>
      <w:r>
        <w:rPr>
          <w:rFonts w:ascii="Times New Roman" w:hAnsi="Times New Roman"/>
          <w:sz w:val="24"/>
          <w:szCs w:val="24"/>
          <w:lang w:val="bg-BG"/>
        </w:rPr>
        <w:t>възобновителни</w:t>
      </w:r>
      <w:r>
        <w:rPr>
          <w:rFonts w:ascii="Times New Roman" w:hAnsi="Times New Roman"/>
          <w:sz w:val="24"/>
          <w:szCs w:val="24"/>
        </w:rPr>
        <w:t xml:space="preserve"> сечи</w:t>
      </w:r>
      <w:r>
        <w:rPr>
          <w:rFonts w:ascii="Times New Roman" w:hAnsi="Times New Roman"/>
          <w:sz w:val="24"/>
          <w:szCs w:val="24"/>
          <w:lang w:val="bg-BG"/>
        </w:rPr>
        <w:t>. Извеждането и е било планирано в стопански клас</w:t>
      </w:r>
      <w:r>
        <w:rPr>
          <w:rFonts w:ascii="Times New Roman" w:hAnsi="Times New Roman"/>
          <w:sz w:val="24"/>
          <w:szCs w:val="24"/>
        </w:rPr>
        <w:t xml:space="preserve"> </w:t>
      </w:r>
      <w:r>
        <w:rPr>
          <w:rFonts w:ascii="Times New Roman" w:hAnsi="Times New Roman"/>
          <w:sz w:val="24"/>
          <w:szCs w:val="24"/>
          <w:lang w:val="bg-BG"/>
        </w:rPr>
        <w:t>Черборови култури и в дъбовите издънковите гори за превръщане в семенни.</w:t>
      </w:r>
      <w:r w:rsidRPr="00E65885">
        <w:rPr>
          <w:rFonts w:ascii="Times New Roman" w:hAnsi="Times New Roman"/>
          <w:sz w:val="24"/>
          <w:szCs w:val="24"/>
        </w:rPr>
        <w:t xml:space="preserve"> </w:t>
      </w:r>
    </w:p>
    <w:p w:rsidR="00F05F67" w:rsidRDefault="00F05F67" w:rsidP="00F05F67">
      <w:pPr>
        <w:pStyle w:val="PlainText"/>
        <w:ind w:firstLine="709"/>
        <w:jc w:val="both"/>
        <w:rPr>
          <w:rFonts w:ascii="Times New Roman" w:hAnsi="Times New Roman"/>
          <w:sz w:val="24"/>
          <w:szCs w:val="24"/>
          <w:lang w:val="bg-BG"/>
        </w:rPr>
      </w:pPr>
      <w:r>
        <w:rPr>
          <w:rFonts w:ascii="Times New Roman" w:hAnsi="Times New Roman"/>
          <w:sz w:val="24"/>
          <w:szCs w:val="24"/>
          <w:lang w:val="bg-BG"/>
        </w:rPr>
        <w:t>Планирани</w:t>
      </w:r>
      <w:r w:rsidRPr="00E65885">
        <w:rPr>
          <w:rFonts w:ascii="Times New Roman" w:hAnsi="Times New Roman"/>
          <w:sz w:val="24"/>
          <w:szCs w:val="24"/>
        </w:rPr>
        <w:t xml:space="preserve"> са били и </w:t>
      </w:r>
      <w:r>
        <w:rPr>
          <w:rFonts w:ascii="Times New Roman" w:hAnsi="Times New Roman"/>
          <w:sz w:val="24"/>
          <w:szCs w:val="24"/>
          <w:lang w:val="bg-BG"/>
        </w:rPr>
        <w:t>трите</w:t>
      </w:r>
      <w:r w:rsidRPr="00E65885">
        <w:rPr>
          <w:rFonts w:ascii="Times New Roman" w:hAnsi="Times New Roman"/>
          <w:sz w:val="24"/>
          <w:szCs w:val="24"/>
        </w:rPr>
        <w:t xml:space="preserve"> фази на сечта,</w:t>
      </w:r>
      <w:r w:rsidRPr="00E65885">
        <w:rPr>
          <w:rFonts w:ascii="Times New Roman" w:hAnsi="Times New Roman"/>
          <w:sz w:val="24"/>
          <w:szCs w:val="24"/>
          <w:lang w:val="bg-BG"/>
        </w:rPr>
        <w:t xml:space="preserve"> в това число</w:t>
      </w:r>
      <w:r>
        <w:rPr>
          <w:rFonts w:ascii="Times New Roman" w:hAnsi="Times New Roman"/>
          <w:sz w:val="24"/>
          <w:szCs w:val="24"/>
          <w:lang w:val="bg-BG"/>
        </w:rPr>
        <w:t xml:space="preserve">: осеменителна фаза- в насаждения с пълнота над 0.7, липса на възобновяване и равномерен строеж, като планираната интензивност е била 20- 30% от запаса на насажденията; осветлителна фаза- в насаждения с възобновяване с над 50% приравнен подраст, при пълноти 0.5-0.8, като интензивността в различните случаи е била 30- 50% и окончателна фаза, на площ от 116.3 ха, при наличие на укрепнал подраст над 70% от площта на насажденията и пълнота на основния етаж 0.3-0.4. </w:t>
      </w:r>
    </w:p>
    <w:p w:rsidR="00F05F67" w:rsidRPr="00036AAB" w:rsidRDefault="00F05F67" w:rsidP="00F05F67">
      <w:pPr>
        <w:pStyle w:val="PlainText"/>
        <w:ind w:firstLine="709"/>
        <w:jc w:val="both"/>
        <w:rPr>
          <w:rFonts w:ascii="Times New Roman" w:hAnsi="Times New Roman"/>
          <w:sz w:val="24"/>
          <w:szCs w:val="24"/>
          <w:lang w:val="bg-BG"/>
        </w:rPr>
      </w:pPr>
      <w:r>
        <w:rPr>
          <w:rFonts w:ascii="Times New Roman" w:hAnsi="Times New Roman"/>
          <w:sz w:val="24"/>
          <w:szCs w:val="24"/>
          <w:lang w:val="bg-BG"/>
        </w:rPr>
        <w:t>Върху площ от 138.7 ха е било планирано да се изведат две фази на сечта- осеменителна и осветителна за десетилетието (съответно в неговото начало и край).</w:t>
      </w:r>
    </w:p>
    <w:p w:rsidR="00F05F67" w:rsidRDefault="00F05F67" w:rsidP="00F05F67">
      <w:pPr>
        <w:pStyle w:val="PlainText"/>
        <w:ind w:firstLine="709"/>
        <w:jc w:val="both"/>
        <w:rPr>
          <w:rFonts w:ascii="Times New Roman" w:hAnsi="Times New Roman"/>
          <w:sz w:val="24"/>
          <w:szCs w:val="24"/>
          <w:lang w:val="bg-BG"/>
        </w:rPr>
      </w:pPr>
    </w:p>
    <w:p w:rsidR="00F05F67" w:rsidRDefault="00F05F67" w:rsidP="00F05F67">
      <w:pPr>
        <w:pStyle w:val="PlainText"/>
        <w:ind w:firstLine="709"/>
        <w:jc w:val="both"/>
        <w:rPr>
          <w:rFonts w:ascii="Times New Roman" w:hAnsi="Times New Roman"/>
          <w:sz w:val="24"/>
          <w:szCs w:val="24"/>
          <w:lang w:val="bg-BG"/>
        </w:rPr>
      </w:pPr>
      <w:r w:rsidRPr="00E65885">
        <w:rPr>
          <w:rFonts w:ascii="Times New Roman" w:hAnsi="Times New Roman"/>
          <w:sz w:val="24"/>
          <w:szCs w:val="24"/>
        </w:rPr>
        <w:t xml:space="preserve">- </w:t>
      </w:r>
      <w:r w:rsidRPr="00E65885">
        <w:rPr>
          <w:rFonts w:ascii="Times New Roman" w:hAnsi="Times New Roman"/>
          <w:b/>
          <w:i/>
          <w:sz w:val="24"/>
          <w:szCs w:val="24"/>
          <w:lang w:val="bg-BG"/>
        </w:rPr>
        <w:t>П</w:t>
      </w:r>
      <w:r>
        <w:rPr>
          <w:rFonts w:ascii="Times New Roman" w:hAnsi="Times New Roman"/>
          <w:b/>
          <w:i/>
          <w:sz w:val="24"/>
          <w:szCs w:val="24"/>
        </w:rPr>
        <w:t>ОСТЕПЕНН</w:t>
      </w:r>
      <w:r>
        <w:rPr>
          <w:rFonts w:ascii="Times New Roman" w:hAnsi="Times New Roman"/>
          <w:b/>
          <w:i/>
          <w:sz w:val="24"/>
          <w:szCs w:val="24"/>
          <w:lang w:val="bg-BG"/>
        </w:rPr>
        <w:t>О- КОТЛОВИННА</w:t>
      </w:r>
      <w:r w:rsidRPr="00E65885">
        <w:rPr>
          <w:rFonts w:ascii="Times New Roman" w:hAnsi="Times New Roman"/>
          <w:b/>
          <w:i/>
          <w:sz w:val="24"/>
          <w:szCs w:val="24"/>
        </w:rPr>
        <w:t xml:space="preserve"> СЕ</w:t>
      </w:r>
      <w:r w:rsidRPr="00E65885">
        <w:rPr>
          <w:rFonts w:ascii="Times New Roman" w:hAnsi="Times New Roman"/>
          <w:b/>
          <w:i/>
          <w:sz w:val="24"/>
          <w:szCs w:val="24"/>
          <w:lang w:val="bg-BG"/>
        </w:rPr>
        <w:t xml:space="preserve">Ч </w:t>
      </w:r>
      <w:r w:rsidRPr="00E65885">
        <w:rPr>
          <w:rFonts w:ascii="Times New Roman" w:hAnsi="Times New Roman"/>
          <w:sz w:val="24"/>
          <w:szCs w:val="24"/>
        </w:rPr>
        <w:t>е било предвидено да се изведе</w:t>
      </w:r>
      <w:r w:rsidRPr="00E65885">
        <w:rPr>
          <w:rFonts w:ascii="Times New Roman" w:hAnsi="Times New Roman"/>
          <w:sz w:val="24"/>
          <w:szCs w:val="24"/>
          <w:lang w:val="bg-BG"/>
        </w:rPr>
        <w:t xml:space="preserve"> </w:t>
      </w:r>
      <w:r>
        <w:rPr>
          <w:rFonts w:ascii="Times New Roman" w:hAnsi="Times New Roman"/>
          <w:sz w:val="24"/>
          <w:szCs w:val="24"/>
          <w:lang w:val="bg-BG"/>
        </w:rPr>
        <w:t>в стопанските класове Церов и Смесен средно и нискобонитетни за превръщане,</w:t>
      </w:r>
      <w:r w:rsidRPr="00E65885">
        <w:rPr>
          <w:rFonts w:ascii="Times New Roman" w:hAnsi="Times New Roman"/>
          <w:sz w:val="24"/>
          <w:szCs w:val="24"/>
          <w:lang w:val="bg-BG"/>
        </w:rPr>
        <w:t xml:space="preserve"> </w:t>
      </w:r>
      <w:r w:rsidRPr="00E65885">
        <w:rPr>
          <w:rFonts w:ascii="Times New Roman" w:hAnsi="Times New Roman"/>
          <w:sz w:val="24"/>
          <w:szCs w:val="24"/>
        </w:rPr>
        <w:t>на обща площ</w:t>
      </w:r>
      <w:r w:rsidRPr="00E65885">
        <w:rPr>
          <w:rFonts w:ascii="Times New Roman" w:hAnsi="Times New Roman"/>
          <w:sz w:val="24"/>
          <w:szCs w:val="24"/>
          <w:lang w:val="bg-BG"/>
        </w:rPr>
        <w:t xml:space="preserve"> </w:t>
      </w:r>
      <w:r>
        <w:rPr>
          <w:rFonts w:ascii="Times New Roman" w:hAnsi="Times New Roman"/>
          <w:sz w:val="24"/>
          <w:szCs w:val="24"/>
          <w:lang w:val="bg-BG"/>
        </w:rPr>
        <w:t>383.6</w:t>
      </w:r>
      <w:r w:rsidRPr="00E65885">
        <w:rPr>
          <w:rFonts w:ascii="Times New Roman" w:hAnsi="Times New Roman"/>
          <w:sz w:val="24"/>
          <w:szCs w:val="24"/>
        </w:rPr>
        <w:t xml:space="preserve"> ха</w:t>
      </w:r>
      <w:r w:rsidRPr="00E65885">
        <w:rPr>
          <w:rFonts w:ascii="Times New Roman" w:hAnsi="Times New Roman"/>
          <w:sz w:val="24"/>
          <w:szCs w:val="24"/>
          <w:lang w:val="bg-BG"/>
        </w:rPr>
        <w:t>.</w:t>
      </w:r>
      <w:r>
        <w:rPr>
          <w:rFonts w:ascii="Times New Roman" w:hAnsi="Times New Roman"/>
          <w:sz w:val="24"/>
          <w:szCs w:val="24"/>
          <w:lang w:val="bg-BG"/>
        </w:rPr>
        <w:t xml:space="preserve"> (18% от площта на възобновителните сечи). Насажденията са били с неравномерен строеж и групов характер на възобновяването. Планираната интензивност е била между 20 и 70%, в зависимост от пълнотата на основния етаж и покритието на подраста. </w:t>
      </w:r>
    </w:p>
    <w:p w:rsidR="00F05F67" w:rsidRPr="00523F0E" w:rsidRDefault="00F05F67" w:rsidP="00F05F67">
      <w:pPr>
        <w:pStyle w:val="PlainText"/>
        <w:ind w:firstLine="709"/>
        <w:jc w:val="both"/>
        <w:rPr>
          <w:rFonts w:ascii="Times New Roman" w:hAnsi="Times New Roman"/>
          <w:sz w:val="24"/>
          <w:szCs w:val="24"/>
          <w:lang w:val="bg-BG"/>
        </w:rPr>
      </w:pPr>
      <w:r>
        <w:rPr>
          <w:rFonts w:ascii="Times New Roman" w:hAnsi="Times New Roman"/>
          <w:sz w:val="24"/>
          <w:szCs w:val="24"/>
          <w:lang w:val="bg-BG"/>
        </w:rPr>
        <w:t>Окончателната фаза на тази сеч не е била планирана.</w:t>
      </w:r>
    </w:p>
    <w:p w:rsidR="00F05F67" w:rsidRDefault="00F05F67" w:rsidP="00F05F67">
      <w:pPr>
        <w:pStyle w:val="PlainText"/>
        <w:ind w:firstLine="709"/>
        <w:jc w:val="both"/>
        <w:rPr>
          <w:rFonts w:ascii="Times New Roman" w:hAnsi="Times New Roman"/>
          <w:sz w:val="24"/>
          <w:szCs w:val="24"/>
          <w:lang w:val="bg-BG"/>
        </w:rPr>
      </w:pPr>
    </w:p>
    <w:p w:rsidR="00F05F67" w:rsidRDefault="00F05F67" w:rsidP="00F05F67">
      <w:pPr>
        <w:pStyle w:val="PlainText"/>
        <w:ind w:firstLine="709"/>
        <w:jc w:val="both"/>
        <w:rPr>
          <w:rFonts w:ascii="Times New Roman" w:hAnsi="Times New Roman"/>
          <w:sz w:val="24"/>
          <w:szCs w:val="24"/>
          <w:lang w:val="bg-BG"/>
        </w:rPr>
      </w:pPr>
      <w:r>
        <w:rPr>
          <w:rFonts w:ascii="Times New Roman" w:hAnsi="Times New Roman"/>
          <w:sz w:val="24"/>
          <w:szCs w:val="24"/>
          <w:lang w:val="bg-BG"/>
        </w:rPr>
        <w:t>Във всички случаи, когато това е било необходимо, при посочените възобновителни сечи е било планирано и изсичане на подлеса.</w:t>
      </w:r>
    </w:p>
    <w:p w:rsidR="00F05F67" w:rsidRDefault="00F05F67" w:rsidP="00F05F67">
      <w:pPr>
        <w:pStyle w:val="PlainText"/>
        <w:ind w:firstLine="709"/>
        <w:jc w:val="both"/>
        <w:rPr>
          <w:rFonts w:ascii="Times New Roman" w:hAnsi="Times New Roman"/>
          <w:sz w:val="24"/>
          <w:szCs w:val="24"/>
          <w:lang w:val="bg-BG"/>
        </w:rPr>
      </w:pPr>
    </w:p>
    <w:p w:rsidR="00F05F67" w:rsidRDefault="00F05F67" w:rsidP="00F05F67">
      <w:pPr>
        <w:pStyle w:val="PlainText"/>
        <w:ind w:firstLine="709"/>
        <w:jc w:val="both"/>
        <w:rPr>
          <w:rFonts w:ascii="Times New Roman" w:hAnsi="Times New Roman"/>
          <w:sz w:val="24"/>
          <w:szCs w:val="24"/>
          <w:lang w:val="bg-BG"/>
        </w:rPr>
      </w:pPr>
      <w:r w:rsidRPr="00E65885">
        <w:rPr>
          <w:rFonts w:ascii="Times New Roman" w:hAnsi="Times New Roman"/>
          <w:b/>
          <w:i/>
          <w:sz w:val="24"/>
          <w:szCs w:val="24"/>
        </w:rPr>
        <w:lastRenderedPageBreak/>
        <w:t xml:space="preserve">- ГОЛА СЕЧ </w:t>
      </w:r>
      <w:r w:rsidRPr="00E65885">
        <w:rPr>
          <w:rFonts w:ascii="Times New Roman" w:hAnsi="Times New Roman"/>
          <w:sz w:val="24"/>
          <w:szCs w:val="24"/>
        </w:rPr>
        <w:t xml:space="preserve">- е била предвидена да се изведе на обща площ </w:t>
      </w:r>
      <w:r>
        <w:rPr>
          <w:rFonts w:ascii="Times New Roman" w:hAnsi="Times New Roman"/>
          <w:sz w:val="24"/>
          <w:szCs w:val="24"/>
          <w:lang w:val="bg-BG"/>
        </w:rPr>
        <w:t>137.1</w:t>
      </w:r>
      <w:r w:rsidRPr="00E65885">
        <w:rPr>
          <w:rFonts w:ascii="Times New Roman" w:hAnsi="Times New Roman"/>
          <w:sz w:val="24"/>
          <w:szCs w:val="24"/>
        </w:rPr>
        <w:t xml:space="preserve"> ха </w:t>
      </w:r>
      <w:r>
        <w:rPr>
          <w:rFonts w:ascii="Times New Roman" w:hAnsi="Times New Roman"/>
          <w:sz w:val="24"/>
          <w:szCs w:val="24"/>
          <w:lang w:val="bg-BG"/>
        </w:rPr>
        <w:t>(7 % от площта на възобновителните сечи).</w:t>
      </w:r>
    </w:p>
    <w:p w:rsidR="00F05F67" w:rsidRDefault="00F05F67" w:rsidP="00F05F67">
      <w:pPr>
        <w:pStyle w:val="PlainText"/>
        <w:ind w:firstLine="709"/>
        <w:jc w:val="both"/>
        <w:rPr>
          <w:rFonts w:ascii="Times New Roman" w:hAnsi="Times New Roman"/>
          <w:sz w:val="24"/>
          <w:szCs w:val="24"/>
          <w:lang w:val="bg-BG"/>
        </w:rPr>
      </w:pPr>
      <w:r>
        <w:rPr>
          <w:rFonts w:ascii="Times New Roman" w:hAnsi="Times New Roman"/>
          <w:sz w:val="24"/>
          <w:szCs w:val="24"/>
          <w:lang w:val="bg-BG"/>
        </w:rPr>
        <w:t xml:space="preserve">Сечта е била планирана в акациеви насаждения и култури, в Нискостъбления стопански клас и в тополовите култури. </w:t>
      </w:r>
    </w:p>
    <w:p w:rsidR="00F05F67" w:rsidRDefault="00F05F67" w:rsidP="00F05F67">
      <w:pPr>
        <w:pStyle w:val="PlainText"/>
        <w:ind w:firstLine="709"/>
        <w:jc w:val="both"/>
        <w:rPr>
          <w:rFonts w:ascii="Times New Roman" w:hAnsi="Times New Roman"/>
          <w:sz w:val="24"/>
          <w:szCs w:val="24"/>
          <w:lang w:val="bg-BG"/>
        </w:rPr>
      </w:pPr>
    </w:p>
    <w:p w:rsidR="00F05F67" w:rsidRPr="00CB5FA5" w:rsidRDefault="00F05F67" w:rsidP="00F05F67">
      <w:pPr>
        <w:pStyle w:val="PlainText"/>
        <w:ind w:firstLine="708"/>
        <w:jc w:val="both"/>
        <w:rPr>
          <w:rFonts w:ascii="Times New Roman" w:hAnsi="Times New Roman"/>
          <w:sz w:val="24"/>
          <w:szCs w:val="24"/>
          <w:lang w:val="bg-BG"/>
        </w:rPr>
      </w:pPr>
      <w:r>
        <w:rPr>
          <w:rFonts w:ascii="Times New Roman" w:hAnsi="Times New Roman"/>
          <w:sz w:val="24"/>
          <w:szCs w:val="24"/>
          <w:lang w:val="bg-BG"/>
        </w:rPr>
        <w:t>-</w:t>
      </w:r>
      <w:r w:rsidRPr="00D571C8">
        <w:rPr>
          <w:rFonts w:ascii="Times New Roman" w:hAnsi="Times New Roman"/>
          <w:b/>
          <w:i/>
          <w:sz w:val="24"/>
          <w:szCs w:val="24"/>
          <w:lang w:val="bg-BG"/>
        </w:rPr>
        <w:t>ТЕХНИЧЕСКИ СЕЧИ</w:t>
      </w:r>
      <w:r>
        <w:rPr>
          <w:rFonts w:ascii="Times New Roman" w:hAnsi="Times New Roman"/>
          <w:sz w:val="24"/>
          <w:szCs w:val="24"/>
          <w:lang w:val="bg-BG"/>
        </w:rPr>
        <w:t>- са били планирани за извършването на ловностопански мероприятия, върху площ от 5.4 ха и за противопожарни мероприятия на обща площ 4.9 ха. Планираната интензивност във всички случаи е била 100%.</w:t>
      </w:r>
    </w:p>
    <w:p w:rsidR="00F05F67" w:rsidRPr="00E65885" w:rsidRDefault="00F05F67" w:rsidP="00F05F67">
      <w:pPr>
        <w:pStyle w:val="PlainText"/>
        <w:ind w:firstLine="709"/>
        <w:jc w:val="both"/>
        <w:rPr>
          <w:rFonts w:ascii="Times New Roman" w:hAnsi="Times New Roman"/>
          <w:sz w:val="24"/>
          <w:szCs w:val="24"/>
          <w:lang w:val="bg-BG"/>
        </w:rPr>
      </w:pPr>
    </w:p>
    <w:p w:rsidR="00F05F67" w:rsidRPr="00E65885" w:rsidRDefault="00F05F67" w:rsidP="00F05F67">
      <w:pPr>
        <w:pStyle w:val="PlainText"/>
        <w:ind w:firstLine="708"/>
        <w:jc w:val="both"/>
        <w:outlineLvl w:val="0"/>
        <w:rPr>
          <w:rFonts w:ascii="Times New Roman" w:hAnsi="Times New Roman"/>
          <w:b/>
          <w:i/>
          <w:sz w:val="24"/>
          <w:szCs w:val="24"/>
          <w:lang w:val="bg-BG"/>
        </w:rPr>
      </w:pPr>
      <w:r>
        <w:rPr>
          <w:rFonts w:ascii="Times New Roman" w:hAnsi="Times New Roman"/>
          <w:b/>
          <w:i/>
          <w:sz w:val="24"/>
          <w:szCs w:val="24"/>
          <w:lang w:val="bg-BG"/>
        </w:rPr>
        <w:t>2</w:t>
      </w:r>
      <w:r w:rsidRPr="00E65885">
        <w:rPr>
          <w:rFonts w:ascii="Times New Roman" w:hAnsi="Times New Roman"/>
          <w:b/>
          <w:i/>
          <w:sz w:val="24"/>
          <w:szCs w:val="24"/>
        </w:rPr>
        <w:t xml:space="preserve">. Отгледни  сечи </w:t>
      </w:r>
    </w:p>
    <w:p w:rsidR="00F05F67" w:rsidRPr="00E65885" w:rsidRDefault="00F05F67" w:rsidP="00F05F67">
      <w:pPr>
        <w:pStyle w:val="PlainText"/>
        <w:ind w:firstLine="709"/>
        <w:jc w:val="both"/>
        <w:rPr>
          <w:rFonts w:ascii="Times New Roman" w:hAnsi="Times New Roman"/>
          <w:sz w:val="24"/>
          <w:szCs w:val="24"/>
          <w:lang w:val="bg-BG"/>
        </w:rPr>
      </w:pPr>
    </w:p>
    <w:p w:rsidR="00F05F67" w:rsidRPr="00CA264F" w:rsidRDefault="00F05F67" w:rsidP="00F05F67">
      <w:pPr>
        <w:pStyle w:val="PlainText"/>
        <w:ind w:firstLine="709"/>
        <w:jc w:val="both"/>
        <w:rPr>
          <w:rFonts w:ascii="Times New Roman" w:hAnsi="Times New Roman"/>
          <w:sz w:val="24"/>
          <w:szCs w:val="24"/>
          <w:lang w:val="bg-BG"/>
        </w:rPr>
      </w:pPr>
      <w:r w:rsidRPr="00E65885">
        <w:rPr>
          <w:rFonts w:ascii="Times New Roman" w:hAnsi="Times New Roman"/>
          <w:sz w:val="24"/>
          <w:szCs w:val="24"/>
        </w:rPr>
        <w:t xml:space="preserve">Отгледни сечи са били предвидени върху обща площ от </w:t>
      </w:r>
      <w:r>
        <w:rPr>
          <w:rFonts w:ascii="Times New Roman" w:hAnsi="Times New Roman"/>
          <w:sz w:val="24"/>
          <w:szCs w:val="24"/>
          <w:lang w:val="bg-BG"/>
        </w:rPr>
        <w:t>998.6</w:t>
      </w:r>
      <w:r>
        <w:rPr>
          <w:rFonts w:ascii="Times New Roman" w:hAnsi="Times New Roman"/>
          <w:sz w:val="24"/>
          <w:szCs w:val="24"/>
        </w:rPr>
        <w:t xml:space="preserve"> ха</w:t>
      </w:r>
      <w:r>
        <w:rPr>
          <w:rFonts w:ascii="Times New Roman" w:hAnsi="Times New Roman"/>
          <w:sz w:val="24"/>
          <w:szCs w:val="24"/>
          <w:lang w:val="bg-BG"/>
        </w:rPr>
        <w:t>.</w:t>
      </w:r>
    </w:p>
    <w:p w:rsidR="00F05F67" w:rsidRPr="00E65885" w:rsidRDefault="00F05F67" w:rsidP="00F05F67">
      <w:pPr>
        <w:pStyle w:val="PlainText"/>
        <w:ind w:firstLine="709"/>
        <w:jc w:val="both"/>
        <w:rPr>
          <w:rFonts w:ascii="Times New Roman" w:hAnsi="Times New Roman"/>
          <w:sz w:val="24"/>
          <w:szCs w:val="24"/>
          <w:lang w:val="bg-BG"/>
        </w:rPr>
      </w:pPr>
    </w:p>
    <w:p w:rsidR="00F05F67" w:rsidRPr="005F4FE9" w:rsidRDefault="00F05F67" w:rsidP="00F05F67">
      <w:pPr>
        <w:pStyle w:val="PlainText"/>
        <w:ind w:firstLine="709"/>
        <w:jc w:val="both"/>
        <w:rPr>
          <w:rFonts w:ascii="Times New Roman" w:hAnsi="Times New Roman"/>
          <w:sz w:val="24"/>
          <w:szCs w:val="24"/>
          <w:lang w:val="bg-BG"/>
        </w:rPr>
      </w:pPr>
      <w:r w:rsidRPr="00E65885">
        <w:rPr>
          <w:rFonts w:ascii="Times New Roman" w:hAnsi="Times New Roman"/>
          <w:b/>
          <w:i/>
          <w:sz w:val="24"/>
          <w:szCs w:val="24"/>
        </w:rPr>
        <w:t>Осветления</w:t>
      </w:r>
      <w:r w:rsidRPr="00E65885">
        <w:rPr>
          <w:rFonts w:ascii="Times New Roman" w:hAnsi="Times New Roman"/>
          <w:sz w:val="24"/>
          <w:szCs w:val="24"/>
        </w:rPr>
        <w:t xml:space="preserve"> с</w:t>
      </w:r>
      <w:r>
        <w:rPr>
          <w:rFonts w:ascii="Times New Roman" w:hAnsi="Times New Roman"/>
          <w:sz w:val="24"/>
          <w:szCs w:val="24"/>
        </w:rPr>
        <w:t xml:space="preserve">а били </w:t>
      </w:r>
      <w:r>
        <w:rPr>
          <w:rFonts w:ascii="Times New Roman" w:hAnsi="Times New Roman"/>
          <w:sz w:val="24"/>
          <w:szCs w:val="24"/>
          <w:lang w:val="bg-BG"/>
        </w:rPr>
        <w:t>планирани от момента на възникване на насажденията (семенни естествени насаждения и черборови култури) до тяхното склопяване</w:t>
      </w:r>
      <w:r w:rsidRPr="00E65885">
        <w:rPr>
          <w:rFonts w:ascii="Times New Roman" w:hAnsi="Times New Roman"/>
          <w:sz w:val="24"/>
          <w:szCs w:val="24"/>
        </w:rPr>
        <w:t xml:space="preserve">, </w:t>
      </w:r>
      <w:r>
        <w:rPr>
          <w:rFonts w:ascii="Times New Roman" w:hAnsi="Times New Roman"/>
          <w:sz w:val="24"/>
          <w:szCs w:val="24"/>
          <w:lang w:val="bg-BG"/>
        </w:rPr>
        <w:t>при</w:t>
      </w:r>
      <w:r w:rsidRPr="00E65885">
        <w:rPr>
          <w:rFonts w:ascii="Times New Roman" w:hAnsi="Times New Roman"/>
          <w:sz w:val="24"/>
          <w:szCs w:val="24"/>
        </w:rPr>
        <w:t xml:space="preserve"> опастност от заглушаване на залесените фиданки. </w:t>
      </w:r>
      <w:r>
        <w:rPr>
          <w:rFonts w:ascii="Times New Roman" w:hAnsi="Times New Roman"/>
          <w:sz w:val="24"/>
          <w:szCs w:val="24"/>
          <w:lang w:val="bg-BG"/>
        </w:rPr>
        <w:t>Планирани</w:t>
      </w:r>
      <w:r w:rsidRPr="00E65885">
        <w:rPr>
          <w:rFonts w:ascii="Times New Roman" w:hAnsi="Times New Roman"/>
          <w:sz w:val="24"/>
          <w:szCs w:val="24"/>
        </w:rPr>
        <w:t xml:space="preserve"> са </w:t>
      </w:r>
      <w:r>
        <w:rPr>
          <w:rFonts w:ascii="Times New Roman" w:hAnsi="Times New Roman"/>
          <w:sz w:val="24"/>
          <w:szCs w:val="24"/>
          <w:lang w:val="bg-BG"/>
        </w:rPr>
        <w:t xml:space="preserve">били </w:t>
      </w:r>
      <w:r w:rsidRPr="00E65885">
        <w:rPr>
          <w:rFonts w:ascii="Times New Roman" w:hAnsi="Times New Roman"/>
          <w:sz w:val="24"/>
          <w:szCs w:val="24"/>
        </w:rPr>
        <w:t>само по площ</w:t>
      </w:r>
      <w:r>
        <w:rPr>
          <w:rFonts w:ascii="Times New Roman" w:hAnsi="Times New Roman"/>
          <w:sz w:val="24"/>
          <w:szCs w:val="24"/>
          <w:lang w:val="bg-BG"/>
        </w:rPr>
        <w:t>,</w:t>
      </w:r>
      <w:r w:rsidRPr="00E65885">
        <w:rPr>
          <w:rFonts w:ascii="Times New Roman" w:hAnsi="Times New Roman"/>
          <w:sz w:val="24"/>
          <w:szCs w:val="24"/>
        </w:rPr>
        <w:t xml:space="preserve"> без материален добив</w:t>
      </w:r>
      <w:r>
        <w:rPr>
          <w:rFonts w:ascii="Times New Roman" w:hAnsi="Times New Roman"/>
          <w:sz w:val="24"/>
          <w:szCs w:val="24"/>
          <w:lang w:val="bg-BG"/>
        </w:rPr>
        <w:t>, а удвоената им площ възлиза на 0.7 ха</w:t>
      </w:r>
      <w:r w:rsidRPr="00E65885">
        <w:rPr>
          <w:rFonts w:ascii="Times New Roman" w:hAnsi="Times New Roman"/>
          <w:sz w:val="24"/>
          <w:szCs w:val="24"/>
        </w:rPr>
        <w:t xml:space="preserve">. </w:t>
      </w:r>
      <w:r>
        <w:rPr>
          <w:rFonts w:ascii="Times New Roman" w:hAnsi="Times New Roman"/>
          <w:sz w:val="24"/>
          <w:szCs w:val="24"/>
          <w:lang w:val="bg-BG"/>
        </w:rPr>
        <w:t>Целта на осветленията е регулиране състава и произхода на младите насаждения.</w:t>
      </w:r>
    </w:p>
    <w:p w:rsidR="00F05F67" w:rsidRPr="00E65885" w:rsidRDefault="00F05F67" w:rsidP="00F05F67">
      <w:pPr>
        <w:pStyle w:val="PlainText"/>
        <w:ind w:firstLine="709"/>
        <w:jc w:val="both"/>
        <w:rPr>
          <w:rFonts w:ascii="Times New Roman" w:hAnsi="Times New Roman"/>
          <w:sz w:val="24"/>
          <w:szCs w:val="24"/>
          <w:lang w:val="bg-BG"/>
        </w:rPr>
      </w:pPr>
    </w:p>
    <w:p w:rsidR="00F05F67" w:rsidRDefault="00F05F67" w:rsidP="00F05F67">
      <w:pPr>
        <w:pStyle w:val="PlainText"/>
        <w:ind w:firstLine="709"/>
        <w:jc w:val="both"/>
        <w:rPr>
          <w:rFonts w:ascii="Times New Roman" w:hAnsi="Times New Roman"/>
          <w:sz w:val="24"/>
          <w:szCs w:val="24"/>
          <w:lang w:val="bg-BG"/>
        </w:rPr>
      </w:pPr>
      <w:r w:rsidRPr="00E65885">
        <w:rPr>
          <w:rFonts w:ascii="Times New Roman" w:hAnsi="Times New Roman"/>
          <w:b/>
          <w:i/>
          <w:sz w:val="24"/>
          <w:szCs w:val="24"/>
        </w:rPr>
        <w:t xml:space="preserve">Прочистки </w:t>
      </w:r>
      <w:r w:rsidRPr="00E65885">
        <w:rPr>
          <w:rFonts w:ascii="Times New Roman" w:hAnsi="Times New Roman"/>
          <w:sz w:val="24"/>
          <w:szCs w:val="24"/>
        </w:rPr>
        <w:t xml:space="preserve">са били </w:t>
      </w:r>
      <w:r>
        <w:rPr>
          <w:rFonts w:ascii="Times New Roman" w:hAnsi="Times New Roman"/>
          <w:sz w:val="24"/>
          <w:szCs w:val="24"/>
          <w:lang w:val="bg-BG"/>
        </w:rPr>
        <w:t>планирани</w:t>
      </w:r>
      <w:r w:rsidRPr="00E65885">
        <w:rPr>
          <w:rFonts w:ascii="Times New Roman" w:hAnsi="Times New Roman"/>
          <w:sz w:val="24"/>
          <w:szCs w:val="24"/>
        </w:rPr>
        <w:t xml:space="preserve"> да се изведат </w:t>
      </w:r>
      <w:r>
        <w:rPr>
          <w:rFonts w:ascii="Times New Roman" w:hAnsi="Times New Roman"/>
          <w:sz w:val="24"/>
          <w:szCs w:val="24"/>
          <w:lang w:val="bg-BG"/>
        </w:rPr>
        <w:t>на площ 70.2 ха, в насаждения и култури от момента на тяхното склопяване до началото на интензивното нарастване по височина,</w:t>
      </w:r>
      <w:r w:rsidRPr="00E65885">
        <w:rPr>
          <w:rFonts w:ascii="Times New Roman" w:hAnsi="Times New Roman"/>
          <w:sz w:val="24"/>
          <w:szCs w:val="24"/>
        </w:rPr>
        <w:t xml:space="preserve"> с пълнота 0.9-1.0</w:t>
      </w:r>
      <w:r w:rsidRPr="00E65885">
        <w:rPr>
          <w:rFonts w:ascii="Times New Roman" w:hAnsi="Times New Roman"/>
          <w:sz w:val="24"/>
          <w:szCs w:val="24"/>
          <w:lang w:val="bg-BG"/>
        </w:rPr>
        <w:t>,</w:t>
      </w:r>
      <w:r w:rsidRPr="00E65885">
        <w:rPr>
          <w:rFonts w:ascii="Times New Roman" w:hAnsi="Times New Roman"/>
          <w:sz w:val="24"/>
          <w:szCs w:val="24"/>
        </w:rPr>
        <w:t xml:space="preserve"> </w:t>
      </w:r>
      <w:r>
        <w:rPr>
          <w:rFonts w:ascii="Times New Roman" w:hAnsi="Times New Roman"/>
          <w:sz w:val="24"/>
          <w:szCs w:val="24"/>
          <w:lang w:val="bg-BG"/>
        </w:rPr>
        <w:t>при</w:t>
      </w:r>
      <w:r w:rsidRPr="00E65885">
        <w:rPr>
          <w:rFonts w:ascii="Times New Roman" w:hAnsi="Times New Roman"/>
          <w:sz w:val="24"/>
          <w:szCs w:val="24"/>
        </w:rPr>
        <w:t xml:space="preserve"> интензивност</w:t>
      </w:r>
      <w:r w:rsidRPr="00E65885">
        <w:rPr>
          <w:rFonts w:ascii="Times New Roman" w:hAnsi="Times New Roman"/>
          <w:sz w:val="24"/>
          <w:szCs w:val="24"/>
          <w:lang w:val="bg-BG"/>
        </w:rPr>
        <w:t xml:space="preserve"> </w:t>
      </w:r>
      <w:r w:rsidRPr="00E65885">
        <w:rPr>
          <w:rFonts w:ascii="Times New Roman" w:hAnsi="Times New Roman"/>
          <w:sz w:val="24"/>
          <w:szCs w:val="24"/>
        </w:rPr>
        <w:t>10-2</w:t>
      </w:r>
      <w:r>
        <w:rPr>
          <w:rFonts w:ascii="Times New Roman" w:hAnsi="Times New Roman"/>
          <w:sz w:val="24"/>
          <w:szCs w:val="24"/>
          <w:lang w:val="bg-BG"/>
        </w:rPr>
        <w:t>0</w:t>
      </w:r>
      <w:r w:rsidRPr="00E65885">
        <w:rPr>
          <w:rFonts w:ascii="Times New Roman" w:hAnsi="Times New Roman"/>
          <w:sz w:val="24"/>
          <w:szCs w:val="24"/>
        </w:rPr>
        <w:t xml:space="preserve"> %.</w:t>
      </w:r>
      <w:r>
        <w:rPr>
          <w:rFonts w:ascii="Times New Roman" w:hAnsi="Times New Roman"/>
          <w:sz w:val="24"/>
          <w:szCs w:val="24"/>
          <w:lang w:val="bg-BG"/>
        </w:rPr>
        <w:t xml:space="preserve"> Целта е регулиране на състава на културите и естествените насаждния и увеличаване на тяхната устойчивост. </w:t>
      </w:r>
    </w:p>
    <w:p w:rsidR="00F05F67" w:rsidRPr="00E65885" w:rsidRDefault="00F05F67" w:rsidP="00F05F67">
      <w:pPr>
        <w:pStyle w:val="PlainText"/>
        <w:ind w:firstLine="709"/>
        <w:jc w:val="both"/>
        <w:rPr>
          <w:rFonts w:ascii="Times New Roman" w:hAnsi="Times New Roman"/>
          <w:sz w:val="24"/>
          <w:szCs w:val="24"/>
          <w:lang w:val="bg-BG"/>
        </w:rPr>
      </w:pPr>
    </w:p>
    <w:p w:rsidR="00F05F67" w:rsidRPr="00523014" w:rsidRDefault="00F05F67" w:rsidP="00F05F67">
      <w:pPr>
        <w:pStyle w:val="PlainText"/>
        <w:ind w:firstLine="709"/>
        <w:jc w:val="both"/>
        <w:rPr>
          <w:rFonts w:ascii="Times New Roman" w:hAnsi="Times New Roman"/>
          <w:sz w:val="24"/>
          <w:szCs w:val="24"/>
          <w:lang w:val="bg-BG"/>
        </w:rPr>
      </w:pPr>
      <w:r w:rsidRPr="00E65885">
        <w:rPr>
          <w:rFonts w:ascii="Times New Roman" w:hAnsi="Times New Roman"/>
          <w:b/>
          <w:i/>
          <w:sz w:val="24"/>
          <w:szCs w:val="24"/>
        </w:rPr>
        <w:t>Прореждания</w:t>
      </w:r>
      <w:r w:rsidRPr="00E65885">
        <w:rPr>
          <w:rFonts w:ascii="Times New Roman" w:hAnsi="Times New Roman"/>
          <w:sz w:val="24"/>
          <w:szCs w:val="24"/>
        </w:rPr>
        <w:t xml:space="preserve"> са били </w:t>
      </w:r>
      <w:r>
        <w:rPr>
          <w:rFonts w:ascii="Times New Roman" w:hAnsi="Times New Roman"/>
          <w:sz w:val="24"/>
          <w:szCs w:val="24"/>
          <w:lang w:val="bg-BG"/>
        </w:rPr>
        <w:t xml:space="preserve">планирани в периода на интензивен растеж по височина на насажденията и културите, с цел регулиране броя на дърветата с желани качества, осигуряването на условия за нарастването им по височина и подобряване и поддържане на механичната им устойчивост. </w:t>
      </w:r>
      <w:r w:rsidRPr="00E65885">
        <w:rPr>
          <w:rFonts w:ascii="Times New Roman" w:hAnsi="Times New Roman"/>
          <w:sz w:val="24"/>
          <w:szCs w:val="24"/>
        </w:rPr>
        <w:t xml:space="preserve"> </w:t>
      </w:r>
      <w:r>
        <w:rPr>
          <w:rFonts w:ascii="Times New Roman" w:hAnsi="Times New Roman"/>
          <w:sz w:val="24"/>
          <w:szCs w:val="24"/>
          <w:lang w:val="bg-BG"/>
        </w:rPr>
        <w:t>Планирани са при</w:t>
      </w:r>
      <w:r w:rsidRPr="00E65885">
        <w:rPr>
          <w:rFonts w:ascii="Times New Roman" w:hAnsi="Times New Roman"/>
          <w:sz w:val="24"/>
          <w:szCs w:val="24"/>
        </w:rPr>
        <w:t xml:space="preserve"> пълнота 0.8-1.0</w:t>
      </w:r>
      <w:r w:rsidRPr="00E65885">
        <w:rPr>
          <w:rFonts w:ascii="Times New Roman" w:hAnsi="Times New Roman"/>
          <w:sz w:val="24"/>
          <w:szCs w:val="24"/>
          <w:lang w:val="bg-BG"/>
        </w:rPr>
        <w:t>,</w:t>
      </w:r>
      <w:r>
        <w:rPr>
          <w:rFonts w:ascii="Times New Roman" w:hAnsi="Times New Roman"/>
          <w:sz w:val="24"/>
          <w:szCs w:val="24"/>
        </w:rPr>
        <w:t xml:space="preserve"> а при 0.7 - само в налич</w:t>
      </w:r>
      <w:r>
        <w:rPr>
          <w:rFonts w:ascii="Times New Roman" w:hAnsi="Times New Roman"/>
          <w:sz w:val="24"/>
          <w:szCs w:val="24"/>
          <w:lang w:val="bg-BG"/>
        </w:rPr>
        <w:t>ните</w:t>
      </w:r>
      <w:r w:rsidRPr="00E65885">
        <w:rPr>
          <w:rFonts w:ascii="Times New Roman" w:hAnsi="Times New Roman"/>
          <w:sz w:val="24"/>
          <w:szCs w:val="24"/>
        </w:rPr>
        <w:t xml:space="preserve"> гъсти групи</w:t>
      </w:r>
      <w:r>
        <w:rPr>
          <w:rFonts w:ascii="Times New Roman" w:hAnsi="Times New Roman"/>
          <w:sz w:val="24"/>
          <w:szCs w:val="24"/>
          <w:lang w:val="bg-BG"/>
        </w:rPr>
        <w:t>,</w:t>
      </w:r>
      <w:r>
        <w:rPr>
          <w:rFonts w:ascii="Times New Roman" w:hAnsi="Times New Roman"/>
          <w:sz w:val="24"/>
          <w:szCs w:val="24"/>
        </w:rPr>
        <w:t xml:space="preserve"> с интензивност 10-</w:t>
      </w:r>
      <w:r>
        <w:rPr>
          <w:rFonts w:ascii="Times New Roman" w:hAnsi="Times New Roman"/>
          <w:sz w:val="24"/>
          <w:szCs w:val="24"/>
          <w:lang w:val="bg-BG"/>
        </w:rPr>
        <w:t>30</w:t>
      </w:r>
      <w:r w:rsidRPr="00E65885">
        <w:rPr>
          <w:rFonts w:ascii="Times New Roman" w:hAnsi="Times New Roman"/>
          <w:sz w:val="24"/>
          <w:szCs w:val="24"/>
        </w:rPr>
        <w:t xml:space="preserve"> %</w:t>
      </w:r>
      <w:r>
        <w:rPr>
          <w:rFonts w:ascii="Times New Roman" w:hAnsi="Times New Roman"/>
          <w:sz w:val="24"/>
          <w:szCs w:val="24"/>
          <w:lang w:val="bg-BG"/>
        </w:rPr>
        <w:t>, в зависимост от пълнотата на насажденията</w:t>
      </w:r>
      <w:r w:rsidRPr="00E65885">
        <w:rPr>
          <w:rFonts w:ascii="Times New Roman" w:hAnsi="Times New Roman"/>
          <w:sz w:val="24"/>
          <w:szCs w:val="24"/>
        </w:rPr>
        <w:t>.</w:t>
      </w:r>
      <w:r>
        <w:rPr>
          <w:rFonts w:ascii="Times New Roman" w:hAnsi="Times New Roman"/>
          <w:sz w:val="24"/>
          <w:szCs w:val="24"/>
          <w:lang w:val="bg-BG"/>
        </w:rPr>
        <w:t xml:space="preserve"> Площта, върху която е планирана тази сеч е била 842.0 ха. Целта на сечта е отглеждане на дървета с прави, самоокастрени стъбла с добре развита симетрична корона.</w:t>
      </w:r>
    </w:p>
    <w:p w:rsidR="00F05F67" w:rsidRPr="00E65885" w:rsidRDefault="00F05F67" w:rsidP="00F05F67">
      <w:pPr>
        <w:pStyle w:val="PlainText"/>
        <w:ind w:firstLine="709"/>
        <w:jc w:val="both"/>
        <w:rPr>
          <w:rFonts w:ascii="Times New Roman" w:hAnsi="Times New Roman"/>
          <w:sz w:val="24"/>
          <w:szCs w:val="24"/>
          <w:lang w:val="bg-BG"/>
        </w:rPr>
      </w:pPr>
    </w:p>
    <w:p w:rsidR="00F05F67" w:rsidRPr="00E61406" w:rsidRDefault="00F05F67" w:rsidP="00F05F67">
      <w:pPr>
        <w:pStyle w:val="PlainText"/>
        <w:ind w:firstLine="709"/>
        <w:jc w:val="both"/>
        <w:rPr>
          <w:rFonts w:ascii="Times New Roman" w:hAnsi="Times New Roman"/>
          <w:sz w:val="24"/>
          <w:szCs w:val="24"/>
          <w:lang w:val="bg-BG"/>
        </w:rPr>
      </w:pPr>
      <w:r w:rsidRPr="00E65885">
        <w:rPr>
          <w:rFonts w:ascii="Times New Roman" w:hAnsi="Times New Roman"/>
          <w:b/>
          <w:i/>
          <w:sz w:val="24"/>
          <w:szCs w:val="24"/>
        </w:rPr>
        <w:t>Пробирки</w:t>
      </w:r>
      <w:r w:rsidRPr="00E65885">
        <w:rPr>
          <w:rFonts w:ascii="Times New Roman" w:hAnsi="Times New Roman"/>
          <w:sz w:val="24"/>
          <w:szCs w:val="24"/>
        </w:rPr>
        <w:t xml:space="preserve"> </w:t>
      </w:r>
      <w:r>
        <w:rPr>
          <w:rFonts w:ascii="Times New Roman" w:hAnsi="Times New Roman"/>
          <w:sz w:val="24"/>
          <w:szCs w:val="24"/>
          <w:lang w:val="bg-BG"/>
        </w:rPr>
        <w:t>са планирани в периода на интензивен растеж на дървостоите по диаметър и до зрялата им възраст</w:t>
      </w:r>
      <w:r w:rsidRPr="00E65885">
        <w:rPr>
          <w:rFonts w:ascii="Times New Roman" w:hAnsi="Times New Roman"/>
          <w:sz w:val="24"/>
          <w:szCs w:val="24"/>
        </w:rPr>
        <w:t>, с пълнота 0.8-1.0 и интензивност 10-</w:t>
      </w:r>
      <w:r>
        <w:rPr>
          <w:rFonts w:ascii="Times New Roman" w:hAnsi="Times New Roman"/>
          <w:sz w:val="24"/>
          <w:szCs w:val="24"/>
          <w:lang w:val="bg-BG"/>
        </w:rPr>
        <w:t>30</w:t>
      </w:r>
      <w:r>
        <w:rPr>
          <w:rFonts w:ascii="Times New Roman" w:hAnsi="Times New Roman"/>
          <w:sz w:val="24"/>
          <w:szCs w:val="24"/>
        </w:rPr>
        <w:t>%, а при 0.7 - само в налич</w:t>
      </w:r>
      <w:r>
        <w:rPr>
          <w:rFonts w:ascii="Times New Roman" w:hAnsi="Times New Roman"/>
          <w:sz w:val="24"/>
          <w:szCs w:val="24"/>
          <w:lang w:val="bg-BG"/>
        </w:rPr>
        <w:t>ните</w:t>
      </w:r>
      <w:r w:rsidRPr="00E65885">
        <w:rPr>
          <w:rFonts w:ascii="Times New Roman" w:hAnsi="Times New Roman"/>
          <w:sz w:val="24"/>
          <w:szCs w:val="24"/>
        </w:rPr>
        <w:t xml:space="preserve"> гъсти групи</w:t>
      </w:r>
      <w:r>
        <w:rPr>
          <w:rFonts w:ascii="Times New Roman" w:hAnsi="Times New Roman"/>
          <w:sz w:val="24"/>
          <w:szCs w:val="24"/>
          <w:lang w:val="bg-BG"/>
        </w:rPr>
        <w:t xml:space="preserve"> с интензивност 10%</w:t>
      </w:r>
      <w:r w:rsidRPr="00E65885">
        <w:rPr>
          <w:rFonts w:ascii="Times New Roman" w:hAnsi="Times New Roman"/>
          <w:sz w:val="24"/>
          <w:szCs w:val="24"/>
        </w:rPr>
        <w:t>.</w:t>
      </w:r>
      <w:r>
        <w:rPr>
          <w:rFonts w:ascii="Times New Roman" w:hAnsi="Times New Roman"/>
          <w:sz w:val="24"/>
          <w:szCs w:val="24"/>
          <w:lang w:val="bg-BG"/>
        </w:rPr>
        <w:t xml:space="preserve"> Площта, върху която е планирана тази сеч е била 85.7 ха.</w:t>
      </w:r>
    </w:p>
    <w:p w:rsidR="00F05F67" w:rsidRPr="00523014" w:rsidRDefault="00F05F67" w:rsidP="00F05F67">
      <w:pPr>
        <w:pStyle w:val="PlainText"/>
        <w:ind w:firstLine="709"/>
        <w:jc w:val="both"/>
        <w:rPr>
          <w:rFonts w:ascii="Times New Roman" w:hAnsi="Times New Roman"/>
          <w:sz w:val="24"/>
          <w:szCs w:val="24"/>
          <w:lang w:val="bg-BG"/>
        </w:rPr>
      </w:pPr>
      <w:r>
        <w:rPr>
          <w:rFonts w:ascii="Times New Roman" w:hAnsi="Times New Roman"/>
          <w:sz w:val="24"/>
          <w:szCs w:val="24"/>
          <w:lang w:val="bg-BG"/>
        </w:rPr>
        <w:t>Целта на тази сеч е да се определят дърветата на бъдещето, да се създадат условия за растежа им по диаметър, формиране на правилни корони и пълнодървесни правилни стъбла.</w:t>
      </w:r>
    </w:p>
    <w:p w:rsidR="00F05F67" w:rsidRPr="00E65885" w:rsidRDefault="00F05F67" w:rsidP="00F05F67">
      <w:pPr>
        <w:pStyle w:val="PlainText"/>
        <w:jc w:val="both"/>
        <w:outlineLvl w:val="0"/>
        <w:rPr>
          <w:rFonts w:ascii="Times New Roman" w:hAnsi="Times New Roman"/>
          <w:sz w:val="24"/>
          <w:szCs w:val="24"/>
          <w:u w:val="single"/>
          <w:lang w:val="bg-BG"/>
        </w:rPr>
      </w:pPr>
    </w:p>
    <w:p w:rsidR="00F05F67" w:rsidRPr="00E65885" w:rsidRDefault="00F05F67" w:rsidP="00F05F67">
      <w:pPr>
        <w:pStyle w:val="PlainText"/>
        <w:ind w:firstLine="708"/>
        <w:jc w:val="both"/>
        <w:outlineLvl w:val="0"/>
        <w:rPr>
          <w:rFonts w:ascii="Times New Roman" w:hAnsi="Times New Roman"/>
          <w:b/>
          <w:i/>
          <w:sz w:val="24"/>
          <w:szCs w:val="24"/>
          <w:lang w:val="bg-BG"/>
        </w:rPr>
      </w:pPr>
      <w:r>
        <w:rPr>
          <w:rFonts w:ascii="Times New Roman" w:hAnsi="Times New Roman"/>
          <w:b/>
          <w:i/>
          <w:sz w:val="24"/>
          <w:szCs w:val="24"/>
          <w:lang w:val="bg-BG"/>
        </w:rPr>
        <w:t>3</w:t>
      </w:r>
      <w:r w:rsidRPr="00E65885">
        <w:rPr>
          <w:rFonts w:ascii="Times New Roman" w:hAnsi="Times New Roman"/>
          <w:b/>
          <w:i/>
          <w:sz w:val="24"/>
          <w:szCs w:val="24"/>
        </w:rPr>
        <w:t xml:space="preserve">. Санитарни  сечи  </w:t>
      </w:r>
    </w:p>
    <w:p w:rsidR="00F05F67" w:rsidRPr="00E65885" w:rsidRDefault="00F05F67" w:rsidP="00F05F67">
      <w:pPr>
        <w:pStyle w:val="PlainText"/>
        <w:ind w:firstLine="709"/>
        <w:jc w:val="both"/>
        <w:rPr>
          <w:rFonts w:ascii="Times New Roman" w:hAnsi="Times New Roman"/>
          <w:sz w:val="24"/>
          <w:szCs w:val="24"/>
          <w:lang w:val="bg-BG"/>
        </w:rPr>
      </w:pPr>
    </w:p>
    <w:p w:rsidR="00F05F67" w:rsidRDefault="00F05F67" w:rsidP="00F05F67">
      <w:pPr>
        <w:pStyle w:val="PlainText"/>
        <w:ind w:firstLine="709"/>
        <w:jc w:val="both"/>
        <w:rPr>
          <w:rFonts w:ascii="Times New Roman" w:hAnsi="Times New Roman"/>
          <w:sz w:val="24"/>
          <w:szCs w:val="24"/>
          <w:lang w:val="bg-BG"/>
        </w:rPr>
      </w:pPr>
      <w:r w:rsidRPr="00E65885">
        <w:rPr>
          <w:rFonts w:ascii="Times New Roman" w:hAnsi="Times New Roman"/>
          <w:sz w:val="24"/>
          <w:szCs w:val="24"/>
        </w:rPr>
        <w:t xml:space="preserve">Тази сеч е била </w:t>
      </w:r>
      <w:r>
        <w:rPr>
          <w:rFonts w:ascii="Times New Roman" w:hAnsi="Times New Roman"/>
          <w:sz w:val="24"/>
          <w:szCs w:val="24"/>
          <w:lang w:val="bg-BG"/>
        </w:rPr>
        <w:t>планирана</w:t>
      </w:r>
      <w:r w:rsidRPr="00E65885">
        <w:rPr>
          <w:rFonts w:ascii="Times New Roman" w:hAnsi="Times New Roman"/>
          <w:sz w:val="24"/>
          <w:szCs w:val="24"/>
        </w:rPr>
        <w:t xml:space="preserve"> в</w:t>
      </w:r>
      <w:r w:rsidRPr="00E65885">
        <w:rPr>
          <w:rFonts w:ascii="Times New Roman" w:hAnsi="Times New Roman"/>
          <w:sz w:val="24"/>
          <w:szCs w:val="24"/>
          <w:lang w:val="bg-BG"/>
        </w:rPr>
        <w:t xml:space="preserve"> </w:t>
      </w:r>
      <w:r w:rsidRPr="00E65885">
        <w:rPr>
          <w:rFonts w:ascii="Times New Roman" w:hAnsi="Times New Roman"/>
          <w:sz w:val="24"/>
          <w:szCs w:val="24"/>
        </w:rPr>
        <w:t>насаждения</w:t>
      </w:r>
      <w:r w:rsidRPr="00E65885">
        <w:rPr>
          <w:rFonts w:ascii="Times New Roman" w:hAnsi="Times New Roman"/>
          <w:sz w:val="24"/>
          <w:szCs w:val="24"/>
          <w:lang w:val="bg-BG"/>
        </w:rPr>
        <w:t xml:space="preserve"> </w:t>
      </w:r>
      <w:r w:rsidRPr="00E65885">
        <w:rPr>
          <w:rFonts w:ascii="Times New Roman" w:hAnsi="Times New Roman"/>
          <w:sz w:val="24"/>
          <w:szCs w:val="24"/>
        </w:rPr>
        <w:t>и</w:t>
      </w:r>
      <w:r w:rsidRPr="00E65885">
        <w:rPr>
          <w:rFonts w:ascii="Times New Roman" w:hAnsi="Times New Roman"/>
          <w:sz w:val="24"/>
          <w:szCs w:val="24"/>
          <w:lang w:val="bg-BG"/>
        </w:rPr>
        <w:t xml:space="preserve"> </w:t>
      </w:r>
      <w:r w:rsidRPr="00E65885">
        <w:rPr>
          <w:rFonts w:ascii="Times New Roman" w:hAnsi="Times New Roman"/>
          <w:sz w:val="24"/>
          <w:szCs w:val="24"/>
        </w:rPr>
        <w:t>култури</w:t>
      </w:r>
      <w:r w:rsidRPr="00E65885">
        <w:rPr>
          <w:rFonts w:ascii="Times New Roman" w:hAnsi="Times New Roman"/>
          <w:sz w:val="24"/>
          <w:szCs w:val="24"/>
          <w:lang w:val="bg-BG"/>
        </w:rPr>
        <w:t xml:space="preserve"> </w:t>
      </w:r>
      <w:r w:rsidRPr="00E65885">
        <w:rPr>
          <w:rFonts w:ascii="Times New Roman" w:hAnsi="Times New Roman"/>
          <w:sz w:val="24"/>
          <w:szCs w:val="24"/>
        </w:rPr>
        <w:t>с</w:t>
      </w:r>
      <w:r w:rsidRPr="00E65885">
        <w:rPr>
          <w:rFonts w:ascii="Times New Roman" w:hAnsi="Times New Roman"/>
          <w:sz w:val="24"/>
          <w:szCs w:val="24"/>
          <w:lang w:val="bg-BG"/>
        </w:rPr>
        <w:t xml:space="preserve"> </w:t>
      </w:r>
      <w:r w:rsidRPr="00E65885">
        <w:rPr>
          <w:rFonts w:ascii="Times New Roman" w:hAnsi="Times New Roman"/>
          <w:sz w:val="24"/>
          <w:szCs w:val="24"/>
        </w:rPr>
        <w:t xml:space="preserve">площ </w:t>
      </w:r>
      <w:r>
        <w:rPr>
          <w:rFonts w:ascii="Times New Roman" w:hAnsi="Times New Roman"/>
          <w:sz w:val="24"/>
          <w:szCs w:val="24"/>
          <w:lang w:val="bg-BG"/>
        </w:rPr>
        <w:t>154.2</w:t>
      </w:r>
      <w:r w:rsidRPr="00E65885">
        <w:rPr>
          <w:rFonts w:ascii="Times New Roman" w:hAnsi="Times New Roman"/>
          <w:sz w:val="24"/>
          <w:szCs w:val="24"/>
        </w:rPr>
        <w:t xml:space="preserve"> ха</w:t>
      </w:r>
      <w:r>
        <w:rPr>
          <w:rFonts w:ascii="Times New Roman" w:hAnsi="Times New Roman"/>
          <w:sz w:val="24"/>
          <w:szCs w:val="24"/>
          <w:lang w:val="bg-BG"/>
        </w:rPr>
        <w:t>,</w:t>
      </w:r>
      <w:r w:rsidRPr="00E65885">
        <w:rPr>
          <w:rFonts w:ascii="Times New Roman" w:hAnsi="Times New Roman"/>
          <w:sz w:val="24"/>
          <w:szCs w:val="24"/>
        </w:rPr>
        <w:t xml:space="preserve"> в зависимост от санитарното състояние на конкретното насаждение</w:t>
      </w:r>
      <w:r>
        <w:rPr>
          <w:rFonts w:ascii="Times New Roman" w:hAnsi="Times New Roman"/>
          <w:sz w:val="24"/>
          <w:szCs w:val="24"/>
          <w:lang w:val="bg-BG"/>
        </w:rPr>
        <w:t>, като планираните  интензивности са били в зависимост от степента на повредите в насажденията</w:t>
      </w:r>
      <w:r w:rsidRPr="00E65885">
        <w:rPr>
          <w:rFonts w:ascii="Times New Roman" w:hAnsi="Times New Roman"/>
          <w:sz w:val="24"/>
          <w:szCs w:val="24"/>
        </w:rPr>
        <w:t>.</w:t>
      </w:r>
      <w:r>
        <w:rPr>
          <w:rFonts w:ascii="Times New Roman" w:hAnsi="Times New Roman"/>
          <w:sz w:val="24"/>
          <w:szCs w:val="24"/>
          <w:lang w:val="bg-BG"/>
        </w:rPr>
        <w:t xml:space="preserve"> </w:t>
      </w:r>
    </w:p>
    <w:p w:rsidR="00F05F67" w:rsidRDefault="00F05F67" w:rsidP="00F05F67">
      <w:pPr>
        <w:pStyle w:val="PlainText"/>
        <w:ind w:firstLine="709"/>
        <w:jc w:val="both"/>
        <w:rPr>
          <w:rFonts w:ascii="Times New Roman" w:hAnsi="Times New Roman"/>
          <w:sz w:val="24"/>
          <w:szCs w:val="24"/>
          <w:lang w:val="bg-BG"/>
        </w:rPr>
      </w:pPr>
    </w:p>
    <w:p w:rsidR="00F05F67" w:rsidRPr="00403653" w:rsidRDefault="00F05F67" w:rsidP="00F05F67">
      <w:pPr>
        <w:pStyle w:val="PlainText"/>
        <w:ind w:firstLine="709"/>
        <w:jc w:val="both"/>
        <w:rPr>
          <w:rFonts w:ascii="Times New Roman" w:hAnsi="Times New Roman"/>
          <w:sz w:val="24"/>
          <w:szCs w:val="24"/>
          <w:lang w:val="bg-BG"/>
        </w:rPr>
      </w:pPr>
      <w:r w:rsidRPr="00E65885">
        <w:rPr>
          <w:rFonts w:ascii="Times New Roman" w:hAnsi="Times New Roman"/>
          <w:sz w:val="24"/>
          <w:szCs w:val="24"/>
        </w:rPr>
        <w:t xml:space="preserve">В таблица № </w:t>
      </w:r>
      <w:r>
        <w:rPr>
          <w:rFonts w:ascii="Times New Roman" w:hAnsi="Times New Roman"/>
          <w:sz w:val="24"/>
          <w:szCs w:val="24"/>
        </w:rPr>
        <w:t>15</w:t>
      </w:r>
      <w:r w:rsidRPr="00E65885">
        <w:rPr>
          <w:rFonts w:ascii="Times New Roman" w:hAnsi="Times New Roman"/>
          <w:sz w:val="24"/>
          <w:szCs w:val="24"/>
        </w:rPr>
        <w:t xml:space="preserve"> е направено сравнение между предвидените по </w:t>
      </w:r>
      <w:r>
        <w:rPr>
          <w:rFonts w:ascii="Times New Roman" w:hAnsi="Times New Roman"/>
          <w:sz w:val="24"/>
          <w:szCs w:val="24"/>
          <w:lang w:val="bg-BG"/>
        </w:rPr>
        <w:t>горскостопански план</w:t>
      </w:r>
      <w:r w:rsidRPr="00E65885">
        <w:rPr>
          <w:rFonts w:ascii="Times New Roman" w:hAnsi="Times New Roman"/>
          <w:sz w:val="24"/>
          <w:szCs w:val="24"/>
        </w:rPr>
        <w:t xml:space="preserve"> и действително изведените през ревизионния период сечи по площ и вид на сечта,</w:t>
      </w:r>
      <w:r w:rsidRPr="00E65885">
        <w:rPr>
          <w:rFonts w:ascii="Times New Roman" w:hAnsi="Times New Roman"/>
          <w:sz w:val="24"/>
          <w:szCs w:val="24"/>
          <w:lang w:val="bg-BG"/>
        </w:rPr>
        <w:t xml:space="preserve"> </w:t>
      </w:r>
      <w:r w:rsidRPr="00E65885">
        <w:rPr>
          <w:rFonts w:ascii="Times New Roman" w:hAnsi="Times New Roman"/>
          <w:sz w:val="24"/>
          <w:szCs w:val="24"/>
        </w:rPr>
        <w:t xml:space="preserve">по данни </w:t>
      </w:r>
      <w:r>
        <w:rPr>
          <w:rFonts w:ascii="Times New Roman" w:hAnsi="Times New Roman"/>
          <w:sz w:val="24"/>
          <w:szCs w:val="24"/>
          <w:lang w:val="bg-BG"/>
        </w:rPr>
        <w:t>на горското стопанство</w:t>
      </w:r>
      <w:r w:rsidRPr="00E65885">
        <w:rPr>
          <w:rFonts w:ascii="Times New Roman" w:hAnsi="Times New Roman"/>
          <w:sz w:val="24"/>
          <w:szCs w:val="24"/>
        </w:rPr>
        <w:t>.</w:t>
      </w:r>
      <w:r>
        <w:rPr>
          <w:rFonts w:ascii="Times New Roman" w:hAnsi="Times New Roman"/>
          <w:sz w:val="24"/>
          <w:szCs w:val="24"/>
          <w:lang w:val="bg-BG"/>
        </w:rPr>
        <w:t xml:space="preserve"> Тъй като ревизионния период на стопанството реално е 11 години, за да има съпоставимост между планираните и реално изведените сечи, планираните по ГСП стойности са умножени по 1.1.</w:t>
      </w:r>
    </w:p>
    <w:p w:rsidR="00F05F67" w:rsidRDefault="00F05F67" w:rsidP="00F05F67"/>
    <w:p w:rsidR="007B1D80" w:rsidRDefault="007B1D80" w:rsidP="00F05F67"/>
    <w:p w:rsidR="00F05F67" w:rsidRDefault="00F05F67" w:rsidP="00F05F67">
      <w:pPr>
        <w:rPr>
          <w:sz w:val="20"/>
          <w:szCs w:val="20"/>
        </w:rPr>
      </w:pPr>
      <w:r w:rsidRPr="004376F3">
        <w:rPr>
          <w:sz w:val="20"/>
          <w:szCs w:val="20"/>
        </w:rPr>
        <w:lastRenderedPageBreak/>
        <w:t xml:space="preserve">Табл. </w:t>
      </w:r>
      <w:r w:rsidRPr="004376F3">
        <w:rPr>
          <w:sz w:val="20"/>
          <w:szCs w:val="20"/>
          <w:lang w:val="be-BY"/>
        </w:rPr>
        <w:t>№</w:t>
      </w:r>
      <w:r w:rsidRPr="004376F3">
        <w:rPr>
          <w:sz w:val="20"/>
          <w:szCs w:val="20"/>
        </w:rPr>
        <w:t xml:space="preserve"> </w:t>
      </w:r>
      <w:r>
        <w:rPr>
          <w:sz w:val="20"/>
          <w:szCs w:val="20"/>
        </w:rPr>
        <w:t>15</w:t>
      </w:r>
      <w:r>
        <w:t xml:space="preserve">   </w:t>
      </w:r>
      <w:r w:rsidRPr="00553DA6">
        <w:rPr>
          <w:sz w:val="20"/>
          <w:szCs w:val="20"/>
        </w:rPr>
        <w:t xml:space="preserve">Сравнение между предвидените по </w:t>
      </w:r>
      <w:r>
        <w:rPr>
          <w:sz w:val="20"/>
          <w:szCs w:val="20"/>
        </w:rPr>
        <w:t>ГС</w:t>
      </w:r>
      <w:r w:rsidRPr="00553DA6">
        <w:rPr>
          <w:sz w:val="20"/>
          <w:szCs w:val="20"/>
        </w:rPr>
        <w:t>П и изпълнените сечи по площ и вид на сечта</w:t>
      </w:r>
    </w:p>
    <w:p w:rsidR="00F05F67" w:rsidRDefault="00F05F67" w:rsidP="00F05F67"/>
    <w:tbl>
      <w:tblPr>
        <w:tblW w:w="9360" w:type="dxa"/>
        <w:tblInd w:w="55" w:type="dxa"/>
        <w:tblCellMar>
          <w:left w:w="70" w:type="dxa"/>
          <w:right w:w="70" w:type="dxa"/>
        </w:tblCellMar>
        <w:tblLook w:val="04A0" w:firstRow="1" w:lastRow="0" w:firstColumn="1" w:lastColumn="0" w:noHBand="0" w:noVBand="1"/>
      </w:tblPr>
      <w:tblGrid>
        <w:gridCol w:w="640"/>
        <w:gridCol w:w="3700"/>
        <w:gridCol w:w="1300"/>
        <w:gridCol w:w="1240"/>
        <w:gridCol w:w="1220"/>
        <w:gridCol w:w="1260"/>
      </w:tblGrid>
      <w:tr w:rsidR="00F05F67" w:rsidRPr="001F43E2" w:rsidTr="00DD1990">
        <w:trPr>
          <w:trHeight w:val="1066"/>
        </w:trPr>
        <w:tc>
          <w:tcPr>
            <w:tcW w:w="640" w:type="dxa"/>
            <w:tcBorders>
              <w:top w:val="single" w:sz="4" w:space="0" w:color="auto"/>
              <w:left w:val="single" w:sz="4" w:space="0" w:color="auto"/>
              <w:bottom w:val="single" w:sz="4" w:space="0" w:color="auto"/>
              <w:right w:val="single" w:sz="4" w:space="0" w:color="auto"/>
            </w:tcBorders>
            <w:shd w:val="clear" w:color="000000" w:fill="B4C6E7"/>
            <w:hideMark/>
          </w:tcPr>
          <w:p w:rsidR="00F05F67" w:rsidRPr="001F43E2" w:rsidRDefault="00F05F67" w:rsidP="00DD1990">
            <w:pPr>
              <w:jc w:val="center"/>
              <w:rPr>
                <w:rFonts w:ascii="Calibri" w:hAnsi="Calibri" w:cs="Calibri"/>
                <w:b/>
                <w:bCs/>
                <w:color w:val="000000"/>
                <w:sz w:val="20"/>
                <w:szCs w:val="20"/>
              </w:rPr>
            </w:pPr>
            <w:r w:rsidRPr="001F43E2">
              <w:rPr>
                <w:rFonts w:ascii="Calibri" w:hAnsi="Calibri" w:cs="Calibri"/>
                <w:b/>
                <w:bCs/>
                <w:color w:val="000000"/>
                <w:sz w:val="20"/>
                <w:szCs w:val="20"/>
              </w:rPr>
              <w:t>№</w:t>
            </w:r>
          </w:p>
        </w:tc>
        <w:tc>
          <w:tcPr>
            <w:tcW w:w="3700" w:type="dxa"/>
            <w:tcBorders>
              <w:top w:val="single" w:sz="4" w:space="0" w:color="auto"/>
              <w:left w:val="nil"/>
              <w:bottom w:val="single" w:sz="4" w:space="0" w:color="auto"/>
              <w:right w:val="single" w:sz="4" w:space="0" w:color="auto"/>
            </w:tcBorders>
            <w:shd w:val="clear" w:color="000000" w:fill="B4C6E7"/>
            <w:vAlign w:val="center"/>
            <w:hideMark/>
          </w:tcPr>
          <w:p w:rsidR="00F05F67" w:rsidRPr="001F43E2" w:rsidRDefault="00F05F67" w:rsidP="00DD1990">
            <w:pPr>
              <w:jc w:val="center"/>
              <w:rPr>
                <w:rFonts w:ascii="Calibri" w:hAnsi="Calibri" w:cs="Calibri"/>
                <w:b/>
                <w:bCs/>
                <w:color w:val="000000"/>
                <w:sz w:val="20"/>
                <w:szCs w:val="20"/>
              </w:rPr>
            </w:pPr>
            <w:r w:rsidRPr="001F43E2">
              <w:rPr>
                <w:rFonts w:ascii="Calibri" w:hAnsi="Calibri" w:cs="Calibri"/>
                <w:b/>
                <w:bCs/>
                <w:color w:val="000000"/>
                <w:sz w:val="20"/>
                <w:szCs w:val="20"/>
              </w:rPr>
              <w:t>вид на сечта</w:t>
            </w:r>
          </w:p>
        </w:tc>
        <w:tc>
          <w:tcPr>
            <w:tcW w:w="1300" w:type="dxa"/>
            <w:tcBorders>
              <w:top w:val="single" w:sz="4" w:space="0" w:color="auto"/>
              <w:left w:val="nil"/>
              <w:bottom w:val="single" w:sz="4" w:space="0" w:color="auto"/>
              <w:right w:val="single" w:sz="4" w:space="0" w:color="auto"/>
            </w:tcBorders>
            <w:shd w:val="clear" w:color="000000" w:fill="B4C6E7"/>
            <w:hideMark/>
          </w:tcPr>
          <w:p w:rsidR="00F05F67" w:rsidRPr="001F43E2" w:rsidRDefault="00F05F67" w:rsidP="00DD1990">
            <w:pPr>
              <w:jc w:val="center"/>
              <w:rPr>
                <w:rFonts w:ascii="Calibri" w:hAnsi="Calibri" w:cs="Calibri"/>
                <w:b/>
                <w:bCs/>
                <w:color w:val="000000"/>
                <w:sz w:val="20"/>
                <w:szCs w:val="20"/>
              </w:rPr>
            </w:pPr>
            <w:r w:rsidRPr="001F43E2">
              <w:rPr>
                <w:rFonts w:ascii="Calibri" w:hAnsi="Calibri" w:cs="Calibri"/>
                <w:b/>
                <w:bCs/>
                <w:color w:val="000000"/>
                <w:sz w:val="20"/>
                <w:szCs w:val="20"/>
              </w:rPr>
              <w:t>Предвидено по ЛУП, ха</w:t>
            </w:r>
          </w:p>
        </w:tc>
        <w:tc>
          <w:tcPr>
            <w:tcW w:w="1240" w:type="dxa"/>
            <w:tcBorders>
              <w:top w:val="single" w:sz="4" w:space="0" w:color="auto"/>
              <w:left w:val="nil"/>
              <w:bottom w:val="single" w:sz="4" w:space="0" w:color="auto"/>
              <w:right w:val="single" w:sz="4" w:space="0" w:color="auto"/>
            </w:tcBorders>
            <w:shd w:val="clear" w:color="000000" w:fill="B4C6E7"/>
            <w:hideMark/>
          </w:tcPr>
          <w:p w:rsidR="00F05F67" w:rsidRPr="001F43E2" w:rsidRDefault="00F05F67" w:rsidP="00DD1990">
            <w:pPr>
              <w:jc w:val="center"/>
              <w:rPr>
                <w:rFonts w:ascii="Calibri" w:hAnsi="Calibri" w:cs="Calibri"/>
                <w:b/>
                <w:bCs/>
                <w:color w:val="000000"/>
                <w:sz w:val="20"/>
                <w:szCs w:val="20"/>
              </w:rPr>
            </w:pPr>
            <w:r w:rsidRPr="001F43E2">
              <w:rPr>
                <w:rFonts w:ascii="Calibri" w:hAnsi="Calibri" w:cs="Calibri"/>
                <w:b/>
                <w:bCs/>
                <w:color w:val="000000"/>
                <w:sz w:val="20"/>
                <w:szCs w:val="20"/>
              </w:rPr>
              <w:t>Изпълнено, ха</w:t>
            </w:r>
          </w:p>
        </w:tc>
        <w:tc>
          <w:tcPr>
            <w:tcW w:w="1220" w:type="dxa"/>
            <w:tcBorders>
              <w:top w:val="single" w:sz="4" w:space="0" w:color="auto"/>
              <w:left w:val="nil"/>
              <w:bottom w:val="single" w:sz="4" w:space="0" w:color="auto"/>
              <w:right w:val="single" w:sz="4" w:space="0" w:color="auto"/>
            </w:tcBorders>
            <w:shd w:val="clear" w:color="000000" w:fill="B4C6E7"/>
            <w:hideMark/>
          </w:tcPr>
          <w:p w:rsidR="00F05F67" w:rsidRPr="001F43E2" w:rsidRDefault="00F05F67" w:rsidP="00DD1990">
            <w:pPr>
              <w:jc w:val="center"/>
              <w:rPr>
                <w:rFonts w:ascii="Calibri" w:hAnsi="Calibri" w:cs="Calibri"/>
                <w:b/>
                <w:bCs/>
                <w:color w:val="000000"/>
                <w:sz w:val="20"/>
                <w:szCs w:val="20"/>
              </w:rPr>
            </w:pPr>
            <w:r w:rsidRPr="001F43E2">
              <w:rPr>
                <w:rFonts w:ascii="Calibri" w:hAnsi="Calibri" w:cs="Calibri"/>
                <w:b/>
                <w:bCs/>
                <w:color w:val="000000"/>
                <w:sz w:val="20"/>
                <w:szCs w:val="20"/>
              </w:rPr>
              <w:t>% на изпълнение</w:t>
            </w:r>
          </w:p>
        </w:tc>
        <w:tc>
          <w:tcPr>
            <w:tcW w:w="1260" w:type="dxa"/>
            <w:tcBorders>
              <w:top w:val="single" w:sz="4" w:space="0" w:color="auto"/>
              <w:left w:val="nil"/>
              <w:bottom w:val="single" w:sz="4" w:space="0" w:color="auto"/>
              <w:right w:val="single" w:sz="4" w:space="0" w:color="auto"/>
            </w:tcBorders>
            <w:shd w:val="clear" w:color="000000" w:fill="B4C6E7"/>
            <w:vAlign w:val="center"/>
            <w:hideMark/>
          </w:tcPr>
          <w:p w:rsidR="00F05F67" w:rsidRPr="001F43E2" w:rsidRDefault="00F05F67" w:rsidP="00DD1990">
            <w:pPr>
              <w:jc w:val="center"/>
              <w:rPr>
                <w:rFonts w:ascii="Calibri" w:hAnsi="Calibri" w:cs="Calibri"/>
                <w:b/>
                <w:bCs/>
                <w:color w:val="000000"/>
                <w:sz w:val="20"/>
                <w:szCs w:val="20"/>
              </w:rPr>
            </w:pPr>
            <w:r w:rsidRPr="001F43E2">
              <w:rPr>
                <w:rFonts w:ascii="Calibri" w:hAnsi="Calibri" w:cs="Calibri"/>
                <w:b/>
                <w:bCs/>
                <w:color w:val="000000"/>
                <w:sz w:val="20"/>
                <w:szCs w:val="20"/>
              </w:rPr>
              <w:t>разлика +/-</w:t>
            </w:r>
          </w:p>
        </w:tc>
      </w:tr>
      <w:tr w:rsidR="00F05F67" w:rsidRPr="001F43E2" w:rsidTr="00DD1990">
        <w:trPr>
          <w:trHeight w:val="255"/>
        </w:trPr>
        <w:tc>
          <w:tcPr>
            <w:tcW w:w="640" w:type="dxa"/>
            <w:tcBorders>
              <w:top w:val="nil"/>
              <w:left w:val="single" w:sz="4" w:space="0" w:color="auto"/>
              <w:bottom w:val="single" w:sz="4" w:space="0" w:color="auto"/>
              <w:right w:val="single" w:sz="4" w:space="0" w:color="auto"/>
            </w:tcBorders>
            <w:shd w:val="clear" w:color="000000" w:fill="B4C6E7"/>
            <w:noWrap/>
            <w:vAlign w:val="bottom"/>
            <w:hideMark/>
          </w:tcPr>
          <w:p w:rsidR="00F05F67" w:rsidRPr="001F43E2" w:rsidRDefault="00F05F67" w:rsidP="00DD1990">
            <w:pPr>
              <w:jc w:val="right"/>
              <w:rPr>
                <w:rFonts w:ascii="Calibri" w:hAnsi="Calibri" w:cs="Calibri"/>
                <w:b/>
                <w:bCs/>
                <w:color w:val="000000"/>
                <w:sz w:val="20"/>
                <w:szCs w:val="20"/>
              </w:rPr>
            </w:pPr>
            <w:r w:rsidRPr="001F43E2">
              <w:rPr>
                <w:rFonts w:ascii="Calibri" w:hAnsi="Calibri" w:cs="Calibri"/>
                <w:b/>
                <w:bCs/>
                <w:color w:val="000000"/>
                <w:sz w:val="20"/>
                <w:szCs w:val="20"/>
              </w:rPr>
              <w:t>1</w:t>
            </w:r>
          </w:p>
        </w:tc>
        <w:tc>
          <w:tcPr>
            <w:tcW w:w="3700" w:type="dxa"/>
            <w:tcBorders>
              <w:top w:val="nil"/>
              <w:left w:val="nil"/>
              <w:bottom w:val="single" w:sz="4" w:space="0" w:color="auto"/>
              <w:right w:val="nil"/>
            </w:tcBorders>
            <w:shd w:val="clear" w:color="000000" w:fill="B4C6E7"/>
            <w:vAlign w:val="bottom"/>
            <w:hideMark/>
          </w:tcPr>
          <w:p w:rsidR="00F05F67" w:rsidRPr="001F43E2" w:rsidRDefault="00F05F67" w:rsidP="00DD1990">
            <w:pPr>
              <w:rPr>
                <w:rFonts w:ascii="Calibri" w:hAnsi="Calibri" w:cs="Calibri"/>
                <w:b/>
                <w:bCs/>
                <w:color w:val="000000"/>
                <w:sz w:val="20"/>
                <w:szCs w:val="20"/>
              </w:rPr>
            </w:pPr>
            <w:r w:rsidRPr="001F43E2">
              <w:rPr>
                <w:rFonts w:ascii="Calibri" w:hAnsi="Calibri" w:cs="Calibri"/>
                <w:b/>
                <w:bCs/>
                <w:color w:val="000000"/>
                <w:sz w:val="20"/>
                <w:szCs w:val="20"/>
              </w:rPr>
              <w:t>Възобновителни сечи</w:t>
            </w:r>
          </w:p>
        </w:tc>
        <w:tc>
          <w:tcPr>
            <w:tcW w:w="1300" w:type="dxa"/>
            <w:tcBorders>
              <w:top w:val="nil"/>
              <w:left w:val="nil"/>
              <w:bottom w:val="single" w:sz="4" w:space="0" w:color="auto"/>
              <w:right w:val="nil"/>
            </w:tcBorders>
            <w:shd w:val="clear" w:color="000000" w:fill="B4C6E7"/>
            <w:vAlign w:val="bottom"/>
            <w:hideMark/>
          </w:tcPr>
          <w:p w:rsidR="00F05F67" w:rsidRPr="001F43E2" w:rsidRDefault="00F05F67" w:rsidP="00DD1990">
            <w:pPr>
              <w:rPr>
                <w:rFonts w:ascii="Calibri" w:hAnsi="Calibri" w:cs="Calibri"/>
                <w:b/>
                <w:bCs/>
                <w:color w:val="000000"/>
                <w:sz w:val="20"/>
                <w:szCs w:val="20"/>
              </w:rPr>
            </w:pPr>
            <w:r w:rsidRPr="001F43E2">
              <w:rPr>
                <w:rFonts w:ascii="Calibri" w:hAnsi="Calibri" w:cs="Calibri"/>
                <w:b/>
                <w:bCs/>
                <w:color w:val="000000"/>
                <w:sz w:val="20"/>
                <w:szCs w:val="20"/>
              </w:rPr>
              <w:t> </w:t>
            </w:r>
          </w:p>
        </w:tc>
        <w:tc>
          <w:tcPr>
            <w:tcW w:w="1240" w:type="dxa"/>
            <w:tcBorders>
              <w:top w:val="nil"/>
              <w:left w:val="nil"/>
              <w:bottom w:val="single" w:sz="4" w:space="0" w:color="auto"/>
              <w:right w:val="nil"/>
            </w:tcBorders>
            <w:shd w:val="clear" w:color="000000" w:fill="B4C6E7"/>
            <w:vAlign w:val="bottom"/>
            <w:hideMark/>
          </w:tcPr>
          <w:p w:rsidR="00F05F67" w:rsidRPr="001F43E2" w:rsidRDefault="00F05F67" w:rsidP="00DD1990">
            <w:pPr>
              <w:rPr>
                <w:rFonts w:ascii="Calibri" w:hAnsi="Calibri" w:cs="Calibri"/>
                <w:b/>
                <w:bCs/>
                <w:color w:val="000000"/>
                <w:sz w:val="20"/>
                <w:szCs w:val="20"/>
              </w:rPr>
            </w:pPr>
            <w:r w:rsidRPr="001F43E2">
              <w:rPr>
                <w:rFonts w:ascii="Calibri" w:hAnsi="Calibri" w:cs="Calibri"/>
                <w:b/>
                <w:bCs/>
                <w:color w:val="000000"/>
                <w:sz w:val="20"/>
                <w:szCs w:val="20"/>
              </w:rPr>
              <w:t> </w:t>
            </w:r>
          </w:p>
        </w:tc>
        <w:tc>
          <w:tcPr>
            <w:tcW w:w="1220" w:type="dxa"/>
            <w:tcBorders>
              <w:top w:val="nil"/>
              <w:left w:val="nil"/>
              <w:bottom w:val="single" w:sz="4" w:space="0" w:color="auto"/>
              <w:right w:val="single" w:sz="4" w:space="0" w:color="auto"/>
            </w:tcBorders>
            <w:shd w:val="clear" w:color="000000" w:fill="B4C6E7"/>
            <w:vAlign w:val="bottom"/>
            <w:hideMark/>
          </w:tcPr>
          <w:p w:rsidR="00F05F67" w:rsidRPr="001F43E2" w:rsidRDefault="00F05F67" w:rsidP="00DD1990">
            <w:pPr>
              <w:rPr>
                <w:rFonts w:ascii="Calibri" w:hAnsi="Calibri" w:cs="Calibri"/>
                <w:b/>
                <w:bCs/>
                <w:color w:val="000000"/>
                <w:sz w:val="20"/>
                <w:szCs w:val="20"/>
              </w:rPr>
            </w:pPr>
            <w:r w:rsidRPr="001F43E2">
              <w:rPr>
                <w:rFonts w:ascii="Calibri" w:hAnsi="Calibri" w:cs="Calibri"/>
                <w:b/>
                <w:bCs/>
                <w:color w:val="000000"/>
                <w:sz w:val="20"/>
                <w:szCs w:val="20"/>
              </w:rPr>
              <w:t> </w:t>
            </w:r>
          </w:p>
        </w:tc>
        <w:tc>
          <w:tcPr>
            <w:tcW w:w="1260" w:type="dxa"/>
            <w:tcBorders>
              <w:top w:val="nil"/>
              <w:left w:val="nil"/>
              <w:bottom w:val="single" w:sz="4" w:space="0" w:color="auto"/>
              <w:right w:val="single" w:sz="4" w:space="0" w:color="auto"/>
            </w:tcBorders>
            <w:shd w:val="clear" w:color="000000" w:fill="B4C6E7"/>
            <w:noWrap/>
            <w:vAlign w:val="bottom"/>
            <w:hideMark/>
          </w:tcPr>
          <w:p w:rsidR="00F05F67" w:rsidRPr="001F43E2" w:rsidRDefault="00F05F67" w:rsidP="00DD1990">
            <w:pPr>
              <w:rPr>
                <w:rFonts w:ascii="Calibri" w:hAnsi="Calibri" w:cs="Calibri"/>
                <w:b/>
                <w:bCs/>
                <w:color w:val="000000"/>
                <w:sz w:val="20"/>
                <w:szCs w:val="20"/>
              </w:rPr>
            </w:pPr>
            <w:r w:rsidRPr="001F43E2">
              <w:rPr>
                <w:rFonts w:ascii="Calibri" w:hAnsi="Calibri" w:cs="Calibri"/>
                <w:b/>
                <w:bCs/>
                <w:color w:val="000000"/>
                <w:sz w:val="20"/>
                <w:szCs w:val="20"/>
              </w:rPr>
              <w:t> </w:t>
            </w:r>
          </w:p>
        </w:tc>
      </w:tr>
      <w:tr w:rsidR="00F05F67" w:rsidRPr="001F43E2" w:rsidTr="00DD199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color w:val="000000"/>
                <w:sz w:val="20"/>
                <w:szCs w:val="20"/>
              </w:rPr>
            </w:pPr>
            <w:r w:rsidRPr="001F43E2">
              <w:rPr>
                <w:rFonts w:ascii="Calibri" w:hAnsi="Calibri" w:cs="Calibri"/>
                <w:color w:val="000000"/>
                <w:sz w:val="20"/>
                <w:szCs w:val="20"/>
              </w:rPr>
              <w:t>1.1</w:t>
            </w:r>
          </w:p>
        </w:tc>
        <w:tc>
          <w:tcPr>
            <w:tcW w:w="3700" w:type="dxa"/>
            <w:tcBorders>
              <w:top w:val="nil"/>
              <w:left w:val="nil"/>
              <w:bottom w:val="single" w:sz="4" w:space="0" w:color="auto"/>
              <w:right w:val="single" w:sz="4" w:space="0" w:color="auto"/>
            </w:tcBorders>
            <w:shd w:val="clear" w:color="auto" w:fill="auto"/>
            <w:vAlign w:val="bottom"/>
            <w:hideMark/>
          </w:tcPr>
          <w:p w:rsidR="00F05F67" w:rsidRPr="001F43E2" w:rsidRDefault="00F05F67" w:rsidP="00DD1990">
            <w:pPr>
              <w:rPr>
                <w:rFonts w:ascii="Calibri" w:hAnsi="Calibri" w:cs="Calibri"/>
                <w:color w:val="000000"/>
                <w:sz w:val="20"/>
                <w:szCs w:val="20"/>
              </w:rPr>
            </w:pPr>
            <w:r w:rsidRPr="001F43E2">
              <w:rPr>
                <w:rFonts w:ascii="Calibri" w:hAnsi="Calibri" w:cs="Calibri"/>
                <w:color w:val="000000"/>
                <w:sz w:val="20"/>
                <w:szCs w:val="20"/>
              </w:rPr>
              <w:t>във високостъблени гори</w:t>
            </w:r>
          </w:p>
        </w:tc>
        <w:tc>
          <w:tcPr>
            <w:tcW w:w="130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color w:val="000000"/>
                <w:sz w:val="20"/>
                <w:szCs w:val="20"/>
              </w:rPr>
            </w:pPr>
            <w:r w:rsidRPr="001F43E2">
              <w:rPr>
                <w:rFonts w:ascii="Calibri" w:hAnsi="Calibri" w:cs="Calibri"/>
                <w:color w:val="000000"/>
                <w:sz w:val="20"/>
                <w:szCs w:val="20"/>
              </w:rPr>
              <w:t xml:space="preserve">15,0 </w:t>
            </w:r>
          </w:p>
        </w:tc>
        <w:tc>
          <w:tcPr>
            <w:tcW w:w="122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color w:val="000000"/>
                <w:sz w:val="20"/>
                <w:szCs w:val="20"/>
              </w:rPr>
            </w:pPr>
            <w:r w:rsidRPr="001F43E2">
              <w:rPr>
                <w:rFonts w:ascii="Calibri" w:hAnsi="Calibri" w:cs="Calibri"/>
                <w:color w:val="000000"/>
                <w:sz w:val="20"/>
                <w:szCs w:val="20"/>
              </w:rPr>
              <w:t> </w:t>
            </w:r>
          </w:p>
        </w:tc>
        <w:tc>
          <w:tcPr>
            <w:tcW w:w="12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color w:val="000000"/>
                <w:sz w:val="20"/>
                <w:szCs w:val="20"/>
              </w:rPr>
            </w:pPr>
            <w:r w:rsidRPr="001F43E2">
              <w:rPr>
                <w:rFonts w:ascii="Calibri" w:hAnsi="Calibri" w:cs="Calibri"/>
                <w:color w:val="000000"/>
                <w:sz w:val="20"/>
                <w:szCs w:val="20"/>
              </w:rPr>
              <w:t xml:space="preserve">15,0 </w:t>
            </w:r>
          </w:p>
        </w:tc>
      </w:tr>
      <w:tr w:rsidR="00F05F67" w:rsidRPr="001F43E2" w:rsidTr="00DD199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color w:val="000000"/>
                <w:sz w:val="20"/>
                <w:szCs w:val="20"/>
              </w:rPr>
            </w:pPr>
            <w:r w:rsidRPr="001F43E2">
              <w:rPr>
                <w:rFonts w:ascii="Calibri" w:hAnsi="Calibri" w:cs="Calibri"/>
                <w:color w:val="000000"/>
                <w:sz w:val="20"/>
                <w:szCs w:val="20"/>
              </w:rPr>
              <w:t>1.2</w:t>
            </w:r>
          </w:p>
        </w:tc>
        <w:tc>
          <w:tcPr>
            <w:tcW w:w="3700" w:type="dxa"/>
            <w:tcBorders>
              <w:top w:val="nil"/>
              <w:left w:val="nil"/>
              <w:bottom w:val="single" w:sz="4" w:space="0" w:color="auto"/>
              <w:right w:val="single" w:sz="4" w:space="0" w:color="auto"/>
            </w:tcBorders>
            <w:shd w:val="clear" w:color="auto" w:fill="auto"/>
            <w:vAlign w:val="bottom"/>
            <w:hideMark/>
          </w:tcPr>
          <w:p w:rsidR="00F05F67" w:rsidRPr="001F43E2" w:rsidRDefault="00F05F67" w:rsidP="00DD1990">
            <w:pPr>
              <w:rPr>
                <w:rFonts w:ascii="Calibri" w:hAnsi="Calibri" w:cs="Calibri"/>
                <w:color w:val="000000"/>
                <w:sz w:val="20"/>
                <w:szCs w:val="20"/>
              </w:rPr>
            </w:pPr>
            <w:r w:rsidRPr="001F43E2">
              <w:rPr>
                <w:rFonts w:ascii="Calibri" w:hAnsi="Calibri" w:cs="Calibri"/>
                <w:color w:val="000000"/>
                <w:sz w:val="20"/>
                <w:szCs w:val="20"/>
              </w:rPr>
              <w:t>в издънкови гори за превръщане</w:t>
            </w:r>
          </w:p>
        </w:tc>
        <w:tc>
          <w:tcPr>
            <w:tcW w:w="130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xml:space="preserve">1881,7 </w:t>
            </w:r>
          </w:p>
        </w:tc>
        <w:tc>
          <w:tcPr>
            <w:tcW w:w="124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color w:val="000000"/>
                <w:sz w:val="20"/>
                <w:szCs w:val="20"/>
              </w:rPr>
            </w:pPr>
            <w:r w:rsidRPr="001F43E2">
              <w:rPr>
                <w:rFonts w:ascii="Calibri" w:hAnsi="Calibri" w:cs="Calibri"/>
                <w:color w:val="000000"/>
                <w:sz w:val="20"/>
                <w:szCs w:val="20"/>
              </w:rPr>
              <w:t xml:space="preserve">1860,2 </w:t>
            </w:r>
          </w:p>
        </w:tc>
        <w:tc>
          <w:tcPr>
            <w:tcW w:w="122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color w:val="000000"/>
                <w:sz w:val="20"/>
                <w:szCs w:val="20"/>
              </w:rPr>
            </w:pPr>
            <w:r w:rsidRPr="001F43E2">
              <w:rPr>
                <w:rFonts w:ascii="Calibri" w:hAnsi="Calibri" w:cs="Calibri"/>
                <w:color w:val="000000"/>
                <w:sz w:val="20"/>
                <w:szCs w:val="20"/>
              </w:rPr>
              <w:t xml:space="preserve">98,9 </w:t>
            </w:r>
          </w:p>
        </w:tc>
        <w:tc>
          <w:tcPr>
            <w:tcW w:w="12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color w:val="000000"/>
                <w:sz w:val="20"/>
                <w:szCs w:val="20"/>
              </w:rPr>
            </w:pPr>
            <w:r w:rsidRPr="001F43E2">
              <w:rPr>
                <w:rFonts w:ascii="Calibri" w:hAnsi="Calibri" w:cs="Calibri"/>
                <w:color w:val="000000"/>
                <w:sz w:val="20"/>
                <w:szCs w:val="20"/>
              </w:rPr>
              <w:t xml:space="preserve">-21,5 </w:t>
            </w:r>
          </w:p>
        </w:tc>
      </w:tr>
      <w:tr w:rsidR="00F05F67" w:rsidRPr="001F43E2" w:rsidTr="00DD199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color w:val="000000"/>
                <w:sz w:val="20"/>
                <w:szCs w:val="20"/>
              </w:rPr>
            </w:pPr>
            <w:r w:rsidRPr="001F43E2">
              <w:rPr>
                <w:rFonts w:ascii="Calibri" w:hAnsi="Calibri" w:cs="Calibri"/>
                <w:color w:val="000000"/>
                <w:sz w:val="20"/>
                <w:szCs w:val="20"/>
              </w:rPr>
              <w:t>1.3</w:t>
            </w:r>
          </w:p>
        </w:tc>
        <w:tc>
          <w:tcPr>
            <w:tcW w:w="3700" w:type="dxa"/>
            <w:tcBorders>
              <w:top w:val="nil"/>
              <w:left w:val="nil"/>
              <w:bottom w:val="single" w:sz="4" w:space="0" w:color="auto"/>
              <w:right w:val="single" w:sz="4" w:space="0" w:color="auto"/>
            </w:tcBorders>
            <w:shd w:val="clear" w:color="auto" w:fill="auto"/>
            <w:vAlign w:val="bottom"/>
            <w:hideMark/>
          </w:tcPr>
          <w:p w:rsidR="00F05F67" w:rsidRPr="001F43E2" w:rsidRDefault="00F05F67" w:rsidP="00DD1990">
            <w:pPr>
              <w:rPr>
                <w:rFonts w:ascii="Calibri" w:hAnsi="Calibri" w:cs="Calibri"/>
                <w:color w:val="000000"/>
                <w:sz w:val="20"/>
                <w:szCs w:val="20"/>
              </w:rPr>
            </w:pPr>
            <w:r w:rsidRPr="001F43E2">
              <w:rPr>
                <w:rFonts w:ascii="Calibri" w:hAnsi="Calibri" w:cs="Calibri"/>
                <w:color w:val="000000"/>
                <w:sz w:val="20"/>
                <w:szCs w:val="20"/>
              </w:rPr>
              <w:t>в тополови гори</w:t>
            </w:r>
          </w:p>
        </w:tc>
        <w:tc>
          <w:tcPr>
            <w:tcW w:w="130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xml:space="preserve">4,6 </w:t>
            </w:r>
          </w:p>
        </w:tc>
        <w:tc>
          <w:tcPr>
            <w:tcW w:w="124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color w:val="000000"/>
                <w:sz w:val="20"/>
                <w:szCs w:val="20"/>
              </w:rPr>
            </w:pPr>
            <w:r w:rsidRPr="001F43E2">
              <w:rPr>
                <w:rFonts w:ascii="Calibri" w:hAnsi="Calibri" w:cs="Calibri"/>
                <w:color w:val="000000"/>
                <w:sz w:val="20"/>
                <w:szCs w:val="20"/>
              </w:rPr>
              <w:t> </w:t>
            </w:r>
          </w:p>
        </w:tc>
        <w:tc>
          <w:tcPr>
            <w:tcW w:w="122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color w:val="000000"/>
                <w:sz w:val="20"/>
                <w:szCs w:val="20"/>
              </w:rPr>
            </w:pPr>
            <w:r w:rsidRPr="001F43E2">
              <w:rPr>
                <w:rFonts w:ascii="Calibri" w:hAnsi="Calibri" w:cs="Calibri"/>
                <w:color w:val="000000"/>
                <w:sz w:val="20"/>
                <w:szCs w:val="20"/>
              </w:rPr>
              <w:t xml:space="preserve">0,0 </w:t>
            </w:r>
          </w:p>
        </w:tc>
        <w:tc>
          <w:tcPr>
            <w:tcW w:w="12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color w:val="000000"/>
                <w:sz w:val="20"/>
                <w:szCs w:val="20"/>
              </w:rPr>
            </w:pPr>
            <w:r w:rsidRPr="001F43E2">
              <w:rPr>
                <w:rFonts w:ascii="Calibri" w:hAnsi="Calibri" w:cs="Calibri"/>
                <w:color w:val="000000"/>
                <w:sz w:val="20"/>
                <w:szCs w:val="20"/>
              </w:rPr>
              <w:t xml:space="preserve">-4,6 </w:t>
            </w:r>
          </w:p>
        </w:tc>
      </w:tr>
      <w:tr w:rsidR="00F05F67" w:rsidRPr="001F43E2" w:rsidTr="00DD199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color w:val="000000"/>
                <w:sz w:val="20"/>
                <w:szCs w:val="20"/>
              </w:rPr>
            </w:pPr>
            <w:r w:rsidRPr="001F43E2">
              <w:rPr>
                <w:rFonts w:ascii="Calibri" w:hAnsi="Calibri" w:cs="Calibri"/>
                <w:color w:val="000000"/>
                <w:sz w:val="20"/>
                <w:szCs w:val="20"/>
              </w:rPr>
              <w:t>1.4</w:t>
            </w:r>
          </w:p>
        </w:tc>
        <w:tc>
          <w:tcPr>
            <w:tcW w:w="3700" w:type="dxa"/>
            <w:tcBorders>
              <w:top w:val="nil"/>
              <w:left w:val="nil"/>
              <w:bottom w:val="single" w:sz="4" w:space="0" w:color="auto"/>
              <w:right w:val="single" w:sz="4" w:space="0" w:color="auto"/>
            </w:tcBorders>
            <w:shd w:val="clear" w:color="auto" w:fill="auto"/>
            <w:vAlign w:val="bottom"/>
            <w:hideMark/>
          </w:tcPr>
          <w:p w:rsidR="00F05F67" w:rsidRPr="001F43E2" w:rsidRDefault="00F05F67" w:rsidP="00DD1990">
            <w:pPr>
              <w:rPr>
                <w:rFonts w:ascii="Calibri" w:hAnsi="Calibri" w:cs="Calibri"/>
                <w:color w:val="000000"/>
                <w:sz w:val="20"/>
                <w:szCs w:val="20"/>
              </w:rPr>
            </w:pPr>
            <w:r w:rsidRPr="001F43E2">
              <w:rPr>
                <w:rFonts w:ascii="Calibri" w:hAnsi="Calibri" w:cs="Calibri"/>
                <w:color w:val="000000"/>
                <w:sz w:val="20"/>
                <w:szCs w:val="20"/>
              </w:rPr>
              <w:t>в нискостъблени гори</w:t>
            </w:r>
          </w:p>
        </w:tc>
        <w:tc>
          <w:tcPr>
            <w:tcW w:w="130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xml:space="preserve">132,4 </w:t>
            </w:r>
          </w:p>
        </w:tc>
        <w:tc>
          <w:tcPr>
            <w:tcW w:w="124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color w:val="000000"/>
                <w:sz w:val="20"/>
                <w:szCs w:val="20"/>
              </w:rPr>
            </w:pPr>
            <w:r w:rsidRPr="001F43E2">
              <w:rPr>
                <w:rFonts w:ascii="Calibri" w:hAnsi="Calibri" w:cs="Calibri"/>
                <w:color w:val="000000"/>
                <w:sz w:val="20"/>
                <w:szCs w:val="20"/>
              </w:rPr>
              <w:t xml:space="preserve">47,5 </w:t>
            </w:r>
          </w:p>
        </w:tc>
        <w:tc>
          <w:tcPr>
            <w:tcW w:w="122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color w:val="000000"/>
                <w:sz w:val="20"/>
                <w:szCs w:val="20"/>
              </w:rPr>
            </w:pPr>
            <w:r w:rsidRPr="001F43E2">
              <w:rPr>
                <w:rFonts w:ascii="Calibri" w:hAnsi="Calibri" w:cs="Calibri"/>
                <w:color w:val="000000"/>
                <w:sz w:val="20"/>
                <w:szCs w:val="20"/>
              </w:rPr>
              <w:t xml:space="preserve">35,9 </w:t>
            </w:r>
          </w:p>
        </w:tc>
        <w:tc>
          <w:tcPr>
            <w:tcW w:w="12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color w:val="000000"/>
                <w:sz w:val="20"/>
                <w:szCs w:val="20"/>
              </w:rPr>
            </w:pPr>
            <w:r w:rsidRPr="001F43E2">
              <w:rPr>
                <w:rFonts w:ascii="Calibri" w:hAnsi="Calibri" w:cs="Calibri"/>
                <w:color w:val="000000"/>
                <w:sz w:val="20"/>
                <w:szCs w:val="20"/>
              </w:rPr>
              <w:t xml:space="preserve">-84,9 </w:t>
            </w:r>
          </w:p>
        </w:tc>
      </w:tr>
      <w:tr w:rsidR="00F05F67" w:rsidRPr="001F43E2" w:rsidTr="00DD1990">
        <w:trPr>
          <w:trHeight w:val="255"/>
        </w:trPr>
        <w:tc>
          <w:tcPr>
            <w:tcW w:w="640" w:type="dxa"/>
            <w:tcBorders>
              <w:top w:val="nil"/>
              <w:left w:val="single" w:sz="4" w:space="0" w:color="auto"/>
              <w:bottom w:val="nil"/>
              <w:right w:val="single" w:sz="4" w:space="0" w:color="auto"/>
            </w:tcBorders>
            <w:shd w:val="clear" w:color="000000" w:fill="D9E1F2"/>
            <w:noWrap/>
            <w:vAlign w:val="bottom"/>
            <w:hideMark/>
          </w:tcPr>
          <w:p w:rsidR="00F05F67" w:rsidRPr="001F43E2" w:rsidRDefault="00F05F67" w:rsidP="00DD1990">
            <w:pPr>
              <w:jc w:val="right"/>
              <w:rPr>
                <w:rFonts w:ascii="Calibri" w:hAnsi="Calibri" w:cs="Calibri"/>
                <w:b/>
                <w:bCs/>
                <w:color w:val="000000"/>
                <w:sz w:val="20"/>
                <w:szCs w:val="20"/>
              </w:rPr>
            </w:pPr>
            <w:r w:rsidRPr="001F43E2">
              <w:rPr>
                <w:rFonts w:ascii="Calibri" w:hAnsi="Calibri" w:cs="Calibri"/>
                <w:b/>
                <w:bCs/>
                <w:color w:val="000000"/>
                <w:sz w:val="20"/>
                <w:szCs w:val="20"/>
              </w:rPr>
              <w:t> </w:t>
            </w:r>
          </w:p>
        </w:tc>
        <w:tc>
          <w:tcPr>
            <w:tcW w:w="3700" w:type="dxa"/>
            <w:tcBorders>
              <w:top w:val="nil"/>
              <w:left w:val="nil"/>
              <w:bottom w:val="nil"/>
              <w:right w:val="single" w:sz="4" w:space="0" w:color="auto"/>
            </w:tcBorders>
            <w:shd w:val="clear" w:color="000000" w:fill="D9E1F2"/>
            <w:vAlign w:val="bottom"/>
            <w:hideMark/>
          </w:tcPr>
          <w:p w:rsidR="00F05F67" w:rsidRPr="001F43E2" w:rsidRDefault="00F05F67" w:rsidP="00DD1990">
            <w:pPr>
              <w:rPr>
                <w:rFonts w:ascii="Calibri" w:hAnsi="Calibri" w:cs="Calibri"/>
                <w:b/>
                <w:bCs/>
                <w:color w:val="000000"/>
                <w:sz w:val="20"/>
                <w:szCs w:val="20"/>
              </w:rPr>
            </w:pPr>
            <w:r w:rsidRPr="001F43E2">
              <w:rPr>
                <w:rFonts w:ascii="Calibri" w:hAnsi="Calibri" w:cs="Calibri"/>
                <w:b/>
                <w:bCs/>
                <w:color w:val="000000"/>
                <w:sz w:val="20"/>
                <w:szCs w:val="20"/>
              </w:rPr>
              <w:t>Всичко възобновителни сечи</w:t>
            </w:r>
          </w:p>
        </w:tc>
        <w:tc>
          <w:tcPr>
            <w:tcW w:w="1300" w:type="dxa"/>
            <w:tcBorders>
              <w:top w:val="nil"/>
              <w:left w:val="nil"/>
              <w:bottom w:val="nil"/>
              <w:right w:val="single" w:sz="4" w:space="0" w:color="auto"/>
            </w:tcBorders>
            <w:shd w:val="clear" w:color="000000" w:fill="D9E1F2"/>
            <w:vAlign w:val="center"/>
            <w:hideMark/>
          </w:tcPr>
          <w:p w:rsidR="00F05F67" w:rsidRPr="001F43E2" w:rsidRDefault="00F05F67" w:rsidP="00DD1990">
            <w:pPr>
              <w:jc w:val="right"/>
              <w:rPr>
                <w:rFonts w:ascii="Calibri" w:hAnsi="Calibri" w:cs="Calibri"/>
                <w:b/>
                <w:bCs/>
                <w:sz w:val="20"/>
                <w:szCs w:val="20"/>
              </w:rPr>
            </w:pPr>
            <w:r w:rsidRPr="001F43E2">
              <w:rPr>
                <w:rFonts w:ascii="Calibri" w:hAnsi="Calibri" w:cs="Calibri"/>
                <w:b/>
                <w:bCs/>
                <w:sz w:val="20"/>
                <w:szCs w:val="20"/>
              </w:rPr>
              <w:t xml:space="preserve">2018,7 </w:t>
            </w:r>
          </w:p>
        </w:tc>
        <w:tc>
          <w:tcPr>
            <w:tcW w:w="1240" w:type="dxa"/>
            <w:tcBorders>
              <w:top w:val="nil"/>
              <w:left w:val="nil"/>
              <w:bottom w:val="nil"/>
              <w:right w:val="single" w:sz="4" w:space="0" w:color="auto"/>
            </w:tcBorders>
            <w:shd w:val="clear" w:color="000000" w:fill="D9E1F2"/>
            <w:vAlign w:val="center"/>
            <w:hideMark/>
          </w:tcPr>
          <w:p w:rsidR="00F05F67" w:rsidRPr="001F43E2" w:rsidRDefault="00F05F67" w:rsidP="00DD1990">
            <w:pPr>
              <w:jc w:val="right"/>
              <w:rPr>
                <w:rFonts w:ascii="Calibri" w:hAnsi="Calibri" w:cs="Calibri"/>
                <w:b/>
                <w:bCs/>
                <w:color w:val="000000"/>
                <w:sz w:val="20"/>
                <w:szCs w:val="20"/>
              </w:rPr>
            </w:pPr>
            <w:r w:rsidRPr="001F43E2">
              <w:rPr>
                <w:rFonts w:ascii="Calibri" w:hAnsi="Calibri" w:cs="Calibri"/>
                <w:b/>
                <w:bCs/>
                <w:color w:val="000000"/>
                <w:sz w:val="20"/>
                <w:szCs w:val="20"/>
              </w:rPr>
              <w:t xml:space="preserve">1922,7 </w:t>
            </w:r>
          </w:p>
        </w:tc>
        <w:tc>
          <w:tcPr>
            <w:tcW w:w="1220" w:type="dxa"/>
            <w:tcBorders>
              <w:top w:val="nil"/>
              <w:left w:val="nil"/>
              <w:bottom w:val="nil"/>
              <w:right w:val="single" w:sz="4" w:space="0" w:color="auto"/>
            </w:tcBorders>
            <w:shd w:val="clear" w:color="000000" w:fill="D9E1F2"/>
            <w:vAlign w:val="center"/>
            <w:hideMark/>
          </w:tcPr>
          <w:p w:rsidR="00F05F67" w:rsidRPr="001F43E2" w:rsidRDefault="00F05F67" w:rsidP="00DD1990">
            <w:pPr>
              <w:jc w:val="right"/>
              <w:rPr>
                <w:rFonts w:ascii="Calibri" w:hAnsi="Calibri" w:cs="Calibri"/>
                <w:b/>
                <w:bCs/>
                <w:color w:val="000000"/>
                <w:sz w:val="20"/>
                <w:szCs w:val="20"/>
              </w:rPr>
            </w:pPr>
            <w:r w:rsidRPr="001F43E2">
              <w:rPr>
                <w:rFonts w:ascii="Calibri" w:hAnsi="Calibri" w:cs="Calibri"/>
                <w:b/>
                <w:bCs/>
                <w:color w:val="000000"/>
                <w:sz w:val="20"/>
                <w:szCs w:val="20"/>
              </w:rPr>
              <w:t xml:space="preserve">95,2 </w:t>
            </w:r>
          </w:p>
        </w:tc>
        <w:tc>
          <w:tcPr>
            <w:tcW w:w="12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color w:val="000000"/>
                <w:sz w:val="20"/>
                <w:szCs w:val="20"/>
              </w:rPr>
            </w:pPr>
            <w:r w:rsidRPr="001F43E2">
              <w:rPr>
                <w:rFonts w:ascii="Calibri" w:hAnsi="Calibri" w:cs="Calibri"/>
                <w:color w:val="000000"/>
                <w:sz w:val="20"/>
                <w:szCs w:val="20"/>
              </w:rPr>
              <w:t xml:space="preserve">-96,0 </w:t>
            </w:r>
          </w:p>
        </w:tc>
      </w:tr>
      <w:tr w:rsidR="00F05F67" w:rsidRPr="001F43E2" w:rsidTr="00DD1990">
        <w:trPr>
          <w:trHeight w:val="255"/>
        </w:trPr>
        <w:tc>
          <w:tcPr>
            <w:tcW w:w="640" w:type="dxa"/>
            <w:tcBorders>
              <w:top w:val="single" w:sz="4" w:space="0" w:color="auto"/>
              <w:left w:val="single" w:sz="4" w:space="0" w:color="auto"/>
              <w:bottom w:val="single" w:sz="4" w:space="0" w:color="auto"/>
              <w:right w:val="single" w:sz="4" w:space="0" w:color="auto"/>
            </w:tcBorders>
            <w:shd w:val="clear" w:color="000000" w:fill="B4C6E7"/>
            <w:noWrap/>
            <w:vAlign w:val="bottom"/>
            <w:hideMark/>
          </w:tcPr>
          <w:p w:rsidR="00F05F67" w:rsidRPr="001F43E2" w:rsidRDefault="00F05F67" w:rsidP="00DD1990">
            <w:pPr>
              <w:jc w:val="right"/>
              <w:rPr>
                <w:rFonts w:ascii="Calibri" w:hAnsi="Calibri" w:cs="Calibri"/>
                <w:b/>
                <w:bCs/>
                <w:color w:val="000000"/>
                <w:sz w:val="20"/>
                <w:szCs w:val="20"/>
              </w:rPr>
            </w:pPr>
            <w:r w:rsidRPr="001F43E2">
              <w:rPr>
                <w:rFonts w:ascii="Calibri" w:hAnsi="Calibri" w:cs="Calibri"/>
                <w:b/>
                <w:bCs/>
                <w:color w:val="000000"/>
                <w:sz w:val="20"/>
                <w:szCs w:val="20"/>
              </w:rPr>
              <w:t>2</w:t>
            </w:r>
          </w:p>
        </w:tc>
        <w:tc>
          <w:tcPr>
            <w:tcW w:w="3700" w:type="dxa"/>
            <w:tcBorders>
              <w:top w:val="single" w:sz="4" w:space="0" w:color="auto"/>
              <w:left w:val="nil"/>
              <w:bottom w:val="single" w:sz="4" w:space="0" w:color="auto"/>
              <w:right w:val="nil"/>
            </w:tcBorders>
            <w:shd w:val="clear" w:color="000000" w:fill="B4C6E7"/>
            <w:vAlign w:val="bottom"/>
            <w:hideMark/>
          </w:tcPr>
          <w:p w:rsidR="00F05F67" w:rsidRPr="001F43E2" w:rsidRDefault="00F05F67" w:rsidP="00DD1990">
            <w:pPr>
              <w:rPr>
                <w:rFonts w:ascii="Calibri" w:hAnsi="Calibri" w:cs="Calibri"/>
                <w:b/>
                <w:bCs/>
                <w:color w:val="000000"/>
                <w:sz w:val="20"/>
                <w:szCs w:val="20"/>
              </w:rPr>
            </w:pPr>
            <w:r w:rsidRPr="001F43E2">
              <w:rPr>
                <w:rFonts w:ascii="Calibri" w:hAnsi="Calibri" w:cs="Calibri"/>
                <w:b/>
                <w:bCs/>
                <w:color w:val="000000"/>
                <w:sz w:val="20"/>
                <w:szCs w:val="20"/>
              </w:rPr>
              <w:t>Сеч за реконструкция</w:t>
            </w:r>
          </w:p>
        </w:tc>
        <w:tc>
          <w:tcPr>
            <w:tcW w:w="1300" w:type="dxa"/>
            <w:tcBorders>
              <w:top w:val="single" w:sz="4" w:space="0" w:color="auto"/>
              <w:left w:val="nil"/>
              <w:bottom w:val="single" w:sz="4" w:space="0" w:color="auto"/>
              <w:right w:val="nil"/>
            </w:tcBorders>
            <w:shd w:val="clear" w:color="000000" w:fill="B4C6E7"/>
            <w:vAlign w:val="center"/>
            <w:hideMark/>
          </w:tcPr>
          <w:p w:rsidR="00F05F67" w:rsidRPr="001F43E2" w:rsidRDefault="00F05F67" w:rsidP="00DD1990">
            <w:pPr>
              <w:jc w:val="right"/>
              <w:rPr>
                <w:rFonts w:ascii="Calibri" w:hAnsi="Calibri" w:cs="Calibri"/>
                <w:b/>
                <w:bCs/>
                <w:sz w:val="20"/>
                <w:szCs w:val="20"/>
              </w:rPr>
            </w:pPr>
            <w:r w:rsidRPr="001F43E2">
              <w:rPr>
                <w:rFonts w:ascii="Calibri" w:hAnsi="Calibri" w:cs="Calibri"/>
                <w:b/>
                <w:bCs/>
                <w:sz w:val="20"/>
                <w:szCs w:val="20"/>
              </w:rPr>
              <w:t> </w:t>
            </w:r>
          </w:p>
        </w:tc>
        <w:tc>
          <w:tcPr>
            <w:tcW w:w="1240" w:type="dxa"/>
            <w:tcBorders>
              <w:top w:val="single" w:sz="4" w:space="0" w:color="auto"/>
              <w:left w:val="nil"/>
              <w:bottom w:val="single" w:sz="4" w:space="0" w:color="auto"/>
              <w:right w:val="nil"/>
            </w:tcBorders>
            <w:shd w:val="clear" w:color="000000" w:fill="B4C6E7"/>
            <w:vAlign w:val="center"/>
            <w:hideMark/>
          </w:tcPr>
          <w:p w:rsidR="00F05F67" w:rsidRPr="001F43E2" w:rsidRDefault="00F05F67" w:rsidP="00DD1990">
            <w:pPr>
              <w:jc w:val="right"/>
              <w:rPr>
                <w:rFonts w:ascii="Calibri" w:hAnsi="Calibri" w:cs="Calibri"/>
                <w:b/>
                <w:bCs/>
                <w:color w:val="000000"/>
                <w:sz w:val="20"/>
                <w:szCs w:val="20"/>
              </w:rPr>
            </w:pPr>
            <w:r w:rsidRPr="001F43E2">
              <w:rPr>
                <w:rFonts w:ascii="Calibri" w:hAnsi="Calibri" w:cs="Calibri"/>
                <w:b/>
                <w:bCs/>
                <w:color w:val="000000"/>
                <w:sz w:val="20"/>
                <w:szCs w:val="20"/>
              </w:rPr>
              <w:t> </w:t>
            </w:r>
          </w:p>
        </w:tc>
        <w:tc>
          <w:tcPr>
            <w:tcW w:w="1220" w:type="dxa"/>
            <w:tcBorders>
              <w:top w:val="single" w:sz="4" w:space="0" w:color="auto"/>
              <w:left w:val="nil"/>
              <w:bottom w:val="single" w:sz="4" w:space="0" w:color="auto"/>
              <w:right w:val="nil"/>
            </w:tcBorders>
            <w:shd w:val="clear" w:color="000000" w:fill="B4C6E7"/>
            <w:vAlign w:val="center"/>
            <w:hideMark/>
          </w:tcPr>
          <w:p w:rsidR="00F05F67" w:rsidRPr="001F43E2" w:rsidRDefault="00F05F67" w:rsidP="00DD1990">
            <w:pPr>
              <w:jc w:val="right"/>
              <w:rPr>
                <w:rFonts w:ascii="Calibri" w:hAnsi="Calibri" w:cs="Calibri"/>
                <w:color w:val="000000"/>
                <w:sz w:val="20"/>
                <w:szCs w:val="20"/>
              </w:rPr>
            </w:pPr>
            <w:r w:rsidRPr="001F43E2">
              <w:rPr>
                <w:rFonts w:ascii="Calibri" w:hAnsi="Calibri" w:cs="Calibri"/>
                <w:color w:val="000000"/>
                <w:sz w:val="20"/>
                <w:szCs w:val="20"/>
              </w:rPr>
              <w:t> </w:t>
            </w:r>
          </w:p>
        </w:tc>
        <w:tc>
          <w:tcPr>
            <w:tcW w:w="1260" w:type="dxa"/>
            <w:tcBorders>
              <w:top w:val="nil"/>
              <w:left w:val="nil"/>
              <w:bottom w:val="single" w:sz="4" w:space="0" w:color="auto"/>
              <w:right w:val="single" w:sz="4" w:space="0" w:color="auto"/>
            </w:tcBorders>
            <w:shd w:val="clear" w:color="000000" w:fill="B4C6E7"/>
            <w:noWrap/>
            <w:vAlign w:val="bottom"/>
            <w:hideMark/>
          </w:tcPr>
          <w:p w:rsidR="00F05F67" w:rsidRPr="001F43E2" w:rsidRDefault="00F05F67" w:rsidP="00DD1990">
            <w:pPr>
              <w:rPr>
                <w:rFonts w:ascii="Calibri" w:hAnsi="Calibri" w:cs="Calibri"/>
                <w:b/>
                <w:bCs/>
                <w:color w:val="000000"/>
                <w:sz w:val="20"/>
                <w:szCs w:val="20"/>
              </w:rPr>
            </w:pPr>
            <w:r w:rsidRPr="001F43E2">
              <w:rPr>
                <w:rFonts w:ascii="Calibri" w:hAnsi="Calibri" w:cs="Calibri"/>
                <w:b/>
                <w:bCs/>
                <w:color w:val="000000"/>
                <w:sz w:val="20"/>
                <w:szCs w:val="20"/>
              </w:rPr>
              <w:t> </w:t>
            </w:r>
          </w:p>
        </w:tc>
      </w:tr>
      <w:tr w:rsidR="00F05F67" w:rsidRPr="001F43E2" w:rsidTr="00DD1990">
        <w:trPr>
          <w:trHeight w:val="255"/>
        </w:trPr>
        <w:tc>
          <w:tcPr>
            <w:tcW w:w="640" w:type="dxa"/>
            <w:tcBorders>
              <w:top w:val="nil"/>
              <w:left w:val="single" w:sz="4" w:space="0" w:color="auto"/>
              <w:bottom w:val="single" w:sz="4" w:space="0" w:color="auto"/>
              <w:right w:val="single" w:sz="4" w:space="0" w:color="auto"/>
            </w:tcBorders>
            <w:shd w:val="clear" w:color="000000" w:fill="B4C6E7"/>
            <w:noWrap/>
            <w:vAlign w:val="bottom"/>
            <w:hideMark/>
          </w:tcPr>
          <w:p w:rsidR="00F05F67" w:rsidRPr="001F43E2" w:rsidRDefault="00F05F67" w:rsidP="00DD1990">
            <w:pPr>
              <w:jc w:val="right"/>
              <w:rPr>
                <w:rFonts w:ascii="Calibri" w:hAnsi="Calibri" w:cs="Calibri"/>
                <w:b/>
                <w:bCs/>
                <w:color w:val="000000"/>
                <w:sz w:val="20"/>
                <w:szCs w:val="20"/>
              </w:rPr>
            </w:pPr>
            <w:r w:rsidRPr="001F43E2">
              <w:rPr>
                <w:rFonts w:ascii="Calibri" w:hAnsi="Calibri" w:cs="Calibri"/>
                <w:b/>
                <w:bCs/>
                <w:color w:val="000000"/>
                <w:sz w:val="20"/>
                <w:szCs w:val="20"/>
              </w:rPr>
              <w:t>3</w:t>
            </w:r>
          </w:p>
        </w:tc>
        <w:tc>
          <w:tcPr>
            <w:tcW w:w="3700" w:type="dxa"/>
            <w:tcBorders>
              <w:top w:val="nil"/>
              <w:left w:val="nil"/>
              <w:bottom w:val="single" w:sz="4" w:space="0" w:color="auto"/>
              <w:right w:val="nil"/>
            </w:tcBorders>
            <w:shd w:val="clear" w:color="000000" w:fill="B4C6E7"/>
            <w:vAlign w:val="bottom"/>
            <w:hideMark/>
          </w:tcPr>
          <w:p w:rsidR="00F05F67" w:rsidRPr="001F43E2" w:rsidRDefault="00F05F67" w:rsidP="00DD1990">
            <w:pPr>
              <w:rPr>
                <w:rFonts w:ascii="Calibri" w:hAnsi="Calibri" w:cs="Calibri"/>
                <w:b/>
                <w:bCs/>
                <w:color w:val="000000"/>
                <w:sz w:val="20"/>
                <w:szCs w:val="20"/>
              </w:rPr>
            </w:pPr>
            <w:r w:rsidRPr="001F43E2">
              <w:rPr>
                <w:rFonts w:ascii="Calibri" w:hAnsi="Calibri" w:cs="Calibri"/>
                <w:b/>
                <w:bCs/>
                <w:color w:val="000000"/>
                <w:sz w:val="20"/>
                <w:szCs w:val="20"/>
              </w:rPr>
              <w:t>Отгледни сечи</w:t>
            </w:r>
          </w:p>
        </w:tc>
        <w:tc>
          <w:tcPr>
            <w:tcW w:w="1300" w:type="dxa"/>
            <w:tcBorders>
              <w:top w:val="nil"/>
              <w:left w:val="nil"/>
              <w:bottom w:val="single" w:sz="4" w:space="0" w:color="auto"/>
              <w:right w:val="nil"/>
            </w:tcBorders>
            <w:shd w:val="clear" w:color="000000" w:fill="B4C6E7"/>
            <w:vAlign w:val="bottom"/>
            <w:hideMark/>
          </w:tcPr>
          <w:p w:rsidR="00F05F67" w:rsidRPr="001F43E2" w:rsidRDefault="00F05F67" w:rsidP="00DD1990">
            <w:pPr>
              <w:rPr>
                <w:rFonts w:ascii="Calibri" w:hAnsi="Calibri" w:cs="Calibri"/>
                <w:b/>
                <w:bCs/>
                <w:sz w:val="20"/>
                <w:szCs w:val="20"/>
              </w:rPr>
            </w:pPr>
            <w:r w:rsidRPr="001F43E2">
              <w:rPr>
                <w:rFonts w:ascii="Calibri" w:hAnsi="Calibri" w:cs="Calibri"/>
                <w:b/>
                <w:bCs/>
                <w:sz w:val="20"/>
                <w:szCs w:val="20"/>
              </w:rPr>
              <w:t> </w:t>
            </w:r>
          </w:p>
        </w:tc>
        <w:tc>
          <w:tcPr>
            <w:tcW w:w="1240" w:type="dxa"/>
            <w:tcBorders>
              <w:top w:val="nil"/>
              <w:left w:val="nil"/>
              <w:bottom w:val="single" w:sz="4" w:space="0" w:color="auto"/>
              <w:right w:val="nil"/>
            </w:tcBorders>
            <w:shd w:val="clear" w:color="000000" w:fill="B4C6E7"/>
            <w:vAlign w:val="bottom"/>
            <w:hideMark/>
          </w:tcPr>
          <w:p w:rsidR="00F05F67" w:rsidRPr="001F43E2" w:rsidRDefault="00F05F67" w:rsidP="00DD1990">
            <w:pPr>
              <w:rPr>
                <w:rFonts w:ascii="Calibri" w:hAnsi="Calibri" w:cs="Calibri"/>
                <w:b/>
                <w:bCs/>
                <w:color w:val="000000"/>
                <w:sz w:val="20"/>
                <w:szCs w:val="20"/>
              </w:rPr>
            </w:pPr>
            <w:r w:rsidRPr="001F43E2">
              <w:rPr>
                <w:rFonts w:ascii="Calibri" w:hAnsi="Calibri" w:cs="Calibri"/>
                <w:b/>
                <w:bCs/>
                <w:color w:val="000000"/>
                <w:sz w:val="20"/>
                <w:szCs w:val="20"/>
              </w:rPr>
              <w:t> </w:t>
            </w:r>
          </w:p>
        </w:tc>
        <w:tc>
          <w:tcPr>
            <w:tcW w:w="1220" w:type="dxa"/>
            <w:tcBorders>
              <w:top w:val="nil"/>
              <w:left w:val="nil"/>
              <w:bottom w:val="single" w:sz="4" w:space="0" w:color="auto"/>
              <w:right w:val="nil"/>
            </w:tcBorders>
            <w:shd w:val="clear" w:color="000000" w:fill="B4C6E7"/>
            <w:vAlign w:val="center"/>
            <w:hideMark/>
          </w:tcPr>
          <w:p w:rsidR="00F05F67" w:rsidRPr="001F43E2" w:rsidRDefault="00F05F67" w:rsidP="00DD1990">
            <w:pPr>
              <w:jc w:val="right"/>
              <w:rPr>
                <w:rFonts w:ascii="Calibri" w:hAnsi="Calibri" w:cs="Calibri"/>
                <w:color w:val="000000"/>
                <w:sz w:val="20"/>
                <w:szCs w:val="20"/>
              </w:rPr>
            </w:pPr>
            <w:r w:rsidRPr="001F43E2">
              <w:rPr>
                <w:rFonts w:ascii="Calibri" w:hAnsi="Calibri" w:cs="Calibri"/>
                <w:color w:val="000000"/>
                <w:sz w:val="20"/>
                <w:szCs w:val="20"/>
              </w:rPr>
              <w:t> </w:t>
            </w:r>
          </w:p>
        </w:tc>
        <w:tc>
          <w:tcPr>
            <w:tcW w:w="1260" w:type="dxa"/>
            <w:tcBorders>
              <w:top w:val="nil"/>
              <w:left w:val="nil"/>
              <w:bottom w:val="single" w:sz="4" w:space="0" w:color="auto"/>
              <w:right w:val="single" w:sz="4" w:space="0" w:color="auto"/>
            </w:tcBorders>
            <w:shd w:val="clear" w:color="000000" w:fill="B4C6E7"/>
            <w:noWrap/>
            <w:vAlign w:val="bottom"/>
            <w:hideMark/>
          </w:tcPr>
          <w:p w:rsidR="00F05F67" w:rsidRPr="001F43E2" w:rsidRDefault="00F05F67" w:rsidP="00DD1990">
            <w:pPr>
              <w:rPr>
                <w:rFonts w:ascii="Calibri" w:hAnsi="Calibri" w:cs="Calibri"/>
                <w:b/>
                <w:bCs/>
                <w:color w:val="000000"/>
                <w:sz w:val="20"/>
                <w:szCs w:val="20"/>
              </w:rPr>
            </w:pPr>
            <w:r w:rsidRPr="001F43E2">
              <w:rPr>
                <w:rFonts w:ascii="Calibri" w:hAnsi="Calibri" w:cs="Calibri"/>
                <w:b/>
                <w:bCs/>
                <w:color w:val="000000"/>
                <w:sz w:val="20"/>
                <w:szCs w:val="20"/>
              </w:rPr>
              <w:t> </w:t>
            </w:r>
          </w:p>
        </w:tc>
      </w:tr>
      <w:tr w:rsidR="00F05F67" w:rsidRPr="001F43E2" w:rsidTr="00DD1990">
        <w:trPr>
          <w:trHeight w:val="255"/>
        </w:trPr>
        <w:tc>
          <w:tcPr>
            <w:tcW w:w="640" w:type="dxa"/>
            <w:tcBorders>
              <w:top w:val="nil"/>
              <w:left w:val="single" w:sz="4" w:space="0" w:color="auto"/>
              <w:bottom w:val="single" w:sz="4" w:space="0" w:color="auto"/>
              <w:right w:val="single" w:sz="4" w:space="0" w:color="auto"/>
            </w:tcBorders>
            <w:shd w:val="clear" w:color="000000" w:fill="D9E1F2"/>
            <w:noWrap/>
            <w:vAlign w:val="bottom"/>
            <w:hideMark/>
          </w:tcPr>
          <w:p w:rsidR="00F05F67" w:rsidRPr="001F43E2" w:rsidRDefault="00F05F67" w:rsidP="00DD1990">
            <w:pPr>
              <w:jc w:val="right"/>
              <w:rPr>
                <w:rFonts w:ascii="Calibri" w:hAnsi="Calibri" w:cs="Calibri"/>
                <w:color w:val="000000"/>
                <w:sz w:val="20"/>
                <w:szCs w:val="20"/>
              </w:rPr>
            </w:pPr>
            <w:r w:rsidRPr="001F43E2">
              <w:rPr>
                <w:rFonts w:ascii="Calibri" w:hAnsi="Calibri" w:cs="Calibri"/>
                <w:color w:val="000000"/>
                <w:sz w:val="20"/>
                <w:szCs w:val="20"/>
              </w:rPr>
              <w:t>3</w:t>
            </w:r>
          </w:p>
        </w:tc>
        <w:tc>
          <w:tcPr>
            <w:tcW w:w="3700" w:type="dxa"/>
            <w:tcBorders>
              <w:top w:val="nil"/>
              <w:left w:val="nil"/>
              <w:bottom w:val="single" w:sz="4" w:space="0" w:color="auto"/>
              <w:right w:val="single" w:sz="4" w:space="0" w:color="auto"/>
            </w:tcBorders>
            <w:shd w:val="clear" w:color="000000" w:fill="D9E1F2"/>
            <w:vAlign w:val="bottom"/>
            <w:hideMark/>
          </w:tcPr>
          <w:p w:rsidR="00F05F67" w:rsidRPr="001F43E2" w:rsidRDefault="00F05F67" w:rsidP="00DD1990">
            <w:pPr>
              <w:rPr>
                <w:rFonts w:ascii="Calibri" w:hAnsi="Calibri" w:cs="Calibri"/>
                <w:color w:val="000000"/>
                <w:sz w:val="20"/>
                <w:szCs w:val="20"/>
              </w:rPr>
            </w:pPr>
            <w:r w:rsidRPr="001F43E2">
              <w:rPr>
                <w:rFonts w:ascii="Calibri" w:hAnsi="Calibri" w:cs="Calibri"/>
                <w:color w:val="000000"/>
                <w:sz w:val="20"/>
                <w:szCs w:val="20"/>
              </w:rPr>
              <w:t>Отгледни във високостъблени гори</w:t>
            </w:r>
          </w:p>
        </w:tc>
        <w:tc>
          <w:tcPr>
            <w:tcW w:w="1300" w:type="dxa"/>
            <w:tcBorders>
              <w:top w:val="nil"/>
              <w:left w:val="nil"/>
              <w:bottom w:val="single" w:sz="4" w:space="0" w:color="auto"/>
              <w:right w:val="single" w:sz="4" w:space="0" w:color="auto"/>
            </w:tcBorders>
            <w:shd w:val="clear" w:color="000000" w:fill="D9E1F2"/>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xml:space="preserve">777,5 </w:t>
            </w:r>
          </w:p>
        </w:tc>
        <w:tc>
          <w:tcPr>
            <w:tcW w:w="1240" w:type="dxa"/>
            <w:tcBorders>
              <w:top w:val="nil"/>
              <w:left w:val="nil"/>
              <w:bottom w:val="single" w:sz="4" w:space="0" w:color="auto"/>
              <w:right w:val="single" w:sz="4" w:space="0" w:color="auto"/>
            </w:tcBorders>
            <w:shd w:val="clear" w:color="000000" w:fill="D9E1F2"/>
            <w:vAlign w:val="center"/>
            <w:hideMark/>
          </w:tcPr>
          <w:p w:rsidR="00F05F67" w:rsidRPr="001F43E2" w:rsidRDefault="00F05F67" w:rsidP="00DD1990">
            <w:pPr>
              <w:jc w:val="right"/>
              <w:rPr>
                <w:rFonts w:ascii="Calibri" w:hAnsi="Calibri" w:cs="Calibri"/>
                <w:color w:val="000000"/>
                <w:sz w:val="20"/>
                <w:szCs w:val="20"/>
              </w:rPr>
            </w:pPr>
            <w:r w:rsidRPr="001F43E2">
              <w:rPr>
                <w:rFonts w:ascii="Calibri" w:hAnsi="Calibri" w:cs="Calibri"/>
                <w:color w:val="000000"/>
                <w:sz w:val="20"/>
                <w:szCs w:val="20"/>
              </w:rPr>
              <w:t xml:space="preserve">443,3 </w:t>
            </w:r>
          </w:p>
        </w:tc>
        <w:tc>
          <w:tcPr>
            <w:tcW w:w="1220" w:type="dxa"/>
            <w:tcBorders>
              <w:top w:val="nil"/>
              <w:left w:val="nil"/>
              <w:bottom w:val="single" w:sz="4" w:space="0" w:color="auto"/>
              <w:right w:val="single" w:sz="4" w:space="0" w:color="auto"/>
            </w:tcBorders>
            <w:shd w:val="clear" w:color="000000" w:fill="D9E1F2"/>
            <w:vAlign w:val="center"/>
            <w:hideMark/>
          </w:tcPr>
          <w:p w:rsidR="00F05F67" w:rsidRPr="001F43E2" w:rsidRDefault="00F05F67" w:rsidP="00DD1990">
            <w:pPr>
              <w:jc w:val="right"/>
              <w:rPr>
                <w:rFonts w:ascii="Calibri" w:hAnsi="Calibri" w:cs="Calibri"/>
                <w:color w:val="000000"/>
                <w:sz w:val="20"/>
                <w:szCs w:val="20"/>
              </w:rPr>
            </w:pPr>
            <w:r w:rsidRPr="001F43E2">
              <w:rPr>
                <w:rFonts w:ascii="Calibri" w:hAnsi="Calibri" w:cs="Calibri"/>
                <w:color w:val="000000"/>
                <w:sz w:val="20"/>
                <w:szCs w:val="20"/>
              </w:rPr>
              <w:t xml:space="preserve">57,0 </w:t>
            </w:r>
          </w:p>
        </w:tc>
        <w:tc>
          <w:tcPr>
            <w:tcW w:w="1260" w:type="dxa"/>
            <w:tcBorders>
              <w:top w:val="nil"/>
              <w:left w:val="nil"/>
              <w:bottom w:val="single" w:sz="4" w:space="0" w:color="auto"/>
              <w:right w:val="single" w:sz="4" w:space="0" w:color="auto"/>
            </w:tcBorders>
            <w:shd w:val="clear" w:color="000000" w:fill="D9E1F2"/>
            <w:vAlign w:val="center"/>
            <w:hideMark/>
          </w:tcPr>
          <w:p w:rsidR="00F05F67" w:rsidRPr="001F43E2" w:rsidRDefault="00F05F67" w:rsidP="00DD1990">
            <w:pPr>
              <w:jc w:val="right"/>
              <w:rPr>
                <w:rFonts w:ascii="Calibri" w:hAnsi="Calibri" w:cs="Calibri"/>
                <w:color w:val="000000"/>
                <w:sz w:val="20"/>
                <w:szCs w:val="20"/>
              </w:rPr>
            </w:pPr>
            <w:r w:rsidRPr="001F43E2">
              <w:rPr>
                <w:rFonts w:ascii="Calibri" w:hAnsi="Calibri" w:cs="Calibri"/>
                <w:color w:val="000000"/>
                <w:sz w:val="20"/>
                <w:szCs w:val="20"/>
              </w:rPr>
              <w:t xml:space="preserve">-334,2 </w:t>
            </w:r>
          </w:p>
        </w:tc>
      </w:tr>
      <w:tr w:rsidR="00F05F67" w:rsidRPr="001F43E2" w:rsidTr="00DD199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color w:val="000000"/>
                <w:sz w:val="20"/>
                <w:szCs w:val="20"/>
              </w:rPr>
            </w:pPr>
            <w:r w:rsidRPr="001F43E2">
              <w:rPr>
                <w:rFonts w:ascii="Calibri" w:hAnsi="Calibri" w:cs="Calibri"/>
                <w:color w:val="000000"/>
                <w:sz w:val="20"/>
                <w:szCs w:val="20"/>
              </w:rPr>
              <w:t>3.1.1</w:t>
            </w:r>
          </w:p>
        </w:tc>
        <w:tc>
          <w:tcPr>
            <w:tcW w:w="3700" w:type="dxa"/>
            <w:tcBorders>
              <w:top w:val="nil"/>
              <w:left w:val="nil"/>
              <w:bottom w:val="single" w:sz="4" w:space="0" w:color="auto"/>
              <w:right w:val="single" w:sz="4" w:space="0" w:color="auto"/>
            </w:tcBorders>
            <w:shd w:val="clear" w:color="auto" w:fill="auto"/>
            <w:vAlign w:val="bottom"/>
            <w:hideMark/>
          </w:tcPr>
          <w:p w:rsidR="00F05F67" w:rsidRPr="001F43E2" w:rsidRDefault="00F05F67" w:rsidP="00DD1990">
            <w:pPr>
              <w:rPr>
                <w:rFonts w:ascii="Calibri" w:hAnsi="Calibri" w:cs="Calibri"/>
                <w:color w:val="000000"/>
                <w:sz w:val="20"/>
                <w:szCs w:val="20"/>
              </w:rPr>
            </w:pPr>
            <w:r w:rsidRPr="001F43E2">
              <w:rPr>
                <w:rFonts w:ascii="Calibri" w:hAnsi="Calibri" w:cs="Calibri"/>
                <w:color w:val="000000"/>
                <w:sz w:val="20"/>
                <w:szCs w:val="20"/>
              </w:rPr>
              <w:t>Осветление и осветление на култури</w:t>
            </w:r>
          </w:p>
        </w:tc>
        <w:tc>
          <w:tcPr>
            <w:tcW w:w="130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color w:val="000000"/>
                <w:sz w:val="20"/>
                <w:szCs w:val="20"/>
              </w:rPr>
            </w:pPr>
            <w:r w:rsidRPr="001F43E2">
              <w:rPr>
                <w:rFonts w:ascii="Calibri" w:hAnsi="Calibri" w:cs="Calibri"/>
                <w:color w:val="000000"/>
                <w:sz w:val="20"/>
                <w:szCs w:val="20"/>
              </w:rPr>
              <w:t> </w:t>
            </w:r>
          </w:p>
        </w:tc>
        <w:tc>
          <w:tcPr>
            <w:tcW w:w="122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color w:val="000000"/>
                <w:sz w:val="20"/>
                <w:szCs w:val="20"/>
              </w:rPr>
            </w:pPr>
            <w:r w:rsidRPr="001F43E2">
              <w:rPr>
                <w:rFonts w:ascii="Calibri" w:hAnsi="Calibri" w:cs="Calibri"/>
                <w:color w:val="000000"/>
                <w:sz w:val="20"/>
                <w:szCs w:val="20"/>
              </w:rPr>
              <w:t> </w:t>
            </w:r>
          </w:p>
        </w:tc>
        <w:tc>
          <w:tcPr>
            <w:tcW w:w="12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color w:val="000000"/>
                <w:sz w:val="20"/>
                <w:szCs w:val="20"/>
              </w:rPr>
            </w:pPr>
            <w:r w:rsidRPr="001F43E2">
              <w:rPr>
                <w:rFonts w:ascii="Calibri" w:hAnsi="Calibri" w:cs="Calibri"/>
                <w:color w:val="000000"/>
                <w:sz w:val="20"/>
                <w:szCs w:val="20"/>
              </w:rPr>
              <w:t xml:space="preserve">0,0 </w:t>
            </w:r>
          </w:p>
        </w:tc>
      </w:tr>
      <w:tr w:rsidR="00F05F67" w:rsidRPr="001F43E2" w:rsidTr="00DD199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color w:val="000000"/>
                <w:sz w:val="20"/>
                <w:szCs w:val="20"/>
              </w:rPr>
            </w:pPr>
            <w:r w:rsidRPr="001F43E2">
              <w:rPr>
                <w:rFonts w:ascii="Calibri" w:hAnsi="Calibri" w:cs="Calibri"/>
                <w:color w:val="000000"/>
                <w:sz w:val="20"/>
                <w:szCs w:val="20"/>
              </w:rPr>
              <w:t>3.1.2</w:t>
            </w:r>
          </w:p>
        </w:tc>
        <w:tc>
          <w:tcPr>
            <w:tcW w:w="3700" w:type="dxa"/>
            <w:tcBorders>
              <w:top w:val="nil"/>
              <w:left w:val="nil"/>
              <w:bottom w:val="single" w:sz="4" w:space="0" w:color="auto"/>
              <w:right w:val="single" w:sz="4" w:space="0" w:color="auto"/>
            </w:tcBorders>
            <w:shd w:val="clear" w:color="auto" w:fill="auto"/>
            <w:vAlign w:val="bottom"/>
            <w:hideMark/>
          </w:tcPr>
          <w:p w:rsidR="00F05F67" w:rsidRPr="001F43E2" w:rsidRDefault="00F05F67" w:rsidP="00DD1990">
            <w:pPr>
              <w:rPr>
                <w:rFonts w:ascii="Calibri" w:hAnsi="Calibri" w:cs="Calibri"/>
                <w:color w:val="000000"/>
                <w:sz w:val="20"/>
                <w:szCs w:val="20"/>
              </w:rPr>
            </w:pPr>
            <w:r w:rsidRPr="001F43E2">
              <w:rPr>
                <w:rFonts w:ascii="Calibri" w:hAnsi="Calibri" w:cs="Calibri"/>
                <w:color w:val="000000"/>
                <w:sz w:val="20"/>
                <w:szCs w:val="20"/>
              </w:rPr>
              <w:t>Отглеждане на подраста</w:t>
            </w:r>
          </w:p>
        </w:tc>
        <w:tc>
          <w:tcPr>
            <w:tcW w:w="130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color w:val="000000"/>
                <w:sz w:val="20"/>
                <w:szCs w:val="20"/>
              </w:rPr>
            </w:pPr>
            <w:r w:rsidRPr="001F43E2">
              <w:rPr>
                <w:rFonts w:ascii="Calibri" w:hAnsi="Calibri" w:cs="Calibri"/>
                <w:color w:val="000000"/>
                <w:sz w:val="20"/>
                <w:szCs w:val="20"/>
              </w:rPr>
              <w:t> </w:t>
            </w:r>
          </w:p>
        </w:tc>
        <w:tc>
          <w:tcPr>
            <w:tcW w:w="122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color w:val="000000"/>
                <w:sz w:val="20"/>
                <w:szCs w:val="20"/>
              </w:rPr>
            </w:pPr>
            <w:r w:rsidRPr="001F43E2">
              <w:rPr>
                <w:rFonts w:ascii="Calibri" w:hAnsi="Calibri" w:cs="Calibri"/>
                <w:color w:val="000000"/>
                <w:sz w:val="20"/>
                <w:szCs w:val="20"/>
              </w:rPr>
              <w:t> </w:t>
            </w:r>
          </w:p>
        </w:tc>
        <w:tc>
          <w:tcPr>
            <w:tcW w:w="12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color w:val="000000"/>
                <w:sz w:val="20"/>
                <w:szCs w:val="20"/>
              </w:rPr>
            </w:pPr>
            <w:r w:rsidRPr="001F43E2">
              <w:rPr>
                <w:rFonts w:ascii="Calibri" w:hAnsi="Calibri" w:cs="Calibri"/>
                <w:color w:val="000000"/>
                <w:sz w:val="20"/>
                <w:szCs w:val="20"/>
              </w:rPr>
              <w:t xml:space="preserve">0,0 </w:t>
            </w:r>
          </w:p>
        </w:tc>
      </w:tr>
      <w:tr w:rsidR="00F05F67" w:rsidRPr="001F43E2" w:rsidTr="00DD199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color w:val="000000"/>
                <w:sz w:val="20"/>
                <w:szCs w:val="20"/>
              </w:rPr>
            </w:pPr>
            <w:r w:rsidRPr="001F43E2">
              <w:rPr>
                <w:rFonts w:ascii="Calibri" w:hAnsi="Calibri" w:cs="Calibri"/>
                <w:color w:val="000000"/>
                <w:sz w:val="20"/>
                <w:szCs w:val="20"/>
              </w:rPr>
              <w:t>3.1.3</w:t>
            </w:r>
          </w:p>
        </w:tc>
        <w:tc>
          <w:tcPr>
            <w:tcW w:w="3700" w:type="dxa"/>
            <w:tcBorders>
              <w:top w:val="nil"/>
              <w:left w:val="nil"/>
              <w:bottom w:val="single" w:sz="4" w:space="0" w:color="auto"/>
              <w:right w:val="single" w:sz="4" w:space="0" w:color="auto"/>
            </w:tcBorders>
            <w:shd w:val="clear" w:color="auto" w:fill="auto"/>
            <w:vAlign w:val="bottom"/>
            <w:hideMark/>
          </w:tcPr>
          <w:p w:rsidR="00F05F67" w:rsidRPr="001F43E2" w:rsidRDefault="00F05F67" w:rsidP="00DD1990">
            <w:pPr>
              <w:rPr>
                <w:rFonts w:ascii="Calibri" w:hAnsi="Calibri" w:cs="Calibri"/>
                <w:color w:val="000000"/>
                <w:sz w:val="20"/>
                <w:szCs w:val="20"/>
              </w:rPr>
            </w:pPr>
            <w:r w:rsidRPr="001F43E2">
              <w:rPr>
                <w:rFonts w:ascii="Calibri" w:hAnsi="Calibri" w:cs="Calibri"/>
                <w:color w:val="000000"/>
                <w:sz w:val="20"/>
                <w:szCs w:val="20"/>
              </w:rPr>
              <w:t>Прочистка</w:t>
            </w:r>
          </w:p>
        </w:tc>
        <w:tc>
          <w:tcPr>
            <w:tcW w:w="130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xml:space="preserve">36,3 </w:t>
            </w:r>
          </w:p>
        </w:tc>
        <w:tc>
          <w:tcPr>
            <w:tcW w:w="124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color w:val="000000"/>
                <w:sz w:val="20"/>
                <w:szCs w:val="20"/>
              </w:rPr>
            </w:pPr>
            <w:r w:rsidRPr="001F43E2">
              <w:rPr>
                <w:rFonts w:ascii="Calibri" w:hAnsi="Calibri" w:cs="Calibri"/>
                <w:color w:val="000000"/>
                <w:sz w:val="20"/>
                <w:szCs w:val="20"/>
              </w:rPr>
              <w:t xml:space="preserve">10,3 </w:t>
            </w:r>
          </w:p>
        </w:tc>
        <w:tc>
          <w:tcPr>
            <w:tcW w:w="122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color w:val="000000"/>
                <w:sz w:val="20"/>
                <w:szCs w:val="20"/>
              </w:rPr>
            </w:pPr>
            <w:r w:rsidRPr="001F43E2">
              <w:rPr>
                <w:rFonts w:ascii="Calibri" w:hAnsi="Calibri" w:cs="Calibri"/>
                <w:color w:val="000000"/>
                <w:sz w:val="20"/>
                <w:szCs w:val="20"/>
              </w:rPr>
              <w:t xml:space="preserve">28,4 </w:t>
            </w:r>
          </w:p>
        </w:tc>
        <w:tc>
          <w:tcPr>
            <w:tcW w:w="12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color w:val="000000"/>
                <w:sz w:val="20"/>
                <w:szCs w:val="20"/>
              </w:rPr>
            </w:pPr>
            <w:r w:rsidRPr="001F43E2">
              <w:rPr>
                <w:rFonts w:ascii="Calibri" w:hAnsi="Calibri" w:cs="Calibri"/>
                <w:color w:val="000000"/>
                <w:sz w:val="20"/>
                <w:szCs w:val="20"/>
              </w:rPr>
              <w:t xml:space="preserve">-26,0 </w:t>
            </w:r>
          </w:p>
        </w:tc>
      </w:tr>
      <w:tr w:rsidR="00F05F67" w:rsidRPr="001F43E2" w:rsidTr="00DD199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color w:val="000000"/>
                <w:sz w:val="20"/>
                <w:szCs w:val="20"/>
              </w:rPr>
            </w:pPr>
            <w:r w:rsidRPr="001F43E2">
              <w:rPr>
                <w:rFonts w:ascii="Calibri" w:hAnsi="Calibri" w:cs="Calibri"/>
                <w:color w:val="000000"/>
                <w:sz w:val="20"/>
                <w:szCs w:val="20"/>
              </w:rPr>
              <w:t>3.1.4</w:t>
            </w:r>
          </w:p>
        </w:tc>
        <w:tc>
          <w:tcPr>
            <w:tcW w:w="3700" w:type="dxa"/>
            <w:tcBorders>
              <w:top w:val="nil"/>
              <w:left w:val="nil"/>
              <w:bottom w:val="single" w:sz="4" w:space="0" w:color="auto"/>
              <w:right w:val="single" w:sz="4" w:space="0" w:color="auto"/>
            </w:tcBorders>
            <w:shd w:val="clear" w:color="auto" w:fill="auto"/>
            <w:vAlign w:val="bottom"/>
            <w:hideMark/>
          </w:tcPr>
          <w:p w:rsidR="00F05F67" w:rsidRPr="001F43E2" w:rsidRDefault="00F05F67" w:rsidP="00DD1990">
            <w:pPr>
              <w:rPr>
                <w:rFonts w:ascii="Calibri" w:hAnsi="Calibri" w:cs="Calibri"/>
                <w:color w:val="000000"/>
                <w:sz w:val="20"/>
                <w:szCs w:val="20"/>
              </w:rPr>
            </w:pPr>
            <w:r w:rsidRPr="001F43E2">
              <w:rPr>
                <w:rFonts w:ascii="Calibri" w:hAnsi="Calibri" w:cs="Calibri"/>
                <w:color w:val="000000"/>
                <w:sz w:val="20"/>
                <w:szCs w:val="20"/>
              </w:rPr>
              <w:t>Прореждане</w:t>
            </w:r>
          </w:p>
        </w:tc>
        <w:tc>
          <w:tcPr>
            <w:tcW w:w="130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xml:space="preserve">677,8 </w:t>
            </w:r>
          </w:p>
        </w:tc>
        <w:tc>
          <w:tcPr>
            <w:tcW w:w="124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color w:val="000000"/>
                <w:sz w:val="20"/>
                <w:szCs w:val="20"/>
              </w:rPr>
            </w:pPr>
            <w:r w:rsidRPr="001F43E2">
              <w:rPr>
                <w:rFonts w:ascii="Calibri" w:hAnsi="Calibri" w:cs="Calibri"/>
                <w:color w:val="000000"/>
                <w:sz w:val="20"/>
                <w:szCs w:val="20"/>
              </w:rPr>
              <w:t xml:space="preserve">354,0 </w:t>
            </w:r>
          </w:p>
        </w:tc>
        <w:tc>
          <w:tcPr>
            <w:tcW w:w="122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color w:val="000000"/>
                <w:sz w:val="20"/>
                <w:szCs w:val="20"/>
              </w:rPr>
            </w:pPr>
            <w:r w:rsidRPr="001F43E2">
              <w:rPr>
                <w:rFonts w:ascii="Calibri" w:hAnsi="Calibri" w:cs="Calibri"/>
                <w:color w:val="000000"/>
                <w:sz w:val="20"/>
                <w:szCs w:val="20"/>
              </w:rPr>
              <w:t xml:space="preserve">52,2 </w:t>
            </w:r>
          </w:p>
        </w:tc>
        <w:tc>
          <w:tcPr>
            <w:tcW w:w="12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color w:val="000000"/>
                <w:sz w:val="20"/>
                <w:szCs w:val="20"/>
              </w:rPr>
            </w:pPr>
            <w:r w:rsidRPr="001F43E2">
              <w:rPr>
                <w:rFonts w:ascii="Calibri" w:hAnsi="Calibri" w:cs="Calibri"/>
                <w:color w:val="000000"/>
                <w:sz w:val="20"/>
                <w:szCs w:val="20"/>
              </w:rPr>
              <w:t xml:space="preserve">-323,8 </w:t>
            </w:r>
          </w:p>
        </w:tc>
      </w:tr>
      <w:tr w:rsidR="00F05F67" w:rsidRPr="001F43E2" w:rsidTr="00DD199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color w:val="000000"/>
                <w:sz w:val="20"/>
                <w:szCs w:val="20"/>
              </w:rPr>
            </w:pPr>
            <w:r w:rsidRPr="001F43E2">
              <w:rPr>
                <w:rFonts w:ascii="Calibri" w:hAnsi="Calibri" w:cs="Calibri"/>
                <w:color w:val="000000"/>
                <w:sz w:val="20"/>
                <w:szCs w:val="20"/>
              </w:rPr>
              <w:t>3.1.5</w:t>
            </w:r>
          </w:p>
        </w:tc>
        <w:tc>
          <w:tcPr>
            <w:tcW w:w="3700" w:type="dxa"/>
            <w:tcBorders>
              <w:top w:val="nil"/>
              <w:left w:val="nil"/>
              <w:bottom w:val="single" w:sz="4" w:space="0" w:color="auto"/>
              <w:right w:val="single" w:sz="4" w:space="0" w:color="auto"/>
            </w:tcBorders>
            <w:shd w:val="clear" w:color="auto" w:fill="auto"/>
            <w:vAlign w:val="bottom"/>
            <w:hideMark/>
          </w:tcPr>
          <w:p w:rsidR="00F05F67" w:rsidRPr="001F43E2" w:rsidRDefault="00F05F67" w:rsidP="00DD1990">
            <w:pPr>
              <w:rPr>
                <w:rFonts w:ascii="Calibri" w:hAnsi="Calibri" w:cs="Calibri"/>
                <w:color w:val="000000"/>
                <w:sz w:val="20"/>
                <w:szCs w:val="20"/>
              </w:rPr>
            </w:pPr>
            <w:r w:rsidRPr="001F43E2">
              <w:rPr>
                <w:rFonts w:ascii="Calibri" w:hAnsi="Calibri" w:cs="Calibri"/>
                <w:color w:val="000000"/>
                <w:sz w:val="20"/>
                <w:szCs w:val="20"/>
              </w:rPr>
              <w:t>Пробирка</w:t>
            </w:r>
          </w:p>
        </w:tc>
        <w:tc>
          <w:tcPr>
            <w:tcW w:w="130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xml:space="preserve">63,4 </w:t>
            </w:r>
          </w:p>
        </w:tc>
        <w:tc>
          <w:tcPr>
            <w:tcW w:w="124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color w:val="000000"/>
                <w:sz w:val="20"/>
                <w:szCs w:val="20"/>
              </w:rPr>
            </w:pPr>
            <w:r w:rsidRPr="001F43E2">
              <w:rPr>
                <w:rFonts w:ascii="Calibri" w:hAnsi="Calibri" w:cs="Calibri"/>
                <w:color w:val="000000"/>
                <w:sz w:val="20"/>
                <w:szCs w:val="20"/>
              </w:rPr>
              <w:t xml:space="preserve">79,0 </w:t>
            </w:r>
          </w:p>
        </w:tc>
        <w:tc>
          <w:tcPr>
            <w:tcW w:w="122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color w:val="000000"/>
                <w:sz w:val="20"/>
                <w:szCs w:val="20"/>
              </w:rPr>
            </w:pPr>
            <w:r w:rsidRPr="001F43E2">
              <w:rPr>
                <w:rFonts w:ascii="Calibri" w:hAnsi="Calibri" w:cs="Calibri"/>
                <w:color w:val="000000"/>
                <w:sz w:val="20"/>
                <w:szCs w:val="20"/>
              </w:rPr>
              <w:t xml:space="preserve">124,6 </w:t>
            </w:r>
          </w:p>
        </w:tc>
        <w:tc>
          <w:tcPr>
            <w:tcW w:w="12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color w:val="000000"/>
                <w:sz w:val="20"/>
                <w:szCs w:val="20"/>
              </w:rPr>
            </w:pPr>
            <w:r w:rsidRPr="001F43E2">
              <w:rPr>
                <w:rFonts w:ascii="Calibri" w:hAnsi="Calibri" w:cs="Calibri"/>
                <w:color w:val="000000"/>
                <w:sz w:val="20"/>
                <w:szCs w:val="20"/>
              </w:rPr>
              <w:t xml:space="preserve">15,6 </w:t>
            </w:r>
          </w:p>
        </w:tc>
      </w:tr>
      <w:tr w:rsidR="00F05F67" w:rsidRPr="001F43E2" w:rsidTr="00DD199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color w:val="000000"/>
                <w:sz w:val="20"/>
                <w:szCs w:val="20"/>
              </w:rPr>
            </w:pPr>
            <w:r w:rsidRPr="001F43E2">
              <w:rPr>
                <w:rFonts w:ascii="Calibri" w:hAnsi="Calibri" w:cs="Calibri"/>
                <w:color w:val="000000"/>
                <w:sz w:val="20"/>
                <w:szCs w:val="20"/>
              </w:rPr>
              <w:t>3.1.6</w:t>
            </w:r>
          </w:p>
        </w:tc>
        <w:tc>
          <w:tcPr>
            <w:tcW w:w="3700" w:type="dxa"/>
            <w:tcBorders>
              <w:top w:val="nil"/>
              <w:left w:val="nil"/>
              <w:bottom w:val="single" w:sz="4" w:space="0" w:color="auto"/>
              <w:right w:val="single" w:sz="4" w:space="0" w:color="auto"/>
            </w:tcBorders>
            <w:shd w:val="clear" w:color="auto" w:fill="auto"/>
            <w:vAlign w:val="bottom"/>
            <w:hideMark/>
          </w:tcPr>
          <w:p w:rsidR="00F05F67" w:rsidRPr="001F43E2" w:rsidRDefault="00F05F67" w:rsidP="00DD1990">
            <w:pPr>
              <w:rPr>
                <w:rFonts w:ascii="Calibri" w:hAnsi="Calibri" w:cs="Calibri"/>
                <w:color w:val="000000"/>
                <w:sz w:val="20"/>
                <w:szCs w:val="20"/>
              </w:rPr>
            </w:pPr>
            <w:r w:rsidRPr="001F43E2">
              <w:rPr>
                <w:rFonts w:ascii="Calibri" w:hAnsi="Calibri" w:cs="Calibri"/>
                <w:color w:val="000000"/>
                <w:sz w:val="20"/>
                <w:szCs w:val="20"/>
              </w:rPr>
              <w:t>Селекционна</w:t>
            </w:r>
          </w:p>
        </w:tc>
        <w:tc>
          <w:tcPr>
            <w:tcW w:w="130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color w:val="000000"/>
                <w:sz w:val="20"/>
                <w:szCs w:val="20"/>
              </w:rPr>
            </w:pPr>
            <w:r w:rsidRPr="001F43E2">
              <w:rPr>
                <w:rFonts w:ascii="Calibri" w:hAnsi="Calibri" w:cs="Calibri"/>
                <w:color w:val="000000"/>
                <w:sz w:val="20"/>
                <w:szCs w:val="20"/>
              </w:rPr>
              <w:t> </w:t>
            </w:r>
          </w:p>
        </w:tc>
        <w:tc>
          <w:tcPr>
            <w:tcW w:w="122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color w:val="000000"/>
                <w:sz w:val="20"/>
                <w:szCs w:val="20"/>
              </w:rPr>
            </w:pPr>
            <w:r w:rsidRPr="001F43E2">
              <w:rPr>
                <w:rFonts w:ascii="Calibri" w:hAnsi="Calibri" w:cs="Calibri"/>
                <w:color w:val="000000"/>
                <w:sz w:val="20"/>
                <w:szCs w:val="20"/>
              </w:rPr>
              <w:t> </w:t>
            </w:r>
          </w:p>
        </w:tc>
        <w:tc>
          <w:tcPr>
            <w:tcW w:w="12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color w:val="000000"/>
                <w:sz w:val="20"/>
                <w:szCs w:val="20"/>
              </w:rPr>
            </w:pPr>
            <w:r w:rsidRPr="001F43E2">
              <w:rPr>
                <w:rFonts w:ascii="Calibri" w:hAnsi="Calibri" w:cs="Calibri"/>
                <w:color w:val="000000"/>
                <w:sz w:val="20"/>
                <w:szCs w:val="20"/>
              </w:rPr>
              <w:t xml:space="preserve">0,0 </w:t>
            </w:r>
          </w:p>
        </w:tc>
      </w:tr>
      <w:tr w:rsidR="00F05F67" w:rsidRPr="001F43E2" w:rsidTr="00DD199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color w:val="000000"/>
                <w:sz w:val="20"/>
                <w:szCs w:val="20"/>
              </w:rPr>
            </w:pPr>
            <w:r w:rsidRPr="001F43E2">
              <w:rPr>
                <w:rFonts w:ascii="Calibri" w:hAnsi="Calibri" w:cs="Calibri"/>
                <w:color w:val="000000"/>
                <w:sz w:val="20"/>
                <w:szCs w:val="20"/>
              </w:rPr>
              <w:t>3.1.7</w:t>
            </w:r>
          </w:p>
        </w:tc>
        <w:tc>
          <w:tcPr>
            <w:tcW w:w="3700" w:type="dxa"/>
            <w:tcBorders>
              <w:top w:val="nil"/>
              <w:left w:val="nil"/>
              <w:bottom w:val="single" w:sz="4" w:space="0" w:color="auto"/>
              <w:right w:val="single" w:sz="4" w:space="0" w:color="auto"/>
            </w:tcBorders>
            <w:shd w:val="clear" w:color="auto" w:fill="auto"/>
            <w:vAlign w:val="bottom"/>
            <w:hideMark/>
          </w:tcPr>
          <w:p w:rsidR="00F05F67" w:rsidRPr="001F43E2" w:rsidRDefault="00F05F67" w:rsidP="00DD1990">
            <w:pPr>
              <w:rPr>
                <w:rFonts w:ascii="Calibri" w:hAnsi="Calibri" w:cs="Calibri"/>
                <w:color w:val="000000"/>
                <w:sz w:val="20"/>
                <w:szCs w:val="20"/>
              </w:rPr>
            </w:pPr>
            <w:r w:rsidRPr="001F43E2">
              <w:rPr>
                <w:rFonts w:ascii="Calibri" w:hAnsi="Calibri" w:cs="Calibri"/>
                <w:color w:val="000000"/>
                <w:sz w:val="20"/>
                <w:szCs w:val="20"/>
              </w:rPr>
              <w:t>Саарландски метод</w:t>
            </w:r>
          </w:p>
        </w:tc>
        <w:tc>
          <w:tcPr>
            <w:tcW w:w="130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color w:val="000000"/>
                <w:sz w:val="20"/>
                <w:szCs w:val="20"/>
              </w:rPr>
            </w:pPr>
            <w:r w:rsidRPr="001F43E2">
              <w:rPr>
                <w:rFonts w:ascii="Calibri" w:hAnsi="Calibri" w:cs="Calibri"/>
                <w:color w:val="000000"/>
                <w:sz w:val="20"/>
                <w:szCs w:val="20"/>
              </w:rPr>
              <w:t> </w:t>
            </w:r>
          </w:p>
        </w:tc>
        <w:tc>
          <w:tcPr>
            <w:tcW w:w="122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color w:val="000000"/>
                <w:sz w:val="20"/>
                <w:szCs w:val="20"/>
              </w:rPr>
            </w:pPr>
            <w:r w:rsidRPr="001F43E2">
              <w:rPr>
                <w:rFonts w:ascii="Calibri" w:hAnsi="Calibri" w:cs="Calibri"/>
                <w:color w:val="000000"/>
                <w:sz w:val="20"/>
                <w:szCs w:val="20"/>
              </w:rPr>
              <w:t> </w:t>
            </w:r>
          </w:p>
        </w:tc>
        <w:tc>
          <w:tcPr>
            <w:tcW w:w="12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color w:val="000000"/>
                <w:sz w:val="20"/>
                <w:szCs w:val="20"/>
              </w:rPr>
            </w:pPr>
            <w:r w:rsidRPr="001F43E2">
              <w:rPr>
                <w:rFonts w:ascii="Calibri" w:hAnsi="Calibri" w:cs="Calibri"/>
                <w:color w:val="000000"/>
                <w:sz w:val="20"/>
                <w:szCs w:val="20"/>
              </w:rPr>
              <w:t xml:space="preserve">0,0 </w:t>
            </w:r>
          </w:p>
        </w:tc>
      </w:tr>
      <w:tr w:rsidR="00F05F67" w:rsidRPr="001F43E2" w:rsidTr="00DD1990">
        <w:trPr>
          <w:trHeight w:val="255"/>
        </w:trPr>
        <w:tc>
          <w:tcPr>
            <w:tcW w:w="640" w:type="dxa"/>
            <w:tcBorders>
              <w:top w:val="nil"/>
              <w:left w:val="single" w:sz="4" w:space="0" w:color="auto"/>
              <w:bottom w:val="single" w:sz="4" w:space="0" w:color="auto"/>
              <w:right w:val="single" w:sz="4" w:space="0" w:color="auto"/>
            </w:tcBorders>
            <w:shd w:val="clear" w:color="000000" w:fill="D9E1F2"/>
            <w:noWrap/>
            <w:vAlign w:val="bottom"/>
            <w:hideMark/>
          </w:tcPr>
          <w:p w:rsidR="00F05F67" w:rsidRPr="001F43E2" w:rsidRDefault="00F05F67" w:rsidP="00DD1990">
            <w:pPr>
              <w:jc w:val="right"/>
              <w:rPr>
                <w:rFonts w:ascii="Calibri" w:hAnsi="Calibri" w:cs="Calibri"/>
                <w:color w:val="000000"/>
                <w:sz w:val="20"/>
                <w:szCs w:val="20"/>
              </w:rPr>
            </w:pPr>
            <w:r w:rsidRPr="001F43E2">
              <w:rPr>
                <w:rFonts w:ascii="Calibri" w:hAnsi="Calibri" w:cs="Calibri"/>
                <w:color w:val="000000"/>
                <w:sz w:val="20"/>
                <w:szCs w:val="20"/>
              </w:rPr>
              <w:t>3.2</w:t>
            </w:r>
          </w:p>
        </w:tc>
        <w:tc>
          <w:tcPr>
            <w:tcW w:w="3700" w:type="dxa"/>
            <w:tcBorders>
              <w:top w:val="nil"/>
              <w:left w:val="nil"/>
              <w:bottom w:val="single" w:sz="4" w:space="0" w:color="auto"/>
              <w:right w:val="single" w:sz="4" w:space="0" w:color="auto"/>
            </w:tcBorders>
            <w:shd w:val="clear" w:color="000000" w:fill="D9E1F2"/>
            <w:vAlign w:val="bottom"/>
            <w:hideMark/>
          </w:tcPr>
          <w:p w:rsidR="00F05F67" w:rsidRPr="001F43E2" w:rsidRDefault="00F05F67" w:rsidP="00DD1990">
            <w:pPr>
              <w:rPr>
                <w:rFonts w:ascii="Calibri" w:hAnsi="Calibri" w:cs="Calibri"/>
                <w:color w:val="000000"/>
                <w:sz w:val="20"/>
                <w:szCs w:val="20"/>
              </w:rPr>
            </w:pPr>
            <w:r w:rsidRPr="001F43E2">
              <w:rPr>
                <w:rFonts w:ascii="Calibri" w:hAnsi="Calibri" w:cs="Calibri"/>
                <w:color w:val="000000"/>
                <w:sz w:val="20"/>
                <w:szCs w:val="20"/>
              </w:rPr>
              <w:t>Отгледна в издънкови за превръщане</w:t>
            </w:r>
          </w:p>
        </w:tc>
        <w:tc>
          <w:tcPr>
            <w:tcW w:w="1300" w:type="dxa"/>
            <w:tcBorders>
              <w:top w:val="nil"/>
              <w:left w:val="nil"/>
              <w:bottom w:val="single" w:sz="4" w:space="0" w:color="auto"/>
              <w:right w:val="single" w:sz="4" w:space="0" w:color="auto"/>
            </w:tcBorders>
            <w:shd w:val="clear" w:color="000000" w:fill="D9E1F2"/>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xml:space="preserve">221,1 </w:t>
            </w:r>
          </w:p>
        </w:tc>
        <w:tc>
          <w:tcPr>
            <w:tcW w:w="1240" w:type="dxa"/>
            <w:tcBorders>
              <w:top w:val="nil"/>
              <w:left w:val="nil"/>
              <w:bottom w:val="single" w:sz="4" w:space="0" w:color="auto"/>
              <w:right w:val="single" w:sz="4" w:space="0" w:color="auto"/>
            </w:tcBorders>
            <w:shd w:val="clear" w:color="000000" w:fill="D9E1F2"/>
            <w:vAlign w:val="center"/>
            <w:hideMark/>
          </w:tcPr>
          <w:p w:rsidR="00F05F67" w:rsidRPr="001F43E2" w:rsidRDefault="00F05F67" w:rsidP="00DD1990">
            <w:pPr>
              <w:jc w:val="right"/>
              <w:rPr>
                <w:rFonts w:ascii="Calibri" w:hAnsi="Calibri" w:cs="Calibri"/>
                <w:color w:val="000000"/>
                <w:sz w:val="20"/>
                <w:szCs w:val="20"/>
              </w:rPr>
            </w:pPr>
            <w:r w:rsidRPr="001F43E2">
              <w:rPr>
                <w:rFonts w:ascii="Calibri" w:hAnsi="Calibri" w:cs="Calibri"/>
                <w:color w:val="000000"/>
                <w:sz w:val="20"/>
                <w:szCs w:val="20"/>
              </w:rPr>
              <w:t xml:space="preserve">242,8 </w:t>
            </w:r>
          </w:p>
        </w:tc>
        <w:tc>
          <w:tcPr>
            <w:tcW w:w="1220" w:type="dxa"/>
            <w:tcBorders>
              <w:top w:val="nil"/>
              <w:left w:val="nil"/>
              <w:bottom w:val="single" w:sz="4" w:space="0" w:color="auto"/>
              <w:right w:val="single" w:sz="4" w:space="0" w:color="auto"/>
            </w:tcBorders>
            <w:shd w:val="clear" w:color="000000" w:fill="D9E1F2"/>
            <w:vAlign w:val="center"/>
            <w:hideMark/>
          </w:tcPr>
          <w:p w:rsidR="00F05F67" w:rsidRPr="001F43E2" w:rsidRDefault="00F05F67" w:rsidP="00DD1990">
            <w:pPr>
              <w:jc w:val="right"/>
              <w:rPr>
                <w:rFonts w:ascii="Calibri" w:hAnsi="Calibri" w:cs="Calibri"/>
                <w:color w:val="000000"/>
                <w:sz w:val="20"/>
                <w:szCs w:val="20"/>
              </w:rPr>
            </w:pPr>
            <w:r w:rsidRPr="001F43E2">
              <w:rPr>
                <w:rFonts w:ascii="Calibri" w:hAnsi="Calibri" w:cs="Calibri"/>
                <w:color w:val="000000"/>
                <w:sz w:val="20"/>
                <w:szCs w:val="20"/>
              </w:rPr>
              <w:t xml:space="preserve">109,8 </w:t>
            </w:r>
          </w:p>
        </w:tc>
        <w:tc>
          <w:tcPr>
            <w:tcW w:w="1260" w:type="dxa"/>
            <w:tcBorders>
              <w:top w:val="nil"/>
              <w:left w:val="nil"/>
              <w:bottom w:val="single" w:sz="4" w:space="0" w:color="auto"/>
              <w:right w:val="single" w:sz="4" w:space="0" w:color="auto"/>
            </w:tcBorders>
            <w:shd w:val="clear" w:color="000000" w:fill="D9E1F2"/>
            <w:vAlign w:val="center"/>
            <w:hideMark/>
          </w:tcPr>
          <w:p w:rsidR="00F05F67" w:rsidRPr="001F43E2" w:rsidRDefault="00F05F67" w:rsidP="00DD1990">
            <w:pPr>
              <w:jc w:val="right"/>
              <w:rPr>
                <w:rFonts w:ascii="Calibri" w:hAnsi="Calibri" w:cs="Calibri"/>
                <w:color w:val="000000"/>
                <w:sz w:val="20"/>
                <w:szCs w:val="20"/>
              </w:rPr>
            </w:pPr>
            <w:r w:rsidRPr="001F43E2">
              <w:rPr>
                <w:rFonts w:ascii="Calibri" w:hAnsi="Calibri" w:cs="Calibri"/>
                <w:color w:val="000000"/>
                <w:sz w:val="20"/>
                <w:szCs w:val="20"/>
              </w:rPr>
              <w:t xml:space="preserve">21,7 </w:t>
            </w:r>
          </w:p>
        </w:tc>
      </w:tr>
      <w:tr w:rsidR="00F05F67" w:rsidRPr="001F43E2" w:rsidTr="00DD199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color w:val="000000"/>
                <w:sz w:val="20"/>
                <w:szCs w:val="20"/>
              </w:rPr>
            </w:pPr>
            <w:r w:rsidRPr="001F43E2">
              <w:rPr>
                <w:rFonts w:ascii="Calibri" w:hAnsi="Calibri" w:cs="Calibri"/>
                <w:color w:val="000000"/>
                <w:sz w:val="20"/>
                <w:szCs w:val="20"/>
              </w:rPr>
              <w:t>3.2.1</w:t>
            </w:r>
          </w:p>
        </w:tc>
        <w:tc>
          <w:tcPr>
            <w:tcW w:w="3700" w:type="dxa"/>
            <w:tcBorders>
              <w:top w:val="nil"/>
              <w:left w:val="nil"/>
              <w:bottom w:val="single" w:sz="4" w:space="0" w:color="auto"/>
              <w:right w:val="single" w:sz="4" w:space="0" w:color="auto"/>
            </w:tcBorders>
            <w:shd w:val="clear" w:color="auto" w:fill="auto"/>
            <w:vAlign w:val="bottom"/>
            <w:hideMark/>
          </w:tcPr>
          <w:p w:rsidR="00F05F67" w:rsidRPr="001F43E2" w:rsidRDefault="00F05F67" w:rsidP="00DD1990">
            <w:pPr>
              <w:rPr>
                <w:rFonts w:ascii="Calibri" w:hAnsi="Calibri" w:cs="Calibri"/>
                <w:color w:val="000000"/>
                <w:sz w:val="20"/>
                <w:szCs w:val="20"/>
              </w:rPr>
            </w:pPr>
            <w:r w:rsidRPr="001F43E2">
              <w:rPr>
                <w:rFonts w:ascii="Calibri" w:hAnsi="Calibri" w:cs="Calibri"/>
                <w:color w:val="000000"/>
                <w:sz w:val="20"/>
                <w:szCs w:val="20"/>
              </w:rPr>
              <w:t>Осветление</w:t>
            </w:r>
          </w:p>
        </w:tc>
        <w:tc>
          <w:tcPr>
            <w:tcW w:w="130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xml:space="preserve">0,7 </w:t>
            </w:r>
          </w:p>
        </w:tc>
        <w:tc>
          <w:tcPr>
            <w:tcW w:w="124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color w:val="000000"/>
                <w:sz w:val="20"/>
                <w:szCs w:val="20"/>
              </w:rPr>
            </w:pPr>
            <w:r w:rsidRPr="001F43E2">
              <w:rPr>
                <w:rFonts w:ascii="Calibri" w:hAnsi="Calibri" w:cs="Calibri"/>
                <w:color w:val="000000"/>
                <w:sz w:val="20"/>
                <w:szCs w:val="20"/>
              </w:rPr>
              <w:t> </w:t>
            </w:r>
          </w:p>
        </w:tc>
        <w:tc>
          <w:tcPr>
            <w:tcW w:w="122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color w:val="000000"/>
                <w:sz w:val="20"/>
                <w:szCs w:val="20"/>
              </w:rPr>
            </w:pPr>
            <w:r w:rsidRPr="001F43E2">
              <w:rPr>
                <w:rFonts w:ascii="Calibri" w:hAnsi="Calibri" w:cs="Calibri"/>
                <w:color w:val="000000"/>
                <w:sz w:val="20"/>
                <w:szCs w:val="20"/>
              </w:rPr>
              <w:t xml:space="preserve">0,0 </w:t>
            </w:r>
          </w:p>
        </w:tc>
        <w:tc>
          <w:tcPr>
            <w:tcW w:w="12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color w:val="000000"/>
                <w:sz w:val="20"/>
                <w:szCs w:val="20"/>
              </w:rPr>
            </w:pPr>
            <w:r w:rsidRPr="001F43E2">
              <w:rPr>
                <w:rFonts w:ascii="Calibri" w:hAnsi="Calibri" w:cs="Calibri"/>
                <w:color w:val="000000"/>
                <w:sz w:val="20"/>
                <w:szCs w:val="20"/>
              </w:rPr>
              <w:t xml:space="preserve">-0,7 </w:t>
            </w:r>
          </w:p>
        </w:tc>
      </w:tr>
      <w:tr w:rsidR="00F05F67" w:rsidRPr="001F43E2" w:rsidTr="00DD199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color w:val="000000"/>
                <w:sz w:val="20"/>
                <w:szCs w:val="20"/>
              </w:rPr>
            </w:pPr>
            <w:r w:rsidRPr="001F43E2">
              <w:rPr>
                <w:rFonts w:ascii="Calibri" w:hAnsi="Calibri" w:cs="Calibri"/>
                <w:color w:val="000000"/>
                <w:sz w:val="20"/>
                <w:szCs w:val="20"/>
              </w:rPr>
              <w:t>3.2.2</w:t>
            </w:r>
          </w:p>
        </w:tc>
        <w:tc>
          <w:tcPr>
            <w:tcW w:w="3700" w:type="dxa"/>
            <w:tcBorders>
              <w:top w:val="nil"/>
              <w:left w:val="nil"/>
              <w:bottom w:val="single" w:sz="4" w:space="0" w:color="auto"/>
              <w:right w:val="single" w:sz="4" w:space="0" w:color="auto"/>
            </w:tcBorders>
            <w:shd w:val="clear" w:color="auto" w:fill="auto"/>
            <w:vAlign w:val="bottom"/>
            <w:hideMark/>
          </w:tcPr>
          <w:p w:rsidR="00F05F67" w:rsidRPr="001F43E2" w:rsidRDefault="00F05F67" w:rsidP="00DD1990">
            <w:pPr>
              <w:rPr>
                <w:rFonts w:ascii="Calibri" w:hAnsi="Calibri" w:cs="Calibri"/>
                <w:color w:val="000000"/>
                <w:sz w:val="20"/>
                <w:szCs w:val="20"/>
              </w:rPr>
            </w:pPr>
            <w:r w:rsidRPr="001F43E2">
              <w:rPr>
                <w:rFonts w:ascii="Calibri" w:hAnsi="Calibri" w:cs="Calibri"/>
                <w:color w:val="000000"/>
                <w:sz w:val="20"/>
                <w:szCs w:val="20"/>
              </w:rPr>
              <w:t>Прочистка</w:t>
            </w:r>
          </w:p>
        </w:tc>
        <w:tc>
          <w:tcPr>
            <w:tcW w:w="130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xml:space="preserve">33,9 </w:t>
            </w:r>
          </w:p>
        </w:tc>
        <w:tc>
          <w:tcPr>
            <w:tcW w:w="124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color w:val="000000"/>
                <w:sz w:val="20"/>
                <w:szCs w:val="20"/>
              </w:rPr>
            </w:pPr>
            <w:r w:rsidRPr="001F43E2">
              <w:rPr>
                <w:rFonts w:ascii="Calibri" w:hAnsi="Calibri" w:cs="Calibri"/>
                <w:color w:val="000000"/>
                <w:sz w:val="20"/>
                <w:szCs w:val="20"/>
              </w:rPr>
              <w:t xml:space="preserve">6,2 </w:t>
            </w:r>
          </w:p>
        </w:tc>
        <w:tc>
          <w:tcPr>
            <w:tcW w:w="122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color w:val="000000"/>
                <w:sz w:val="20"/>
                <w:szCs w:val="20"/>
              </w:rPr>
            </w:pPr>
            <w:r w:rsidRPr="001F43E2">
              <w:rPr>
                <w:rFonts w:ascii="Calibri" w:hAnsi="Calibri" w:cs="Calibri"/>
                <w:color w:val="000000"/>
                <w:sz w:val="20"/>
                <w:szCs w:val="20"/>
              </w:rPr>
              <w:t xml:space="preserve">18,3 </w:t>
            </w:r>
          </w:p>
        </w:tc>
        <w:tc>
          <w:tcPr>
            <w:tcW w:w="12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color w:val="000000"/>
                <w:sz w:val="20"/>
                <w:szCs w:val="20"/>
              </w:rPr>
            </w:pPr>
            <w:r w:rsidRPr="001F43E2">
              <w:rPr>
                <w:rFonts w:ascii="Calibri" w:hAnsi="Calibri" w:cs="Calibri"/>
                <w:color w:val="000000"/>
                <w:sz w:val="20"/>
                <w:szCs w:val="20"/>
              </w:rPr>
              <w:t xml:space="preserve">-27,7 </w:t>
            </w:r>
          </w:p>
        </w:tc>
      </w:tr>
      <w:tr w:rsidR="00F05F67" w:rsidRPr="001F43E2" w:rsidTr="00DD199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color w:val="000000"/>
                <w:sz w:val="20"/>
                <w:szCs w:val="20"/>
              </w:rPr>
            </w:pPr>
            <w:r w:rsidRPr="001F43E2">
              <w:rPr>
                <w:rFonts w:ascii="Calibri" w:hAnsi="Calibri" w:cs="Calibri"/>
                <w:color w:val="000000"/>
                <w:sz w:val="20"/>
                <w:szCs w:val="20"/>
              </w:rPr>
              <w:t>3.2.3</w:t>
            </w:r>
          </w:p>
        </w:tc>
        <w:tc>
          <w:tcPr>
            <w:tcW w:w="3700" w:type="dxa"/>
            <w:tcBorders>
              <w:top w:val="nil"/>
              <w:left w:val="nil"/>
              <w:bottom w:val="single" w:sz="4" w:space="0" w:color="auto"/>
              <w:right w:val="single" w:sz="4" w:space="0" w:color="auto"/>
            </w:tcBorders>
            <w:shd w:val="clear" w:color="auto" w:fill="auto"/>
            <w:vAlign w:val="bottom"/>
            <w:hideMark/>
          </w:tcPr>
          <w:p w:rsidR="00F05F67" w:rsidRPr="001F43E2" w:rsidRDefault="00F05F67" w:rsidP="00DD1990">
            <w:pPr>
              <w:rPr>
                <w:rFonts w:ascii="Calibri" w:hAnsi="Calibri" w:cs="Calibri"/>
                <w:color w:val="000000"/>
                <w:sz w:val="20"/>
                <w:szCs w:val="20"/>
              </w:rPr>
            </w:pPr>
            <w:r w:rsidRPr="001F43E2">
              <w:rPr>
                <w:rFonts w:ascii="Calibri" w:hAnsi="Calibri" w:cs="Calibri"/>
                <w:color w:val="000000"/>
                <w:sz w:val="20"/>
                <w:szCs w:val="20"/>
              </w:rPr>
              <w:t>Прореждане</w:t>
            </w:r>
          </w:p>
        </w:tc>
        <w:tc>
          <w:tcPr>
            <w:tcW w:w="130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xml:space="preserve">164,2 </w:t>
            </w:r>
          </w:p>
        </w:tc>
        <w:tc>
          <w:tcPr>
            <w:tcW w:w="124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color w:val="000000"/>
                <w:sz w:val="20"/>
                <w:szCs w:val="20"/>
              </w:rPr>
            </w:pPr>
            <w:r w:rsidRPr="001F43E2">
              <w:rPr>
                <w:rFonts w:ascii="Calibri" w:hAnsi="Calibri" w:cs="Calibri"/>
                <w:color w:val="000000"/>
                <w:sz w:val="20"/>
                <w:szCs w:val="20"/>
              </w:rPr>
              <w:t xml:space="preserve">103,8 </w:t>
            </w:r>
          </w:p>
        </w:tc>
        <w:tc>
          <w:tcPr>
            <w:tcW w:w="122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color w:val="000000"/>
                <w:sz w:val="20"/>
                <w:szCs w:val="20"/>
              </w:rPr>
            </w:pPr>
            <w:r w:rsidRPr="001F43E2">
              <w:rPr>
                <w:rFonts w:ascii="Calibri" w:hAnsi="Calibri" w:cs="Calibri"/>
                <w:color w:val="000000"/>
                <w:sz w:val="20"/>
                <w:szCs w:val="20"/>
              </w:rPr>
              <w:t xml:space="preserve">63,2 </w:t>
            </w:r>
          </w:p>
        </w:tc>
        <w:tc>
          <w:tcPr>
            <w:tcW w:w="12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color w:val="000000"/>
                <w:sz w:val="20"/>
                <w:szCs w:val="20"/>
              </w:rPr>
            </w:pPr>
            <w:r w:rsidRPr="001F43E2">
              <w:rPr>
                <w:rFonts w:ascii="Calibri" w:hAnsi="Calibri" w:cs="Calibri"/>
                <w:color w:val="000000"/>
                <w:sz w:val="20"/>
                <w:szCs w:val="20"/>
              </w:rPr>
              <w:t xml:space="preserve">-60,4 </w:t>
            </w:r>
          </w:p>
        </w:tc>
      </w:tr>
      <w:tr w:rsidR="00F05F67" w:rsidRPr="001F43E2" w:rsidTr="00DD199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color w:val="000000"/>
                <w:sz w:val="20"/>
                <w:szCs w:val="20"/>
              </w:rPr>
            </w:pPr>
            <w:r w:rsidRPr="001F43E2">
              <w:rPr>
                <w:rFonts w:ascii="Calibri" w:hAnsi="Calibri" w:cs="Calibri"/>
                <w:color w:val="000000"/>
                <w:sz w:val="20"/>
                <w:szCs w:val="20"/>
              </w:rPr>
              <w:t>3.2.4</w:t>
            </w:r>
          </w:p>
        </w:tc>
        <w:tc>
          <w:tcPr>
            <w:tcW w:w="3700" w:type="dxa"/>
            <w:tcBorders>
              <w:top w:val="nil"/>
              <w:left w:val="nil"/>
              <w:bottom w:val="single" w:sz="4" w:space="0" w:color="auto"/>
              <w:right w:val="single" w:sz="4" w:space="0" w:color="auto"/>
            </w:tcBorders>
            <w:shd w:val="clear" w:color="auto" w:fill="auto"/>
            <w:vAlign w:val="bottom"/>
            <w:hideMark/>
          </w:tcPr>
          <w:p w:rsidR="00F05F67" w:rsidRPr="001F43E2" w:rsidRDefault="00F05F67" w:rsidP="00DD1990">
            <w:pPr>
              <w:rPr>
                <w:rFonts w:ascii="Calibri" w:hAnsi="Calibri" w:cs="Calibri"/>
                <w:color w:val="000000"/>
                <w:sz w:val="20"/>
                <w:szCs w:val="20"/>
              </w:rPr>
            </w:pPr>
            <w:r w:rsidRPr="001F43E2">
              <w:rPr>
                <w:rFonts w:ascii="Calibri" w:hAnsi="Calibri" w:cs="Calibri"/>
                <w:color w:val="000000"/>
                <w:sz w:val="20"/>
                <w:szCs w:val="20"/>
              </w:rPr>
              <w:t>Пробирка</w:t>
            </w:r>
          </w:p>
        </w:tc>
        <w:tc>
          <w:tcPr>
            <w:tcW w:w="130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xml:space="preserve">22,3 </w:t>
            </w:r>
          </w:p>
        </w:tc>
        <w:tc>
          <w:tcPr>
            <w:tcW w:w="124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color w:val="000000"/>
                <w:sz w:val="20"/>
                <w:szCs w:val="20"/>
              </w:rPr>
            </w:pPr>
            <w:r w:rsidRPr="001F43E2">
              <w:rPr>
                <w:rFonts w:ascii="Calibri" w:hAnsi="Calibri" w:cs="Calibri"/>
                <w:color w:val="000000"/>
                <w:sz w:val="20"/>
                <w:szCs w:val="20"/>
              </w:rPr>
              <w:t xml:space="preserve">132,8 </w:t>
            </w:r>
          </w:p>
        </w:tc>
        <w:tc>
          <w:tcPr>
            <w:tcW w:w="122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color w:val="000000"/>
                <w:sz w:val="20"/>
                <w:szCs w:val="20"/>
              </w:rPr>
            </w:pPr>
            <w:r w:rsidRPr="001F43E2">
              <w:rPr>
                <w:rFonts w:ascii="Calibri" w:hAnsi="Calibri" w:cs="Calibri"/>
                <w:color w:val="000000"/>
                <w:sz w:val="20"/>
                <w:szCs w:val="20"/>
              </w:rPr>
              <w:t xml:space="preserve">595,5 </w:t>
            </w:r>
          </w:p>
        </w:tc>
        <w:tc>
          <w:tcPr>
            <w:tcW w:w="12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color w:val="000000"/>
                <w:sz w:val="20"/>
                <w:szCs w:val="20"/>
              </w:rPr>
            </w:pPr>
            <w:r w:rsidRPr="001F43E2">
              <w:rPr>
                <w:rFonts w:ascii="Calibri" w:hAnsi="Calibri" w:cs="Calibri"/>
                <w:color w:val="000000"/>
                <w:sz w:val="20"/>
                <w:szCs w:val="20"/>
              </w:rPr>
              <w:t xml:space="preserve">110,5 </w:t>
            </w:r>
          </w:p>
        </w:tc>
      </w:tr>
      <w:tr w:rsidR="00F05F67" w:rsidRPr="001F43E2" w:rsidTr="00DD199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color w:val="000000"/>
                <w:sz w:val="20"/>
                <w:szCs w:val="20"/>
              </w:rPr>
            </w:pPr>
            <w:r w:rsidRPr="001F43E2">
              <w:rPr>
                <w:rFonts w:ascii="Calibri" w:hAnsi="Calibri" w:cs="Calibri"/>
                <w:color w:val="000000"/>
                <w:sz w:val="20"/>
                <w:szCs w:val="20"/>
              </w:rPr>
              <w:t>3.2.5</w:t>
            </w:r>
          </w:p>
        </w:tc>
        <w:tc>
          <w:tcPr>
            <w:tcW w:w="3700" w:type="dxa"/>
            <w:tcBorders>
              <w:top w:val="nil"/>
              <w:left w:val="nil"/>
              <w:bottom w:val="single" w:sz="4" w:space="0" w:color="auto"/>
              <w:right w:val="single" w:sz="4" w:space="0" w:color="auto"/>
            </w:tcBorders>
            <w:shd w:val="clear" w:color="auto" w:fill="auto"/>
            <w:vAlign w:val="bottom"/>
            <w:hideMark/>
          </w:tcPr>
          <w:p w:rsidR="00F05F67" w:rsidRPr="001F43E2" w:rsidRDefault="00F05F67" w:rsidP="00DD1990">
            <w:pPr>
              <w:rPr>
                <w:rFonts w:ascii="Calibri" w:hAnsi="Calibri" w:cs="Calibri"/>
                <w:color w:val="000000"/>
                <w:sz w:val="20"/>
                <w:szCs w:val="20"/>
              </w:rPr>
            </w:pPr>
            <w:r w:rsidRPr="001F43E2">
              <w:rPr>
                <w:rFonts w:ascii="Calibri" w:hAnsi="Calibri" w:cs="Calibri"/>
                <w:color w:val="000000"/>
                <w:sz w:val="20"/>
                <w:szCs w:val="20"/>
              </w:rPr>
              <w:t>Селекционна</w:t>
            </w:r>
          </w:p>
        </w:tc>
        <w:tc>
          <w:tcPr>
            <w:tcW w:w="130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color w:val="000000"/>
                <w:sz w:val="20"/>
                <w:szCs w:val="20"/>
              </w:rPr>
            </w:pPr>
            <w:r w:rsidRPr="001F43E2">
              <w:rPr>
                <w:rFonts w:ascii="Calibri" w:hAnsi="Calibri" w:cs="Calibri"/>
                <w:color w:val="000000"/>
                <w:sz w:val="20"/>
                <w:szCs w:val="20"/>
              </w:rPr>
              <w:t> </w:t>
            </w:r>
          </w:p>
        </w:tc>
        <w:tc>
          <w:tcPr>
            <w:tcW w:w="122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color w:val="000000"/>
                <w:sz w:val="20"/>
                <w:szCs w:val="20"/>
              </w:rPr>
            </w:pPr>
            <w:r w:rsidRPr="001F43E2">
              <w:rPr>
                <w:rFonts w:ascii="Calibri" w:hAnsi="Calibri" w:cs="Calibri"/>
                <w:color w:val="000000"/>
                <w:sz w:val="20"/>
                <w:szCs w:val="20"/>
              </w:rPr>
              <w:t> </w:t>
            </w:r>
          </w:p>
        </w:tc>
        <w:tc>
          <w:tcPr>
            <w:tcW w:w="12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color w:val="000000"/>
                <w:sz w:val="20"/>
                <w:szCs w:val="20"/>
              </w:rPr>
            </w:pPr>
            <w:r w:rsidRPr="001F43E2">
              <w:rPr>
                <w:rFonts w:ascii="Calibri" w:hAnsi="Calibri" w:cs="Calibri"/>
                <w:color w:val="000000"/>
                <w:sz w:val="20"/>
                <w:szCs w:val="20"/>
              </w:rPr>
              <w:t xml:space="preserve">0,0 </w:t>
            </w:r>
          </w:p>
        </w:tc>
      </w:tr>
      <w:tr w:rsidR="00F05F67" w:rsidRPr="001F43E2" w:rsidTr="00DD1990">
        <w:trPr>
          <w:trHeight w:val="255"/>
        </w:trPr>
        <w:tc>
          <w:tcPr>
            <w:tcW w:w="640" w:type="dxa"/>
            <w:tcBorders>
              <w:top w:val="nil"/>
              <w:left w:val="single" w:sz="4" w:space="0" w:color="auto"/>
              <w:bottom w:val="single" w:sz="4" w:space="0" w:color="auto"/>
              <w:right w:val="single" w:sz="4" w:space="0" w:color="auto"/>
            </w:tcBorders>
            <w:shd w:val="clear" w:color="000000" w:fill="D9E1F2"/>
            <w:noWrap/>
            <w:vAlign w:val="bottom"/>
            <w:hideMark/>
          </w:tcPr>
          <w:p w:rsidR="00F05F67" w:rsidRPr="001F43E2" w:rsidRDefault="00F05F67" w:rsidP="00DD1990">
            <w:pPr>
              <w:jc w:val="right"/>
              <w:rPr>
                <w:rFonts w:ascii="Calibri" w:hAnsi="Calibri" w:cs="Calibri"/>
                <w:color w:val="000000"/>
                <w:sz w:val="20"/>
                <w:szCs w:val="20"/>
              </w:rPr>
            </w:pPr>
            <w:r w:rsidRPr="001F43E2">
              <w:rPr>
                <w:rFonts w:ascii="Calibri" w:hAnsi="Calibri" w:cs="Calibri"/>
                <w:color w:val="000000"/>
                <w:sz w:val="20"/>
                <w:szCs w:val="20"/>
              </w:rPr>
              <w:t>3.3</w:t>
            </w:r>
          </w:p>
        </w:tc>
        <w:tc>
          <w:tcPr>
            <w:tcW w:w="3700" w:type="dxa"/>
            <w:tcBorders>
              <w:top w:val="nil"/>
              <w:left w:val="nil"/>
              <w:bottom w:val="single" w:sz="4" w:space="0" w:color="auto"/>
              <w:right w:val="single" w:sz="4" w:space="0" w:color="auto"/>
            </w:tcBorders>
            <w:shd w:val="clear" w:color="000000" w:fill="D9E1F2"/>
            <w:vAlign w:val="bottom"/>
            <w:hideMark/>
          </w:tcPr>
          <w:p w:rsidR="00F05F67" w:rsidRPr="001F43E2" w:rsidRDefault="00F05F67" w:rsidP="00DD1990">
            <w:pPr>
              <w:rPr>
                <w:rFonts w:ascii="Calibri" w:hAnsi="Calibri" w:cs="Calibri"/>
                <w:color w:val="000000"/>
                <w:sz w:val="20"/>
                <w:szCs w:val="20"/>
              </w:rPr>
            </w:pPr>
            <w:r w:rsidRPr="001F43E2">
              <w:rPr>
                <w:rFonts w:ascii="Calibri" w:hAnsi="Calibri" w:cs="Calibri"/>
                <w:color w:val="000000"/>
                <w:sz w:val="20"/>
                <w:szCs w:val="20"/>
              </w:rPr>
              <w:t>Отгледна в нискостъблени</w:t>
            </w:r>
          </w:p>
        </w:tc>
        <w:tc>
          <w:tcPr>
            <w:tcW w:w="1300" w:type="dxa"/>
            <w:tcBorders>
              <w:top w:val="nil"/>
              <w:left w:val="nil"/>
              <w:bottom w:val="single" w:sz="4" w:space="0" w:color="auto"/>
              <w:right w:val="single" w:sz="4" w:space="0" w:color="auto"/>
            </w:tcBorders>
            <w:shd w:val="clear" w:color="000000" w:fill="D9E1F2"/>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xml:space="preserve">0,0 </w:t>
            </w:r>
          </w:p>
        </w:tc>
        <w:tc>
          <w:tcPr>
            <w:tcW w:w="1240" w:type="dxa"/>
            <w:tcBorders>
              <w:top w:val="nil"/>
              <w:left w:val="nil"/>
              <w:bottom w:val="single" w:sz="4" w:space="0" w:color="auto"/>
              <w:right w:val="single" w:sz="4" w:space="0" w:color="auto"/>
            </w:tcBorders>
            <w:shd w:val="clear" w:color="000000" w:fill="D9E1F2"/>
            <w:vAlign w:val="center"/>
            <w:hideMark/>
          </w:tcPr>
          <w:p w:rsidR="00F05F67" w:rsidRPr="001F43E2" w:rsidRDefault="00F05F67" w:rsidP="00DD1990">
            <w:pPr>
              <w:jc w:val="right"/>
              <w:rPr>
                <w:rFonts w:ascii="Calibri" w:hAnsi="Calibri" w:cs="Calibri"/>
                <w:color w:val="000000"/>
                <w:sz w:val="20"/>
                <w:szCs w:val="20"/>
              </w:rPr>
            </w:pPr>
            <w:r w:rsidRPr="001F43E2">
              <w:rPr>
                <w:rFonts w:ascii="Calibri" w:hAnsi="Calibri" w:cs="Calibri"/>
                <w:color w:val="000000"/>
                <w:sz w:val="20"/>
                <w:szCs w:val="20"/>
              </w:rPr>
              <w:t xml:space="preserve">0,0 </w:t>
            </w:r>
          </w:p>
        </w:tc>
        <w:tc>
          <w:tcPr>
            <w:tcW w:w="1220" w:type="dxa"/>
            <w:tcBorders>
              <w:top w:val="nil"/>
              <w:left w:val="nil"/>
              <w:bottom w:val="nil"/>
              <w:right w:val="single" w:sz="4" w:space="0" w:color="auto"/>
            </w:tcBorders>
            <w:shd w:val="clear" w:color="000000" w:fill="D9E1F2"/>
            <w:vAlign w:val="center"/>
            <w:hideMark/>
          </w:tcPr>
          <w:p w:rsidR="00F05F67" w:rsidRPr="001F43E2" w:rsidRDefault="00F05F67" w:rsidP="00DD1990">
            <w:pPr>
              <w:jc w:val="right"/>
              <w:rPr>
                <w:rFonts w:ascii="Calibri" w:hAnsi="Calibri" w:cs="Calibri"/>
                <w:b/>
                <w:bCs/>
                <w:color w:val="000000"/>
                <w:sz w:val="20"/>
                <w:szCs w:val="20"/>
              </w:rPr>
            </w:pPr>
            <w:r w:rsidRPr="001F43E2">
              <w:rPr>
                <w:rFonts w:ascii="Calibri" w:hAnsi="Calibri" w:cs="Calibri"/>
                <w:b/>
                <w:bCs/>
                <w:color w:val="000000"/>
                <w:sz w:val="20"/>
                <w:szCs w:val="20"/>
              </w:rPr>
              <w:t> </w:t>
            </w:r>
          </w:p>
        </w:tc>
        <w:tc>
          <w:tcPr>
            <w:tcW w:w="12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color w:val="000000"/>
                <w:sz w:val="20"/>
                <w:szCs w:val="20"/>
              </w:rPr>
            </w:pPr>
            <w:r w:rsidRPr="001F43E2">
              <w:rPr>
                <w:rFonts w:ascii="Calibri" w:hAnsi="Calibri" w:cs="Calibri"/>
                <w:color w:val="000000"/>
                <w:sz w:val="20"/>
                <w:szCs w:val="20"/>
              </w:rPr>
              <w:t xml:space="preserve">0,0 </w:t>
            </w:r>
          </w:p>
        </w:tc>
      </w:tr>
      <w:tr w:rsidR="00F05F67" w:rsidRPr="001F43E2" w:rsidTr="00DD1990">
        <w:trPr>
          <w:trHeight w:val="255"/>
        </w:trPr>
        <w:tc>
          <w:tcPr>
            <w:tcW w:w="640" w:type="dxa"/>
            <w:tcBorders>
              <w:top w:val="nil"/>
              <w:left w:val="single" w:sz="4" w:space="0" w:color="auto"/>
              <w:bottom w:val="single" w:sz="4" w:space="0" w:color="auto"/>
              <w:right w:val="single" w:sz="4" w:space="0" w:color="auto"/>
            </w:tcBorders>
            <w:shd w:val="clear" w:color="000000" w:fill="D9E1F2"/>
            <w:noWrap/>
            <w:vAlign w:val="bottom"/>
            <w:hideMark/>
          </w:tcPr>
          <w:p w:rsidR="00F05F67" w:rsidRPr="001F43E2" w:rsidRDefault="00F05F67" w:rsidP="00DD1990">
            <w:pPr>
              <w:jc w:val="right"/>
              <w:rPr>
                <w:rFonts w:ascii="Calibri" w:hAnsi="Calibri" w:cs="Calibri"/>
                <w:color w:val="000000"/>
                <w:sz w:val="20"/>
                <w:szCs w:val="20"/>
              </w:rPr>
            </w:pPr>
            <w:r w:rsidRPr="001F43E2">
              <w:rPr>
                <w:rFonts w:ascii="Calibri" w:hAnsi="Calibri" w:cs="Calibri"/>
                <w:color w:val="000000"/>
                <w:sz w:val="20"/>
                <w:szCs w:val="20"/>
              </w:rPr>
              <w:t>3.4</w:t>
            </w:r>
          </w:p>
        </w:tc>
        <w:tc>
          <w:tcPr>
            <w:tcW w:w="3700" w:type="dxa"/>
            <w:tcBorders>
              <w:top w:val="nil"/>
              <w:left w:val="nil"/>
              <w:bottom w:val="single" w:sz="4" w:space="0" w:color="auto"/>
              <w:right w:val="single" w:sz="4" w:space="0" w:color="auto"/>
            </w:tcBorders>
            <w:shd w:val="clear" w:color="000000" w:fill="D9E1F2"/>
            <w:vAlign w:val="bottom"/>
            <w:hideMark/>
          </w:tcPr>
          <w:p w:rsidR="00F05F67" w:rsidRPr="001F43E2" w:rsidRDefault="00F05F67" w:rsidP="00DD1990">
            <w:pPr>
              <w:rPr>
                <w:rFonts w:ascii="Calibri" w:hAnsi="Calibri" w:cs="Calibri"/>
                <w:color w:val="000000"/>
                <w:sz w:val="20"/>
                <w:szCs w:val="20"/>
              </w:rPr>
            </w:pPr>
            <w:r w:rsidRPr="001F43E2">
              <w:rPr>
                <w:rFonts w:ascii="Calibri" w:hAnsi="Calibri" w:cs="Calibri"/>
                <w:color w:val="000000"/>
                <w:sz w:val="20"/>
                <w:szCs w:val="20"/>
              </w:rPr>
              <w:t>Отгледна в тополови</w:t>
            </w:r>
          </w:p>
        </w:tc>
        <w:tc>
          <w:tcPr>
            <w:tcW w:w="1300" w:type="dxa"/>
            <w:tcBorders>
              <w:top w:val="nil"/>
              <w:left w:val="nil"/>
              <w:bottom w:val="single" w:sz="4" w:space="0" w:color="auto"/>
              <w:right w:val="single" w:sz="4" w:space="0" w:color="auto"/>
            </w:tcBorders>
            <w:shd w:val="clear" w:color="000000" w:fill="D9E1F2"/>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xml:space="preserve">0,0 </w:t>
            </w:r>
          </w:p>
        </w:tc>
        <w:tc>
          <w:tcPr>
            <w:tcW w:w="1240" w:type="dxa"/>
            <w:tcBorders>
              <w:top w:val="nil"/>
              <w:left w:val="nil"/>
              <w:bottom w:val="single" w:sz="4" w:space="0" w:color="auto"/>
              <w:right w:val="single" w:sz="4" w:space="0" w:color="auto"/>
            </w:tcBorders>
            <w:shd w:val="clear" w:color="000000" w:fill="D9E1F2"/>
            <w:vAlign w:val="center"/>
            <w:hideMark/>
          </w:tcPr>
          <w:p w:rsidR="00F05F67" w:rsidRPr="001F43E2" w:rsidRDefault="00F05F67" w:rsidP="00DD1990">
            <w:pPr>
              <w:jc w:val="right"/>
              <w:rPr>
                <w:rFonts w:ascii="Calibri" w:hAnsi="Calibri" w:cs="Calibri"/>
                <w:color w:val="000000"/>
                <w:sz w:val="20"/>
                <w:szCs w:val="20"/>
              </w:rPr>
            </w:pPr>
            <w:r w:rsidRPr="001F43E2">
              <w:rPr>
                <w:rFonts w:ascii="Calibri" w:hAnsi="Calibri" w:cs="Calibri"/>
                <w:color w:val="000000"/>
                <w:sz w:val="20"/>
                <w:szCs w:val="20"/>
              </w:rPr>
              <w:t xml:space="preserve">0,0 </w:t>
            </w:r>
          </w:p>
        </w:tc>
        <w:tc>
          <w:tcPr>
            <w:tcW w:w="1220" w:type="dxa"/>
            <w:tcBorders>
              <w:top w:val="single" w:sz="4" w:space="0" w:color="auto"/>
              <w:left w:val="nil"/>
              <w:bottom w:val="nil"/>
              <w:right w:val="single" w:sz="4" w:space="0" w:color="auto"/>
            </w:tcBorders>
            <w:shd w:val="clear" w:color="000000" w:fill="D9E1F2"/>
            <w:vAlign w:val="center"/>
            <w:hideMark/>
          </w:tcPr>
          <w:p w:rsidR="00F05F67" w:rsidRPr="001F43E2" w:rsidRDefault="00F05F67" w:rsidP="00DD1990">
            <w:pPr>
              <w:jc w:val="right"/>
              <w:rPr>
                <w:rFonts w:ascii="Calibri" w:hAnsi="Calibri" w:cs="Calibri"/>
                <w:b/>
                <w:bCs/>
                <w:color w:val="000000"/>
                <w:sz w:val="20"/>
                <w:szCs w:val="20"/>
              </w:rPr>
            </w:pPr>
            <w:r w:rsidRPr="001F43E2">
              <w:rPr>
                <w:rFonts w:ascii="Calibri" w:hAnsi="Calibri" w:cs="Calibri"/>
                <w:b/>
                <w:bCs/>
                <w:color w:val="000000"/>
                <w:sz w:val="20"/>
                <w:szCs w:val="20"/>
              </w:rPr>
              <w:t> </w:t>
            </w:r>
          </w:p>
        </w:tc>
        <w:tc>
          <w:tcPr>
            <w:tcW w:w="12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color w:val="000000"/>
                <w:sz w:val="20"/>
                <w:szCs w:val="20"/>
              </w:rPr>
            </w:pPr>
            <w:r w:rsidRPr="001F43E2">
              <w:rPr>
                <w:rFonts w:ascii="Calibri" w:hAnsi="Calibri" w:cs="Calibri"/>
                <w:color w:val="000000"/>
                <w:sz w:val="20"/>
                <w:szCs w:val="20"/>
              </w:rPr>
              <w:t xml:space="preserve">0,0 </w:t>
            </w:r>
          </w:p>
        </w:tc>
      </w:tr>
      <w:tr w:rsidR="00F05F67" w:rsidRPr="001F43E2" w:rsidTr="00DD1990">
        <w:trPr>
          <w:trHeight w:val="255"/>
        </w:trPr>
        <w:tc>
          <w:tcPr>
            <w:tcW w:w="640" w:type="dxa"/>
            <w:tcBorders>
              <w:top w:val="nil"/>
              <w:left w:val="single" w:sz="4" w:space="0" w:color="auto"/>
              <w:bottom w:val="nil"/>
              <w:right w:val="single" w:sz="4" w:space="0" w:color="auto"/>
            </w:tcBorders>
            <w:shd w:val="clear" w:color="000000" w:fill="D9E1F2"/>
            <w:noWrap/>
            <w:vAlign w:val="bottom"/>
            <w:hideMark/>
          </w:tcPr>
          <w:p w:rsidR="00F05F67" w:rsidRPr="001F43E2" w:rsidRDefault="00F05F67" w:rsidP="00DD1990">
            <w:pPr>
              <w:jc w:val="right"/>
              <w:rPr>
                <w:rFonts w:ascii="Calibri" w:hAnsi="Calibri" w:cs="Calibri"/>
                <w:b/>
                <w:bCs/>
                <w:color w:val="000000"/>
                <w:sz w:val="20"/>
                <w:szCs w:val="20"/>
              </w:rPr>
            </w:pPr>
            <w:r w:rsidRPr="001F43E2">
              <w:rPr>
                <w:rFonts w:ascii="Calibri" w:hAnsi="Calibri" w:cs="Calibri"/>
                <w:b/>
                <w:bCs/>
                <w:color w:val="000000"/>
                <w:sz w:val="20"/>
                <w:szCs w:val="20"/>
              </w:rPr>
              <w:t> </w:t>
            </w:r>
          </w:p>
        </w:tc>
        <w:tc>
          <w:tcPr>
            <w:tcW w:w="3700" w:type="dxa"/>
            <w:tcBorders>
              <w:top w:val="nil"/>
              <w:left w:val="nil"/>
              <w:bottom w:val="nil"/>
              <w:right w:val="single" w:sz="4" w:space="0" w:color="auto"/>
            </w:tcBorders>
            <w:shd w:val="clear" w:color="000000" w:fill="D9E1F2"/>
            <w:vAlign w:val="bottom"/>
            <w:hideMark/>
          </w:tcPr>
          <w:p w:rsidR="00F05F67" w:rsidRPr="001F43E2" w:rsidRDefault="00F05F67" w:rsidP="00DD1990">
            <w:pPr>
              <w:rPr>
                <w:rFonts w:ascii="Calibri" w:hAnsi="Calibri" w:cs="Calibri"/>
                <w:b/>
                <w:bCs/>
                <w:color w:val="000000"/>
                <w:sz w:val="20"/>
                <w:szCs w:val="20"/>
              </w:rPr>
            </w:pPr>
            <w:r w:rsidRPr="001F43E2">
              <w:rPr>
                <w:rFonts w:ascii="Calibri" w:hAnsi="Calibri" w:cs="Calibri"/>
                <w:b/>
                <w:bCs/>
                <w:color w:val="000000"/>
                <w:sz w:val="20"/>
                <w:szCs w:val="20"/>
              </w:rPr>
              <w:t>Всичко отгледни сечи</w:t>
            </w:r>
          </w:p>
        </w:tc>
        <w:tc>
          <w:tcPr>
            <w:tcW w:w="1300" w:type="dxa"/>
            <w:tcBorders>
              <w:top w:val="nil"/>
              <w:left w:val="nil"/>
              <w:bottom w:val="nil"/>
              <w:right w:val="single" w:sz="4" w:space="0" w:color="auto"/>
            </w:tcBorders>
            <w:shd w:val="clear" w:color="000000" w:fill="D9E1F2"/>
            <w:vAlign w:val="center"/>
            <w:hideMark/>
          </w:tcPr>
          <w:p w:rsidR="00F05F67" w:rsidRPr="001F43E2" w:rsidRDefault="00F05F67" w:rsidP="00DD1990">
            <w:pPr>
              <w:jc w:val="right"/>
              <w:rPr>
                <w:rFonts w:ascii="Calibri" w:hAnsi="Calibri" w:cs="Calibri"/>
                <w:b/>
                <w:bCs/>
                <w:sz w:val="20"/>
                <w:szCs w:val="20"/>
              </w:rPr>
            </w:pPr>
            <w:r w:rsidRPr="001F43E2">
              <w:rPr>
                <w:rFonts w:ascii="Calibri" w:hAnsi="Calibri" w:cs="Calibri"/>
                <w:b/>
                <w:bCs/>
                <w:sz w:val="20"/>
                <w:szCs w:val="20"/>
              </w:rPr>
              <w:t xml:space="preserve">998,6 </w:t>
            </w:r>
          </w:p>
        </w:tc>
        <w:tc>
          <w:tcPr>
            <w:tcW w:w="1240" w:type="dxa"/>
            <w:tcBorders>
              <w:top w:val="nil"/>
              <w:left w:val="nil"/>
              <w:bottom w:val="nil"/>
              <w:right w:val="single" w:sz="4" w:space="0" w:color="auto"/>
            </w:tcBorders>
            <w:shd w:val="clear" w:color="000000" w:fill="D9E1F2"/>
            <w:vAlign w:val="center"/>
            <w:hideMark/>
          </w:tcPr>
          <w:p w:rsidR="00F05F67" w:rsidRPr="001F43E2" w:rsidRDefault="00F05F67" w:rsidP="00DD1990">
            <w:pPr>
              <w:jc w:val="right"/>
              <w:rPr>
                <w:rFonts w:ascii="Calibri" w:hAnsi="Calibri" w:cs="Calibri"/>
                <w:b/>
                <w:bCs/>
                <w:color w:val="000000"/>
                <w:sz w:val="20"/>
                <w:szCs w:val="20"/>
              </w:rPr>
            </w:pPr>
            <w:r w:rsidRPr="001F43E2">
              <w:rPr>
                <w:rFonts w:ascii="Calibri" w:hAnsi="Calibri" w:cs="Calibri"/>
                <w:b/>
                <w:bCs/>
                <w:color w:val="000000"/>
                <w:sz w:val="20"/>
                <w:szCs w:val="20"/>
              </w:rPr>
              <w:t xml:space="preserve">686,1 </w:t>
            </w:r>
          </w:p>
        </w:tc>
        <w:tc>
          <w:tcPr>
            <w:tcW w:w="1220" w:type="dxa"/>
            <w:tcBorders>
              <w:top w:val="single" w:sz="4" w:space="0" w:color="auto"/>
              <w:left w:val="nil"/>
              <w:bottom w:val="nil"/>
              <w:right w:val="single" w:sz="4" w:space="0" w:color="auto"/>
            </w:tcBorders>
            <w:shd w:val="clear" w:color="000000" w:fill="D9E1F2"/>
            <w:vAlign w:val="center"/>
            <w:hideMark/>
          </w:tcPr>
          <w:p w:rsidR="00F05F67" w:rsidRPr="001F43E2" w:rsidRDefault="00F05F67" w:rsidP="00DD1990">
            <w:pPr>
              <w:jc w:val="right"/>
              <w:rPr>
                <w:rFonts w:ascii="Calibri" w:hAnsi="Calibri" w:cs="Calibri"/>
                <w:b/>
                <w:bCs/>
                <w:color w:val="000000"/>
                <w:sz w:val="20"/>
                <w:szCs w:val="20"/>
              </w:rPr>
            </w:pPr>
            <w:r w:rsidRPr="001F43E2">
              <w:rPr>
                <w:rFonts w:ascii="Calibri" w:hAnsi="Calibri" w:cs="Calibri"/>
                <w:b/>
                <w:bCs/>
                <w:color w:val="000000"/>
                <w:sz w:val="20"/>
                <w:szCs w:val="20"/>
              </w:rPr>
              <w:t xml:space="preserve">68,7 </w:t>
            </w:r>
          </w:p>
        </w:tc>
        <w:tc>
          <w:tcPr>
            <w:tcW w:w="1260" w:type="dxa"/>
            <w:tcBorders>
              <w:top w:val="nil"/>
              <w:left w:val="nil"/>
              <w:bottom w:val="nil"/>
              <w:right w:val="single" w:sz="4" w:space="0" w:color="auto"/>
            </w:tcBorders>
            <w:shd w:val="clear" w:color="000000" w:fill="D9E1F2"/>
            <w:vAlign w:val="center"/>
            <w:hideMark/>
          </w:tcPr>
          <w:p w:rsidR="00F05F67" w:rsidRPr="001F43E2" w:rsidRDefault="00F05F67" w:rsidP="00DD1990">
            <w:pPr>
              <w:jc w:val="right"/>
              <w:rPr>
                <w:rFonts w:ascii="Calibri" w:hAnsi="Calibri" w:cs="Calibri"/>
                <w:b/>
                <w:bCs/>
                <w:color w:val="000000"/>
                <w:sz w:val="20"/>
                <w:szCs w:val="20"/>
              </w:rPr>
            </w:pPr>
            <w:r w:rsidRPr="001F43E2">
              <w:rPr>
                <w:rFonts w:ascii="Calibri" w:hAnsi="Calibri" w:cs="Calibri"/>
                <w:b/>
                <w:bCs/>
                <w:color w:val="000000"/>
                <w:sz w:val="20"/>
                <w:szCs w:val="20"/>
              </w:rPr>
              <w:t xml:space="preserve">-312,5 </w:t>
            </w:r>
          </w:p>
        </w:tc>
      </w:tr>
      <w:tr w:rsidR="00F05F67" w:rsidRPr="001F43E2" w:rsidTr="00DD1990">
        <w:trPr>
          <w:trHeight w:val="255"/>
        </w:trPr>
        <w:tc>
          <w:tcPr>
            <w:tcW w:w="640" w:type="dxa"/>
            <w:tcBorders>
              <w:top w:val="single" w:sz="4" w:space="0" w:color="auto"/>
              <w:left w:val="single" w:sz="4" w:space="0" w:color="auto"/>
              <w:bottom w:val="single" w:sz="4" w:space="0" w:color="auto"/>
              <w:right w:val="single" w:sz="4" w:space="0" w:color="auto"/>
            </w:tcBorders>
            <w:shd w:val="clear" w:color="000000" w:fill="B4C6E7"/>
            <w:noWrap/>
            <w:vAlign w:val="bottom"/>
            <w:hideMark/>
          </w:tcPr>
          <w:p w:rsidR="00F05F67" w:rsidRPr="001F43E2" w:rsidRDefault="00F05F67" w:rsidP="00DD1990">
            <w:pPr>
              <w:jc w:val="right"/>
              <w:rPr>
                <w:rFonts w:ascii="Calibri" w:hAnsi="Calibri" w:cs="Calibri"/>
                <w:b/>
                <w:bCs/>
                <w:color w:val="000000"/>
                <w:sz w:val="20"/>
                <w:szCs w:val="20"/>
              </w:rPr>
            </w:pPr>
            <w:r w:rsidRPr="001F43E2">
              <w:rPr>
                <w:rFonts w:ascii="Calibri" w:hAnsi="Calibri" w:cs="Calibri"/>
                <w:b/>
                <w:bCs/>
                <w:color w:val="000000"/>
                <w:sz w:val="20"/>
                <w:szCs w:val="20"/>
              </w:rPr>
              <w:t>4</w:t>
            </w:r>
          </w:p>
        </w:tc>
        <w:tc>
          <w:tcPr>
            <w:tcW w:w="3700" w:type="dxa"/>
            <w:tcBorders>
              <w:top w:val="single" w:sz="4" w:space="0" w:color="auto"/>
              <w:left w:val="nil"/>
              <w:bottom w:val="single" w:sz="4" w:space="0" w:color="auto"/>
              <w:right w:val="nil"/>
            </w:tcBorders>
            <w:shd w:val="clear" w:color="000000" w:fill="B4C6E7"/>
            <w:vAlign w:val="bottom"/>
            <w:hideMark/>
          </w:tcPr>
          <w:p w:rsidR="00F05F67" w:rsidRPr="001F43E2" w:rsidRDefault="00F05F67" w:rsidP="00DD1990">
            <w:pPr>
              <w:rPr>
                <w:rFonts w:ascii="Calibri" w:hAnsi="Calibri" w:cs="Calibri"/>
                <w:b/>
                <w:bCs/>
                <w:color w:val="000000"/>
                <w:sz w:val="20"/>
                <w:szCs w:val="20"/>
              </w:rPr>
            </w:pPr>
            <w:r w:rsidRPr="001F43E2">
              <w:rPr>
                <w:rFonts w:ascii="Calibri" w:hAnsi="Calibri" w:cs="Calibri"/>
                <w:b/>
                <w:bCs/>
                <w:color w:val="000000"/>
                <w:sz w:val="20"/>
                <w:szCs w:val="20"/>
              </w:rPr>
              <w:t>Санитарни сечи</w:t>
            </w:r>
          </w:p>
        </w:tc>
        <w:tc>
          <w:tcPr>
            <w:tcW w:w="1300" w:type="dxa"/>
            <w:tcBorders>
              <w:top w:val="single" w:sz="4" w:space="0" w:color="auto"/>
              <w:left w:val="nil"/>
              <w:bottom w:val="single" w:sz="4" w:space="0" w:color="auto"/>
              <w:right w:val="nil"/>
            </w:tcBorders>
            <w:shd w:val="clear" w:color="000000" w:fill="B4C6E7"/>
            <w:vAlign w:val="center"/>
            <w:hideMark/>
          </w:tcPr>
          <w:p w:rsidR="00F05F67" w:rsidRPr="001F43E2" w:rsidRDefault="00F05F67" w:rsidP="00DD1990">
            <w:pPr>
              <w:jc w:val="right"/>
              <w:rPr>
                <w:rFonts w:ascii="Calibri" w:hAnsi="Calibri" w:cs="Calibri"/>
                <w:b/>
                <w:bCs/>
                <w:sz w:val="20"/>
                <w:szCs w:val="20"/>
              </w:rPr>
            </w:pPr>
            <w:r w:rsidRPr="001F43E2">
              <w:rPr>
                <w:rFonts w:ascii="Calibri" w:hAnsi="Calibri" w:cs="Calibri"/>
                <w:b/>
                <w:bCs/>
                <w:sz w:val="20"/>
                <w:szCs w:val="20"/>
              </w:rPr>
              <w:t> </w:t>
            </w:r>
          </w:p>
        </w:tc>
        <w:tc>
          <w:tcPr>
            <w:tcW w:w="1240" w:type="dxa"/>
            <w:tcBorders>
              <w:top w:val="single" w:sz="4" w:space="0" w:color="auto"/>
              <w:left w:val="nil"/>
              <w:bottom w:val="single" w:sz="4" w:space="0" w:color="auto"/>
              <w:right w:val="nil"/>
            </w:tcBorders>
            <w:shd w:val="clear" w:color="000000" w:fill="B4C6E7"/>
            <w:vAlign w:val="center"/>
            <w:hideMark/>
          </w:tcPr>
          <w:p w:rsidR="00F05F67" w:rsidRPr="001F43E2" w:rsidRDefault="00F05F67" w:rsidP="00DD1990">
            <w:pPr>
              <w:jc w:val="right"/>
              <w:rPr>
                <w:rFonts w:ascii="Calibri" w:hAnsi="Calibri" w:cs="Calibri"/>
                <w:b/>
                <w:bCs/>
                <w:color w:val="000000"/>
                <w:sz w:val="20"/>
                <w:szCs w:val="20"/>
              </w:rPr>
            </w:pPr>
            <w:r w:rsidRPr="001F43E2">
              <w:rPr>
                <w:rFonts w:ascii="Calibri" w:hAnsi="Calibri" w:cs="Calibri"/>
                <w:b/>
                <w:bCs/>
                <w:color w:val="000000"/>
                <w:sz w:val="20"/>
                <w:szCs w:val="20"/>
              </w:rPr>
              <w:t> </w:t>
            </w:r>
          </w:p>
        </w:tc>
        <w:tc>
          <w:tcPr>
            <w:tcW w:w="1220" w:type="dxa"/>
            <w:tcBorders>
              <w:top w:val="single" w:sz="4" w:space="0" w:color="auto"/>
              <w:left w:val="nil"/>
              <w:bottom w:val="single" w:sz="4" w:space="0" w:color="auto"/>
              <w:right w:val="nil"/>
            </w:tcBorders>
            <w:shd w:val="clear" w:color="000000" w:fill="B4C6E7"/>
            <w:vAlign w:val="center"/>
            <w:hideMark/>
          </w:tcPr>
          <w:p w:rsidR="00F05F67" w:rsidRPr="001F43E2" w:rsidRDefault="00F05F67" w:rsidP="00DD1990">
            <w:pPr>
              <w:jc w:val="right"/>
              <w:rPr>
                <w:rFonts w:ascii="Calibri" w:hAnsi="Calibri" w:cs="Calibri"/>
                <w:color w:val="000000"/>
                <w:sz w:val="20"/>
                <w:szCs w:val="20"/>
              </w:rPr>
            </w:pPr>
            <w:r w:rsidRPr="001F43E2">
              <w:rPr>
                <w:rFonts w:ascii="Calibri" w:hAnsi="Calibri" w:cs="Calibri"/>
                <w:color w:val="000000"/>
                <w:sz w:val="20"/>
                <w:szCs w:val="20"/>
              </w:rPr>
              <w:t> </w:t>
            </w:r>
          </w:p>
        </w:tc>
        <w:tc>
          <w:tcPr>
            <w:tcW w:w="1260" w:type="dxa"/>
            <w:tcBorders>
              <w:top w:val="single" w:sz="4" w:space="0" w:color="auto"/>
              <w:left w:val="nil"/>
              <w:bottom w:val="single" w:sz="4" w:space="0" w:color="auto"/>
              <w:right w:val="single" w:sz="4" w:space="0" w:color="auto"/>
            </w:tcBorders>
            <w:shd w:val="clear" w:color="000000" w:fill="B4C6E7"/>
            <w:noWrap/>
            <w:vAlign w:val="bottom"/>
            <w:hideMark/>
          </w:tcPr>
          <w:p w:rsidR="00F05F67" w:rsidRPr="001F43E2" w:rsidRDefault="00F05F67" w:rsidP="00DD1990">
            <w:pPr>
              <w:rPr>
                <w:rFonts w:ascii="Calibri" w:hAnsi="Calibri" w:cs="Calibri"/>
                <w:b/>
                <w:bCs/>
                <w:color w:val="000000"/>
                <w:sz w:val="20"/>
                <w:szCs w:val="20"/>
              </w:rPr>
            </w:pPr>
            <w:r w:rsidRPr="001F43E2">
              <w:rPr>
                <w:rFonts w:ascii="Calibri" w:hAnsi="Calibri" w:cs="Calibri"/>
                <w:b/>
                <w:bCs/>
                <w:color w:val="000000"/>
                <w:sz w:val="20"/>
                <w:szCs w:val="20"/>
              </w:rPr>
              <w:t> </w:t>
            </w:r>
          </w:p>
        </w:tc>
      </w:tr>
      <w:tr w:rsidR="00F05F67" w:rsidRPr="001F43E2" w:rsidTr="00DD199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color w:val="000000"/>
                <w:sz w:val="20"/>
                <w:szCs w:val="20"/>
              </w:rPr>
            </w:pPr>
            <w:r w:rsidRPr="001F43E2">
              <w:rPr>
                <w:rFonts w:ascii="Calibri" w:hAnsi="Calibri" w:cs="Calibri"/>
                <w:color w:val="000000"/>
                <w:sz w:val="20"/>
                <w:szCs w:val="20"/>
              </w:rPr>
              <w:t>4.1</w:t>
            </w:r>
          </w:p>
        </w:tc>
        <w:tc>
          <w:tcPr>
            <w:tcW w:w="3700" w:type="dxa"/>
            <w:tcBorders>
              <w:top w:val="nil"/>
              <w:left w:val="nil"/>
              <w:bottom w:val="single" w:sz="4" w:space="0" w:color="auto"/>
              <w:right w:val="single" w:sz="4" w:space="0" w:color="auto"/>
            </w:tcBorders>
            <w:shd w:val="clear" w:color="auto" w:fill="auto"/>
            <w:vAlign w:val="bottom"/>
            <w:hideMark/>
          </w:tcPr>
          <w:p w:rsidR="00F05F67" w:rsidRPr="001F43E2" w:rsidRDefault="00F05F67" w:rsidP="00DD1990">
            <w:pPr>
              <w:rPr>
                <w:rFonts w:ascii="Calibri" w:hAnsi="Calibri" w:cs="Calibri"/>
                <w:color w:val="000000"/>
                <w:sz w:val="20"/>
                <w:szCs w:val="20"/>
              </w:rPr>
            </w:pPr>
            <w:r w:rsidRPr="001F43E2">
              <w:rPr>
                <w:rFonts w:ascii="Calibri" w:hAnsi="Calibri" w:cs="Calibri"/>
                <w:color w:val="000000"/>
                <w:sz w:val="20"/>
                <w:szCs w:val="20"/>
              </w:rPr>
              <w:t>Санитарни сечи</w:t>
            </w:r>
          </w:p>
        </w:tc>
        <w:tc>
          <w:tcPr>
            <w:tcW w:w="130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xml:space="preserve">154,2 </w:t>
            </w:r>
          </w:p>
        </w:tc>
        <w:tc>
          <w:tcPr>
            <w:tcW w:w="124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color w:val="000000"/>
                <w:sz w:val="20"/>
                <w:szCs w:val="20"/>
              </w:rPr>
            </w:pPr>
            <w:r w:rsidRPr="001F43E2">
              <w:rPr>
                <w:rFonts w:ascii="Calibri" w:hAnsi="Calibri" w:cs="Calibri"/>
                <w:color w:val="000000"/>
                <w:sz w:val="20"/>
                <w:szCs w:val="20"/>
              </w:rPr>
              <w:t xml:space="preserve">212,0 </w:t>
            </w:r>
          </w:p>
        </w:tc>
        <w:tc>
          <w:tcPr>
            <w:tcW w:w="122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color w:val="000000"/>
                <w:sz w:val="20"/>
                <w:szCs w:val="20"/>
              </w:rPr>
            </w:pPr>
            <w:r w:rsidRPr="001F43E2">
              <w:rPr>
                <w:rFonts w:ascii="Calibri" w:hAnsi="Calibri" w:cs="Calibri"/>
                <w:color w:val="000000"/>
                <w:sz w:val="20"/>
                <w:szCs w:val="20"/>
              </w:rPr>
              <w:t xml:space="preserve">137,5 </w:t>
            </w:r>
          </w:p>
        </w:tc>
        <w:tc>
          <w:tcPr>
            <w:tcW w:w="12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color w:val="000000"/>
                <w:sz w:val="20"/>
                <w:szCs w:val="20"/>
              </w:rPr>
            </w:pPr>
            <w:r w:rsidRPr="001F43E2">
              <w:rPr>
                <w:rFonts w:ascii="Calibri" w:hAnsi="Calibri" w:cs="Calibri"/>
                <w:color w:val="000000"/>
                <w:sz w:val="20"/>
                <w:szCs w:val="20"/>
              </w:rPr>
              <w:t xml:space="preserve">57,8 </w:t>
            </w:r>
          </w:p>
        </w:tc>
      </w:tr>
      <w:tr w:rsidR="00F05F67" w:rsidRPr="001F43E2" w:rsidTr="00DD199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color w:val="000000"/>
                <w:sz w:val="20"/>
                <w:szCs w:val="20"/>
              </w:rPr>
            </w:pPr>
            <w:r w:rsidRPr="001F43E2">
              <w:rPr>
                <w:rFonts w:ascii="Calibri" w:hAnsi="Calibri" w:cs="Calibri"/>
                <w:color w:val="000000"/>
                <w:sz w:val="20"/>
                <w:szCs w:val="20"/>
              </w:rPr>
              <w:t>4.2</w:t>
            </w:r>
          </w:p>
        </w:tc>
        <w:tc>
          <w:tcPr>
            <w:tcW w:w="3700" w:type="dxa"/>
            <w:tcBorders>
              <w:top w:val="nil"/>
              <w:left w:val="nil"/>
              <w:bottom w:val="single" w:sz="4" w:space="0" w:color="auto"/>
              <w:right w:val="single" w:sz="4" w:space="0" w:color="auto"/>
            </w:tcBorders>
            <w:shd w:val="clear" w:color="auto" w:fill="auto"/>
            <w:vAlign w:val="bottom"/>
            <w:hideMark/>
          </w:tcPr>
          <w:p w:rsidR="00F05F67" w:rsidRPr="001F43E2" w:rsidRDefault="00F05F67" w:rsidP="00DD1990">
            <w:pPr>
              <w:rPr>
                <w:rFonts w:ascii="Calibri" w:hAnsi="Calibri" w:cs="Calibri"/>
                <w:color w:val="000000"/>
                <w:sz w:val="20"/>
                <w:szCs w:val="20"/>
              </w:rPr>
            </w:pPr>
            <w:r w:rsidRPr="001F43E2">
              <w:rPr>
                <w:rFonts w:ascii="Calibri" w:hAnsi="Calibri" w:cs="Calibri"/>
                <w:color w:val="000000"/>
                <w:sz w:val="20"/>
                <w:szCs w:val="20"/>
              </w:rPr>
              <w:t>Суха и паднала маса</w:t>
            </w:r>
          </w:p>
        </w:tc>
        <w:tc>
          <w:tcPr>
            <w:tcW w:w="130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color w:val="000000"/>
                <w:sz w:val="20"/>
                <w:szCs w:val="20"/>
              </w:rPr>
            </w:pPr>
            <w:r w:rsidRPr="001F43E2">
              <w:rPr>
                <w:rFonts w:ascii="Calibri" w:hAnsi="Calibri" w:cs="Calibri"/>
                <w:color w:val="000000"/>
                <w:sz w:val="20"/>
                <w:szCs w:val="20"/>
              </w:rPr>
              <w:t> </w:t>
            </w:r>
          </w:p>
        </w:tc>
        <w:tc>
          <w:tcPr>
            <w:tcW w:w="122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color w:val="000000"/>
                <w:sz w:val="20"/>
                <w:szCs w:val="20"/>
              </w:rPr>
            </w:pPr>
            <w:r w:rsidRPr="001F43E2">
              <w:rPr>
                <w:rFonts w:ascii="Calibri" w:hAnsi="Calibri" w:cs="Calibri"/>
                <w:color w:val="000000"/>
                <w:sz w:val="20"/>
                <w:szCs w:val="20"/>
              </w:rPr>
              <w:t> </w:t>
            </w:r>
          </w:p>
        </w:tc>
        <w:tc>
          <w:tcPr>
            <w:tcW w:w="12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color w:val="000000"/>
                <w:sz w:val="20"/>
                <w:szCs w:val="20"/>
              </w:rPr>
            </w:pPr>
            <w:r w:rsidRPr="001F43E2">
              <w:rPr>
                <w:rFonts w:ascii="Calibri" w:hAnsi="Calibri" w:cs="Calibri"/>
                <w:color w:val="000000"/>
                <w:sz w:val="20"/>
                <w:szCs w:val="20"/>
              </w:rPr>
              <w:t xml:space="preserve">0,0 </w:t>
            </w:r>
          </w:p>
        </w:tc>
      </w:tr>
      <w:tr w:rsidR="00F05F67" w:rsidRPr="001F43E2" w:rsidTr="00DD1990">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color w:val="000000"/>
                <w:sz w:val="20"/>
                <w:szCs w:val="20"/>
              </w:rPr>
            </w:pPr>
            <w:r w:rsidRPr="001F43E2">
              <w:rPr>
                <w:rFonts w:ascii="Calibri" w:hAnsi="Calibri" w:cs="Calibri"/>
                <w:color w:val="000000"/>
                <w:sz w:val="20"/>
                <w:szCs w:val="20"/>
              </w:rPr>
              <w:t>4.3</w:t>
            </w:r>
          </w:p>
        </w:tc>
        <w:tc>
          <w:tcPr>
            <w:tcW w:w="3700" w:type="dxa"/>
            <w:tcBorders>
              <w:top w:val="nil"/>
              <w:left w:val="nil"/>
              <w:bottom w:val="single" w:sz="4" w:space="0" w:color="auto"/>
              <w:right w:val="single" w:sz="4" w:space="0" w:color="auto"/>
            </w:tcBorders>
            <w:shd w:val="clear" w:color="auto" w:fill="auto"/>
            <w:vAlign w:val="bottom"/>
            <w:hideMark/>
          </w:tcPr>
          <w:p w:rsidR="00F05F67" w:rsidRPr="001F43E2" w:rsidRDefault="00F05F67" w:rsidP="00DD1990">
            <w:pPr>
              <w:rPr>
                <w:rFonts w:ascii="Calibri" w:hAnsi="Calibri" w:cs="Calibri"/>
                <w:color w:val="000000"/>
                <w:sz w:val="20"/>
                <w:szCs w:val="20"/>
              </w:rPr>
            </w:pPr>
            <w:r w:rsidRPr="001F43E2">
              <w:rPr>
                <w:rFonts w:ascii="Calibri" w:hAnsi="Calibri" w:cs="Calibri"/>
                <w:color w:val="000000"/>
                <w:sz w:val="20"/>
                <w:szCs w:val="20"/>
              </w:rPr>
              <w:t>Принудителни сечи</w:t>
            </w:r>
          </w:p>
        </w:tc>
        <w:tc>
          <w:tcPr>
            <w:tcW w:w="130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color w:val="000000"/>
                <w:sz w:val="20"/>
                <w:szCs w:val="20"/>
              </w:rPr>
            </w:pPr>
            <w:r w:rsidRPr="001F43E2">
              <w:rPr>
                <w:rFonts w:ascii="Calibri" w:hAnsi="Calibri" w:cs="Calibri"/>
                <w:color w:val="000000"/>
                <w:sz w:val="20"/>
                <w:szCs w:val="20"/>
              </w:rPr>
              <w:t> </w:t>
            </w:r>
          </w:p>
        </w:tc>
        <w:tc>
          <w:tcPr>
            <w:tcW w:w="122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color w:val="000000"/>
                <w:sz w:val="20"/>
                <w:szCs w:val="20"/>
              </w:rPr>
            </w:pPr>
            <w:r w:rsidRPr="001F43E2">
              <w:rPr>
                <w:rFonts w:ascii="Calibri" w:hAnsi="Calibri" w:cs="Calibri"/>
                <w:color w:val="000000"/>
                <w:sz w:val="20"/>
                <w:szCs w:val="20"/>
              </w:rPr>
              <w:t> </w:t>
            </w:r>
          </w:p>
        </w:tc>
        <w:tc>
          <w:tcPr>
            <w:tcW w:w="12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color w:val="000000"/>
                <w:sz w:val="20"/>
                <w:szCs w:val="20"/>
              </w:rPr>
            </w:pPr>
            <w:r w:rsidRPr="001F43E2">
              <w:rPr>
                <w:rFonts w:ascii="Calibri" w:hAnsi="Calibri" w:cs="Calibri"/>
                <w:color w:val="000000"/>
                <w:sz w:val="20"/>
                <w:szCs w:val="20"/>
              </w:rPr>
              <w:t xml:space="preserve">0,0 </w:t>
            </w:r>
          </w:p>
        </w:tc>
      </w:tr>
      <w:tr w:rsidR="00F05F67" w:rsidRPr="001F43E2" w:rsidTr="00DD1990">
        <w:trPr>
          <w:trHeight w:val="255"/>
        </w:trPr>
        <w:tc>
          <w:tcPr>
            <w:tcW w:w="640" w:type="dxa"/>
            <w:tcBorders>
              <w:top w:val="nil"/>
              <w:left w:val="single" w:sz="4" w:space="0" w:color="auto"/>
              <w:bottom w:val="single" w:sz="4" w:space="0" w:color="auto"/>
              <w:right w:val="single" w:sz="4" w:space="0" w:color="auto"/>
            </w:tcBorders>
            <w:shd w:val="clear" w:color="000000" w:fill="D9E1F2"/>
            <w:noWrap/>
            <w:vAlign w:val="bottom"/>
            <w:hideMark/>
          </w:tcPr>
          <w:p w:rsidR="00F05F67" w:rsidRPr="001F43E2" w:rsidRDefault="00F05F67" w:rsidP="00DD1990">
            <w:pPr>
              <w:jc w:val="right"/>
              <w:rPr>
                <w:rFonts w:ascii="Calibri" w:hAnsi="Calibri" w:cs="Calibri"/>
                <w:b/>
                <w:bCs/>
                <w:color w:val="000000"/>
                <w:sz w:val="20"/>
                <w:szCs w:val="20"/>
              </w:rPr>
            </w:pPr>
            <w:r w:rsidRPr="001F43E2">
              <w:rPr>
                <w:rFonts w:ascii="Calibri" w:hAnsi="Calibri" w:cs="Calibri"/>
                <w:b/>
                <w:bCs/>
                <w:color w:val="000000"/>
                <w:sz w:val="20"/>
                <w:szCs w:val="20"/>
              </w:rPr>
              <w:t> </w:t>
            </w:r>
          </w:p>
        </w:tc>
        <w:tc>
          <w:tcPr>
            <w:tcW w:w="3700" w:type="dxa"/>
            <w:tcBorders>
              <w:top w:val="nil"/>
              <w:left w:val="nil"/>
              <w:bottom w:val="single" w:sz="4" w:space="0" w:color="auto"/>
              <w:right w:val="single" w:sz="4" w:space="0" w:color="auto"/>
            </w:tcBorders>
            <w:shd w:val="clear" w:color="000000" w:fill="D9E1F2"/>
            <w:vAlign w:val="bottom"/>
            <w:hideMark/>
          </w:tcPr>
          <w:p w:rsidR="00F05F67" w:rsidRPr="001F43E2" w:rsidRDefault="00F05F67" w:rsidP="00DD1990">
            <w:pPr>
              <w:rPr>
                <w:rFonts w:ascii="Calibri" w:hAnsi="Calibri" w:cs="Calibri"/>
                <w:b/>
                <w:bCs/>
                <w:color w:val="000000"/>
                <w:sz w:val="20"/>
                <w:szCs w:val="20"/>
              </w:rPr>
            </w:pPr>
            <w:r w:rsidRPr="001F43E2">
              <w:rPr>
                <w:rFonts w:ascii="Calibri" w:hAnsi="Calibri" w:cs="Calibri"/>
                <w:b/>
                <w:bCs/>
                <w:color w:val="000000"/>
                <w:sz w:val="20"/>
                <w:szCs w:val="20"/>
              </w:rPr>
              <w:t>Всичко санитарни сечи</w:t>
            </w:r>
          </w:p>
        </w:tc>
        <w:tc>
          <w:tcPr>
            <w:tcW w:w="1300" w:type="dxa"/>
            <w:tcBorders>
              <w:top w:val="nil"/>
              <w:left w:val="nil"/>
              <w:bottom w:val="single" w:sz="4" w:space="0" w:color="auto"/>
              <w:right w:val="single" w:sz="4" w:space="0" w:color="auto"/>
            </w:tcBorders>
            <w:shd w:val="clear" w:color="000000" w:fill="D9E1F2"/>
            <w:vAlign w:val="center"/>
            <w:hideMark/>
          </w:tcPr>
          <w:p w:rsidR="00F05F67" w:rsidRPr="001F43E2" w:rsidRDefault="00F05F67" w:rsidP="00DD1990">
            <w:pPr>
              <w:jc w:val="right"/>
              <w:rPr>
                <w:rFonts w:ascii="Calibri" w:hAnsi="Calibri" w:cs="Calibri"/>
                <w:b/>
                <w:bCs/>
                <w:color w:val="000000"/>
                <w:sz w:val="20"/>
                <w:szCs w:val="20"/>
              </w:rPr>
            </w:pPr>
            <w:r w:rsidRPr="001F43E2">
              <w:rPr>
                <w:rFonts w:ascii="Calibri" w:hAnsi="Calibri" w:cs="Calibri"/>
                <w:b/>
                <w:bCs/>
                <w:color w:val="000000"/>
                <w:sz w:val="20"/>
                <w:szCs w:val="20"/>
              </w:rPr>
              <w:t xml:space="preserve">154,2 </w:t>
            </w:r>
          </w:p>
        </w:tc>
        <w:tc>
          <w:tcPr>
            <w:tcW w:w="1240" w:type="dxa"/>
            <w:tcBorders>
              <w:top w:val="nil"/>
              <w:left w:val="nil"/>
              <w:bottom w:val="single" w:sz="4" w:space="0" w:color="auto"/>
              <w:right w:val="single" w:sz="4" w:space="0" w:color="auto"/>
            </w:tcBorders>
            <w:shd w:val="clear" w:color="000000" w:fill="D9E1F2"/>
            <w:vAlign w:val="center"/>
            <w:hideMark/>
          </w:tcPr>
          <w:p w:rsidR="00F05F67" w:rsidRPr="001F43E2" w:rsidRDefault="00F05F67" w:rsidP="00DD1990">
            <w:pPr>
              <w:jc w:val="right"/>
              <w:rPr>
                <w:rFonts w:ascii="Calibri" w:hAnsi="Calibri" w:cs="Calibri"/>
                <w:b/>
                <w:bCs/>
                <w:color w:val="000000"/>
                <w:sz w:val="20"/>
                <w:szCs w:val="20"/>
              </w:rPr>
            </w:pPr>
            <w:r w:rsidRPr="001F43E2">
              <w:rPr>
                <w:rFonts w:ascii="Calibri" w:hAnsi="Calibri" w:cs="Calibri"/>
                <w:b/>
                <w:bCs/>
                <w:color w:val="000000"/>
                <w:sz w:val="20"/>
                <w:szCs w:val="20"/>
              </w:rPr>
              <w:t xml:space="preserve">212,0 </w:t>
            </w:r>
          </w:p>
        </w:tc>
        <w:tc>
          <w:tcPr>
            <w:tcW w:w="1220" w:type="dxa"/>
            <w:tcBorders>
              <w:top w:val="nil"/>
              <w:left w:val="nil"/>
              <w:bottom w:val="single" w:sz="4" w:space="0" w:color="auto"/>
              <w:right w:val="single" w:sz="4" w:space="0" w:color="auto"/>
            </w:tcBorders>
            <w:shd w:val="clear" w:color="000000" w:fill="D9E1F2"/>
            <w:vAlign w:val="center"/>
            <w:hideMark/>
          </w:tcPr>
          <w:p w:rsidR="00F05F67" w:rsidRPr="001F43E2" w:rsidRDefault="00F05F67" w:rsidP="00DD1990">
            <w:pPr>
              <w:jc w:val="right"/>
              <w:rPr>
                <w:rFonts w:ascii="Calibri" w:hAnsi="Calibri" w:cs="Calibri"/>
                <w:b/>
                <w:bCs/>
                <w:color w:val="000000"/>
                <w:sz w:val="20"/>
                <w:szCs w:val="20"/>
              </w:rPr>
            </w:pPr>
            <w:r w:rsidRPr="001F43E2">
              <w:rPr>
                <w:rFonts w:ascii="Calibri" w:hAnsi="Calibri" w:cs="Calibri"/>
                <w:b/>
                <w:bCs/>
                <w:color w:val="000000"/>
                <w:sz w:val="20"/>
                <w:szCs w:val="20"/>
              </w:rPr>
              <w:t xml:space="preserve">137,5 </w:t>
            </w:r>
          </w:p>
        </w:tc>
        <w:tc>
          <w:tcPr>
            <w:tcW w:w="1260" w:type="dxa"/>
            <w:tcBorders>
              <w:top w:val="nil"/>
              <w:left w:val="nil"/>
              <w:bottom w:val="single" w:sz="4" w:space="0" w:color="auto"/>
              <w:right w:val="single" w:sz="4" w:space="0" w:color="auto"/>
            </w:tcBorders>
            <w:shd w:val="clear" w:color="000000" w:fill="D9E1F2"/>
            <w:vAlign w:val="center"/>
            <w:hideMark/>
          </w:tcPr>
          <w:p w:rsidR="00F05F67" w:rsidRPr="001F43E2" w:rsidRDefault="00F05F67" w:rsidP="00DD1990">
            <w:pPr>
              <w:jc w:val="right"/>
              <w:rPr>
                <w:rFonts w:ascii="Calibri" w:hAnsi="Calibri" w:cs="Calibri"/>
                <w:b/>
                <w:bCs/>
                <w:color w:val="000000"/>
                <w:sz w:val="20"/>
                <w:szCs w:val="20"/>
              </w:rPr>
            </w:pPr>
            <w:r w:rsidRPr="001F43E2">
              <w:rPr>
                <w:rFonts w:ascii="Calibri" w:hAnsi="Calibri" w:cs="Calibri"/>
                <w:b/>
                <w:bCs/>
                <w:color w:val="000000"/>
                <w:sz w:val="20"/>
                <w:szCs w:val="20"/>
              </w:rPr>
              <w:t xml:space="preserve">57,8 </w:t>
            </w:r>
          </w:p>
        </w:tc>
      </w:tr>
      <w:tr w:rsidR="00F05F67" w:rsidRPr="001F43E2" w:rsidTr="00DD1990">
        <w:trPr>
          <w:trHeight w:val="255"/>
        </w:trPr>
        <w:tc>
          <w:tcPr>
            <w:tcW w:w="640" w:type="dxa"/>
            <w:tcBorders>
              <w:top w:val="nil"/>
              <w:left w:val="single" w:sz="4" w:space="0" w:color="auto"/>
              <w:bottom w:val="single" w:sz="4" w:space="0" w:color="auto"/>
              <w:right w:val="single" w:sz="4" w:space="0" w:color="auto"/>
            </w:tcBorders>
            <w:shd w:val="clear" w:color="000000" w:fill="B4C6E7"/>
            <w:noWrap/>
            <w:vAlign w:val="bottom"/>
            <w:hideMark/>
          </w:tcPr>
          <w:p w:rsidR="00F05F67" w:rsidRPr="001F43E2" w:rsidRDefault="00F05F67" w:rsidP="00DD1990">
            <w:pPr>
              <w:jc w:val="right"/>
              <w:rPr>
                <w:rFonts w:ascii="Calibri" w:hAnsi="Calibri" w:cs="Calibri"/>
                <w:b/>
                <w:bCs/>
                <w:color w:val="000000"/>
                <w:sz w:val="20"/>
                <w:szCs w:val="20"/>
              </w:rPr>
            </w:pPr>
            <w:r w:rsidRPr="001F43E2">
              <w:rPr>
                <w:rFonts w:ascii="Calibri" w:hAnsi="Calibri" w:cs="Calibri"/>
                <w:b/>
                <w:bCs/>
                <w:color w:val="000000"/>
                <w:sz w:val="20"/>
                <w:szCs w:val="20"/>
              </w:rPr>
              <w:t>5</w:t>
            </w:r>
          </w:p>
        </w:tc>
        <w:tc>
          <w:tcPr>
            <w:tcW w:w="3700" w:type="dxa"/>
            <w:tcBorders>
              <w:top w:val="nil"/>
              <w:left w:val="nil"/>
              <w:bottom w:val="single" w:sz="4" w:space="0" w:color="auto"/>
              <w:right w:val="single" w:sz="4" w:space="0" w:color="auto"/>
            </w:tcBorders>
            <w:shd w:val="clear" w:color="000000" w:fill="B4C6E7"/>
            <w:vAlign w:val="bottom"/>
            <w:hideMark/>
          </w:tcPr>
          <w:p w:rsidR="00F05F67" w:rsidRPr="001F43E2" w:rsidRDefault="00F05F67" w:rsidP="00DD1990">
            <w:pPr>
              <w:rPr>
                <w:rFonts w:ascii="Calibri" w:hAnsi="Calibri" w:cs="Calibri"/>
                <w:b/>
                <w:bCs/>
                <w:color w:val="000000"/>
                <w:sz w:val="20"/>
                <w:szCs w:val="20"/>
              </w:rPr>
            </w:pPr>
            <w:r w:rsidRPr="001F43E2">
              <w:rPr>
                <w:rFonts w:ascii="Calibri" w:hAnsi="Calibri" w:cs="Calibri"/>
                <w:b/>
                <w:bCs/>
                <w:color w:val="000000"/>
                <w:sz w:val="20"/>
                <w:szCs w:val="20"/>
              </w:rPr>
              <w:t>Техническа сеч</w:t>
            </w:r>
          </w:p>
        </w:tc>
        <w:tc>
          <w:tcPr>
            <w:tcW w:w="1300" w:type="dxa"/>
            <w:tcBorders>
              <w:top w:val="nil"/>
              <w:left w:val="nil"/>
              <w:bottom w:val="single" w:sz="4" w:space="0" w:color="auto"/>
              <w:right w:val="single" w:sz="4" w:space="0" w:color="auto"/>
            </w:tcBorders>
            <w:shd w:val="clear" w:color="000000" w:fill="B4C6E7"/>
            <w:vAlign w:val="center"/>
            <w:hideMark/>
          </w:tcPr>
          <w:p w:rsidR="00F05F67" w:rsidRPr="001F43E2" w:rsidRDefault="00F05F67" w:rsidP="00DD1990">
            <w:pPr>
              <w:jc w:val="right"/>
              <w:rPr>
                <w:rFonts w:ascii="Calibri" w:hAnsi="Calibri" w:cs="Calibri"/>
                <w:b/>
                <w:bCs/>
                <w:sz w:val="20"/>
                <w:szCs w:val="20"/>
              </w:rPr>
            </w:pPr>
            <w:r w:rsidRPr="001F43E2">
              <w:rPr>
                <w:rFonts w:ascii="Calibri" w:hAnsi="Calibri" w:cs="Calibri"/>
                <w:b/>
                <w:bCs/>
                <w:sz w:val="20"/>
                <w:szCs w:val="20"/>
              </w:rPr>
              <w:t> </w:t>
            </w:r>
          </w:p>
        </w:tc>
        <w:tc>
          <w:tcPr>
            <w:tcW w:w="1240" w:type="dxa"/>
            <w:tcBorders>
              <w:top w:val="nil"/>
              <w:left w:val="nil"/>
              <w:bottom w:val="single" w:sz="4" w:space="0" w:color="auto"/>
              <w:right w:val="single" w:sz="4" w:space="0" w:color="auto"/>
            </w:tcBorders>
            <w:shd w:val="clear" w:color="000000" w:fill="B4C6E7"/>
            <w:vAlign w:val="center"/>
            <w:hideMark/>
          </w:tcPr>
          <w:p w:rsidR="00F05F67" w:rsidRPr="001F43E2" w:rsidRDefault="00F05F67" w:rsidP="00DD1990">
            <w:pPr>
              <w:jc w:val="right"/>
              <w:rPr>
                <w:rFonts w:ascii="Calibri" w:hAnsi="Calibri" w:cs="Calibri"/>
                <w:b/>
                <w:bCs/>
                <w:color w:val="000000"/>
                <w:sz w:val="20"/>
                <w:szCs w:val="20"/>
              </w:rPr>
            </w:pPr>
            <w:r w:rsidRPr="001F43E2">
              <w:rPr>
                <w:rFonts w:ascii="Calibri" w:hAnsi="Calibri" w:cs="Calibri"/>
                <w:b/>
                <w:bCs/>
                <w:color w:val="000000"/>
                <w:sz w:val="20"/>
                <w:szCs w:val="20"/>
              </w:rPr>
              <w:t xml:space="preserve">0,1 </w:t>
            </w:r>
          </w:p>
        </w:tc>
        <w:tc>
          <w:tcPr>
            <w:tcW w:w="1220" w:type="dxa"/>
            <w:tcBorders>
              <w:top w:val="nil"/>
              <w:left w:val="nil"/>
              <w:bottom w:val="single" w:sz="4" w:space="0" w:color="auto"/>
              <w:right w:val="single" w:sz="4" w:space="0" w:color="auto"/>
            </w:tcBorders>
            <w:shd w:val="clear" w:color="000000" w:fill="B4C6E7"/>
            <w:vAlign w:val="center"/>
            <w:hideMark/>
          </w:tcPr>
          <w:p w:rsidR="00F05F67" w:rsidRPr="001F43E2" w:rsidRDefault="00F05F67" w:rsidP="00DD1990">
            <w:pPr>
              <w:jc w:val="right"/>
              <w:rPr>
                <w:rFonts w:ascii="Calibri" w:hAnsi="Calibri" w:cs="Calibri"/>
                <w:color w:val="000000"/>
                <w:sz w:val="20"/>
                <w:szCs w:val="20"/>
              </w:rPr>
            </w:pPr>
            <w:r w:rsidRPr="001F43E2">
              <w:rPr>
                <w:rFonts w:ascii="Calibri" w:hAnsi="Calibri" w:cs="Calibri"/>
                <w:color w:val="000000"/>
                <w:sz w:val="20"/>
                <w:szCs w:val="20"/>
              </w:rPr>
              <w:t> </w:t>
            </w:r>
          </w:p>
        </w:tc>
        <w:tc>
          <w:tcPr>
            <w:tcW w:w="1260" w:type="dxa"/>
            <w:tcBorders>
              <w:top w:val="nil"/>
              <w:left w:val="nil"/>
              <w:bottom w:val="single" w:sz="4" w:space="0" w:color="auto"/>
              <w:right w:val="single" w:sz="4" w:space="0" w:color="auto"/>
            </w:tcBorders>
            <w:shd w:val="clear" w:color="000000" w:fill="B4C6E7"/>
            <w:noWrap/>
            <w:vAlign w:val="bottom"/>
            <w:hideMark/>
          </w:tcPr>
          <w:p w:rsidR="00F05F67" w:rsidRPr="001F43E2" w:rsidRDefault="00F05F67" w:rsidP="00DD1990">
            <w:pPr>
              <w:jc w:val="right"/>
              <w:rPr>
                <w:rFonts w:ascii="Calibri" w:hAnsi="Calibri" w:cs="Calibri"/>
                <w:b/>
                <w:bCs/>
                <w:color w:val="000000"/>
                <w:sz w:val="20"/>
                <w:szCs w:val="20"/>
              </w:rPr>
            </w:pPr>
            <w:r w:rsidRPr="001F43E2">
              <w:rPr>
                <w:rFonts w:ascii="Calibri" w:hAnsi="Calibri" w:cs="Calibri"/>
                <w:b/>
                <w:bCs/>
                <w:color w:val="000000"/>
                <w:sz w:val="20"/>
                <w:szCs w:val="20"/>
              </w:rPr>
              <w:t xml:space="preserve">0,1 </w:t>
            </w:r>
          </w:p>
        </w:tc>
      </w:tr>
      <w:tr w:rsidR="00F05F67" w:rsidRPr="001F43E2" w:rsidTr="00DD1990">
        <w:trPr>
          <w:trHeight w:val="375"/>
        </w:trPr>
        <w:tc>
          <w:tcPr>
            <w:tcW w:w="640" w:type="dxa"/>
            <w:tcBorders>
              <w:top w:val="nil"/>
              <w:left w:val="single" w:sz="4" w:space="0" w:color="auto"/>
              <w:bottom w:val="single" w:sz="4" w:space="0" w:color="auto"/>
              <w:right w:val="single" w:sz="4" w:space="0" w:color="auto"/>
            </w:tcBorders>
            <w:shd w:val="clear" w:color="000000" w:fill="B4C6E7"/>
            <w:noWrap/>
            <w:vAlign w:val="bottom"/>
            <w:hideMark/>
          </w:tcPr>
          <w:p w:rsidR="00F05F67" w:rsidRPr="001F43E2" w:rsidRDefault="00F05F67" w:rsidP="00DD1990">
            <w:pPr>
              <w:jc w:val="right"/>
              <w:rPr>
                <w:rFonts w:ascii="Calibri" w:hAnsi="Calibri" w:cs="Calibri"/>
                <w:b/>
                <w:bCs/>
                <w:color w:val="000000"/>
                <w:sz w:val="20"/>
                <w:szCs w:val="20"/>
              </w:rPr>
            </w:pPr>
            <w:r w:rsidRPr="001F43E2">
              <w:rPr>
                <w:rFonts w:ascii="Calibri" w:hAnsi="Calibri" w:cs="Calibri"/>
                <w:b/>
                <w:bCs/>
                <w:color w:val="000000"/>
                <w:sz w:val="20"/>
                <w:szCs w:val="20"/>
              </w:rPr>
              <w:t> </w:t>
            </w:r>
          </w:p>
        </w:tc>
        <w:tc>
          <w:tcPr>
            <w:tcW w:w="3700" w:type="dxa"/>
            <w:tcBorders>
              <w:top w:val="nil"/>
              <w:left w:val="nil"/>
              <w:bottom w:val="single" w:sz="4" w:space="0" w:color="auto"/>
              <w:right w:val="single" w:sz="4" w:space="0" w:color="auto"/>
            </w:tcBorders>
            <w:shd w:val="clear" w:color="000000" w:fill="B4C6E7"/>
            <w:vAlign w:val="bottom"/>
            <w:hideMark/>
          </w:tcPr>
          <w:p w:rsidR="00F05F67" w:rsidRPr="001F43E2" w:rsidRDefault="00F05F67" w:rsidP="00DD1990">
            <w:pPr>
              <w:rPr>
                <w:rFonts w:ascii="Calibri" w:hAnsi="Calibri" w:cs="Calibri"/>
                <w:b/>
                <w:bCs/>
                <w:color w:val="000000"/>
                <w:sz w:val="20"/>
                <w:szCs w:val="20"/>
              </w:rPr>
            </w:pPr>
            <w:r w:rsidRPr="001F43E2">
              <w:rPr>
                <w:rFonts w:ascii="Calibri" w:hAnsi="Calibri" w:cs="Calibri"/>
                <w:b/>
                <w:bCs/>
                <w:color w:val="000000"/>
                <w:sz w:val="20"/>
                <w:szCs w:val="20"/>
              </w:rPr>
              <w:t>ОБЩО от всички сечи</w:t>
            </w:r>
          </w:p>
        </w:tc>
        <w:tc>
          <w:tcPr>
            <w:tcW w:w="1300" w:type="dxa"/>
            <w:tcBorders>
              <w:top w:val="nil"/>
              <w:left w:val="nil"/>
              <w:bottom w:val="single" w:sz="4" w:space="0" w:color="auto"/>
              <w:right w:val="single" w:sz="4" w:space="0" w:color="auto"/>
            </w:tcBorders>
            <w:shd w:val="clear" w:color="000000" w:fill="B4C6E7"/>
            <w:vAlign w:val="center"/>
            <w:hideMark/>
          </w:tcPr>
          <w:p w:rsidR="00F05F67" w:rsidRPr="001F43E2" w:rsidRDefault="00F05F67" w:rsidP="00DD1990">
            <w:pPr>
              <w:jc w:val="right"/>
              <w:rPr>
                <w:rFonts w:ascii="Calibri" w:hAnsi="Calibri" w:cs="Calibri"/>
                <w:b/>
                <w:bCs/>
                <w:sz w:val="20"/>
                <w:szCs w:val="20"/>
              </w:rPr>
            </w:pPr>
            <w:r w:rsidRPr="001F43E2">
              <w:rPr>
                <w:rFonts w:ascii="Calibri" w:hAnsi="Calibri" w:cs="Calibri"/>
                <w:b/>
                <w:bCs/>
                <w:sz w:val="20"/>
                <w:szCs w:val="20"/>
              </w:rPr>
              <w:t xml:space="preserve">3171,5 </w:t>
            </w:r>
          </w:p>
        </w:tc>
        <w:tc>
          <w:tcPr>
            <w:tcW w:w="1240" w:type="dxa"/>
            <w:tcBorders>
              <w:top w:val="nil"/>
              <w:left w:val="nil"/>
              <w:bottom w:val="single" w:sz="4" w:space="0" w:color="auto"/>
              <w:right w:val="single" w:sz="4" w:space="0" w:color="auto"/>
            </w:tcBorders>
            <w:shd w:val="clear" w:color="000000" w:fill="B4C6E7"/>
            <w:vAlign w:val="center"/>
            <w:hideMark/>
          </w:tcPr>
          <w:p w:rsidR="00F05F67" w:rsidRPr="001F43E2" w:rsidRDefault="00F05F67" w:rsidP="00DD1990">
            <w:pPr>
              <w:jc w:val="right"/>
              <w:rPr>
                <w:rFonts w:ascii="Calibri" w:hAnsi="Calibri" w:cs="Calibri"/>
                <w:b/>
                <w:bCs/>
                <w:sz w:val="20"/>
                <w:szCs w:val="20"/>
              </w:rPr>
            </w:pPr>
            <w:r w:rsidRPr="001F43E2">
              <w:rPr>
                <w:rFonts w:ascii="Calibri" w:hAnsi="Calibri" w:cs="Calibri"/>
                <w:b/>
                <w:bCs/>
                <w:sz w:val="20"/>
                <w:szCs w:val="20"/>
              </w:rPr>
              <w:t xml:space="preserve">2820,9 </w:t>
            </w:r>
          </w:p>
        </w:tc>
        <w:tc>
          <w:tcPr>
            <w:tcW w:w="1220" w:type="dxa"/>
            <w:tcBorders>
              <w:top w:val="nil"/>
              <w:left w:val="nil"/>
              <w:bottom w:val="single" w:sz="4" w:space="0" w:color="auto"/>
              <w:right w:val="single" w:sz="4" w:space="0" w:color="auto"/>
            </w:tcBorders>
            <w:shd w:val="clear" w:color="000000" w:fill="B4C6E7"/>
            <w:vAlign w:val="center"/>
            <w:hideMark/>
          </w:tcPr>
          <w:p w:rsidR="00F05F67" w:rsidRPr="001F43E2" w:rsidRDefault="00F05F67" w:rsidP="00DD1990">
            <w:pPr>
              <w:jc w:val="right"/>
              <w:rPr>
                <w:rFonts w:ascii="Calibri" w:hAnsi="Calibri" w:cs="Calibri"/>
                <w:b/>
                <w:bCs/>
                <w:color w:val="000000"/>
                <w:sz w:val="20"/>
                <w:szCs w:val="20"/>
              </w:rPr>
            </w:pPr>
            <w:r w:rsidRPr="001F43E2">
              <w:rPr>
                <w:rFonts w:ascii="Calibri" w:hAnsi="Calibri" w:cs="Calibri"/>
                <w:b/>
                <w:bCs/>
                <w:color w:val="000000"/>
                <w:sz w:val="20"/>
                <w:szCs w:val="20"/>
              </w:rPr>
              <w:t xml:space="preserve">88,9 </w:t>
            </w:r>
          </w:p>
        </w:tc>
        <w:tc>
          <w:tcPr>
            <w:tcW w:w="1260" w:type="dxa"/>
            <w:tcBorders>
              <w:top w:val="nil"/>
              <w:left w:val="nil"/>
              <w:bottom w:val="single" w:sz="4" w:space="0" w:color="auto"/>
              <w:right w:val="single" w:sz="4" w:space="0" w:color="auto"/>
            </w:tcBorders>
            <w:shd w:val="clear" w:color="000000" w:fill="B4C6E7"/>
            <w:vAlign w:val="center"/>
            <w:hideMark/>
          </w:tcPr>
          <w:p w:rsidR="00F05F67" w:rsidRPr="001F43E2" w:rsidRDefault="00F05F67" w:rsidP="00DD1990">
            <w:pPr>
              <w:jc w:val="right"/>
              <w:rPr>
                <w:rFonts w:ascii="Calibri" w:hAnsi="Calibri" w:cs="Calibri"/>
                <w:b/>
                <w:bCs/>
                <w:sz w:val="20"/>
                <w:szCs w:val="20"/>
              </w:rPr>
            </w:pPr>
            <w:r w:rsidRPr="001F43E2">
              <w:rPr>
                <w:rFonts w:ascii="Calibri" w:hAnsi="Calibri" w:cs="Calibri"/>
                <w:b/>
                <w:bCs/>
                <w:sz w:val="20"/>
                <w:szCs w:val="20"/>
              </w:rPr>
              <w:t xml:space="preserve">-350,6 </w:t>
            </w:r>
          </w:p>
        </w:tc>
      </w:tr>
    </w:tbl>
    <w:p w:rsidR="00F05F67" w:rsidRDefault="00F05F67" w:rsidP="00F05F67"/>
    <w:p w:rsidR="00F05F67" w:rsidRDefault="00F05F67" w:rsidP="00F05F67">
      <w:pPr>
        <w:ind w:firstLine="709"/>
        <w:jc w:val="both"/>
      </w:pPr>
      <w:r w:rsidRPr="00F13FC4">
        <w:t xml:space="preserve">Данните от таблицата показват, че главните сечи във високостъблените гори  не са изпълнени, но и планираните за това площи не са големи. В издънковите гори за превръщане </w:t>
      </w:r>
      <w:r>
        <w:t>изпълнението съответства на планираното</w:t>
      </w:r>
      <w:r w:rsidRPr="00B56382">
        <w:t xml:space="preserve">. </w:t>
      </w:r>
      <w:r>
        <w:t>В нискостъблените гори, изпълнението на възобновителните сечи по площ е около една трета. Всичко възобновителни сечи, независимо от вида гори, са изпълнени по площ в размер на 95%</w:t>
      </w:r>
      <w:r w:rsidRPr="00B56382">
        <w:t>.</w:t>
      </w:r>
    </w:p>
    <w:p w:rsidR="00F05F67" w:rsidRDefault="00F05F67" w:rsidP="00F05F67">
      <w:pPr>
        <w:ind w:firstLine="709"/>
        <w:jc w:val="both"/>
      </w:pPr>
      <w:r>
        <w:t>Отгледните сечи във високостъблените гори са изпълнени около 60%. Твърде различно е изпълнението при отделните видове отгледни сечи. Прочистките са изпълнени около 30%, прорежданията- 50%. Пробирките са преизпълнени с една четвърт.</w:t>
      </w:r>
    </w:p>
    <w:p w:rsidR="00F05F67" w:rsidRDefault="00F05F67" w:rsidP="00F05F67">
      <w:pPr>
        <w:ind w:firstLine="709"/>
        <w:jc w:val="both"/>
      </w:pPr>
      <w:r>
        <w:t>В издънковите гори за превръщане отгледните сечи като цяло са преизпълнени с 10%. Пет пъти са преизпълнени пробирките, но изпълнението при прочистките е едва около 20%, при прорежданията- две трети.</w:t>
      </w:r>
    </w:p>
    <w:p w:rsidR="00F05F67" w:rsidRDefault="00F05F67" w:rsidP="00F05F67">
      <w:pPr>
        <w:ind w:firstLine="709"/>
        <w:jc w:val="both"/>
      </w:pPr>
      <w:r>
        <w:t>Като цяло отгледните сечи, независимо от вида гори са изпълнени малко под 70%.</w:t>
      </w:r>
    </w:p>
    <w:p w:rsidR="00F05F67" w:rsidRDefault="00F05F67" w:rsidP="00F05F67">
      <w:pPr>
        <w:ind w:firstLine="709"/>
        <w:jc w:val="both"/>
      </w:pPr>
      <w:r>
        <w:t xml:space="preserve">Санитарните сечи са изпълнени на почти 140%. </w:t>
      </w:r>
    </w:p>
    <w:p w:rsidR="00F05F67" w:rsidRPr="00B56382" w:rsidRDefault="00F05F67" w:rsidP="00F05F67">
      <w:pPr>
        <w:ind w:firstLine="709"/>
        <w:jc w:val="both"/>
      </w:pPr>
      <w:r>
        <w:lastRenderedPageBreak/>
        <w:t>Общият процент на изпълнение на всички сечи по площ е 89%.</w:t>
      </w:r>
    </w:p>
    <w:p w:rsidR="00F05F67" w:rsidRPr="00B56382" w:rsidRDefault="00F05F67" w:rsidP="00F05F67">
      <w:pPr>
        <w:ind w:firstLine="709"/>
        <w:jc w:val="both"/>
      </w:pPr>
    </w:p>
    <w:p w:rsidR="00F05F67" w:rsidRDefault="00F05F67" w:rsidP="00F05F67">
      <w:pPr>
        <w:ind w:firstLine="720"/>
        <w:jc w:val="both"/>
      </w:pPr>
      <w:r w:rsidRPr="00CD69EE">
        <w:t xml:space="preserve">Неизвеждането на </w:t>
      </w:r>
      <w:r>
        <w:t>възобновителните</w:t>
      </w:r>
      <w:r w:rsidRPr="00CD69EE">
        <w:t xml:space="preserve"> сечи за естествено семенно възобновяване във високостъблените  гори</w:t>
      </w:r>
      <w:r>
        <w:t xml:space="preserve">, </w:t>
      </w:r>
      <w:r w:rsidRPr="00CD69EE">
        <w:t>в отдели</w:t>
      </w:r>
      <w:r>
        <w:t>те</w:t>
      </w:r>
      <w:r w:rsidRPr="00CD69EE">
        <w:t xml:space="preserve"> и подотдели</w:t>
      </w:r>
      <w:r>
        <w:t>те</w:t>
      </w:r>
      <w:r w:rsidRPr="00CD69EE">
        <w:t xml:space="preserve">, където това е било предвидено, е довело до пропускане на възможността в тези насаждения да се създадат условия за появата на </w:t>
      </w:r>
      <w:r>
        <w:t>жизнен подраст</w:t>
      </w:r>
      <w:r w:rsidRPr="00CD69EE">
        <w:t>.</w:t>
      </w:r>
    </w:p>
    <w:p w:rsidR="00F05F67" w:rsidRDefault="00F05F67" w:rsidP="00F05F67">
      <w:pPr>
        <w:ind w:firstLine="720"/>
        <w:jc w:val="both"/>
      </w:pPr>
      <w:r w:rsidRPr="00CD69EE">
        <w:t xml:space="preserve">Оставянето на </w:t>
      </w:r>
      <w:r>
        <w:t>акациевите</w:t>
      </w:r>
      <w:r w:rsidRPr="00CD69EE">
        <w:t xml:space="preserve"> насаждения на корен след турнусната им възраст води до по- слабо или по- значително влошаване на здравословното им състояние.</w:t>
      </w:r>
    </w:p>
    <w:p w:rsidR="00F05F67" w:rsidRDefault="00F05F67" w:rsidP="00F05F67">
      <w:pPr>
        <w:ind w:firstLine="720"/>
        <w:jc w:val="both"/>
      </w:pPr>
      <w:r>
        <w:t>Неизвеждането на отгледните сечи в необходимия обем и с необходимата интензивност също има своите негативни последици за растежа и развитието на насажденията. С неизвеждането на осветленията и прочистките се пропуска възможността за регулиране на състава, произхода, качествената структура и здравословното състояние на дървостоите. С неизвеждането на прорежданията се възпрепятства нормалния растеж на дървостоите по височина, а с неизвеждане на пробирките се пропуска възможността за създаване и отглеждане на технически зряла дървесина и създаването на подходящи условия за последващо възобновяване на насажденията.</w:t>
      </w:r>
    </w:p>
    <w:p w:rsidR="00F05F67" w:rsidRDefault="00F05F67" w:rsidP="00F05F67">
      <w:pPr>
        <w:shd w:val="clear" w:color="auto" w:fill="FFFFFF"/>
        <w:ind w:firstLine="708"/>
        <w:jc w:val="both"/>
      </w:pPr>
    </w:p>
    <w:p w:rsidR="00F05F67" w:rsidRPr="00CE6A34" w:rsidRDefault="00F05F67" w:rsidP="00F05F67">
      <w:pPr>
        <w:ind w:firstLine="720"/>
        <w:jc w:val="both"/>
        <w:rPr>
          <w:b/>
        </w:rPr>
      </w:pPr>
      <w:r>
        <w:rPr>
          <w:b/>
        </w:rPr>
        <w:t>3</w:t>
      </w:r>
      <w:r w:rsidRPr="00CE6A34">
        <w:rPr>
          <w:b/>
        </w:rPr>
        <w:t>. Общ преглед на ползването през ревизионния период</w:t>
      </w:r>
    </w:p>
    <w:p w:rsidR="00F05F67" w:rsidRPr="00CD69EE" w:rsidRDefault="00F05F67" w:rsidP="00F05F67">
      <w:pPr>
        <w:ind w:firstLine="720"/>
        <w:jc w:val="both"/>
      </w:pPr>
    </w:p>
    <w:p w:rsidR="00F05F67" w:rsidRDefault="00F05F67" w:rsidP="00F05F67">
      <w:pPr>
        <w:pStyle w:val="BodyTextIndent2"/>
        <w:spacing w:line="240" w:lineRule="auto"/>
        <w:ind w:left="0" w:firstLine="708"/>
        <w:jc w:val="both"/>
        <w:sectPr w:rsidR="00F05F67" w:rsidSect="00857493">
          <w:footerReference w:type="default" r:id="rId9"/>
          <w:pgSz w:w="11906" w:h="16838"/>
          <w:pgMar w:top="1134" w:right="1021" w:bottom="1418" w:left="1021" w:header="709" w:footer="709" w:gutter="0"/>
          <w:cols w:space="708"/>
          <w:docGrid w:linePitch="360"/>
        </w:sectPr>
      </w:pPr>
      <w:r w:rsidRPr="00112F5D">
        <w:t xml:space="preserve">Сравнение на предвиденото годишно ползване по </w:t>
      </w:r>
      <w:r>
        <w:t>горскостопански план</w:t>
      </w:r>
      <w:r w:rsidRPr="00112F5D">
        <w:t xml:space="preserve"> и действително отсеченото е направено в Табл. №</w:t>
      </w:r>
      <w:r w:rsidRPr="00112F5D">
        <w:rPr>
          <w:lang w:val="en-US"/>
        </w:rPr>
        <w:t xml:space="preserve"> </w:t>
      </w:r>
      <w:r>
        <w:rPr>
          <w:lang w:val="en-US"/>
        </w:rPr>
        <w:t>16</w:t>
      </w:r>
      <w:r w:rsidRPr="00112F5D">
        <w:t>.</w:t>
      </w:r>
      <w:r>
        <w:t xml:space="preserve"> Планираните стойности по ГСП също са приведени към 11 годишен ревизионен период за да съответстват на стойностите на реалния добив.</w:t>
      </w:r>
    </w:p>
    <w:p w:rsidR="00F05F67" w:rsidRDefault="00F05F67" w:rsidP="00F05F67">
      <w:pPr>
        <w:rPr>
          <w:sz w:val="20"/>
          <w:szCs w:val="20"/>
        </w:rPr>
      </w:pPr>
      <w:r w:rsidRPr="008B7823">
        <w:rPr>
          <w:sz w:val="20"/>
          <w:szCs w:val="20"/>
        </w:rPr>
        <w:lastRenderedPageBreak/>
        <w:t xml:space="preserve">Табл. №  </w:t>
      </w:r>
      <w:r>
        <w:rPr>
          <w:sz w:val="20"/>
          <w:szCs w:val="20"/>
        </w:rPr>
        <w:t>16</w:t>
      </w:r>
      <w:r w:rsidRPr="008B7823">
        <w:rPr>
          <w:sz w:val="20"/>
          <w:szCs w:val="20"/>
        </w:rPr>
        <w:t xml:space="preserve"> Сравнение на размера на годишното ползване и добитите материали  по групи сортименти през ревизионния период в плътни кубически метри</w:t>
      </w:r>
    </w:p>
    <w:p w:rsidR="00F05F67" w:rsidRDefault="00F05F67" w:rsidP="00F05F67">
      <w:pPr>
        <w:pStyle w:val="BodyTextIndent2"/>
        <w:spacing w:line="240" w:lineRule="auto"/>
        <w:ind w:left="0" w:firstLine="708"/>
        <w:jc w:val="both"/>
        <w:rPr>
          <w:b/>
          <w:lang w:val="en-US"/>
        </w:rPr>
      </w:pPr>
    </w:p>
    <w:tbl>
      <w:tblPr>
        <w:tblW w:w="15324" w:type="dxa"/>
        <w:tblInd w:w="55" w:type="dxa"/>
        <w:tblCellMar>
          <w:left w:w="70" w:type="dxa"/>
          <w:right w:w="70" w:type="dxa"/>
        </w:tblCellMar>
        <w:tblLook w:val="04A0" w:firstRow="1" w:lastRow="0" w:firstColumn="1" w:lastColumn="0" w:noHBand="0" w:noVBand="1"/>
      </w:tblPr>
      <w:tblGrid>
        <w:gridCol w:w="1630"/>
        <w:gridCol w:w="937"/>
        <w:gridCol w:w="850"/>
        <w:gridCol w:w="851"/>
        <w:gridCol w:w="709"/>
        <w:gridCol w:w="850"/>
        <w:gridCol w:w="851"/>
        <w:gridCol w:w="992"/>
        <w:gridCol w:w="850"/>
        <w:gridCol w:w="851"/>
        <w:gridCol w:w="850"/>
        <w:gridCol w:w="851"/>
        <w:gridCol w:w="850"/>
        <w:gridCol w:w="851"/>
        <w:gridCol w:w="850"/>
        <w:gridCol w:w="851"/>
        <w:gridCol w:w="850"/>
      </w:tblGrid>
      <w:tr w:rsidR="00F05F67" w:rsidRPr="00306831" w:rsidTr="00DD1990">
        <w:trPr>
          <w:trHeight w:val="300"/>
        </w:trPr>
        <w:tc>
          <w:tcPr>
            <w:tcW w:w="1630" w:type="dxa"/>
            <w:tcBorders>
              <w:top w:val="single" w:sz="8" w:space="0" w:color="auto"/>
              <w:left w:val="single" w:sz="8" w:space="0" w:color="auto"/>
              <w:bottom w:val="nil"/>
              <w:right w:val="nil"/>
            </w:tcBorders>
            <w:shd w:val="clear" w:color="auto" w:fill="auto"/>
            <w:noWrap/>
            <w:vAlign w:val="bottom"/>
            <w:hideMark/>
          </w:tcPr>
          <w:p w:rsidR="00F05F67" w:rsidRPr="00306831" w:rsidRDefault="00F05F67" w:rsidP="00DD1990">
            <w:pPr>
              <w:jc w:val="center"/>
              <w:rPr>
                <w:rFonts w:ascii="Calibri" w:hAnsi="Calibri" w:cs="Calibri"/>
                <w:b/>
                <w:bCs/>
                <w:sz w:val="18"/>
                <w:szCs w:val="18"/>
              </w:rPr>
            </w:pPr>
            <w:r w:rsidRPr="00306831">
              <w:rPr>
                <w:rFonts w:ascii="Calibri" w:hAnsi="Calibri" w:cs="Calibri"/>
                <w:b/>
                <w:bCs/>
                <w:sz w:val="18"/>
                <w:szCs w:val="18"/>
              </w:rPr>
              <w:t>Година</w:t>
            </w:r>
          </w:p>
        </w:tc>
        <w:tc>
          <w:tcPr>
            <w:tcW w:w="3347" w:type="dxa"/>
            <w:gridSpan w:val="4"/>
            <w:tcBorders>
              <w:top w:val="single" w:sz="8" w:space="0" w:color="auto"/>
              <w:left w:val="single" w:sz="8" w:space="0" w:color="auto"/>
              <w:bottom w:val="single" w:sz="4" w:space="0" w:color="000000"/>
              <w:right w:val="single" w:sz="8" w:space="0" w:color="000000"/>
            </w:tcBorders>
            <w:shd w:val="clear" w:color="auto" w:fill="auto"/>
            <w:noWrap/>
            <w:vAlign w:val="bottom"/>
            <w:hideMark/>
          </w:tcPr>
          <w:p w:rsidR="00F05F67" w:rsidRPr="00306831" w:rsidRDefault="00F05F67" w:rsidP="00DD1990">
            <w:pPr>
              <w:jc w:val="center"/>
              <w:rPr>
                <w:rFonts w:ascii="Calibri" w:hAnsi="Calibri" w:cs="Calibri"/>
                <w:b/>
                <w:bCs/>
                <w:sz w:val="18"/>
                <w:szCs w:val="18"/>
              </w:rPr>
            </w:pPr>
            <w:r w:rsidRPr="00306831">
              <w:rPr>
                <w:rFonts w:ascii="Calibri" w:hAnsi="Calibri" w:cs="Calibri"/>
                <w:b/>
                <w:bCs/>
                <w:sz w:val="18"/>
                <w:szCs w:val="18"/>
              </w:rPr>
              <w:t>ВЪЗОБНОВИТЕЛНА СЕЧ, СЕЧ НАДЛ. ДЪРВЕТА</w:t>
            </w:r>
          </w:p>
        </w:tc>
        <w:tc>
          <w:tcPr>
            <w:tcW w:w="3543" w:type="dxa"/>
            <w:gridSpan w:val="4"/>
            <w:tcBorders>
              <w:top w:val="single" w:sz="8" w:space="0" w:color="auto"/>
              <w:left w:val="nil"/>
              <w:bottom w:val="single" w:sz="4" w:space="0" w:color="auto"/>
              <w:right w:val="single" w:sz="8" w:space="0" w:color="000000"/>
            </w:tcBorders>
            <w:shd w:val="clear" w:color="auto" w:fill="auto"/>
            <w:noWrap/>
            <w:vAlign w:val="bottom"/>
            <w:hideMark/>
          </w:tcPr>
          <w:p w:rsidR="00F05F67" w:rsidRPr="00306831" w:rsidRDefault="00F05F67" w:rsidP="00DD1990">
            <w:pPr>
              <w:jc w:val="center"/>
              <w:rPr>
                <w:rFonts w:ascii="Calibri" w:hAnsi="Calibri" w:cs="Calibri"/>
                <w:b/>
                <w:bCs/>
                <w:sz w:val="18"/>
                <w:szCs w:val="18"/>
              </w:rPr>
            </w:pPr>
            <w:r w:rsidRPr="00306831">
              <w:rPr>
                <w:rFonts w:ascii="Calibri" w:hAnsi="Calibri" w:cs="Calibri"/>
                <w:b/>
                <w:bCs/>
                <w:sz w:val="18"/>
                <w:szCs w:val="18"/>
              </w:rPr>
              <w:t>ОТГЛЕДНА СЕЧ</w:t>
            </w:r>
          </w:p>
        </w:tc>
        <w:tc>
          <w:tcPr>
            <w:tcW w:w="3402" w:type="dxa"/>
            <w:gridSpan w:val="4"/>
            <w:tcBorders>
              <w:top w:val="single" w:sz="8" w:space="0" w:color="auto"/>
              <w:left w:val="nil"/>
              <w:bottom w:val="single" w:sz="4" w:space="0" w:color="auto"/>
              <w:right w:val="single" w:sz="8" w:space="0" w:color="000000"/>
            </w:tcBorders>
            <w:shd w:val="clear" w:color="auto" w:fill="auto"/>
            <w:noWrap/>
            <w:vAlign w:val="bottom"/>
            <w:hideMark/>
          </w:tcPr>
          <w:p w:rsidR="00F05F67" w:rsidRPr="00306831" w:rsidRDefault="00F05F67" w:rsidP="00DD1990">
            <w:pPr>
              <w:jc w:val="center"/>
              <w:rPr>
                <w:rFonts w:ascii="Calibri" w:hAnsi="Calibri" w:cs="Calibri"/>
                <w:b/>
                <w:bCs/>
                <w:sz w:val="18"/>
                <w:szCs w:val="18"/>
              </w:rPr>
            </w:pPr>
            <w:r w:rsidRPr="00306831">
              <w:rPr>
                <w:rFonts w:ascii="Calibri" w:hAnsi="Calibri" w:cs="Calibri"/>
                <w:b/>
                <w:bCs/>
                <w:sz w:val="18"/>
                <w:szCs w:val="18"/>
              </w:rPr>
              <w:t>САНИТАРНА СЕЧ</w:t>
            </w:r>
          </w:p>
        </w:tc>
        <w:tc>
          <w:tcPr>
            <w:tcW w:w="3402" w:type="dxa"/>
            <w:gridSpan w:val="4"/>
            <w:tcBorders>
              <w:top w:val="single" w:sz="8" w:space="0" w:color="auto"/>
              <w:left w:val="nil"/>
              <w:bottom w:val="single" w:sz="4" w:space="0" w:color="000000"/>
              <w:right w:val="single" w:sz="8" w:space="0" w:color="000000"/>
            </w:tcBorders>
            <w:shd w:val="clear" w:color="auto" w:fill="auto"/>
            <w:noWrap/>
            <w:vAlign w:val="bottom"/>
            <w:hideMark/>
          </w:tcPr>
          <w:p w:rsidR="00F05F67" w:rsidRPr="00306831" w:rsidRDefault="00F05F67" w:rsidP="00DD1990">
            <w:pPr>
              <w:jc w:val="center"/>
              <w:rPr>
                <w:rFonts w:ascii="Calibri" w:hAnsi="Calibri" w:cs="Calibri"/>
                <w:b/>
                <w:bCs/>
                <w:sz w:val="18"/>
                <w:szCs w:val="18"/>
              </w:rPr>
            </w:pPr>
            <w:r w:rsidRPr="00306831">
              <w:rPr>
                <w:rFonts w:ascii="Calibri" w:hAnsi="Calibri" w:cs="Calibri"/>
                <w:b/>
                <w:bCs/>
                <w:sz w:val="18"/>
                <w:szCs w:val="18"/>
              </w:rPr>
              <w:t>ОБЩО ОТ ВСИЧКИ ВИДОВЕ СЕЧИ</w:t>
            </w:r>
          </w:p>
        </w:tc>
      </w:tr>
      <w:tr w:rsidR="00F05F67" w:rsidRPr="00306831" w:rsidTr="00DD1990">
        <w:trPr>
          <w:trHeight w:val="255"/>
        </w:trPr>
        <w:tc>
          <w:tcPr>
            <w:tcW w:w="1630" w:type="dxa"/>
            <w:tcBorders>
              <w:top w:val="nil"/>
              <w:left w:val="single" w:sz="8" w:space="0" w:color="auto"/>
              <w:bottom w:val="nil"/>
              <w:right w:val="nil"/>
            </w:tcBorders>
            <w:shd w:val="clear" w:color="auto" w:fill="auto"/>
            <w:noWrap/>
            <w:vAlign w:val="bottom"/>
            <w:hideMark/>
          </w:tcPr>
          <w:p w:rsidR="00F05F67" w:rsidRPr="00306831" w:rsidRDefault="00F05F67" w:rsidP="00DD1990">
            <w:pPr>
              <w:jc w:val="center"/>
              <w:rPr>
                <w:rFonts w:ascii="Calibri" w:hAnsi="Calibri" w:cs="Calibri"/>
                <w:b/>
                <w:bCs/>
                <w:sz w:val="18"/>
                <w:szCs w:val="18"/>
              </w:rPr>
            </w:pPr>
            <w:r w:rsidRPr="00306831">
              <w:rPr>
                <w:rFonts w:ascii="Calibri" w:hAnsi="Calibri" w:cs="Calibri"/>
                <w:b/>
                <w:bCs/>
                <w:sz w:val="18"/>
                <w:szCs w:val="18"/>
              </w:rPr>
              <w:t> </w:t>
            </w:r>
          </w:p>
        </w:tc>
        <w:tc>
          <w:tcPr>
            <w:tcW w:w="937" w:type="dxa"/>
            <w:tcBorders>
              <w:top w:val="nil"/>
              <w:left w:val="single" w:sz="8" w:space="0" w:color="auto"/>
              <w:bottom w:val="nil"/>
              <w:right w:val="nil"/>
            </w:tcBorders>
            <w:shd w:val="clear" w:color="auto" w:fill="auto"/>
            <w:noWrap/>
            <w:vAlign w:val="bottom"/>
            <w:hideMark/>
          </w:tcPr>
          <w:p w:rsidR="00F05F67" w:rsidRPr="00306831" w:rsidRDefault="00F05F67" w:rsidP="00DD1990">
            <w:pPr>
              <w:jc w:val="center"/>
              <w:rPr>
                <w:rFonts w:ascii="Calibri" w:hAnsi="Calibri" w:cs="Calibri"/>
                <w:b/>
                <w:bCs/>
                <w:sz w:val="18"/>
                <w:szCs w:val="18"/>
              </w:rPr>
            </w:pPr>
            <w:r w:rsidRPr="00306831">
              <w:rPr>
                <w:rFonts w:ascii="Calibri" w:hAnsi="Calibri" w:cs="Calibri"/>
                <w:b/>
                <w:bCs/>
                <w:sz w:val="18"/>
                <w:szCs w:val="18"/>
              </w:rPr>
              <w:t>Предви-</w:t>
            </w:r>
          </w:p>
        </w:tc>
        <w:tc>
          <w:tcPr>
            <w:tcW w:w="850" w:type="dxa"/>
            <w:tcBorders>
              <w:top w:val="nil"/>
              <w:left w:val="single" w:sz="4" w:space="0" w:color="auto"/>
              <w:bottom w:val="nil"/>
              <w:right w:val="single" w:sz="4" w:space="0" w:color="auto"/>
            </w:tcBorders>
            <w:shd w:val="clear" w:color="auto" w:fill="auto"/>
            <w:noWrap/>
            <w:vAlign w:val="bottom"/>
            <w:hideMark/>
          </w:tcPr>
          <w:p w:rsidR="00F05F67" w:rsidRPr="00306831" w:rsidRDefault="00F05F67" w:rsidP="00DD1990">
            <w:pPr>
              <w:jc w:val="center"/>
              <w:rPr>
                <w:rFonts w:ascii="Calibri" w:hAnsi="Calibri" w:cs="Calibri"/>
                <w:b/>
                <w:bCs/>
                <w:sz w:val="18"/>
                <w:szCs w:val="18"/>
              </w:rPr>
            </w:pPr>
            <w:r w:rsidRPr="00306831">
              <w:rPr>
                <w:rFonts w:ascii="Calibri" w:hAnsi="Calibri" w:cs="Calibri"/>
                <w:b/>
                <w:bCs/>
                <w:sz w:val="18"/>
                <w:szCs w:val="18"/>
              </w:rPr>
              <w:t>Действи-</w:t>
            </w:r>
          </w:p>
        </w:tc>
        <w:tc>
          <w:tcPr>
            <w:tcW w:w="1560" w:type="dxa"/>
            <w:gridSpan w:val="2"/>
            <w:tcBorders>
              <w:top w:val="single" w:sz="4" w:space="0" w:color="auto"/>
              <w:left w:val="nil"/>
              <w:bottom w:val="nil"/>
              <w:right w:val="single" w:sz="8" w:space="0" w:color="000000"/>
            </w:tcBorders>
            <w:shd w:val="clear" w:color="auto" w:fill="auto"/>
            <w:noWrap/>
            <w:vAlign w:val="bottom"/>
            <w:hideMark/>
          </w:tcPr>
          <w:p w:rsidR="00F05F67" w:rsidRPr="00306831" w:rsidRDefault="00F05F67" w:rsidP="00DD1990">
            <w:pPr>
              <w:jc w:val="center"/>
              <w:rPr>
                <w:rFonts w:ascii="Calibri" w:hAnsi="Calibri" w:cs="Calibri"/>
                <w:b/>
                <w:bCs/>
                <w:sz w:val="18"/>
                <w:szCs w:val="18"/>
              </w:rPr>
            </w:pPr>
            <w:r w:rsidRPr="00306831">
              <w:rPr>
                <w:rFonts w:ascii="Calibri" w:hAnsi="Calibri" w:cs="Calibri"/>
                <w:b/>
                <w:bCs/>
                <w:sz w:val="18"/>
                <w:szCs w:val="18"/>
              </w:rPr>
              <w:t>Сравнение с проекта</w:t>
            </w:r>
          </w:p>
        </w:tc>
        <w:tc>
          <w:tcPr>
            <w:tcW w:w="850" w:type="dxa"/>
            <w:tcBorders>
              <w:top w:val="nil"/>
              <w:left w:val="nil"/>
              <w:bottom w:val="nil"/>
              <w:right w:val="single" w:sz="4" w:space="0" w:color="auto"/>
            </w:tcBorders>
            <w:shd w:val="clear" w:color="auto" w:fill="auto"/>
            <w:noWrap/>
            <w:vAlign w:val="bottom"/>
            <w:hideMark/>
          </w:tcPr>
          <w:p w:rsidR="00F05F67" w:rsidRPr="00306831" w:rsidRDefault="00F05F67" w:rsidP="00DD1990">
            <w:pPr>
              <w:jc w:val="center"/>
              <w:rPr>
                <w:rFonts w:ascii="Calibri" w:hAnsi="Calibri" w:cs="Calibri"/>
                <w:b/>
                <w:bCs/>
                <w:sz w:val="18"/>
                <w:szCs w:val="18"/>
              </w:rPr>
            </w:pPr>
            <w:r w:rsidRPr="00306831">
              <w:rPr>
                <w:rFonts w:ascii="Calibri" w:hAnsi="Calibri" w:cs="Calibri"/>
                <w:b/>
                <w:bCs/>
                <w:sz w:val="18"/>
                <w:szCs w:val="18"/>
              </w:rPr>
              <w:t>Предви-</w:t>
            </w:r>
          </w:p>
        </w:tc>
        <w:tc>
          <w:tcPr>
            <w:tcW w:w="851" w:type="dxa"/>
            <w:tcBorders>
              <w:top w:val="nil"/>
              <w:left w:val="nil"/>
              <w:bottom w:val="nil"/>
              <w:right w:val="single" w:sz="4" w:space="0" w:color="auto"/>
            </w:tcBorders>
            <w:shd w:val="clear" w:color="auto" w:fill="auto"/>
            <w:noWrap/>
            <w:vAlign w:val="bottom"/>
            <w:hideMark/>
          </w:tcPr>
          <w:p w:rsidR="00F05F67" w:rsidRPr="00306831" w:rsidRDefault="00F05F67" w:rsidP="00DD1990">
            <w:pPr>
              <w:jc w:val="center"/>
              <w:rPr>
                <w:rFonts w:ascii="Calibri" w:hAnsi="Calibri" w:cs="Calibri"/>
                <w:b/>
                <w:bCs/>
                <w:sz w:val="18"/>
                <w:szCs w:val="18"/>
              </w:rPr>
            </w:pPr>
            <w:r w:rsidRPr="00306831">
              <w:rPr>
                <w:rFonts w:ascii="Calibri" w:hAnsi="Calibri" w:cs="Calibri"/>
                <w:b/>
                <w:bCs/>
                <w:sz w:val="18"/>
                <w:szCs w:val="18"/>
              </w:rPr>
              <w:t>Действи-</w:t>
            </w:r>
          </w:p>
        </w:tc>
        <w:tc>
          <w:tcPr>
            <w:tcW w:w="1842" w:type="dxa"/>
            <w:gridSpan w:val="2"/>
            <w:tcBorders>
              <w:top w:val="single" w:sz="4" w:space="0" w:color="auto"/>
              <w:left w:val="nil"/>
              <w:bottom w:val="nil"/>
              <w:right w:val="single" w:sz="8" w:space="0" w:color="000000"/>
            </w:tcBorders>
            <w:shd w:val="clear" w:color="auto" w:fill="auto"/>
            <w:noWrap/>
            <w:vAlign w:val="bottom"/>
            <w:hideMark/>
          </w:tcPr>
          <w:p w:rsidR="00F05F67" w:rsidRPr="00306831" w:rsidRDefault="00F05F67" w:rsidP="00DD1990">
            <w:pPr>
              <w:jc w:val="center"/>
              <w:rPr>
                <w:rFonts w:ascii="Calibri" w:hAnsi="Calibri" w:cs="Calibri"/>
                <w:b/>
                <w:bCs/>
                <w:sz w:val="18"/>
                <w:szCs w:val="18"/>
              </w:rPr>
            </w:pPr>
            <w:r w:rsidRPr="00306831">
              <w:rPr>
                <w:rFonts w:ascii="Calibri" w:hAnsi="Calibri" w:cs="Calibri"/>
                <w:b/>
                <w:bCs/>
                <w:sz w:val="18"/>
                <w:szCs w:val="18"/>
              </w:rPr>
              <w:t>Сравнение с проекта</w:t>
            </w:r>
          </w:p>
        </w:tc>
        <w:tc>
          <w:tcPr>
            <w:tcW w:w="851" w:type="dxa"/>
            <w:tcBorders>
              <w:top w:val="nil"/>
              <w:left w:val="nil"/>
              <w:bottom w:val="nil"/>
              <w:right w:val="nil"/>
            </w:tcBorders>
            <w:shd w:val="clear" w:color="auto" w:fill="auto"/>
            <w:noWrap/>
            <w:vAlign w:val="bottom"/>
            <w:hideMark/>
          </w:tcPr>
          <w:p w:rsidR="00F05F67" w:rsidRPr="00306831" w:rsidRDefault="00F05F67" w:rsidP="00DD1990">
            <w:pPr>
              <w:jc w:val="center"/>
              <w:rPr>
                <w:rFonts w:ascii="Calibri" w:hAnsi="Calibri" w:cs="Calibri"/>
                <w:b/>
                <w:bCs/>
                <w:sz w:val="18"/>
                <w:szCs w:val="18"/>
              </w:rPr>
            </w:pPr>
            <w:r w:rsidRPr="00306831">
              <w:rPr>
                <w:rFonts w:ascii="Calibri" w:hAnsi="Calibri" w:cs="Calibri"/>
                <w:b/>
                <w:bCs/>
                <w:sz w:val="18"/>
                <w:szCs w:val="18"/>
              </w:rPr>
              <w:t>Предви-</w:t>
            </w:r>
          </w:p>
        </w:tc>
        <w:tc>
          <w:tcPr>
            <w:tcW w:w="850" w:type="dxa"/>
            <w:tcBorders>
              <w:top w:val="nil"/>
              <w:left w:val="single" w:sz="4" w:space="0" w:color="auto"/>
              <w:bottom w:val="nil"/>
              <w:right w:val="single" w:sz="4" w:space="0" w:color="auto"/>
            </w:tcBorders>
            <w:shd w:val="clear" w:color="auto" w:fill="auto"/>
            <w:noWrap/>
            <w:vAlign w:val="bottom"/>
            <w:hideMark/>
          </w:tcPr>
          <w:p w:rsidR="00F05F67" w:rsidRPr="00306831" w:rsidRDefault="00F05F67" w:rsidP="00DD1990">
            <w:pPr>
              <w:jc w:val="center"/>
              <w:rPr>
                <w:rFonts w:ascii="Calibri" w:hAnsi="Calibri" w:cs="Calibri"/>
                <w:b/>
                <w:bCs/>
                <w:sz w:val="18"/>
                <w:szCs w:val="18"/>
              </w:rPr>
            </w:pPr>
            <w:r w:rsidRPr="00306831">
              <w:rPr>
                <w:rFonts w:ascii="Calibri" w:hAnsi="Calibri" w:cs="Calibri"/>
                <w:b/>
                <w:bCs/>
                <w:sz w:val="18"/>
                <w:szCs w:val="18"/>
              </w:rPr>
              <w:t>Действи-</w:t>
            </w:r>
          </w:p>
        </w:tc>
        <w:tc>
          <w:tcPr>
            <w:tcW w:w="1701" w:type="dxa"/>
            <w:gridSpan w:val="2"/>
            <w:tcBorders>
              <w:top w:val="single" w:sz="4" w:space="0" w:color="auto"/>
              <w:left w:val="nil"/>
              <w:bottom w:val="nil"/>
              <w:right w:val="single" w:sz="8" w:space="0" w:color="000000"/>
            </w:tcBorders>
            <w:shd w:val="clear" w:color="auto" w:fill="auto"/>
            <w:noWrap/>
            <w:vAlign w:val="bottom"/>
            <w:hideMark/>
          </w:tcPr>
          <w:p w:rsidR="00F05F67" w:rsidRPr="00306831" w:rsidRDefault="00F05F67" w:rsidP="00DD1990">
            <w:pPr>
              <w:jc w:val="center"/>
              <w:rPr>
                <w:rFonts w:ascii="Calibri" w:hAnsi="Calibri" w:cs="Calibri"/>
                <w:b/>
                <w:bCs/>
                <w:sz w:val="18"/>
                <w:szCs w:val="18"/>
              </w:rPr>
            </w:pPr>
            <w:r w:rsidRPr="00306831">
              <w:rPr>
                <w:rFonts w:ascii="Calibri" w:hAnsi="Calibri" w:cs="Calibri"/>
                <w:b/>
                <w:bCs/>
                <w:sz w:val="18"/>
                <w:szCs w:val="18"/>
              </w:rPr>
              <w:t>Сравнение с проекта</w:t>
            </w:r>
          </w:p>
        </w:tc>
        <w:tc>
          <w:tcPr>
            <w:tcW w:w="851" w:type="dxa"/>
            <w:tcBorders>
              <w:top w:val="nil"/>
              <w:left w:val="nil"/>
              <w:bottom w:val="nil"/>
              <w:right w:val="single" w:sz="4" w:space="0" w:color="auto"/>
            </w:tcBorders>
            <w:shd w:val="clear" w:color="auto" w:fill="auto"/>
            <w:noWrap/>
            <w:vAlign w:val="bottom"/>
            <w:hideMark/>
          </w:tcPr>
          <w:p w:rsidR="00F05F67" w:rsidRPr="00306831" w:rsidRDefault="00F05F67" w:rsidP="00DD1990">
            <w:pPr>
              <w:jc w:val="center"/>
              <w:rPr>
                <w:rFonts w:ascii="Calibri" w:hAnsi="Calibri" w:cs="Calibri"/>
                <w:b/>
                <w:bCs/>
                <w:sz w:val="18"/>
                <w:szCs w:val="18"/>
              </w:rPr>
            </w:pPr>
            <w:r w:rsidRPr="00306831">
              <w:rPr>
                <w:rFonts w:ascii="Calibri" w:hAnsi="Calibri" w:cs="Calibri"/>
                <w:b/>
                <w:bCs/>
                <w:sz w:val="18"/>
                <w:szCs w:val="18"/>
              </w:rPr>
              <w:t>Предви-</w:t>
            </w:r>
          </w:p>
        </w:tc>
        <w:tc>
          <w:tcPr>
            <w:tcW w:w="850" w:type="dxa"/>
            <w:tcBorders>
              <w:top w:val="nil"/>
              <w:left w:val="nil"/>
              <w:bottom w:val="nil"/>
              <w:right w:val="single" w:sz="4" w:space="0" w:color="auto"/>
            </w:tcBorders>
            <w:shd w:val="clear" w:color="auto" w:fill="auto"/>
            <w:noWrap/>
            <w:vAlign w:val="bottom"/>
            <w:hideMark/>
          </w:tcPr>
          <w:p w:rsidR="00F05F67" w:rsidRPr="00306831" w:rsidRDefault="00F05F67" w:rsidP="00DD1990">
            <w:pPr>
              <w:jc w:val="center"/>
              <w:rPr>
                <w:rFonts w:ascii="Calibri" w:hAnsi="Calibri" w:cs="Calibri"/>
                <w:b/>
                <w:bCs/>
                <w:sz w:val="18"/>
                <w:szCs w:val="18"/>
              </w:rPr>
            </w:pPr>
            <w:r w:rsidRPr="00306831">
              <w:rPr>
                <w:rFonts w:ascii="Calibri" w:hAnsi="Calibri" w:cs="Calibri"/>
                <w:b/>
                <w:bCs/>
                <w:sz w:val="18"/>
                <w:szCs w:val="18"/>
              </w:rPr>
              <w:t>Действи-</w:t>
            </w:r>
          </w:p>
        </w:tc>
        <w:tc>
          <w:tcPr>
            <w:tcW w:w="1701" w:type="dxa"/>
            <w:gridSpan w:val="2"/>
            <w:tcBorders>
              <w:top w:val="single" w:sz="4" w:space="0" w:color="auto"/>
              <w:left w:val="nil"/>
              <w:bottom w:val="nil"/>
              <w:right w:val="single" w:sz="8" w:space="0" w:color="000000"/>
            </w:tcBorders>
            <w:shd w:val="clear" w:color="auto" w:fill="auto"/>
            <w:noWrap/>
            <w:vAlign w:val="bottom"/>
            <w:hideMark/>
          </w:tcPr>
          <w:p w:rsidR="00F05F67" w:rsidRPr="00306831" w:rsidRDefault="00F05F67" w:rsidP="00DD1990">
            <w:pPr>
              <w:jc w:val="center"/>
              <w:rPr>
                <w:rFonts w:ascii="Calibri" w:hAnsi="Calibri" w:cs="Calibri"/>
                <w:b/>
                <w:bCs/>
                <w:sz w:val="18"/>
                <w:szCs w:val="18"/>
              </w:rPr>
            </w:pPr>
            <w:r w:rsidRPr="00306831">
              <w:rPr>
                <w:rFonts w:ascii="Calibri" w:hAnsi="Calibri" w:cs="Calibri"/>
                <w:b/>
                <w:bCs/>
                <w:sz w:val="18"/>
                <w:szCs w:val="18"/>
              </w:rPr>
              <w:t>Сравнение с проекта</w:t>
            </w:r>
          </w:p>
        </w:tc>
      </w:tr>
      <w:tr w:rsidR="00F05F67" w:rsidRPr="00306831" w:rsidTr="00DD1990">
        <w:trPr>
          <w:trHeight w:val="255"/>
        </w:trPr>
        <w:tc>
          <w:tcPr>
            <w:tcW w:w="1630" w:type="dxa"/>
            <w:tcBorders>
              <w:top w:val="nil"/>
              <w:left w:val="single" w:sz="8" w:space="0" w:color="auto"/>
              <w:bottom w:val="nil"/>
              <w:right w:val="nil"/>
            </w:tcBorders>
            <w:shd w:val="clear" w:color="auto" w:fill="auto"/>
            <w:noWrap/>
            <w:vAlign w:val="bottom"/>
            <w:hideMark/>
          </w:tcPr>
          <w:p w:rsidR="00F05F67" w:rsidRPr="00306831" w:rsidRDefault="00F05F67" w:rsidP="00DD1990">
            <w:pPr>
              <w:jc w:val="center"/>
              <w:rPr>
                <w:rFonts w:ascii="Calibri" w:hAnsi="Calibri" w:cs="Calibri"/>
                <w:b/>
                <w:bCs/>
                <w:sz w:val="18"/>
                <w:szCs w:val="18"/>
              </w:rPr>
            </w:pPr>
            <w:r w:rsidRPr="00306831">
              <w:rPr>
                <w:rFonts w:ascii="Calibri" w:hAnsi="Calibri" w:cs="Calibri"/>
                <w:b/>
                <w:bCs/>
                <w:sz w:val="18"/>
                <w:szCs w:val="18"/>
              </w:rPr>
              <w:t> </w:t>
            </w:r>
          </w:p>
        </w:tc>
        <w:tc>
          <w:tcPr>
            <w:tcW w:w="937" w:type="dxa"/>
            <w:tcBorders>
              <w:top w:val="nil"/>
              <w:left w:val="single" w:sz="8" w:space="0" w:color="auto"/>
              <w:bottom w:val="nil"/>
              <w:right w:val="nil"/>
            </w:tcBorders>
            <w:shd w:val="clear" w:color="auto" w:fill="auto"/>
            <w:noWrap/>
            <w:vAlign w:val="bottom"/>
            <w:hideMark/>
          </w:tcPr>
          <w:p w:rsidR="00F05F67" w:rsidRPr="00306831" w:rsidRDefault="00F05F67" w:rsidP="00DD1990">
            <w:pPr>
              <w:jc w:val="center"/>
              <w:rPr>
                <w:rFonts w:ascii="Calibri" w:hAnsi="Calibri" w:cs="Calibri"/>
                <w:b/>
                <w:bCs/>
                <w:sz w:val="18"/>
                <w:szCs w:val="18"/>
              </w:rPr>
            </w:pPr>
            <w:r w:rsidRPr="00306831">
              <w:rPr>
                <w:rFonts w:ascii="Calibri" w:hAnsi="Calibri" w:cs="Calibri"/>
                <w:b/>
                <w:bCs/>
                <w:sz w:val="18"/>
                <w:szCs w:val="18"/>
              </w:rPr>
              <w:t>дено по</w:t>
            </w:r>
          </w:p>
        </w:tc>
        <w:tc>
          <w:tcPr>
            <w:tcW w:w="850" w:type="dxa"/>
            <w:tcBorders>
              <w:top w:val="nil"/>
              <w:left w:val="single" w:sz="4" w:space="0" w:color="auto"/>
              <w:bottom w:val="nil"/>
              <w:right w:val="nil"/>
            </w:tcBorders>
            <w:shd w:val="clear" w:color="auto" w:fill="auto"/>
            <w:noWrap/>
            <w:vAlign w:val="bottom"/>
            <w:hideMark/>
          </w:tcPr>
          <w:p w:rsidR="00F05F67" w:rsidRPr="00306831" w:rsidRDefault="00F05F67" w:rsidP="00DD1990">
            <w:pPr>
              <w:jc w:val="center"/>
              <w:rPr>
                <w:rFonts w:ascii="Calibri" w:hAnsi="Calibri" w:cs="Calibri"/>
                <w:b/>
                <w:bCs/>
                <w:sz w:val="18"/>
                <w:szCs w:val="18"/>
              </w:rPr>
            </w:pPr>
            <w:r w:rsidRPr="00306831">
              <w:rPr>
                <w:rFonts w:ascii="Calibri" w:hAnsi="Calibri" w:cs="Calibri"/>
                <w:b/>
                <w:bCs/>
                <w:sz w:val="18"/>
                <w:szCs w:val="18"/>
              </w:rPr>
              <w:t>телно</w:t>
            </w:r>
          </w:p>
        </w:tc>
        <w:tc>
          <w:tcPr>
            <w:tcW w:w="851" w:type="dxa"/>
            <w:tcBorders>
              <w:top w:val="single" w:sz="4" w:space="0" w:color="auto"/>
              <w:left w:val="single" w:sz="4" w:space="0" w:color="auto"/>
              <w:bottom w:val="nil"/>
              <w:right w:val="nil"/>
            </w:tcBorders>
            <w:shd w:val="clear" w:color="auto" w:fill="auto"/>
            <w:noWrap/>
            <w:vAlign w:val="bottom"/>
            <w:hideMark/>
          </w:tcPr>
          <w:p w:rsidR="00F05F67" w:rsidRPr="00306831" w:rsidRDefault="00F05F67" w:rsidP="00DD1990">
            <w:pPr>
              <w:jc w:val="center"/>
              <w:rPr>
                <w:rFonts w:ascii="Calibri" w:hAnsi="Calibri" w:cs="Calibri"/>
                <w:b/>
                <w:bCs/>
                <w:sz w:val="18"/>
                <w:szCs w:val="18"/>
              </w:rPr>
            </w:pPr>
            <w:r w:rsidRPr="00306831">
              <w:rPr>
                <w:rFonts w:ascii="Calibri" w:hAnsi="Calibri" w:cs="Calibri"/>
                <w:b/>
                <w:bCs/>
                <w:sz w:val="18"/>
                <w:szCs w:val="18"/>
              </w:rPr>
              <w:t> </w:t>
            </w:r>
          </w:p>
        </w:tc>
        <w:tc>
          <w:tcPr>
            <w:tcW w:w="709" w:type="dxa"/>
            <w:tcBorders>
              <w:top w:val="single" w:sz="4" w:space="0" w:color="auto"/>
              <w:left w:val="single" w:sz="4" w:space="0" w:color="auto"/>
              <w:bottom w:val="nil"/>
              <w:right w:val="single" w:sz="8" w:space="0" w:color="auto"/>
            </w:tcBorders>
            <w:shd w:val="clear" w:color="auto" w:fill="auto"/>
            <w:noWrap/>
            <w:vAlign w:val="bottom"/>
            <w:hideMark/>
          </w:tcPr>
          <w:p w:rsidR="00F05F67" w:rsidRPr="00306831" w:rsidRDefault="00F05F67" w:rsidP="00DD1990">
            <w:pPr>
              <w:jc w:val="center"/>
              <w:rPr>
                <w:rFonts w:ascii="Calibri" w:hAnsi="Calibri" w:cs="Calibri"/>
                <w:b/>
                <w:bCs/>
                <w:sz w:val="18"/>
                <w:szCs w:val="18"/>
              </w:rPr>
            </w:pPr>
            <w:r w:rsidRPr="00306831">
              <w:rPr>
                <w:rFonts w:ascii="Calibri" w:hAnsi="Calibri" w:cs="Calibri"/>
                <w:b/>
                <w:bCs/>
                <w:sz w:val="18"/>
                <w:szCs w:val="18"/>
              </w:rPr>
              <w:t> </w:t>
            </w:r>
          </w:p>
        </w:tc>
        <w:tc>
          <w:tcPr>
            <w:tcW w:w="850" w:type="dxa"/>
            <w:tcBorders>
              <w:top w:val="nil"/>
              <w:left w:val="nil"/>
              <w:bottom w:val="nil"/>
              <w:right w:val="single" w:sz="4" w:space="0" w:color="auto"/>
            </w:tcBorders>
            <w:shd w:val="clear" w:color="auto" w:fill="auto"/>
            <w:noWrap/>
            <w:vAlign w:val="bottom"/>
            <w:hideMark/>
          </w:tcPr>
          <w:p w:rsidR="00F05F67" w:rsidRPr="00306831" w:rsidRDefault="00F05F67" w:rsidP="00DD1990">
            <w:pPr>
              <w:jc w:val="center"/>
              <w:rPr>
                <w:rFonts w:ascii="Calibri" w:hAnsi="Calibri" w:cs="Calibri"/>
                <w:b/>
                <w:bCs/>
                <w:sz w:val="18"/>
                <w:szCs w:val="18"/>
              </w:rPr>
            </w:pPr>
            <w:r w:rsidRPr="00306831">
              <w:rPr>
                <w:rFonts w:ascii="Calibri" w:hAnsi="Calibri" w:cs="Calibri"/>
                <w:b/>
                <w:bCs/>
                <w:sz w:val="18"/>
                <w:szCs w:val="18"/>
              </w:rPr>
              <w:t>дено по</w:t>
            </w:r>
          </w:p>
        </w:tc>
        <w:tc>
          <w:tcPr>
            <w:tcW w:w="851" w:type="dxa"/>
            <w:tcBorders>
              <w:top w:val="nil"/>
              <w:left w:val="nil"/>
              <w:bottom w:val="nil"/>
              <w:right w:val="single" w:sz="4" w:space="0" w:color="auto"/>
            </w:tcBorders>
            <w:shd w:val="clear" w:color="auto" w:fill="auto"/>
            <w:noWrap/>
            <w:vAlign w:val="bottom"/>
            <w:hideMark/>
          </w:tcPr>
          <w:p w:rsidR="00F05F67" w:rsidRPr="00306831" w:rsidRDefault="00F05F67" w:rsidP="00DD1990">
            <w:pPr>
              <w:jc w:val="center"/>
              <w:rPr>
                <w:rFonts w:ascii="Calibri" w:hAnsi="Calibri" w:cs="Calibri"/>
                <w:b/>
                <w:bCs/>
                <w:sz w:val="18"/>
                <w:szCs w:val="18"/>
              </w:rPr>
            </w:pPr>
            <w:r w:rsidRPr="00306831">
              <w:rPr>
                <w:rFonts w:ascii="Calibri" w:hAnsi="Calibri" w:cs="Calibri"/>
                <w:b/>
                <w:bCs/>
                <w:sz w:val="18"/>
                <w:szCs w:val="18"/>
              </w:rPr>
              <w:t>телно</w:t>
            </w:r>
          </w:p>
        </w:tc>
        <w:tc>
          <w:tcPr>
            <w:tcW w:w="992" w:type="dxa"/>
            <w:tcBorders>
              <w:top w:val="single" w:sz="4" w:space="0" w:color="auto"/>
              <w:left w:val="nil"/>
              <w:bottom w:val="nil"/>
              <w:right w:val="single" w:sz="4" w:space="0" w:color="auto"/>
            </w:tcBorders>
            <w:shd w:val="clear" w:color="auto" w:fill="auto"/>
            <w:noWrap/>
            <w:vAlign w:val="bottom"/>
            <w:hideMark/>
          </w:tcPr>
          <w:p w:rsidR="00F05F67" w:rsidRPr="00306831" w:rsidRDefault="00F05F67" w:rsidP="00DD1990">
            <w:pPr>
              <w:jc w:val="center"/>
              <w:rPr>
                <w:rFonts w:ascii="Calibri" w:hAnsi="Calibri" w:cs="Calibri"/>
                <w:b/>
                <w:bCs/>
                <w:sz w:val="18"/>
                <w:szCs w:val="18"/>
              </w:rPr>
            </w:pPr>
            <w:r w:rsidRPr="00306831">
              <w:rPr>
                <w:rFonts w:ascii="Calibri" w:hAnsi="Calibri" w:cs="Calibri"/>
                <w:b/>
                <w:bCs/>
                <w:sz w:val="18"/>
                <w:szCs w:val="18"/>
              </w:rPr>
              <w:t> </w:t>
            </w:r>
          </w:p>
        </w:tc>
        <w:tc>
          <w:tcPr>
            <w:tcW w:w="850" w:type="dxa"/>
            <w:tcBorders>
              <w:top w:val="single" w:sz="4" w:space="0" w:color="auto"/>
              <w:left w:val="nil"/>
              <w:bottom w:val="nil"/>
              <w:right w:val="single" w:sz="8" w:space="0" w:color="auto"/>
            </w:tcBorders>
            <w:shd w:val="clear" w:color="auto" w:fill="auto"/>
            <w:noWrap/>
            <w:vAlign w:val="bottom"/>
            <w:hideMark/>
          </w:tcPr>
          <w:p w:rsidR="00F05F67" w:rsidRPr="00306831" w:rsidRDefault="00F05F67" w:rsidP="00DD1990">
            <w:pPr>
              <w:jc w:val="center"/>
              <w:rPr>
                <w:rFonts w:ascii="Calibri" w:hAnsi="Calibri" w:cs="Calibri"/>
                <w:b/>
                <w:bCs/>
                <w:sz w:val="18"/>
                <w:szCs w:val="18"/>
              </w:rPr>
            </w:pPr>
            <w:r w:rsidRPr="00306831">
              <w:rPr>
                <w:rFonts w:ascii="Calibri" w:hAnsi="Calibri" w:cs="Calibri"/>
                <w:b/>
                <w:bCs/>
                <w:sz w:val="18"/>
                <w:szCs w:val="18"/>
              </w:rPr>
              <w:t> </w:t>
            </w:r>
          </w:p>
        </w:tc>
        <w:tc>
          <w:tcPr>
            <w:tcW w:w="851" w:type="dxa"/>
            <w:tcBorders>
              <w:top w:val="nil"/>
              <w:left w:val="nil"/>
              <w:bottom w:val="nil"/>
              <w:right w:val="nil"/>
            </w:tcBorders>
            <w:shd w:val="clear" w:color="auto" w:fill="auto"/>
            <w:noWrap/>
            <w:vAlign w:val="bottom"/>
            <w:hideMark/>
          </w:tcPr>
          <w:p w:rsidR="00F05F67" w:rsidRPr="00306831" w:rsidRDefault="00F05F67" w:rsidP="00DD1990">
            <w:pPr>
              <w:jc w:val="center"/>
              <w:rPr>
                <w:rFonts w:ascii="Calibri" w:hAnsi="Calibri" w:cs="Calibri"/>
                <w:b/>
                <w:bCs/>
                <w:sz w:val="18"/>
                <w:szCs w:val="18"/>
              </w:rPr>
            </w:pPr>
            <w:r w:rsidRPr="00306831">
              <w:rPr>
                <w:rFonts w:ascii="Calibri" w:hAnsi="Calibri" w:cs="Calibri"/>
                <w:b/>
                <w:bCs/>
                <w:sz w:val="18"/>
                <w:szCs w:val="18"/>
              </w:rPr>
              <w:t>дено по</w:t>
            </w:r>
          </w:p>
        </w:tc>
        <w:tc>
          <w:tcPr>
            <w:tcW w:w="850" w:type="dxa"/>
            <w:tcBorders>
              <w:top w:val="nil"/>
              <w:left w:val="single" w:sz="4" w:space="0" w:color="auto"/>
              <w:bottom w:val="nil"/>
              <w:right w:val="nil"/>
            </w:tcBorders>
            <w:shd w:val="clear" w:color="auto" w:fill="auto"/>
            <w:noWrap/>
            <w:vAlign w:val="bottom"/>
            <w:hideMark/>
          </w:tcPr>
          <w:p w:rsidR="00F05F67" w:rsidRPr="00306831" w:rsidRDefault="00F05F67" w:rsidP="00DD1990">
            <w:pPr>
              <w:jc w:val="center"/>
              <w:rPr>
                <w:rFonts w:ascii="Calibri" w:hAnsi="Calibri" w:cs="Calibri"/>
                <w:b/>
                <w:bCs/>
                <w:sz w:val="18"/>
                <w:szCs w:val="18"/>
              </w:rPr>
            </w:pPr>
            <w:r w:rsidRPr="00306831">
              <w:rPr>
                <w:rFonts w:ascii="Calibri" w:hAnsi="Calibri" w:cs="Calibri"/>
                <w:b/>
                <w:bCs/>
                <w:sz w:val="18"/>
                <w:szCs w:val="18"/>
              </w:rPr>
              <w:t>телно</w:t>
            </w:r>
          </w:p>
        </w:tc>
        <w:tc>
          <w:tcPr>
            <w:tcW w:w="851" w:type="dxa"/>
            <w:tcBorders>
              <w:top w:val="single" w:sz="4" w:space="0" w:color="auto"/>
              <w:left w:val="single" w:sz="4" w:space="0" w:color="auto"/>
              <w:bottom w:val="nil"/>
              <w:right w:val="nil"/>
            </w:tcBorders>
            <w:shd w:val="clear" w:color="auto" w:fill="auto"/>
            <w:noWrap/>
            <w:vAlign w:val="bottom"/>
            <w:hideMark/>
          </w:tcPr>
          <w:p w:rsidR="00F05F67" w:rsidRPr="00306831" w:rsidRDefault="00F05F67" w:rsidP="00DD1990">
            <w:pPr>
              <w:jc w:val="center"/>
              <w:rPr>
                <w:rFonts w:ascii="Calibri" w:hAnsi="Calibri" w:cs="Calibri"/>
                <w:b/>
                <w:bCs/>
                <w:sz w:val="18"/>
                <w:szCs w:val="18"/>
              </w:rPr>
            </w:pPr>
            <w:r w:rsidRPr="00306831">
              <w:rPr>
                <w:rFonts w:ascii="Calibri" w:hAnsi="Calibri" w:cs="Calibri"/>
                <w:b/>
                <w:bCs/>
                <w:sz w:val="18"/>
                <w:szCs w:val="18"/>
              </w:rPr>
              <w:t> </w:t>
            </w:r>
          </w:p>
        </w:tc>
        <w:tc>
          <w:tcPr>
            <w:tcW w:w="850" w:type="dxa"/>
            <w:tcBorders>
              <w:top w:val="single" w:sz="4" w:space="0" w:color="auto"/>
              <w:left w:val="single" w:sz="4" w:space="0" w:color="auto"/>
              <w:bottom w:val="nil"/>
              <w:right w:val="single" w:sz="8" w:space="0" w:color="auto"/>
            </w:tcBorders>
            <w:shd w:val="clear" w:color="auto" w:fill="auto"/>
            <w:noWrap/>
            <w:vAlign w:val="bottom"/>
            <w:hideMark/>
          </w:tcPr>
          <w:p w:rsidR="00F05F67" w:rsidRPr="00306831" w:rsidRDefault="00F05F67" w:rsidP="00DD1990">
            <w:pPr>
              <w:jc w:val="center"/>
              <w:rPr>
                <w:rFonts w:ascii="Calibri" w:hAnsi="Calibri" w:cs="Calibri"/>
                <w:b/>
                <w:bCs/>
                <w:sz w:val="18"/>
                <w:szCs w:val="18"/>
              </w:rPr>
            </w:pPr>
            <w:r w:rsidRPr="00306831">
              <w:rPr>
                <w:rFonts w:ascii="Calibri" w:hAnsi="Calibri" w:cs="Calibri"/>
                <w:b/>
                <w:bCs/>
                <w:sz w:val="18"/>
                <w:szCs w:val="18"/>
              </w:rPr>
              <w:t> </w:t>
            </w:r>
          </w:p>
        </w:tc>
        <w:tc>
          <w:tcPr>
            <w:tcW w:w="851" w:type="dxa"/>
            <w:tcBorders>
              <w:top w:val="nil"/>
              <w:left w:val="nil"/>
              <w:bottom w:val="nil"/>
              <w:right w:val="single" w:sz="4" w:space="0" w:color="auto"/>
            </w:tcBorders>
            <w:shd w:val="clear" w:color="auto" w:fill="auto"/>
            <w:noWrap/>
            <w:vAlign w:val="bottom"/>
            <w:hideMark/>
          </w:tcPr>
          <w:p w:rsidR="00F05F67" w:rsidRPr="00306831" w:rsidRDefault="00F05F67" w:rsidP="00DD1990">
            <w:pPr>
              <w:jc w:val="center"/>
              <w:rPr>
                <w:rFonts w:ascii="Calibri" w:hAnsi="Calibri" w:cs="Calibri"/>
                <w:b/>
                <w:bCs/>
                <w:sz w:val="18"/>
                <w:szCs w:val="18"/>
              </w:rPr>
            </w:pPr>
            <w:r w:rsidRPr="00306831">
              <w:rPr>
                <w:rFonts w:ascii="Calibri" w:hAnsi="Calibri" w:cs="Calibri"/>
                <w:b/>
                <w:bCs/>
                <w:sz w:val="18"/>
                <w:szCs w:val="18"/>
              </w:rPr>
              <w:t>дено по</w:t>
            </w:r>
          </w:p>
        </w:tc>
        <w:tc>
          <w:tcPr>
            <w:tcW w:w="850" w:type="dxa"/>
            <w:tcBorders>
              <w:top w:val="nil"/>
              <w:left w:val="nil"/>
              <w:bottom w:val="nil"/>
              <w:right w:val="single" w:sz="4" w:space="0" w:color="auto"/>
            </w:tcBorders>
            <w:shd w:val="clear" w:color="auto" w:fill="auto"/>
            <w:noWrap/>
            <w:vAlign w:val="bottom"/>
            <w:hideMark/>
          </w:tcPr>
          <w:p w:rsidR="00F05F67" w:rsidRPr="00306831" w:rsidRDefault="00F05F67" w:rsidP="00DD1990">
            <w:pPr>
              <w:jc w:val="center"/>
              <w:rPr>
                <w:rFonts w:ascii="Calibri" w:hAnsi="Calibri" w:cs="Calibri"/>
                <w:b/>
                <w:bCs/>
                <w:sz w:val="18"/>
                <w:szCs w:val="18"/>
              </w:rPr>
            </w:pPr>
            <w:r w:rsidRPr="00306831">
              <w:rPr>
                <w:rFonts w:ascii="Calibri" w:hAnsi="Calibri" w:cs="Calibri"/>
                <w:b/>
                <w:bCs/>
                <w:sz w:val="18"/>
                <w:szCs w:val="18"/>
              </w:rPr>
              <w:t>телно</w:t>
            </w:r>
          </w:p>
        </w:tc>
        <w:tc>
          <w:tcPr>
            <w:tcW w:w="851" w:type="dxa"/>
            <w:tcBorders>
              <w:top w:val="single" w:sz="4" w:space="0" w:color="auto"/>
              <w:left w:val="nil"/>
              <w:bottom w:val="nil"/>
              <w:right w:val="single" w:sz="4" w:space="0" w:color="auto"/>
            </w:tcBorders>
            <w:shd w:val="clear" w:color="auto" w:fill="auto"/>
            <w:noWrap/>
            <w:vAlign w:val="bottom"/>
            <w:hideMark/>
          </w:tcPr>
          <w:p w:rsidR="00F05F67" w:rsidRPr="00306831" w:rsidRDefault="00F05F67" w:rsidP="00DD1990">
            <w:pPr>
              <w:jc w:val="center"/>
              <w:rPr>
                <w:rFonts w:ascii="Calibri" w:hAnsi="Calibri" w:cs="Calibri"/>
                <w:b/>
                <w:bCs/>
                <w:sz w:val="18"/>
                <w:szCs w:val="18"/>
              </w:rPr>
            </w:pPr>
            <w:r w:rsidRPr="00306831">
              <w:rPr>
                <w:rFonts w:ascii="Calibri" w:hAnsi="Calibri" w:cs="Calibri"/>
                <w:b/>
                <w:bCs/>
                <w:sz w:val="18"/>
                <w:szCs w:val="18"/>
              </w:rPr>
              <w:t> </w:t>
            </w:r>
          </w:p>
        </w:tc>
        <w:tc>
          <w:tcPr>
            <w:tcW w:w="850" w:type="dxa"/>
            <w:tcBorders>
              <w:top w:val="single" w:sz="4" w:space="0" w:color="auto"/>
              <w:left w:val="nil"/>
              <w:bottom w:val="nil"/>
              <w:right w:val="single" w:sz="8" w:space="0" w:color="auto"/>
            </w:tcBorders>
            <w:shd w:val="clear" w:color="auto" w:fill="auto"/>
            <w:noWrap/>
            <w:vAlign w:val="bottom"/>
            <w:hideMark/>
          </w:tcPr>
          <w:p w:rsidR="00F05F67" w:rsidRPr="00306831" w:rsidRDefault="00F05F67" w:rsidP="00DD1990">
            <w:pPr>
              <w:jc w:val="center"/>
              <w:rPr>
                <w:rFonts w:ascii="Calibri" w:hAnsi="Calibri" w:cs="Calibri"/>
                <w:b/>
                <w:bCs/>
                <w:sz w:val="18"/>
                <w:szCs w:val="18"/>
              </w:rPr>
            </w:pPr>
            <w:r w:rsidRPr="00306831">
              <w:rPr>
                <w:rFonts w:ascii="Calibri" w:hAnsi="Calibri" w:cs="Calibri"/>
                <w:b/>
                <w:bCs/>
                <w:sz w:val="18"/>
                <w:szCs w:val="18"/>
              </w:rPr>
              <w:t> </w:t>
            </w:r>
          </w:p>
        </w:tc>
      </w:tr>
      <w:tr w:rsidR="00F05F67" w:rsidRPr="00306831" w:rsidTr="00DD1990">
        <w:trPr>
          <w:trHeight w:val="255"/>
        </w:trPr>
        <w:tc>
          <w:tcPr>
            <w:tcW w:w="1630" w:type="dxa"/>
            <w:tcBorders>
              <w:top w:val="nil"/>
              <w:left w:val="single" w:sz="8" w:space="0" w:color="auto"/>
              <w:bottom w:val="nil"/>
              <w:right w:val="nil"/>
            </w:tcBorders>
            <w:shd w:val="clear" w:color="auto" w:fill="auto"/>
            <w:noWrap/>
            <w:vAlign w:val="bottom"/>
            <w:hideMark/>
          </w:tcPr>
          <w:p w:rsidR="00F05F67" w:rsidRPr="00306831" w:rsidRDefault="00F05F67" w:rsidP="00DD1990">
            <w:pPr>
              <w:jc w:val="center"/>
              <w:rPr>
                <w:rFonts w:ascii="Calibri" w:hAnsi="Calibri" w:cs="Calibri"/>
                <w:b/>
                <w:bCs/>
                <w:sz w:val="18"/>
                <w:szCs w:val="18"/>
              </w:rPr>
            </w:pPr>
            <w:r w:rsidRPr="00306831">
              <w:rPr>
                <w:rFonts w:ascii="Calibri" w:hAnsi="Calibri" w:cs="Calibri"/>
                <w:b/>
                <w:bCs/>
                <w:sz w:val="18"/>
                <w:szCs w:val="18"/>
              </w:rPr>
              <w:t> </w:t>
            </w:r>
          </w:p>
        </w:tc>
        <w:tc>
          <w:tcPr>
            <w:tcW w:w="937" w:type="dxa"/>
            <w:tcBorders>
              <w:top w:val="nil"/>
              <w:left w:val="single" w:sz="8" w:space="0" w:color="auto"/>
              <w:bottom w:val="nil"/>
              <w:right w:val="nil"/>
            </w:tcBorders>
            <w:shd w:val="clear" w:color="auto" w:fill="auto"/>
            <w:noWrap/>
            <w:vAlign w:val="bottom"/>
            <w:hideMark/>
          </w:tcPr>
          <w:p w:rsidR="00F05F67" w:rsidRPr="00306831" w:rsidRDefault="00F05F67" w:rsidP="00DD1990">
            <w:pPr>
              <w:jc w:val="center"/>
              <w:rPr>
                <w:rFonts w:ascii="Calibri" w:hAnsi="Calibri" w:cs="Calibri"/>
                <w:b/>
                <w:bCs/>
                <w:sz w:val="18"/>
                <w:szCs w:val="18"/>
              </w:rPr>
            </w:pPr>
            <w:r w:rsidRPr="00306831">
              <w:rPr>
                <w:rFonts w:ascii="Calibri" w:hAnsi="Calibri" w:cs="Calibri"/>
                <w:b/>
                <w:bCs/>
                <w:sz w:val="18"/>
                <w:szCs w:val="18"/>
              </w:rPr>
              <w:t>проект</w:t>
            </w:r>
          </w:p>
        </w:tc>
        <w:tc>
          <w:tcPr>
            <w:tcW w:w="850" w:type="dxa"/>
            <w:tcBorders>
              <w:top w:val="nil"/>
              <w:left w:val="single" w:sz="4" w:space="0" w:color="auto"/>
              <w:bottom w:val="nil"/>
              <w:right w:val="nil"/>
            </w:tcBorders>
            <w:shd w:val="clear" w:color="auto" w:fill="auto"/>
            <w:noWrap/>
            <w:vAlign w:val="bottom"/>
            <w:hideMark/>
          </w:tcPr>
          <w:p w:rsidR="00F05F67" w:rsidRPr="00306831" w:rsidRDefault="00F05F67" w:rsidP="00DD1990">
            <w:pPr>
              <w:jc w:val="center"/>
              <w:rPr>
                <w:rFonts w:ascii="Calibri" w:hAnsi="Calibri" w:cs="Calibri"/>
                <w:b/>
                <w:bCs/>
                <w:sz w:val="18"/>
                <w:szCs w:val="18"/>
              </w:rPr>
            </w:pPr>
            <w:r w:rsidRPr="00306831">
              <w:rPr>
                <w:rFonts w:ascii="Calibri" w:hAnsi="Calibri" w:cs="Calibri"/>
                <w:b/>
                <w:bCs/>
                <w:sz w:val="18"/>
                <w:szCs w:val="18"/>
              </w:rPr>
              <w:t>отсечено</w:t>
            </w:r>
          </w:p>
        </w:tc>
        <w:tc>
          <w:tcPr>
            <w:tcW w:w="851" w:type="dxa"/>
            <w:tcBorders>
              <w:top w:val="nil"/>
              <w:left w:val="single" w:sz="4" w:space="0" w:color="auto"/>
              <w:bottom w:val="nil"/>
              <w:right w:val="nil"/>
            </w:tcBorders>
            <w:shd w:val="clear" w:color="auto" w:fill="auto"/>
            <w:noWrap/>
            <w:vAlign w:val="bottom"/>
            <w:hideMark/>
          </w:tcPr>
          <w:p w:rsidR="00F05F67" w:rsidRPr="00306831" w:rsidRDefault="00F05F67" w:rsidP="00DD1990">
            <w:pPr>
              <w:jc w:val="center"/>
              <w:rPr>
                <w:rFonts w:ascii="Calibri" w:hAnsi="Calibri" w:cs="Calibri"/>
                <w:b/>
                <w:bCs/>
                <w:sz w:val="18"/>
                <w:szCs w:val="18"/>
              </w:rPr>
            </w:pPr>
            <w:r w:rsidRPr="00306831">
              <w:rPr>
                <w:rFonts w:ascii="Calibri" w:hAnsi="Calibri" w:cs="Calibri"/>
                <w:b/>
                <w:bCs/>
                <w:sz w:val="18"/>
                <w:szCs w:val="18"/>
              </w:rPr>
              <w:t>+</w:t>
            </w:r>
          </w:p>
        </w:tc>
        <w:tc>
          <w:tcPr>
            <w:tcW w:w="709" w:type="dxa"/>
            <w:tcBorders>
              <w:top w:val="nil"/>
              <w:left w:val="single" w:sz="4" w:space="0" w:color="auto"/>
              <w:bottom w:val="nil"/>
              <w:right w:val="single" w:sz="8" w:space="0" w:color="auto"/>
            </w:tcBorders>
            <w:shd w:val="clear" w:color="auto" w:fill="auto"/>
            <w:noWrap/>
            <w:vAlign w:val="bottom"/>
            <w:hideMark/>
          </w:tcPr>
          <w:p w:rsidR="00F05F67" w:rsidRPr="00306831" w:rsidRDefault="00F05F67" w:rsidP="00DD1990">
            <w:pPr>
              <w:jc w:val="center"/>
              <w:rPr>
                <w:rFonts w:ascii="Calibri" w:hAnsi="Calibri" w:cs="Calibri"/>
                <w:b/>
                <w:bCs/>
                <w:sz w:val="18"/>
                <w:szCs w:val="18"/>
              </w:rPr>
            </w:pPr>
            <w:r w:rsidRPr="00306831">
              <w:rPr>
                <w:rFonts w:ascii="Calibri" w:hAnsi="Calibri" w:cs="Calibri"/>
                <w:b/>
                <w:bCs/>
                <w:sz w:val="18"/>
                <w:szCs w:val="18"/>
              </w:rPr>
              <w:t>-</w:t>
            </w:r>
          </w:p>
        </w:tc>
        <w:tc>
          <w:tcPr>
            <w:tcW w:w="850" w:type="dxa"/>
            <w:tcBorders>
              <w:top w:val="nil"/>
              <w:left w:val="nil"/>
              <w:bottom w:val="nil"/>
              <w:right w:val="single" w:sz="4" w:space="0" w:color="auto"/>
            </w:tcBorders>
            <w:shd w:val="clear" w:color="auto" w:fill="auto"/>
            <w:noWrap/>
            <w:vAlign w:val="bottom"/>
            <w:hideMark/>
          </w:tcPr>
          <w:p w:rsidR="00F05F67" w:rsidRPr="00306831" w:rsidRDefault="00F05F67" w:rsidP="00DD1990">
            <w:pPr>
              <w:jc w:val="center"/>
              <w:rPr>
                <w:rFonts w:ascii="Calibri" w:hAnsi="Calibri" w:cs="Calibri"/>
                <w:b/>
                <w:bCs/>
                <w:sz w:val="18"/>
                <w:szCs w:val="18"/>
              </w:rPr>
            </w:pPr>
            <w:r w:rsidRPr="00306831">
              <w:rPr>
                <w:rFonts w:ascii="Calibri" w:hAnsi="Calibri" w:cs="Calibri"/>
                <w:b/>
                <w:bCs/>
                <w:sz w:val="18"/>
                <w:szCs w:val="18"/>
              </w:rPr>
              <w:t>проект</w:t>
            </w:r>
          </w:p>
        </w:tc>
        <w:tc>
          <w:tcPr>
            <w:tcW w:w="851" w:type="dxa"/>
            <w:tcBorders>
              <w:top w:val="nil"/>
              <w:left w:val="nil"/>
              <w:bottom w:val="nil"/>
              <w:right w:val="single" w:sz="4" w:space="0" w:color="auto"/>
            </w:tcBorders>
            <w:shd w:val="clear" w:color="auto" w:fill="auto"/>
            <w:noWrap/>
            <w:vAlign w:val="bottom"/>
            <w:hideMark/>
          </w:tcPr>
          <w:p w:rsidR="00F05F67" w:rsidRPr="00306831" w:rsidRDefault="00F05F67" w:rsidP="00DD1990">
            <w:pPr>
              <w:jc w:val="center"/>
              <w:rPr>
                <w:rFonts w:ascii="Calibri" w:hAnsi="Calibri" w:cs="Calibri"/>
                <w:b/>
                <w:bCs/>
                <w:sz w:val="18"/>
                <w:szCs w:val="18"/>
              </w:rPr>
            </w:pPr>
            <w:r w:rsidRPr="00306831">
              <w:rPr>
                <w:rFonts w:ascii="Calibri" w:hAnsi="Calibri" w:cs="Calibri"/>
                <w:b/>
                <w:bCs/>
                <w:sz w:val="18"/>
                <w:szCs w:val="18"/>
              </w:rPr>
              <w:t>отсечено</w:t>
            </w:r>
          </w:p>
        </w:tc>
        <w:tc>
          <w:tcPr>
            <w:tcW w:w="992" w:type="dxa"/>
            <w:tcBorders>
              <w:top w:val="nil"/>
              <w:left w:val="nil"/>
              <w:bottom w:val="nil"/>
              <w:right w:val="single" w:sz="4" w:space="0" w:color="auto"/>
            </w:tcBorders>
            <w:shd w:val="clear" w:color="auto" w:fill="auto"/>
            <w:noWrap/>
            <w:vAlign w:val="bottom"/>
            <w:hideMark/>
          </w:tcPr>
          <w:p w:rsidR="00F05F67" w:rsidRPr="00306831" w:rsidRDefault="00F05F67" w:rsidP="00DD1990">
            <w:pPr>
              <w:jc w:val="center"/>
              <w:rPr>
                <w:rFonts w:ascii="Calibri" w:hAnsi="Calibri" w:cs="Calibri"/>
                <w:b/>
                <w:bCs/>
                <w:sz w:val="18"/>
                <w:szCs w:val="18"/>
              </w:rPr>
            </w:pPr>
            <w:r w:rsidRPr="00306831">
              <w:rPr>
                <w:rFonts w:ascii="Calibri" w:hAnsi="Calibri" w:cs="Calibri"/>
                <w:b/>
                <w:bCs/>
                <w:sz w:val="18"/>
                <w:szCs w:val="18"/>
              </w:rPr>
              <w:t>+</w:t>
            </w:r>
          </w:p>
        </w:tc>
        <w:tc>
          <w:tcPr>
            <w:tcW w:w="850" w:type="dxa"/>
            <w:tcBorders>
              <w:top w:val="nil"/>
              <w:left w:val="nil"/>
              <w:bottom w:val="nil"/>
              <w:right w:val="single" w:sz="8" w:space="0" w:color="auto"/>
            </w:tcBorders>
            <w:shd w:val="clear" w:color="auto" w:fill="auto"/>
            <w:noWrap/>
            <w:vAlign w:val="bottom"/>
            <w:hideMark/>
          </w:tcPr>
          <w:p w:rsidR="00F05F67" w:rsidRPr="00306831" w:rsidRDefault="00F05F67" w:rsidP="00DD1990">
            <w:pPr>
              <w:jc w:val="center"/>
              <w:rPr>
                <w:rFonts w:ascii="Calibri" w:hAnsi="Calibri" w:cs="Calibri"/>
                <w:b/>
                <w:bCs/>
                <w:sz w:val="18"/>
                <w:szCs w:val="18"/>
              </w:rPr>
            </w:pPr>
            <w:r w:rsidRPr="00306831">
              <w:rPr>
                <w:rFonts w:ascii="Calibri" w:hAnsi="Calibri" w:cs="Calibri"/>
                <w:b/>
                <w:bCs/>
                <w:sz w:val="18"/>
                <w:szCs w:val="18"/>
              </w:rPr>
              <w:t>-</w:t>
            </w:r>
          </w:p>
        </w:tc>
        <w:tc>
          <w:tcPr>
            <w:tcW w:w="851" w:type="dxa"/>
            <w:tcBorders>
              <w:top w:val="nil"/>
              <w:left w:val="nil"/>
              <w:bottom w:val="nil"/>
              <w:right w:val="nil"/>
            </w:tcBorders>
            <w:shd w:val="clear" w:color="auto" w:fill="auto"/>
            <w:noWrap/>
            <w:vAlign w:val="bottom"/>
            <w:hideMark/>
          </w:tcPr>
          <w:p w:rsidR="00F05F67" w:rsidRPr="00306831" w:rsidRDefault="00F05F67" w:rsidP="00DD1990">
            <w:pPr>
              <w:jc w:val="center"/>
              <w:rPr>
                <w:rFonts w:ascii="Calibri" w:hAnsi="Calibri" w:cs="Calibri"/>
                <w:b/>
                <w:bCs/>
                <w:sz w:val="18"/>
                <w:szCs w:val="18"/>
              </w:rPr>
            </w:pPr>
            <w:r w:rsidRPr="00306831">
              <w:rPr>
                <w:rFonts w:ascii="Calibri" w:hAnsi="Calibri" w:cs="Calibri"/>
                <w:b/>
                <w:bCs/>
                <w:sz w:val="18"/>
                <w:szCs w:val="18"/>
              </w:rPr>
              <w:t>проект</w:t>
            </w:r>
          </w:p>
        </w:tc>
        <w:tc>
          <w:tcPr>
            <w:tcW w:w="850" w:type="dxa"/>
            <w:tcBorders>
              <w:top w:val="nil"/>
              <w:left w:val="single" w:sz="4" w:space="0" w:color="auto"/>
              <w:bottom w:val="nil"/>
              <w:right w:val="nil"/>
            </w:tcBorders>
            <w:shd w:val="clear" w:color="auto" w:fill="auto"/>
            <w:noWrap/>
            <w:vAlign w:val="bottom"/>
            <w:hideMark/>
          </w:tcPr>
          <w:p w:rsidR="00F05F67" w:rsidRPr="00306831" w:rsidRDefault="00F05F67" w:rsidP="00DD1990">
            <w:pPr>
              <w:jc w:val="center"/>
              <w:rPr>
                <w:rFonts w:ascii="Calibri" w:hAnsi="Calibri" w:cs="Calibri"/>
                <w:b/>
                <w:bCs/>
                <w:sz w:val="18"/>
                <w:szCs w:val="18"/>
              </w:rPr>
            </w:pPr>
            <w:r w:rsidRPr="00306831">
              <w:rPr>
                <w:rFonts w:ascii="Calibri" w:hAnsi="Calibri" w:cs="Calibri"/>
                <w:b/>
                <w:bCs/>
                <w:sz w:val="18"/>
                <w:szCs w:val="18"/>
              </w:rPr>
              <w:t>отсечено</w:t>
            </w:r>
          </w:p>
        </w:tc>
        <w:tc>
          <w:tcPr>
            <w:tcW w:w="851" w:type="dxa"/>
            <w:tcBorders>
              <w:top w:val="nil"/>
              <w:left w:val="single" w:sz="4" w:space="0" w:color="auto"/>
              <w:bottom w:val="nil"/>
              <w:right w:val="nil"/>
            </w:tcBorders>
            <w:shd w:val="clear" w:color="auto" w:fill="auto"/>
            <w:noWrap/>
            <w:vAlign w:val="bottom"/>
            <w:hideMark/>
          </w:tcPr>
          <w:p w:rsidR="00F05F67" w:rsidRPr="00306831" w:rsidRDefault="00F05F67" w:rsidP="00DD1990">
            <w:pPr>
              <w:jc w:val="center"/>
              <w:rPr>
                <w:rFonts w:ascii="Calibri" w:hAnsi="Calibri" w:cs="Calibri"/>
                <w:b/>
                <w:bCs/>
                <w:sz w:val="18"/>
                <w:szCs w:val="18"/>
              </w:rPr>
            </w:pPr>
            <w:r w:rsidRPr="00306831">
              <w:rPr>
                <w:rFonts w:ascii="Calibri" w:hAnsi="Calibri" w:cs="Calibri"/>
                <w:b/>
                <w:bCs/>
                <w:sz w:val="18"/>
                <w:szCs w:val="18"/>
              </w:rPr>
              <w:t>+</w:t>
            </w:r>
          </w:p>
        </w:tc>
        <w:tc>
          <w:tcPr>
            <w:tcW w:w="850" w:type="dxa"/>
            <w:tcBorders>
              <w:top w:val="nil"/>
              <w:left w:val="single" w:sz="4" w:space="0" w:color="auto"/>
              <w:bottom w:val="nil"/>
              <w:right w:val="single" w:sz="8" w:space="0" w:color="auto"/>
            </w:tcBorders>
            <w:shd w:val="clear" w:color="auto" w:fill="auto"/>
            <w:noWrap/>
            <w:vAlign w:val="bottom"/>
            <w:hideMark/>
          </w:tcPr>
          <w:p w:rsidR="00F05F67" w:rsidRPr="00306831" w:rsidRDefault="00F05F67" w:rsidP="00DD1990">
            <w:pPr>
              <w:jc w:val="center"/>
              <w:rPr>
                <w:rFonts w:ascii="Calibri" w:hAnsi="Calibri" w:cs="Calibri"/>
                <w:b/>
                <w:bCs/>
                <w:sz w:val="18"/>
                <w:szCs w:val="18"/>
              </w:rPr>
            </w:pPr>
            <w:r w:rsidRPr="00306831">
              <w:rPr>
                <w:rFonts w:ascii="Calibri" w:hAnsi="Calibri" w:cs="Calibri"/>
                <w:b/>
                <w:bCs/>
                <w:sz w:val="18"/>
                <w:szCs w:val="18"/>
              </w:rPr>
              <w:t>-</w:t>
            </w:r>
          </w:p>
        </w:tc>
        <w:tc>
          <w:tcPr>
            <w:tcW w:w="851" w:type="dxa"/>
            <w:tcBorders>
              <w:top w:val="nil"/>
              <w:left w:val="nil"/>
              <w:bottom w:val="nil"/>
              <w:right w:val="single" w:sz="4" w:space="0" w:color="auto"/>
            </w:tcBorders>
            <w:shd w:val="clear" w:color="auto" w:fill="auto"/>
            <w:noWrap/>
            <w:vAlign w:val="bottom"/>
            <w:hideMark/>
          </w:tcPr>
          <w:p w:rsidR="00F05F67" w:rsidRPr="00306831" w:rsidRDefault="00F05F67" w:rsidP="00DD1990">
            <w:pPr>
              <w:jc w:val="center"/>
              <w:rPr>
                <w:rFonts w:ascii="Calibri" w:hAnsi="Calibri" w:cs="Calibri"/>
                <w:b/>
                <w:bCs/>
                <w:sz w:val="18"/>
                <w:szCs w:val="18"/>
              </w:rPr>
            </w:pPr>
            <w:r w:rsidRPr="00306831">
              <w:rPr>
                <w:rFonts w:ascii="Calibri" w:hAnsi="Calibri" w:cs="Calibri"/>
                <w:b/>
                <w:bCs/>
                <w:sz w:val="18"/>
                <w:szCs w:val="18"/>
              </w:rPr>
              <w:t>проект</w:t>
            </w:r>
          </w:p>
        </w:tc>
        <w:tc>
          <w:tcPr>
            <w:tcW w:w="850" w:type="dxa"/>
            <w:tcBorders>
              <w:top w:val="nil"/>
              <w:left w:val="nil"/>
              <w:bottom w:val="nil"/>
              <w:right w:val="single" w:sz="4" w:space="0" w:color="auto"/>
            </w:tcBorders>
            <w:shd w:val="clear" w:color="auto" w:fill="auto"/>
            <w:noWrap/>
            <w:vAlign w:val="bottom"/>
            <w:hideMark/>
          </w:tcPr>
          <w:p w:rsidR="00F05F67" w:rsidRPr="00306831" w:rsidRDefault="00F05F67" w:rsidP="00DD1990">
            <w:pPr>
              <w:jc w:val="center"/>
              <w:rPr>
                <w:rFonts w:ascii="Calibri" w:hAnsi="Calibri" w:cs="Calibri"/>
                <w:b/>
                <w:bCs/>
                <w:sz w:val="18"/>
                <w:szCs w:val="18"/>
              </w:rPr>
            </w:pPr>
            <w:r w:rsidRPr="00306831">
              <w:rPr>
                <w:rFonts w:ascii="Calibri" w:hAnsi="Calibri" w:cs="Calibri"/>
                <w:b/>
                <w:bCs/>
                <w:sz w:val="18"/>
                <w:szCs w:val="18"/>
              </w:rPr>
              <w:t>отсечено</w:t>
            </w:r>
          </w:p>
        </w:tc>
        <w:tc>
          <w:tcPr>
            <w:tcW w:w="851" w:type="dxa"/>
            <w:tcBorders>
              <w:top w:val="nil"/>
              <w:left w:val="nil"/>
              <w:bottom w:val="nil"/>
              <w:right w:val="single" w:sz="4" w:space="0" w:color="auto"/>
            </w:tcBorders>
            <w:shd w:val="clear" w:color="auto" w:fill="auto"/>
            <w:noWrap/>
            <w:vAlign w:val="bottom"/>
            <w:hideMark/>
          </w:tcPr>
          <w:p w:rsidR="00F05F67" w:rsidRPr="00306831" w:rsidRDefault="00F05F67" w:rsidP="00DD1990">
            <w:pPr>
              <w:jc w:val="center"/>
              <w:rPr>
                <w:rFonts w:ascii="Calibri" w:hAnsi="Calibri" w:cs="Calibri"/>
                <w:b/>
                <w:bCs/>
                <w:sz w:val="18"/>
                <w:szCs w:val="18"/>
              </w:rPr>
            </w:pPr>
            <w:r w:rsidRPr="00306831">
              <w:rPr>
                <w:rFonts w:ascii="Calibri" w:hAnsi="Calibri" w:cs="Calibri"/>
                <w:b/>
                <w:bCs/>
                <w:sz w:val="18"/>
                <w:szCs w:val="18"/>
              </w:rPr>
              <w:t>+</w:t>
            </w:r>
          </w:p>
        </w:tc>
        <w:tc>
          <w:tcPr>
            <w:tcW w:w="850" w:type="dxa"/>
            <w:tcBorders>
              <w:top w:val="nil"/>
              <w:left w:val="nil"/>
              <w:bottom w:val="nil"/>
              <w:right w:val="single" w:sz="8" w:space="0" w:color="auto"/>
            </w:tcBorders>
            <w:shd w:val="clear" w:color="auto" w:fill="auto"/>
            <w:noWrap/>
            <w:vAlign w:val="bottom"/>
            <w:hideMark/>
          </w:tcPr>
          <w:p w:rsidR="00F05F67" w:rsidRPr="00306831" w:rsidRDefault="00F05F67" w:rsidP="00DD1990">
            <w:pPr>
              <w:jc w:val="center"/>
              <w:rPr>
                <w:rFonts w:ascii="Calibri" w:hAnsi="Calibri" w:cs="Calibri"/>
                <w:b/>
                <w:bCs/>
                <w:sz w:val="18"/>
                <w:szCs w:val="18"/>
              </w:rPr>
            </w:pPr>
            <w:r w:rsidRPr="00306831">
              <w:rPr>
                <w:rFonts w:ascii="Calibri" w:hAnsi="Calibri" w:cs="Calibri"/>
                <w:b/>
                <w:bCs/>
                <w:sz w:val="18"/>
                <w:szCs w:val="18"/>
              </w:rPr>
              <w:t>-</w:t>
            </w:r>
          </w:p>
        </w:tc>
      </w:tr>
      <w:tr w:rsidR="00F05F67" w:rsidRPr="00306831" w:rsidTr="00DD1990">
        <w:trPr>
          <w:trHeight w:val="270"/>
        </w:trPr>
        <w:tc>
          <w:tcPr>
            <w:tcW w:w="1630" w:type="dxa"/>
            <w:tcBorders>
              <w:top w:val="nil"/>
              <w:left w:val="single" w:sz="8" w:space="0" w:color="auto"/>
              <w:bottom w:val="single" w:sz="8" w:space="0" w:color="auto"/>
              <w:right w:val="nil"/>
            </w:tcBorders>
            <w:shd w:val="clear" w:color="auto" w:fill="auto"/>
            <w:noWrap/>
            <w:vAlign w:val="bottom"/>
            <w:hideMark/>
          </w:tcPr>
          <w:p w:rsidR="00F05F67" w:rsidRPr="00306831" w:rsidRDefault="00F05F67" w:rsidP="00DD1990">
            <w:pPr>
              <w:jc w:val="center"/>
              <w:rPr>
                <w:rFonts w:ascii="Calibri" w:hAnsi="Calibri" w:cs="Calibri"/>
                <w:b/>
                <w:bCs/>
                <w:sz w:val="18"/>
                <w:szCs w:val="18"/>
              </w:rPr>
            </w:pPr>
            <w:r w:rsidRPr="00306831">
              <w:rPr>
                <w:rFonts w:ascii="Calibri" w:hAnsi="Calibri" w:cs="Calibri"/>
                <w:b/>
                <w:bCs/>
                <w:sz w:val="18"/>
                <w:szCs w:val="18"/>
              </w:rPr>
              <w:t> </w:t>
            </w:r>
          </w:p>
        </w:tc>
        <w:tc>
          <w:tcPr>
            <w:tcW w:w="937" w:type="dxa"/>
            <w:tcBorders>
              <w:top w:val="nil"/>
              <w:left w:val="single" w:sz="8" w:space="0" w:color="auto"/>
              <w:bottom w:val="single" w:sz="8" w:space="0" w:color="auto"/>
              <w:right w:val="nil"/>
            </w:tcBorders>
            <w:shd w:val="clear" w:color="auto" w:fill="auto"/>
            <w:noWrap/>
            <w:vAlign w:val="bottom"/>
            <w:hideMark/>
          </w:tcPr>
          <w:p w:rsidR="00F05F67" w:rsidRPr="00306831" w:rsidRDefault="00F05F67" w:rsidP="00DD1990">
            <w:pPr>
              <w:jc w:val="center"/>
              <w:rPr>
                <w:rFonts w:ascii="Calibri" w:hAnsi="Calibri" w:cs="Calibri"/>
                <w:b/>
                <w:bCs/>
                <w:sz w:val="18"/>
                <w:szCs w:val="18"/>
              </w:rPr>
            </w:pPr>
            <w:r w:rsidRPr="00306831">
              <w:rPr>
                <w:rFonts w:ascii="Calibri" w:hAnsi="Calibri" w:cs="Calibri"/>
                <w:b/>
                <w:bCs/>
                <w:sz w:val="18"/>
                <w:szCs w:val="18"/>
              </w:rPr>
              <w:t> </w:t>
            </w:r>
          </w:p>
        </w:tc>
        <w:tc>
          <w:tcPr>
            <w:tcW w:w="850" w:type="dxa"/>
            <w:tcBorders>
              <w:top w:val="nil"/>
              <w:left w:val="single" w:sz="4" w:space="0" w:color="auto"/>
              <w:bottom w:val="single" w:sz="8" w:space="0" w:color="auto"/>
              <w:right w:val="nil"/>
            </w:tcBorders>
            <w:shd w:val="clear" w:color="auto" w:fill="auto"/>
            <w:noWrap/>
            <w:vAlign w:val="bottom"/>
            <w:hideMark/>
          </w:tcPr>
          <w:p w:rsidR="00F05F67" w:rsidRPr="00306831" w:rsidRDefault="00F05F67" w:rsidP="00DD1990">
            <w:pPr>
              <w:jc w:val="center"/>
              <w:rPr>
                <w:rFonts w:ascii="Calibri" w:hAnsi="Calibri" w:cs="Calibri"/>
                <w:b/>
                <w:bCs/>
                <w:sz w:val="18"/>
                <w:szCs w:val="18"/>
              </w:rPr>
            </w:pPr>
            <w:r w:rsidRPr="00306831">
              <w:rPr>
                <w:rFonts w:ascii="Calibri" w:hAnsi="Calibri" w:cs="Calibri"/>
                <w:b/>
                <w:bCs/>
                <w:sz w:val="18"/>
                <w:szCs w:val="18"/>
              </w:rPr>
              <w:t> </w:t>
            </w:r>
          </w:p>
        </w:tc>
        <w:tc>
          <w:tcPr>
            <w:tcW w:w="851" w:type="dxa"/>
            <w:tcBorders>
              <w:top w:val="nil"/>
              <w:left w:val="single" w:sz="4" w:space="0" w:color="auto"/>
              <w:bottom w:val="single" w:sz="8" w:space="0" w:color="auto"/>
              <w:right w:val="nil"/>
            </w:tcBorders>
            <w:shd w:val="clear" w:color="auto" w:fill="auto"/>
            <w:noWrap/>
            <w:vAlign w:val="bottom"/>
            <w:hideMark/>
          </w:tcPr>
          <w:p w:rsidR="00F05F67" w:rsidRPr="00306831" w:rsidRDefault="00F05F67" w:rsidP="00DD1990">
            <w:pPr>
              <w:jc w:val="center"/>
              <w:rPr>
                <w:rFonts w:ascii="Calibri" w:hAnsi="Calibri" w:cs="Calibri"/>
                <w:b/>
                <w:bCs/>
                <w:sz w:val="18"/>
                <w:szCs w:val="18"/>
              </w:rPr>
            </w:pPr>
            <w:r w:rsidRPr="00306831">
              <w:rPr>
                <w:rFonts w:ascii="Calibri" w:hAnsi="Calibri" w:cs="Calibri"/>
                <w:b/>
                <w:bCs/>
                <w:sz w:val="18"/>
                <w:szCs w:val="18"/>
              </w:rPr>
              <w:t> </w:t>
            </w:r>
          </w:p>
        </w:tc>
        <w:tc>
          <w:tcPr>
            <w:tcW w:w="709" w:type="dxa"/>
            <w:tcBorders>
              <w:top w:val="nil"/>
              <w:left w:val="single" w:sz="4" w:space="0" w:color="auto"/>
              <w:bottom w:val="single" w:sz="8" w:space="0" w:color="auto"/>
              <w:right w:val="single" w:sz="8" w:space="0" w:color="auto"/>
            </w:tcBorders>
            <w:shd w:val="clear" w:color="auto" w:fill="auto"/>
            <w:noWrap/>
            <w:vAlign w:val="bottom"/>
            <w:hideMark/>
          </w:tcPr>
          <w:p w:rsidR="00F05F67" w:rsidRPr="00306831" w:rsidRDefault="00F05F67" w:rsidP="00DD1990">
            <w:pPr>
              <w:jc w:val="center"/>
              <w:rPr>
                <w:rFonts w:ascii="Calibri" w:hAnsi="Calibri" w:cs="Calibri"/>
                <w:b/>
                <w:bCs/>
                <w:sz w:val="18"/>
                <w:szCs w:val="18"/>
              </w:rPr>
            </w:pPr>
            <w:r w:rsidRPr="00306831">
              <w:rPr>
                <w:rFonts w:ascii="Calibri" w:hAnsi="Calibri" w:cs="Calibri"/>
                <w:b/>
                <w:bCs/>
                <w:sz w:val="18"/>
                <w:szCs w:val="18"/>
              </w:rPr>
              <w:t> </w:t>
            </w:r>
          </w:p>
        </w:tc>
        <w:tc>
          <w:tcPr>
            <w:tcW w:w="850" w:type="dxa"/>
            <w:tcBorders>
              <w:top w:val="nil"/>
              <w:left w:val="nil"/>
              <w:bottom w:val="single" w:sz="8" w:space="0" w:color="auto"/>
              <w:right w:val="single" w:sz="4" w:space="0" w:color="auto"/>
            </w:tcBorders>
            <w:shd w:val="clear" w:color="auto" w:fill="auto"/>
            <w:noWrap/>
            <w:vAlign w:val="bottom"/>
            <w:hideMark/>
          </w:tcPr>
          <w:p w:rsidR="00F05F67" w:rsidRPr="00306831" w:rsidRDefault="00F05F67" w:rsidP="00DD1990">
            <w:pPr>
              <w:jc w:val="center"/>
              <w:rPr>
                <w:rFonts w:ascii="Calibri" w:hAnsi="Calibri" w:cs="Calibri"/>
                <w:b/>
                <w:bCs/>
                <w:sz w:val="18"/>
                <w:szCs w:val="18"/>
              </w:rPr>
            </w:pPr>
            <w:r w:rsidRPr="00306831">
              <w:rPr>
                <w:rFonts w:ascii="Calibri" w:hAnsi="Calibri" w:cs="Calibri"/>
                <w:b/>
                <w:bCs/>
                <w:sz w:val="18"/>
                <w:szCs w:val="18"/>
              </w:rPr>
              <w:t> </w:t>
            </w:r>
          </w:p>
        </w:tc>
        <w:tc>
          <w:tcPr>
            <w:tcW w:w="851" w:type="dxa"/>
            <w:tcBorders>
              <w:top w:val="nil"/>
              <w:left w:val="nil"/>
              <w:bottom w:val="single" w:sz="8" w:space="0" w:color="auto"/>
              <w:right w:val="single" w:sz="4" w:space="0" w:color="auto"/>
            </w:tcBorders>
            <w:shd w:val="clear" w:color="auto" w:fill="auto"/>
            <w:noWrap/>
            <w:vAlign w:val="bottom"/>
            <w:hideMark/>
          </w:tcPr>
          <w:p w:rsidR="00F05F67" w:rsidRPr="00306831" w:rsidRDefault="00F05F67" w:rsidP="00DD1990">
            <w:pPr>
              <w:jc w:val="center"/>
              <w:rPr>
                <w:rFonts w:ascii="Calibri" w:hAnsi="Calibri" w:cs="Calibri"/>
                <w:b/>
                <w:bCs/>
                <w:sz w:val="18"/>
                <w:szCs w:val="18"/>
              </w:rPr>
            </w:pPr>
            <w:r w:rsidRPr="00306831">
              <w:rPr>
                <w:rFonts w:ascii="Calibri" w:hAnsi="Calibri" w:cs="Calibri"/>
                <w:b/>
                <w:bCs/>
                <w:sz w:val="18"/>
                <w:szCs w:val="18"/>
              </w:rPr>
              <w:t> </w:t>
            </w:r>
          </w:p>
        </w:tc>
        <w:tc>
          <w:tcPr>
            <w:tcW w:w="992" w:type="dxa"/>
            <w:tcBorders>
              <w:top w:val="nil"/>
              <w:left w:val="nil"/>
              <w:bottom w:val="single" w:sz="8" w:space="0" w:color="auto"/>
              <w:right w:val="single" w:sz="4" w:space="0" w:color="auto"/>
            </w:tcBorders>
            <w:shd w:val="clear" w:color="auto" w:fill="auto"/>
            <w:noWrap/>
            <w:vAlign w:val="bottom"/>
            <w:hideMark/>
          </w:tcPr>
          <w:p w:rsidR="00F05F67" w:rsidRPr="00306831" w:rsidRDefault="00F05F67" w:rsidP="00DD1990">
            <w:pPr>
              <w:jc w:val="center"/>
              <w:rPr>
                <w:rFonts w:ascii="Calibri" w:hAnsi="Calibri" w:cs="Calibri"/>
                <w:b/>
                <w:bCs/>
                <w:sz w:val="18"/>
                <w:szCs w:val="18"/>
              </w:rPr>
            </w:pPr>
            <w:r w:rsidRPr="00306831">
              <w:rPr>
                <w:rFonts w:ascii="Calibri" w:hAnsi="Calibri" w:cs="Calibri"/>
                <w:b/>
                <w:bCs/>
                <w:sz w:val="18"/>
                <w:szCs w:val="18"/>
              </w:rPr>
              <w:t> </w:t>
            </w:r>
          </w:p>
        </w:tc>
        <w:tc>
          <w:tcPr>
            <w:tcW w:w="850" w:type="dxa"/>
            <w:tcBorders>
              <w:top w:val="nil"/>
              <w:left w:val="nil"/>
              <w:bottom w:val="single" w:sz="8" w:space="0" w:color="auto"/>
              <w:right w:val="single" w:sz="8" w:space="0" w:color="auto"/>
            </w:tcBorders>
            <w:shd w:val="clear" w:color="auto" w:fill="auto"/>
            <w:noWrap/>
            <w:vAlign w:val="bottom"/>
            <w:hideMark/>
          </w:tcPr>
          <w:p w:rsidR="00F05F67" w:rsidRPr="00306831" w:rsidRDefault="00F05F67" w:rsidP="00DD1990">
            <w:pPr>
              <w:jc w:val="center"/>
              <w:rPr>
                <w:rFonts w:ascii="Calibri" w:hAnsi="Calibri" w:cs="Calibri"/>
                <w:b/>
                <w:bCs/>
                <w:sz w:val="18"/>
                <w:szCs w:val="18"/>
              </w:rPr>
            </w:pPr>
            <w:r w:rsidRPr="00306831">
              <w:rPr>
                <w:rFonts w:ascii="Calibri" w:hAnsi="Calibri" w:cs="Calibri"/>
                <w:b/>
                <w:bCs/>
                <w:sz w:val="18"/>
                <w:szCs w:val="18"/>
              </w:rPr>
              <w:t> </w:t>
            </w:r>
          </w:p>
        </w:tc>
        <w:tc>
          <w:tcPr>
            <w:tcW w:w="851" w:type="dxa"/>
            <w:tcBorders>
              <w:top w:val="nil"/>
              <w:left w:val="nil"/>
              <w:bottom w:val="single" w:sz="8" w:space="0" w:color="auto"/>
              <w:right w:val="nil"/>
            </w:tcBorders>
            <w:shd w:val="clear" w:color="auto" w:fill="auto"/>
            <w:noWrap/>
            <w:vAlign w:val="bottom"/>
            <w:hideMark/>
          </w:tcPr>
          <w:p w:rsidR="00F05F67" w:rsidRPr="00306831" w:rsidRDefault="00F05F67" w:rsidP="00DD1990">
            <w:pPr>
              <w:jc w:val="center"/>
              <w:rPr>
                <w:rFonts w:ascii="Calibri" w:hAnsi="Calibri" w:cs="Calibri"/>
                <w:b/>
                <w:bCs/>
                <w:sz w:val="18"/>
                <w:szCs w:val="18"/>
              </w:rPr>
            </w:pPr>
            <w:r w:rsidRPr="00306831">
              <w:rPr>
                <w:rFonts w:ascii="Calibri" w:hAnsi="Calibri" w:cs="Calibri"/>
                <w:b/>
                <w:bCs/>
                <w:sz w:val="18"/>
                <w:szCs w:val="18"/>
              </w:rPr>
              <w:t> </w:t>
            </w:r>
          </w:p>
        </w:tc>
        <w:tc>
          <w:tcPr>
            <w:tcW w:w="850" w:type="dxa"/>
            <w:tcBorders>
              <w:top w:val="nil"/>
              <w:left w:val="single" w:sz="4" w:space="0" w:color="auto"/>
              <w:bottom w:val="single" w:sz="8" w:space="0" w:color="auto"/>
              <w:right w:val="nil"/>
            </w:tcBorders>
            <w:shd w:val="clear" w:color="auto" w:fill="auto"/>
            <w:noWrap/>
            <w:vAlign w:val="bottom"/>
            <w:hideMark/>
          </w:tcPr>
          <w:p w:rsidR="00F05F67" w:rsidRPr="00306831" w:rsidRDefault="00F05F67" w:rsidP="00DD1990">
            <w:pPr>
              <w:jc w:val="center"/>
              <w:rPr>
                <w:rFonts w:ascii="Calibri" w:hAnsi="Calibri" w:cs="Calibri"/>
                <w:b/>
                <w:bCs/>
                <w:sz w:val="18"/>
                <w:szCs w:val="18"/>
              </w:rPr>
            </w:pPr>
            <w:r w:rsidRPr="00306831">
              <w:rPr>
                <w:rFonts w:ascii="Calibri" w:hAnsi="Calibri" w:cs="Calibri"/>
                <w:b/>
                <w:bCs/>
                <w:sz w:val="18"/>
                <w:szCs w:val="18"/>
              </w:rPr>
              <w:t> </w:t>
            </w:r>
          </w:p>
        </w:tc>
        <w:tc>
          <w:tcPr>
            <w:tcW w:w="851" w:type="dxa"/>
            <w:tcBorders>
              <w:top w:val="nil"/>
              <w:left w:val="single" w:sz="4" w:space="0" w:color="auto"/>
              <w:bottom w:val="single" w:sz="8" w:space="0" w:color="auto"/>
              <w:right w:val="nil"/>
            </w:tcBorders>
            <w:shd w:val="clear" w:color="auto" w:fill="auto"/>
            <w:noWrap/>
            <w:vAlign w:val="bottom"/>
            <w:hideMark/>
          </w:tcPr>
          <w:p w:rsidR="00F05F67" w:rsidRPr="00306831" w:rsidRDefault="00F05F67" w:rsidP="00DD1990">
            <w:pPr>
              <w:jc w:val="center"/>
              <w:rPr>
                <w:rFonts w:ascii="Calibri" w:hAnsi="Calibri" w:cs="Calibri"/>
                <w:b/>
                <w:bCs/>
                <w:sz w:val="18"/>
                <w:szCs w:val="18"/>
              </w:rPr>
            </w:pPr>
            <w:r w:rsidRPr="00306831">
              <w:rPr>
                <w:rFonts w:ascii="Calibri" w:hAnsi="Calibri" w:cs="Calibri"/>
                <w:b/>
                <w:bCs/>
                <w:sz w:val="18"/>
                <w:szCs w:val="18"/>
              </w:rPr>
              <w:t> </w:t>
            </w:r>
          </w:p>
        </w:tc>
        <w:tc>
          <w:tcPr>
            <w:tcW w:w="850" w:type="dxa"/>
            <w:tcBorders>
              <w:top w:val="nil"/>
              <w:left w:val="single" w:sz="4" w:space="0" w:color="auto"/>
              <w:bottom w:val="single" w:sz="8" w:space="0" w:color="auto"/>
              <w:right w:val="single" w:sz="8" w:space="0" w:color="auto"/>
            </w:tcBorders>
            <w:shd w:val="clear" w:color="auto" w:fill="auto"/>
            <w:noWrap/>
            <w:vAlign w:val="bottom"/>
            <w:hideMark/>
          </w:tcPr>
          <w:p w:rsidR="00F05F67" w:rsidRPr="00306831" w:rsidRDefault="00F05F67" w:rsidP="00DD1990">
            <w:pPr>
              <w:jc w:val="center"/>
              <w:rPr>
                <w:rFonts w:ascii="Calibri" w:hAnsi="Calibri" w:cs="Calibri"/>
                <w:b/>
                <w:bCs/>
                <w:sz w:val="18"/>
                <w:szCs w:val="18"/>
              </w:rPr>
            </w:pPr>
            <w:r w:rsidRPr="00306831">
              <w:rPr>
                <w:rFonts w:ascii="Calibri" w:hAnsi="Calibri" w:cs="Calibri"/>
                <w:b/>
                <w:bCs/>
                <w:sz w:val="18"/>
                <w:szCs w:val="18"/>
              </w:rPr>
              <w:t> </w:t>
            </w:r>
          </w:p>
        </w:tc>
        <w:tc>
          <w:tcPr>
            <w:tcW w:w="851" w:type="dxa"/>
            <w:tcBorders>
              <w:top w:val="nil"/>
              <w:left w:val="nil"/>
              <w:bottom w:val="single" w:sz="8" w:space="0" w:color="auto"/>
              <w:right w:val="single" w:sz="4" w:space="0" w:color="auto"/>
            </w:tcBorders>
            <w:shd w:val="clear" w:color="auto" w:fill="auto"/>
            <w:noWrap/>
            <w:vAlign w:val="bottom"/>
            <w:hideMark/>
          </w:tcPr>
          <w:p w:rsidR="00F05F67" w:rsidRPr="00306831" w:rsidRDefault="00F05F67" w:rsidP="00DD1990">
            <w:pPr>
              <w:jc w:val="center"/>
              <w:rPr>
                <w:rFonts w:ascii="Calibri" w:hAnsi="Calibri" w:cs="Calibri"/>
                <w:b/>
                <w:bCs/>
                <w:sz w:val="18"/>
                <w:szCs w:val="18"/>
              </w:rPr>
            </w:pPr>
            <w:r w:rsidRPr="00306831">
              <w:rPr>
                <w:rFonts w:ascii="Calibri" w:hAnsi="Calibri" w:cs="Calibri"/>
                <w:b/>
                <w:bCs/>
                <w:sz w:val="18"/>
                <w:szCs w:val="18"/>
              </w:rPr>
              <w:t> </w:t>
            </w:r>
          </w:p>
        </w:tc>
        <w:tc>
          <w:tcPr>
            <w:tcW w:w="850" w:type="dxa"/>
            <w:tcBorders>
              <w:top w:val="nil"/>
              <w:left w:val="nil"/>
              <w:bottom w:val="single" w:sz="8" w:space="0" w:color="auto"/>
              <w:right w:val="single" w:sz="4" w:space="0" w:color="auto"/>
            </w:tcBorders>
            <w:shd w:val="clear" w:color="auto" w:fill="auto"/>
            <w:noWrap/>
            <w:vAlign w:val="bottom"/>
            <w:hideMark/>
          </w:tcPr>
          <w:p w:rsidR="00F05F67" w:rsidRPr="00306831" w:rsidRDefault="00F05F67" w:rsidP="00DD1990">
            <w:pPr>
              <w:jc w:val="center"/>
              <w:rPr>
                <w:rFonts w:ascii="Calibri" w:hAnsi="Calibri" w:cs="Calibri"/>
                <w:b/>
                <w:bCs/>
                <w:sz w:val="18"/>
                <w:szCs w:val="18"/>
              </w:rPr>
            </w:pPr>
            <w:r w:rsidRPr="00306831">
              <w:rPr>
                <w:rFonts w:ascii="Calibri" w:hAnsi="Calibri" w:cs="Calibri"/>
                <w:b/>
                <w:bCs/>
                <w:sz w:val="18"/>
                <w:szCs w:val="18"/>
              </w:rPr>
              <w:t> </w:t>
            </w:r>
          </w:p>
        </w:tc>
        <w:tc>
          <w:tcPr>
            <w:tcW w:w="851" w:type="dxa"/>
            <w:tcBorders>
              <w:top w:val="nil"/>
              <w:left w:val="nil"/>
              <w:bottom w:val="single" w:sz="8" w:space="0" w:color="auto"/>
              <w:right w:val="single" w:sz="4" w:space="0" w:color="auto"/>
            </w:tcBorders>
            <w:shd w:val="clear" w:color="auto" w:fill="auto"/>
            <w:noWrap/>
            <w:vAlign w:val="bottom"/>
            <w:hideMark/>
          </w:tcPr>
          <w:p w:rsidR="00F05F67" w:rsidRPr="00306831" w:rsidRDefault="00F05F67" w:rsidP="00DD1990">
            <w:pPr>
              <w:jc w:val="center"/>
              <w:rPr>
                <w:rFonts w:ascii="Calibri" w:hAnsi="Calibri" w:cs="Calibri"/>
                <w:b/>
                <w:bCs/>
                <w:sz w:val="18"/>
                <w:szCs w:val="18"/>
              </w:rPr>
            </w:pPr>
            <w:r w:rsidRPr="00306831">
              <w:rPr>
                <w:rFonts w:ascii="Calibri" w:hAnsi="Calibri" w:cs="Calibri"/>
                <w:b/>
                <w:bCs/>
                <w:sz w:val="18"/>
                <w:szCs w:val="18"/>
              </w:rPr>
              <w:t> </w:t>
            </w:r>
          </w:p>
        </w:tc>
        <w:tc>
          <w:tcPr>
            <w:tcW w:w="850" w:type="dxa"/>
            <w:tcBorders>
              <w:top w:val="nil"/>
              <w:left w:val="nil"/>
              <w:bottom w:val="single" w:sz="8" w:space="0" w:color="auto"/>
              <w:right w:val="single" w:sz="8" w:space="0" w:color="auto"/>
            </w:tcBorders>
            <w:shd w:val="clear" w:color="auto" w:fill="auto"/>
            <w:noWrap/>
            <w:vAlign w:val="bottom"/>
            <w:hideMark/>
          </w:tcPr>
          <w:p w:rsidR="00F05F67" w:rsidRPr="00306831" w:rsidRDefault="00F05F67" w:rsidP="00DD1990">
            <w:pPr>
              <w:jc w:val="center"/>
              <w:rPr>
                <w:rFonts w:ascii="Calibri" w:hAnsi="Calibri" w:cs="Calibri"/>
                <w:b/>
                <w:bCs/>
                <w:sz w:val="18"/>
                <w:szCs w:val="18"/>
              </w:rPr>
            </w:pPr>
            <w:r w:rsidRPr="00306831">
              <w:rPr>
                <w:rFonts w:ascii="Calibri" w:hAnsi="Calibri" w:cs="Calibri"/>
                <w:b/>
                <w:bCs/>
                <w:sz w:val="18"/>
                <w:szCs w:val="18"/>
              </w:rPr>
              <w:t> </w:t>
            </w:r>
          </w:p>
        </w:tc>
      </w:tr>
      <w:tr w:rsidR="00F05F67" w:rsidRPr="00306831" w:rsidTr="00DD1990">
        <w:trPr>
          <w:trHeight w:val="315"/>
        </w:trPr>
        <w:tc>
          <w:tcPr>
            <w:tcW w:w="1630" w:type="dxa"/>
            <w:tcBorders>
              <w:top w:val="nil"/>
              <w:left w:val="nil"/>
              <w:bottom w:val="single" w:sz="8" w:space="0" w:color="auto"/>
              <w:right w:val="nil"/>
            </w:tcBorders>
            <w:shd w:val="clear" w:color="auto" w:fill="auto"/>
            <w:noWrap/>
            <w:vAlign w:val="bottom"/>
            <w:hideMark/>
          </w:tcPr>
          <w:p w:rsidR="00F05F67" w:rsidRPr="00306831" w:rsidRDefault="00F05F67" w:rsidP="00DD1990">
            <w:pPr>
              <w:rPr>
                <w:rFonts w:ascii="Calibri" w:hAnsi="Calibri" w:cs="Calibri"/>
                <w:b/>
                <w:bCs/>
                <w:sz w:val="18"/>
                <w:szCs w:val="18"/>
              </w:rPr>
            </w:pPr>
            <w:r w:rsidRPr="00306831">
              <w:rPr>
                <w:rFonts w:ascii="Calibri" w:hAnsi="Calibri" w:cs="Calibri"/>
                <w:b/>
                <w:bCs/>
                <w:sz w:val="18"/>
                <w:szCs w:val="18"/>
              </w:rPr>
              <w:t>ИГЛОЛИСТНИ</w:t>
            </w:r>
          </w:p>
        </w:tc>
        <w:tc>
          <w:tcPr>
            <w:tcW w:w="937" w:type="dxa"/>
            <w:tcBorders>
              <w:top w:val="nil"/>
              <w:left w:val="single" w:sz="8" w:space="0" w:color="auto"/>
              <w:bottom w:val="nil"/>
              <w:right w:val="nil"/>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 </w:t>
            </w:r>
          </w:p>
        </w:tc>
        <w:tc>
          <w:tcPr>
            <w:tcW w:w="850" w:type="dxa"/>
            <w:tcBorders>
              <w:top w:val="nil"/>
              <w:left w:val="nil"/>
              <w:bottom w:val="nil"/>
              <w:right w:val="nil"/>
            </w:tcBorders>
            <w:shd w:val="clear" w:color="auto" w:fill="auto"/>
            <w:noWrap/>
            <w:vAlign w:val="bottom"/>
            <w:hideMark/>
          </w:tcPr>
          <w:p w:rsidR="00F05F67" w:rsidRPr="00306831" w:rsidRDefault="00F05F67" w:rsidP="00DD1990">
            <w:pPr>
              <w:jc w:val="right"/>
              <w:rPr>
                <w:rFonts w:ascii="Calibri" w:hAnsi="Calibri" w:cs="Calibri"/>
                <w:b/>
                <w:bCs/>
                <w:sz w:val="18"/>
                <w:szCs w:val="18"/>
              </w:rPr>
            </w:pPr>
          </w:p>
        </w:tc>
        <w:tc>
          <w:tcPr>
            <w:tcW w:w="851" w:type="dxa"/>
            <w:tcBorders>
              <w:top w:val="nil"/>
              <w:left w:val="nil"/>
              <w:bottom w:val="nil"/>
              <w:right w:val="nil"/>
            </w:tcBorders>
            <w:shd w:val="clear" w:color="auto" w:fill="auto"/>
            <w:noWrap/>
            <w:vAlign w:val="bottom"/>
            <w:hideMark/>
          </w:tcPr>
          <w:p w:rsidR="00F05F67" w:rsidRPr="00306831" w:rsidRDefault="00F05F67" w:rsidP="00DD1990">
            <w:pPr>
              <w:jc w:val="right"/>
              <w:rPr>
                <w:rFonts w:ascii="Calibri" w:hAnsi="Calibri" w:cs="Calibri"/>
                <w:b/>
                <w:bCs/>
                <w:sz w:val="18"/>
                <w:szCs w:val="18"/>
              </w:rPr>
            </w:pPr>
          </w:p>
        </w:tc>
        <w:tc>
          <w:tcPr>
            <w:tcW w:w="709" w:type="dxa"/>
            <w:tcBorders>
              <w:top w:val="single" w:sz="8" w:space="0" w:color="auto"/>
              <w:left w:val="nil"/>
              <w:bottom w:val="single" w:sz="8" w:space="0" w:color="auto"/>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 </w:t>
            </w:r>
          </w:p>
        </w:tc>
        <w:tc>
          <w:tcPr>
            <w:tcW w:w="850" w:type="dxa"/>
            <w:tcBorders>
              <w:top w:val="nil"/>
              <w:left w:val="nil"/>
              <w:bottom w:val="single" w:sz="8" w:space="0" w:color="auto"/>
              <w:right w:val="nil"/>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 </w:t>
            </w:r>
          </w:p>
        </w:tc>
        <w:tc>
          <w:tcPr>
            <w:tcW w:w="851" w:type="dxa"/>
            <w:tcBorders>
              <w:top w:val="nil"/>
              <w:left w:val="nil"/>
              <w:bottom w:val="single" w:sz="8" w:space="0" w:color="auto"/>
              <w:right w:val="nil"/>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 </w:t>
            </w:r>
          </w:p>
        </w:tc>
        <w:tc>
          <w:tcPr>
            <w:tcW w:w="992" w:type="dxa"/>
            <w:tcBorders>
              <w:top w:val="nil"/>
              <w:left w:val="nil"/>
              <w:bottom w:val="single" w:sz="8" w:space="0" w:color="auto"/>
              <w:right w:val="nil"/>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 </w:t>
            </w:r>
          </w:p>
        </w:tc>
        <w:tc>
          <w:tcPr>
            <w:tcW w:w="850" w:type="dxa"/>
            <w:tcBorders>
              <w:top w:val="nil"/>
              <w:left w:val="nil"/>
              <w:bottom w:val="single" w:sz="8"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 </w:t>
            </w:r>
          </w:p>
        </w:tc>
        <w:tc>
          <w:tcPr>
            <w:tcW w:w="851" w:type="dxa"/>
            <w:tcBorders>
              <w:top w:val="nil"/>
              <w:left w:val="nil"/>
              <w:bottom w:val="single" w:sz="8" w:space="0" w:color="auto"/>
              <w:right w:val="nil"/>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 </w:t>
            </w:r>
          </w:p>
        </w:tc>
        <w:tc>
          <w:tcPr>
            <w:tcW w:w="850" w:type="dxa"/>
            <w:tcBorders>
              <w:top w:val="nil"/>
              <w:left w:val="nil"/>
              <w:bottom w:val="single" w:sz="8" w:space="0" w:color="auto"/>
              <w:right w:val="nil"/>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 </w:t>
            </w:r>
          </w:p>
        </w:tc>
        <w:tc>
          <w:tcPr>
            <w:tcW w:w="851" w:type="dxa"/>
            <w:tcBorders>
              <w:top w:val="nil"/>
              <w:left w:val="nil"/>
              <w:bottom w:val="single" w:sz="8" w:space="0" w:color="auto"/>
              <w:right w:val="nil"/>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 </w:t>
            </w:r>
          </w:p>
        </w:tc>
        <w:tc>
          <w:tcPr>
            <w:tcW w:w="850" w:type="dxa"/>
            <w:tcBorders>
              <w:top w:val="nil"/>
              <w:left w:val="nil"/>
              <w:bottom w:val="single" w:sz="8"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 </w:t>
            </w:r>
          </w:p>
        </w:tc>
        <w:tc>
          <w:tcPr>
            <w:tcW w:w="851" w:type="dxa"/>
            <w:tcBorders>
              <w:top w:val="nil"/>
              <w:left w:val="nil"/>
              <w:bottom w:val="single" w:sz="8" w:space="0" w:color="auto"/>
              <w:right w:val="nil"/>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 </w:t>
            </w:r>
          </w:p>
        </w:tc>
        <w:tc>
          <w:tcPr>
            <w:tcW w:w="850" w:type="dxa"/>
            <w:tcBorders>
              <w:top w:val="nil"/>
              <w:left w:val="nil"/>
              <w:bottom w:val="single" w:sz="8" w:space="0" w:color="auto"/>
              <w:right w:val="nil"/>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 </w:t>
            </w:r>
          </w:p>
        </w:tc>
        <w:tc>
          <w:tcPr>
            <w:tcW w:w="851" w:type="dxa"/>
            <w:tcBorders>
              <w:top w:val="nil"/>
              <w:left w:val="nil"/>
              <w:bottom w:val="single" w:sz="8" w:space="0" w:color="auto"/>
              <w:right w:val="nil"/>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 </w:t>
            </w:r>
          </w:p>
        </w:tc>
        <w:tc>
          <w:tcPr>
            <w:tcW w:w="850" w:type="dxa"/>
            <w:tcBorders>
              <w:top w:val="nil"/>
              <w:left w:val="nil"/>
              <w:bottom w:val="single" w:sz="8"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 </w:t>
            </w:r>
          </w:p>
        </w:tc>
      </w:tr>
      <w:tr w:rsidR="00F05F67" w:rsidRPr="00306831" w:rsidTr="00DD1990">
        <w:trPr>
          <w:trHeight w:val="270"/>
        </w:trPr>
        <w:tc>
          <w:tcPr>
            <w:tcW w:w="1630" w:type="dxa"/>
            <w:tcBorders>
              <w:top w:val="nil"/>
              <w:left w:val="single" w:sz="8" w:space="0" w:color="auto"/>
              <w:bottom w:val="single" w:sz="4" w:space="0" w:color="auto"/>
              <w:right w:val="nil"/>
            </w:tcBorders>
            <w:shd w:val="clear" w:color="auto" w:fill="auto"/>
            <w:noWrap/>
            <w:vAlign w:val="bottom"/>
            <w:hideMark/>
          </w:tcPr>
          <w:p w:rsidR="00F05F67" w:rsidRPr="00306831" w:rsidRDefault="00F05F67" w:rsidP="00DD1990">
            <w:pPr>
              <w:jc w:val="center"/>
              <w:rPr>
                <w:rFonts w:ascii="Calibri" w:hAnsi="Calibri" w:cs="Calibri"/>
                <w:b/>
                <w:bCs/>
                <w:sz w:val="18"/>
                <w:szCs w:val="18"/>
              </w:rPr>
            </w:pPr>
            <w:r w:rsidRPr="00306831">
              <w:rPr>
                <w:rFonts w:ascii="Calibri" w:hAnsi="Calibri" w:cs="Calibri"/>
                <w:b/>
                <w:bCs/>
                <w:sz w:val="18"/>
                <w:szCs w:val="18"/>
              </w:rPr>
              <w:t>2013</w:t>
            </w:r>
          </w:p>
        </w:tc>
        <w:tc>
          <w:tcPr>
            <w:tcW w:w="937" w:type="dxa"/>
            <w:tcBorders>
              <w:top w:val="single" w:sz="8" w:space="0" w:color="auto"/>
              <w:left w:val="single" w:sz="8" w:space="0" w:color="auto"/>
              <w:bottom w:val="nil"/>
              <w:right w:val="single" w:sz="4" w:space="0" w:color="auto"/>
            </w:tcBorders>
            <w:shd w:val="clear" w:color="auto" w:fill="auto"/>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0" w:type="dxa"/>
            <w:tcBorders>
              <w:top w:val="single" w:sz="8" w:space="0" w:color="auto"/>
              <w:left w:val="nil"/>
              <w:bottom w:val="nil"/>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1" w:type="dxa"/>
            <w:tcBorders>
              <w:top w:val="single" w:sz="8" w:space="0" w:color="auto"/>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709" w:type="dxa"/>
            <w:tcBorders>
              <w:top w:val="single" w:sz="8" w:space="0" w:color="auto"/>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0" w:type="dxa"/>
            <w:tcBorders>
              <w:top w:val="nil"/>
              <w:left w:val="nil"/>
              <w:bottom w:val="nil"/>
              <w:right w:val="single" w:sz="4" w:space="0" w:color="auto"/>
            </w:tcBorders>
            <w:shd w:val="clear" w:color="auto" w:fill="auto"/>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2034</w:t>
            </w:r>
          </w:p>
        </w:tc>
        <w:tc>
          <w:tcPr>
            <w:tcW w:w="851" w:type="dxa"/>
            <w:tcBorders>
              <w:top w:val="nil"/>
              <w:left w:val="nil"/>
              <w:bottom w:val="nil"/>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1234</w:t>
            </w:r>
          </w:p>
        </w:tc>
        <w:tc>
          <w:tcPr>
            <w:tcW w:w="992"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0" w:type="dxa"/>
            <w:tcBorders>
              <w:top w:val="nil"/>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800</w:t>
            </w:r>
          </w:p>
        </w:tc>
        <w:tc>
          <w:tcPr>
            <w:tcW w:w="851" w:type="dxa"/>
            <w:tcBorders>
              <w:top w:val="nil"/>
              <w:left w:val="nil"/>
              <w:bottom w:val="nil"/>
              <w:right w:val="single" w:sz="4" w:space="0" w:color="auto"/>
            </w:tcBorders>
            <w:shd w:val="clear" w:color="auto" w:fill="auto"/>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20</w:t>
            </w:r>
          </w:p>
        </w:tc>
        <w:tc>
          <w:tcPr>
            <w:tcW w:w="850" w:type="dxa"/>
            <w:tcBorders>
              <w:top w:val="nil"/>
              <w:left w:val="nil"/>
              <w:bottom w:val="nil"/>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0" w:type="dxa"/>
            <w:tcBorders>
              <w:top w:val="nil"/>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20</w:t>
            </w:r>
          </w:p>
        </w:tc>
        <w:tc>
          <w:tcPr>
            <w:tcW w:w="851" w:type="dxa"/>
            <w:tcBorders>
              <w:top w:val="nil"/>
              <w:left w:val="nil"/>
              <w:bottom w:val="nil"/>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2054</w:t>
            </w:r>
          </w:p>
        </w:tc>
        <w:tc>
          <w:tcPr>
            <w:tcW w:w="850" w:type="dxa"/>
            <w:tcBorders>
              <w:top w:val="nil"/>
              <w:left w:val="nil"/>
              <w:bottom w:val="nil"/>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1234</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0" w:type="dxa"/>
            <w:tcBorders>
              <w:top w:val="nil"/>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820</w:t>
            </w:r>
          </w:p>
        </w:tc>
      </w:tr>
      <w:tr w:rsidR="00F05F67" w:rsidRPr="00306831" w:rsidTr="00DD1990">
        <w:trPr>
          <w:trHeight w:val="270"/>
        </w:trPr>
        <w:tc>
          <w:tcPr>
            <w:tcW w:w="1630" w:type="dxa"/>
            <w:tcBorders>
              <w:top w:val="nil"/>
              <w:left w:val="single" w:sz="8" w:space="0" w:color="auto"/>
              <w:bottom w:val="single" w:sz="4" w:space="0" w:color="auto"/>
              <w:right w:val="nil"/>
            </w:tcBorders>
            <w:shd w:val="clear" w:color="auto" w:fill="auto"/>
            <w:noWrap/>
            <w:vAlign w:val="bottom"/>
            <w:hideMark/>
          </w:tcPr>
          <w:p w:rsidR="00F05F67" w:rsidRPr="00306831" w:rsidRDefault="00F05F67" w:rsidP="00DD1990">
            <w:pPr>
              <w:jc w:val="center"/>
              <w:rPr>
                <w:rFonts w:ascii="Calibri" w:hAnsi="Calibri" w:cs="Calibri"/>
                <w:b/>
                <w:bCs/>
                <w:sz w:val="18"/>
                <w:szCs w:val="18"/>
              </w:rPr>
            </w:pPr>
            <w:r w:rsidRPr="00306831">
              <w:rPr>
                <w:rFonts w:ascii="Calibri" w:hAnsi="Calibri" w:cs="Calibri"/>
                <w:b/>
                <w:bCs/>
                <w:sz w:val="18"/>
                <w:szCs w:val="18"/>
              </w:rPr>
              <w:t>2014</w:t>
            </w:r>
          </w:p>
        </w:tc>
        <w:tc>
          <w:tcPr>
            <w:tcW w:w="937" w:type="dxa"/>
            <w:tcBorders>
              <w:top w:val="single" w:sz="4" w:space="0" w:color="auto"/>
              <w:left w:val="single" w:sz="8" w:space="0" w:color="auto"/>
              <w:bottom w:val="single" w:sz="4" w:space="0" w:color="auto"/>
              <w:right w:val="nil"/>
            </w:tcBorders>
            <w:shd w:val="clear" w:color="auto" w:fill="auto"/>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709" w:type="dxa"/>
            <w:tcBorders>
              <w:top w:val="nil"/>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0" w:type="dxa"/>
            <w:tcBorders>
              <w:top w:val="single" w:sz="4" w:space="0" w:color="auto"/>
              <w:left w:val="nil"/>
              <w:bottom w:val="single" w:sz="4" w:space="0" w:color="auto"/>
              <w:right w:val="single" w:sz="4" w:space="0" w:color="auto"/>
            </w:tcBorders>
            <w:shd w:val="clear" w:color="auto" w:fill="auto"/>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2034</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1541</w:t>
            </w:r>
          </w:p>
        </w:tc>
        <w:tc>
          <w:tcPr>
            <w:tcW w:w="992"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0" w:type="dxa"/>
            <w:tcBorders>
              <w:top w:val="nil"/>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493</w:t>
            </w:r>
          </w:p>
        </w:tc>
        <w:tc>
          <w:tcPr>
            <w:tcW w:w="851" w:type="dxa"/>
            <w:tcBorders>
              <w:top w:val="single" w:sz="4" w:space="0" w:color="auto"/>
              <w:left w:val="nil"/>
              <w:bottom w:val="single" w:sz="4" w:space="0" w:color="auto"/>
              <w:right w:val="single" w:sz="4" w:space="0" w:color="auto"/>
            </w:tcBorders>
            <w:shd w:val="clear" w:color="auto" w:fill="auto"/>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20</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0" w:type="dxa"/>
            <w:tcBorders>
              <w:top w:val="nil"/>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20</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2054</w:t>
            </w:r>
          </w:p>
        </w:tc>
        <w:tc>
          <w:tcPr>
            <w:tcW w:w="850" w:type="dxa"/>
            <w:tcBorders>
              <w:top w:val="single" w:sz="8" w:space="0" w:color="auto"/>
              <w:left w:val="nil"/>
              <w:bottom w:val="nil"/>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1541</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0" w:type="dxa"/>
            <w:tcBorders>
              <w:top w:val="nil"/>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513</w:t>
            </w:r>
          </w:p>
        </w:tc>
      </w:tr>
      <w:tr w:rsidR="00F05F67" w:rsidRPr="00306831" w:rsidTr="00DD1990">
        <w:trPr>
          <w:trHeight w:val="270"/>
        </w:trPr>
        <w:tc>
          <w:tcPr>
            <w:tcW w:w="1630" w:type="dxa"/>
            <w:tcBorders>
              <w:top w:val="nil"/>
              <w:left w:val="single" w:sz="8" w:space="0" w:color="auto"/>
              <w:bottom w:val="single" w:sz="4" w:space="0" w:color="auto"/>
              <w:right w:val="nil"/>
            </w:tcBorders>
            <w:shd w:val="clear" w:color="auto" w:fill="auto"/>
            <w:noWrap/>
            <w:vAlign w:val="bottom"/>
            <w:hideMark/>
          </w:tcPr>
          <w:p w:rsidR="00F05F67" w:rsidRPr="00306831" w:rsidRDefault="00F05F67" w:rsidP="00DD1990">
            <w:pPr>
              <w:jc w:val="center"/>
              <w:rPr>
                <w:rFonts w:ascii="Calibri" w:hAnsi="Calibri" w:cs="Calibri"/>
                <w:b/>
                <w:bCs/>
                <w:sz w:val="18"/>
                <w:szCs w:val="18"/>
              </w:rPr>
            </w:pPr>
            <w:r w:rsidRPr="00306831">
              <w:rPr>
                <w:rFonts w:ascii="Calibri" w:hAnsi="Calibri" w:cs="Calibri"/>
                <w:b/>
                <w:bCs/>
                <w:sz w:val="18"/>
                <w:szCs w:val="18"/>
              </w:rPr>
              <w:t>2015</w:t>
            </w:r>
          </w:p>
        </w:tc>
        <w:tc>
          <w:tcPr>
            <w:tcW w:w="937" w:type="dxa"/>
            <w:tcBorders>
              <w:top w:val="nil"/>
              <w:left w:val="single" w:sz="8" w:space="0" w:color="auto"/>
              <w:bottom w:val="single" w:sz="4" w:space="0" w:color="auto"/>
              <w:right w:val="nil"/>
            </w:tcBorders>
            <w:shd w:val="clear" w:color="auto" w:fill="auto"/>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709" w:type="dxa"/>
            <w:tcBorders>
              <w:top w:val="nil"/>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0" w:type="dxa"/>
            <w:tcBorders>
              <w:top w:val="nil"/>
              <w:left w:val="nil"/>
              <w:bottom w:val="single" w:sz="4" w:space="0" w:color="auto"/>
              <w:right w:val="single" w:sz="4" w:space="0" w:color="auto"/>
            </w:tcBorders>
            <w:shd w:val="clear" w:color="auto" w:fill="auto"/>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2034</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3280</w:t>
            </w:r>
          </w:p>
        </w:tc>
        <w:tc>
          <w:tcPr>
            <w:tcW w:w="992"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1246</w:t>
            </w:r>
          </w:p>
        </w:tc>
        <w:tc>
          <w:tcPr>
            <w:tcW w:w="850" w:type="dxa"/>
            <w:tcBorders>
              <w:top w:val="nil"/>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1" w:type="dxa"/>
            <w:tcBorders>
              <w:top w:val="nil"/>
              <w:left w:val="nil"/>
              <w:bottom w:val="single" w:sz="4" w:space="0" w:color="auto"/>
              <w:right w:val="single" w:sz="4" w:space="0" w:color="auto"/>
            </w:tcBorders>
            <w:shd w:val="clear" w:color="auto" w:fill="auto"/>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20</w:t>
            </w:r>
          </w:p>
        </w:tc>
        <w:tc>
          <w:tcPr>
            <w:tcW w:w="850"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0" w:type="dxa"/>
            <w:tcBorders>
              <w:top w:val="nil"/>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20</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2054</w:t>
            </w:r>
          </w:p>
        </w:tc>
        <w:tc>
          <w:tcPr>
            <w:tcW w:w="850" w:type="dxa"/>
            <w:tcBorders>
              <w:top w:val="single" w:sz="8" w:space="0" w:color="auto"/>
              <w:left w:val="nil"/>
              <w:bottom w:val="nil"/>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3280</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1226</w:t>
            </w:r>
          </w:p>
        </w:tc>
        <w:tc>
          <w:tcPr>
            <w:tcW w:w="850" w:type="dxa"/>
            <w:tcBorders>
              <w:top w:val="nil"/>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r>
      <w:tr w:rsidR="00F05F67" w:rsidRPr="00306831" w:rsidTr="00DD1990">
        <w:trPr>
          <w:trHeight w:val="270"/>
        </w:trPr>
        <w:tc>
          <w:tcPr>
            <w:tcW w:w="1630" w:type="dxa"/>
            <w:tcBorders>
              <w:top w:val="nil"/>
              <w:left w:val="single" w:sz="8" w:space="0" w:color="auto"/>
              <w:bottom w:val="single" w:sz="4" w:space="0" w:color="auto"/>
              <w:right w:val="nil"/>
            </w:tcBorders>
            <w:shd w:val="clear" w:color="auto" w:fill="auto"/>
            <w:noWrap/>
            <w:vAlign w:val="bottom"/>
            <w:hideMark/>
          </w:tcPr>
          <w:p w:rsidR="00F05F67" w:rsidRPr="00306831" w:rsidRDefault="00F05F67" w:rsidP="00DD1990">
            <w:pPr>
              <w:jc w:val="center"/>
              <w:rPr>
                <w:rFonts w:ascii="Calibri" w:hAnsi="Calibri" w:cs="Calibri"/>
                <w:b/>
                <w:bCs/>
                <w:sz w:val="18"/>
                <w:szCs w:val="18"/>
              </w:rPr>
            </w:pPr>
            <w:r w:rsidRPr="00306831">
              <w:rPr>
                <w:rFonts w:ascii="Calibri" w:hAnsi="Calibri" w:cs="Calibri"/>
                <w:b/>
                <w:bCs/>
                <w:sz w:val="18"/>
                <w:szCs w:val="18"/>
              </w:rPr>
              <w:t>2016</w:t>
            </w:r>
          </w:p>
        </w:tc>
        <w:tc>
          <w:tcPr>
            <w:tcW w:w="937" w:type="dxa"/>
            <w:tcBorders>
              <w:top w:val="nil"/>
              <w:left w:val="single" w:sz="8" w:space="0" w:color="auto"/>
              <w:bottom w:val="single" w:sz="4" w:space="0" w:color="auto"/>
              <w:right w:val="nil"/>
            </w:tcBorders>
            <w:shd w:val="clear" w:color="auto" w:fill="auto"/>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709" w:type="dxa"/>
            <w:tcBorders>
              <w:top w:val="nil"/>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0" w:type="dxa"/>
            <w:tcBorders>
              <w:top w:val="nil"/>
              <w:left w:val="nil"/>
              <w:bottom w:val="single" w:sz="4" w:space="0" w:color="auto"/>
              <w:right w:val="single" w:sz="4" w:space="0" w:color="auto"/>
            </w:tcBorders>
            <w:shd w:val="clear" w:color="auto" w:fill="auto"/>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2034</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1318</w:t>
            </w:r>
          </w:p>
        </w:tc>
        <w:tc>
          <w:tcPr>
            <w:tcW w:w="992"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0" w:type="dxa"/>
            <w:tcBorders>
              <w:top w:val="nil"/>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716</w:t>
            </w:r>
          </w:p>
        </w:tc>
        <w:tc>
          <w:tcPr>
            <w:tcW w:w="851" w:type="dxa"/>
            <w:tcBorders>
              <w:top w:val="nil"/>
              <w:left w:val="nil"/>
              <w:bottom w:val="single" w:sz="4" w:space="0" w:color="auto"/>
              <w:right w:val="single" w:sz="4" w:space="0" w:color="auto"/>
            </w:tcBorders>
            <w:shd w:val="clear" w:color="auto" w:fill="auto"/>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20</w:t>
            </w:r>
          </w:p>
        </w:tc>
        <w:tc>
          <w:tcPr>
            <w:tcW w:w="850"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0" w:type="dxa"/>
            <w:tcBorders>
              <w:top w:val="nil"/>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20</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2054</w:t>
            </w:r>
          </w:p>
        </w:tc>
        <w:tc>
          <w:tcPr>
            <w:tcW w:w="850" w:type="dxa"/>
            <w:tcBorders>
              <w:top w:val="single" w:sz="8" w:space="0" w:color="auto"/>
              <w:left w:val="nil"/>
              <w:bottom w:val="nil"/>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1318</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0" w:type="dxa"/>
            <w:tcBorders>
              <w:top w:val="nil"/>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736</w:t>
            </w:r>
          </w:p>
        </w:tc>
      </w:tr>
      <w:tr w:rsidR="00F05F67" w:rsidRPr="00306831" w:rsidTr="00DD1990">
        <w:trPr>
          <w:trHeight w:val="270"/>
        </w:trPr>
        <w:tc>
          <w:tcPr>
            <w:tcW w:w="1630" w:type="dxa"/>
            <w:tcBorders>
              <w:top w:val="nil"/>
              <w:left w:val="single" w:sz="8" w:space="0" w:color="auto"/>
              <w:bottom w:val="single" w:sz="4" w:space="0" w:color="auto"/>
              <w:right w:val="nil"/>
            </w:tcBorders>
            <w:shd w:val="clear" w:color="auto" w:fill="auto"/>
            <w:noWrap/>
            <w:vAlign w:val="bottom"/>
            <w:hideMark/>
          </w:tcPr>
          <w:p w:rsidR="00F05F67" w:rsidRPr="00306831" w:rsidRDefault="00F05F67" w:rsidP="00DD1990">
            <w:pPr>
              <w:jc w:val="center"/>
              <w:rPr>
                <w:rFonts w:ascii="Calibri" w:hAnsi="Calibri" w:cs="Calibri"/>
                <w:b/>
                <w:bCs/>
                <w:sz w:val="18"/>
                <w:szCs w:val="18"/>
              </w:rPr>
            </w:pPr>
            <w:r w:rsidRPr="00306831">
              <w:rPr>
                <w:rFonts w:ascii="Calibri" w:hAnsi="Calibri" w:cs="Calibri"/>
                <w:b/>
                <w:bCs/>
                <w:sz w:val="18"/>
                <w:szCs w:val="18"/>
              </w:rPr>
              <w:t>2017</w:t>
            </w:r>
          </w:p>
        </w:tc>
        <w:tc>
          <w:tcPr>
            <w:tcW w:w="937" w:type="dxa"/>
            <w:tcBorders>
              <w:top w:val="nil"/>
              <w:left w:val="single" w:sz="8" w:space="0" w:color="auto"/>
              <w:bottom w:val="single" w:sz="4" w:space="0" w:color="auto"/>
              <w:right w:val="nil"/>
            </w:tcBorders>
            <w:shd w:val="clear" w:color="auto" w:fill="auto"/>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285</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285</w:t>
            </w:r>
          </w:p>
        </w:tc>
        <w:tc>
          <w:tcPr>
            <w:tcW w:w="709" w:type="dxa"/>
            <w:tcBorders>
              <w:top w:val="nil"/>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0" w:type="dxa"/>
            <w:tcBorders>
              <w:top w:val="nil"/>
              <w:left w:val="nil"/>
              <w:bottom w:val="single" w:sz="4" w:space="0" w:color="auto"/>
              <w:right w:val="single" w:sz="4" w:space="0" w:color="auto"/>
            </w:tcBorders>
            <w:shd w:val="clear" w:color="auto" w:fill="auto"/>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2034</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330</w:t>
            </w:r>
          </w:p>
        </w:tc>
        <w:tc>
          <w:tcPr>
            <w:tcW w:w="992"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0" w:type="dxa"/>
            <w:tcBorders>
              <w:top w:val="nil"/>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1704</w:t>
            </w:r>
          </w:p>
        </w:tc>
        <w:tc>
          <w:tcPr>
            <w:tcW w:w="851" w:type="dxa"/>
            <w:tcBorders>
              <w:top w:val="nil"/>
              <w:left w:val="nil"/>
              <w:bottom w:val="single" w:sz="4" w:space="0" w:color="auto"/>
              <w:right w:val="single" w:sz="4" w:space="0" w:color="auto"/>
            </w:tcBorders>
            <w:shd w:val="clear" w:color="auto" w:fill="auto"/>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20</w:t>
            </w:r>
          </w:p>
        </w:tc>
        <w:tc>
          <w:tcPr>
            <w:tcW w:w="850"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240</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220</w:t>
            </w:r>
          </w:p>
        </w:tc>
        <w:tc>
          <w:tcPr>
            <w:tcW w:w="850" w:type="dxa"/>
            <w:tcBorders>
              <w:top w:val="nil"/>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2054</w:t>
            </w:r>
          </w:p>
        </w:tc>
        <w:tc>
          <w:tcPr>
            <w:tcW w:w="850" w:type="dxa"/>
            <w:tcBorders>
              <w:top w:val="single" w:sz="8" w:space="0" w:color="auto"/>
              <w:left w:val="nil"/>
              <w:bottom w:val="nil"/>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855</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0" w:type="dxa"/>
            <w:tcBorders>
              <w:top w:val="nil"/>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1199</w:t>
            </w:r>
          </w:p>
        </w:tc>
      </w:tr>
      <w:tr w:rsidR="00F05F67" w:rsidRPr="00306831" w:rsidTr="00DD1990">
        <w:trPr>
          <w:trHeight w:val="270"/>
        </w:trPr>
        <w:tc>
          <w:tcPr>
            <w:tcW w:w="1630" w:type="dxa"/>
            <w:tcBorders>
              <w:top w:val="nil"/>
              <w:left w:val="single" w:sz="8" w:space="0" w:color="auto"/>
              <w:bottom w:val="single" w:sz="4" w:space="0" w:color="auto"/>
              <w:right w:val="nil"/>
            </w:tcBorders>
            <w:shd w:val="clear" w:color="auto" w:fill="auto"/>
            <w:noWrap/>
            <w:vAlign w:val="bottom"/>
            <w:hideMark/>
          </w:tcPr>
          <w:p w:rsidR="00F05F67" w:rsidRPr="00306831" w:rsidRDefault="00F05F67" w:rsidP="00DD1990">
            <w:pPr>
              <w:jc w:val="center"/>
              <w:rPr>
                <w:rFonts w:ascii="Calibri" w:hAnsi="Calibri" w:cs="Calibri"/>
                <w:b/>
                <w:bCs/>
                <w:sz w:val="18"/>
                <w:szCs w:val="18"/>
              </w:rPr>
            </w:pPr>
            <w:r w:rsidRPr="00306831">
              <w:rPr>
                <w:rFonts w:ascii="Calibri" w:hAnsi="Calibri" w:cs="Calibri"/>
                <w:b/>
                <w:bCs/>
                <w:sz w:val="18"/>
                <w:szCs w:val="18"/>
              </w:rPr>
              <w:t>2018</w:t>
            </w:r>
          </w:p>
        </w:tc>
        <w:tc>
          <w:tcPr>
            <w:tcW w:w="937" w:type="dxa"/>
            <w:tcBorders>
              <w:top w:val="nil"/>
              <w:left w:val="single" w:sz="8" w:space="0" w:color="auto"/>
              <w:bottom w:val="single" w:sz="4" w:space="0" w:color="auto"/>
              <w:right w:val="nil"/>
            </w:tcBorders>
            <w:shd w:val="clear" w:color="auto" w:fill="auto"/>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105</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105</w:t>
            </w:r>
          </w:p>
        </w:tc>
        <w:tc>
          <w:tcPr>
            <w:tcW w:w="709" w:type="dxa"/>
            <w:tcBorders>
              <w:top w:val="nil"/>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0" w:type="dxa"/>
            <w:tcBorders>
              <w:top w:val="nil"/>
              <w:left w:val="nil"/>
              <w:bottom w:val="single" w:sz="4" w:space="0" w:color="auto"/>
              <w:right w:val="single" w:sz="4" w:space="0" w:color="auto"/>
            </w:tcBorders>
            <w:shd w:val="clear" w:color="auto" w:fill="auto"/>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2033</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775</w:t>
            </w:r>
          </w:p>
        </w:tc>
        <w:tc>
          <w:tcPr>
            <w:tcW w:w="992"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0" w:type="dxa"/>
            <w:tcBorders>
              <w:top w:val="nil"/>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1258</w:t>
            </w:r>
          </w:p>
        </w:tc>
        <w:tc>
          <w:tcPr>
            <w:tcW w:w="851" w:type="dxa"/>
            <w:tcBorders>
              <w:top w:val="nil"/>
              <w:left w:val="nil"/>
              <w:bottom w:val="single" w:sz="4" w:space="0" w:color="auto"/>
              <w:right w:val="single" w:sz="4" w:space="0" w:color="auto"/>
            </w:tcBorders>
            <w:shd w:val="clear" w:color="auto" w:fill="auto"/>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20</w:t>
            </w:r>
          </w:p>
        </w:tc>
        <w:tc>
          <w:tcPr>
            <w:tcW w:w="850"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345</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325</w:t>
            </w:r>
          </w:p>
        </w:tc>
        <w:tc>
          <w:tcPr>
            <w:tcW w:w="850" w:type="dxa"/>
            <w:tcBorders>
              <w:top w:val="nil"/>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2053</w:t>
            </w:r>
          </w:p>
        </w:tc>
        <w:tc>
          <w:tcPr>
            <w:tcW w:w="850" w:type="dxa"/>
            <w:tcBorders>
              <w:top w:val="single" w:sz="8" w:space="0" w:color="auto"/>
              <w:left w:val="nil"/>
              <w:bottom w:val="nil"/>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1225</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0" w:type="dxa"/>
            <w:tcBorders>
              <w:top w:val="nil"/>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828</w:t>
            </w:r>
          </w:p>
        </w:tc>
      </w:tr>
      <w:tr w:rsidR="00F05F67" w:rsidRPr="00306831" w:rsidTr="00DD1990">
        <w:trPr>
          <w:trHeight w:val="270"/>
        </w:trPr>
        <w:tc>
          <w:tcPr>
            <w:tcW w:w="1630" w:type="dxa"/>
            <w:tcBorders>
              <w:top w:val="nil"/>
              <w:left w:val="single" w:sz="8" w:space="0" w:color="auto"/>
              <w:bottom w:val="single" w:sz="4" w:space="0" w:color="auto"/>
              <w:right w:val="nil"/>
            </w:tcBorders>
            <w:shd w:val="clear" w:color="auto" w:fill="auto"/>
            <w:noWrap/>
            <w:vAlign w:val="bottom"/>
            <w:hideMark/>
          </w:tcPr>
          <w:p w:rsidR="00F05F67" w:rsidRPr="00306831" w:rsidRDefault="00F05F67" w:rsidP="00DD1990">
            <w:pPr>
              <w:jc w:val="center"/>
              <w:rPr>
                <w:rFonts w:ascii="Calibri" w:hAnsi="Calibri" w:cs="Calibri"/>
                <w:b/>
                <w:bCs/>
                <w:sz w:val="18"/>
                <w:szCs w:val="18"/>
              </w:rPr>
            </w:pPr>
            <w:r w:rsidRPr="00306831">
              <w:rPr>
                <w:rFonts w:ascii="Calibri" w:hAnsi="Calibri" w:cs="Calibri"/>
                <w:b/>
                <w:bCs/>
                <w:sz w:val="18"/>
                <w:szCs w:val="18"/>
              </w:rPr>
              <w:t>2019</w:t>
            </w:r>
          </w:p>
        </w:tc>
        <w:tc>
          <w:tcPr>
            <w:tcW w:w="937" w:type="dxa"/>
            <w:tcBorders>
              <w:top w:val="nil"/>
              <w:left w:val="single" w:sz="8" w:space="0" w:color="auto"/>
              <w:bottom w:val="single" w:sz="4" w:space="0" w:color="auto"/>
              <w:right w:val="nil"/>
            </w:tcBorders>
            <w:shd w:val="clear" w:color="auto" w:fill="auto"/>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709" w:type="dxa"/>
            <w:tcBorders>
              <w:top w:val="nil"/>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0" w:type="dxa"/>
            <w:tcBorders>
              <w:top w:val="nil"/>
              <w:left w:val="nil"/>
              <w:bottom w:val="single" w:sz="4" w:space="0" w:color="auto"/>
              <w:right w:val="single" w:sz="4" w:space="0" w:color="auto"/>
            </w:tcBorders>
            <w:shd w:val="clear" w:color="auto" w:fill="auto"/>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2033</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992"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0" w:type="dxa"/>
            <w:tcBorders>
              <w:top w:val="nil"/>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2033</w:t>
            </w:r>
          </w:p>
        </w:tc>
        <w:tc>
          <w:tcPr>
            <w:tcW w:w="851" w:type="dxa"/>
            <w:tcBorders>
              <w:top w:val="nil"/>
              <w:left w:val="nil"/>
              <w:bottom w:val="single" w:sz="4" w:space="0" w:color="auto"/>
              <w:right w:val="single" w:sz="4" w:space="0" w:color="auto"/>
            </w:tcBorders>
            <w:shd w:val="clear" w:color="auto" w:fill="auto"/>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20</w:t>
            </w:r>
          </w:p>
        </w:tc>
        <w:tc>
          <w:tcPr>
            <w:tcW w:w="850"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0" w:type="dxa"/>
            <w:tcBorders>
              <w:top w:val="nil"/>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20</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2053</w:t>
            </w:r>
          </w:p>
        </w:tc>
        <w:tc>
          <w:tcPr>
            <w:tcW w:w="850" w:type="dxa"/>
            <w:tcBorders>
              <w:top w:val="single" w:sz="8" w:space="0" w:color="auto"/>
              <w:left w:val="nil"/>
              <w:bottom w:val="nil"/>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0" w:type="dxa"/>
            <w:tcBorders>
              <w:top w:val="nil"/>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2053</w:t>
            </w:r>
          </w:p>
        </w:tc>
      </w:tr>
      <w:tr w:rsidR="00F05F67" w:rsidRPr="00306831" w:rsidTr="00DD1990">
        <w:trPr>
          <w:trHeight w:val="270"/>
        </w:trPr>
        <w:tc>
          <w:tcPr>
            <w:tcW w:w="1630" w:type="dxa"/>
            <w:tcBorders>
              <w:top w:val="nil"/>
              <w:left w:val="single" w:sz="8" w:space="0" w:color="auto"/>
              <w:bottom w:val="single" w:sz="4" w:space="0" w:color="auto"/>
              <w:right w:val="nil"/>
            </w:tcBorders>
            <w:shd w:val="clear" w:color="auto" w:fill="auto"/>
            <w:noWrap/>
            <w:vAlign w:val="bottom"/>
            <w:hideMark/>
          </w:tcPr>
          <w:p w:rsidR="00F05F67" w:rsidRPr="00306831" w:rsidRDefault="00F05F67" w:rsidP="00DD1990">
            <w:pPr>
              <w:jc w:val="center"/>
              <w:rPr>
                <w:rFonts w:ascii="Calibri" w:hAnsi="Calibri" w:cs="Calibri"/>
                <w:b/>
                <w:bCs/>
                <w:sz w:val="18"/>
                <w:szCs w:val="18"/>
              </w:rPr>
            </w:pPr>
            <w:r w:rsidRPr="00306831">
              <w:rPr>
                <w:rFonts w:ascii="Calibri" w:hAnsi="Calibri" w:cs="Calibri"/>
                <w:b/>
                <w:bCs/>
                <w:sz w:val="18"/>
                <w:szCs w:val="18"/>
              </w:rPr>
              <w:t>2020</w:t>
            </w:r>
          </w:p>
        </w:tc>
        <w:tc>
          <w:tcPr>
            <w:tcW w:w="937" w:type="dxa"/>
            <w:tcBorders>
              <w:top w:val="nil"/>
              <w:left w:val="single" w:sz="8" w:space="0" w:color="auto"/>
              <w:bottom w:val="single" w:sz="4" w:space="0" w:color="auto"/>
              <w:right w:val="nil"/>
            </w:tcBorders>
            <w:shd w:val="clear" w:color="auto" w:fill="auto"/>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709" w:type="dxa"/>
            <w:tcBorders>
              <w:top w:val="nil"/>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0" w:type="dxa"/>
            <w:tcBorders>
              <w:top w:val="nil"/>
              <w:left w:val="nil"/>
              <w:bottom w:val="single" w:sz="4" w:space="0" w:color="auto"/>
              <w:right w:val="single" w:sz="4" w:space="0" w:color="auto"/>
            </w:tcBorders>
            <w:shd w:val="clear" w:color="auto" w:fill="auto"/>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2033</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3490</w:t>
            </w:r>
          </w:p>
        </w:tc>
        <w:tc>
          <w:tcPr>
            <w:tcW w:w="992"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1457</w:t>
            </w:r>
          </w:p>
        </w:tc>
        <w:tc>
          <w:tcPr>
            <w:tcW w:w="850" w:type="dxa"/>
            <w:tcBorders>
              <w:top w:val="nil"/>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1" w:type="dxa"/>
            <w:tcBorders>
              <w:top w:val="nil"/>
              <w:left w:val="nil"/>
              <w:bottom w:val="single" w:sz="4" w:space="0" w:color="auto"/>
              <w:right w:val="single" w:sz="4" w:space="0" w:color="auto"/>
            </w:tcBorders>
            <w:shd w:val="clear" w:color="auto" w:fill="auto"/>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20</w:t>
            </w:r>
          </w:p>
        </w:tc>
        <w:tc>
          <w:tcPr>
            <w:tcW w:w="850"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0" w:type="dxa"/>
            <w:tcBorders>
              <w:top w:val="nil"/>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20</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2053</w:t>
            </w:r>
          </w:p>
        </w:tc>
        <w:tc>
          <w:tcPr>
            <w:tcW w:w="850" w:type="dxa"/>
            <w:tcBorders>
              <w:top w:val="single" w:sz="8" w:space="0" w:color="auto"/>
              <w:left w:val="nil"/>
              <w:bottom w:val="nil"/>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3490</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1437</w:t>
            </w:r>
          </w:p>
        </w:tc>
        <w:tc>
          <w:tcPr>
            <w:tcW w:w="850" w:type="dxa"/>
            <w:tcBorders>
              <w:top w:val="nil"/>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r>
      <w:tr w:rsidR="00F05F67" w:rsidRPr="00306831" w:rsidTr="00DD1990">
        <w:trPr>
          <w:trHeight w:val="270"/>
        </w:trPr>
        <w:tc>
          <w:tcPr>
            <w:tcW w:w="1630" w:type="dxa"/>
            <w:tcBorders>
              <w:top w:val="nil"/>
              <w:left w:val="single" w:sz="8" w:space="0" w:color="auto"/>
              <w:bottom w:val="single" w:sz="4" w:space="0" w:color="auto"/>
              <w:right w:val="nil"/>
            </w:tcBorders>
            <w:shd w:val="clear" w:color="auto" w:fill="auto"/>
            <w:noWrap/>
            <w:vAlign w:val="bottom"/>
            <w:hideMark/>
          </w:tcPr>
          <w:p w:rsidR="00F05F67" w:rsidRPr="00306831" w:rsidRDefault="00F05F67" w:rsidP="00DD1990">
            <w:pPr>
              <w:jc w:val="center"/>
              <w:rPr>
                <w:rFonts w:ascii="Calibri" w:hAnsi="Calibri" w:cs="Calibri"/>
                <w:b/>
                <w:bCs/>
                <w:sz w:val="18"/>
                <w:szCs w:val="18"/>
              </w:rPr>
            </w:pPr>
            <w:r w:rsidRPr="00306831">
              <w:rPr>
                <w:rFonts w:ascii="Calibri" w:hAnsi="Calibri" w:cs="Calibri"/>
                <w:b/>
                <w:bCs/>
                <w:sz w:val="18"/>
                <w:szCs w:val="18"/>
              </w:rPr>
              <w:t>2021</w:t>
            </w:r>
          </w:p>
        </w:tc>
        <w:tc>
          <w:tcPr>
            <w:tcW w:w="937" w:type="dxa"/>
            <w:tcBorders>
              <w:top w:val="nil"/>
              <w:left w:val="single" w:sz="8" w:space="0" w:color="auto"/>
              <w:bottom w:val="single" w:sz="4" w:space="0" w:color="auto"/>
              <w:right w:val="nil"/>
            </w:tcBorders>
            <w:shd w:val="clear" w:color="auto" w:fill="auto"/>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709" w:type="dxa"/>
            <w:tcBorders>
              <w:top w:val="nil"/>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0" w:type="dxa"/>
            <w:tcBorders>
              <w:top w:val="nil"/>
              <w:left w:val="nil"/>
              <w:bottom w:val="single" w:sz="4" w:space="0" w:color="auto"/>
              <w:right w:val="single" w:sz="4" w:space="0" w:color="auto"/>
            </w:tcBorders>
            <w:shd w:val="clear" w:color="auto" w:fill="auto"/>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2033</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635</w:t>
            </w:r>
          </w:p>
        </w:tc>
        <w:tc>
          <w:tcPr>
            <w:tcW w:w="992"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0" w:type="dxa"/>
            <w:tcBorders>
              <w:top w:val="nil"/>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1398</w:t>
            </w:r>
          </w:p>
        </w:tc>
        <w:tc>
          <w:tcPr>
            <w:tcW w:w="851" w:type="dxa"/>
            <w:tcBorders>
              <w:top w:val="nil"/>
              <w:left w:val="nil"/>
              <w:bottom w:val="single" w:sz="4" w:space="0" w:color="auto"/>
              <w:right w:val="single" w:sz="4" w:space="0" w:color="auto"/>
            </w:tcBorders>
            <w:shd w:val="clear" w:color="auto" w:fill="auto"/>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20</w:t>
            </w:r>
          </w:p>
        </w:tc>
        <w:tc>
          <w:tcPr>
            <w:tcW w:w="850"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0" w:type="dxa"/>
            <w:tcBorders>
              <w:top w:val="nil"/>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20</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2053</w:t>
            </w:r>
          </w:p>
        </w:tc>
        <w:tc>
          <w:tcPr>
            <w:tcW w:w="850" w:type="dxa"/>
            <w:tcBorders>
              <w:top w:val="single" w:sz="8" w:space="0" w:color="auto"/>
              <w:left w:val="nil"/>
              <w:bottom w:val="nil"/>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635</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0" w:type="dxa"/>
            <w:tcBorders>
              <w:top w:val="nil"/>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1418</w:t>
            </w:r>
          </w:p>
        </w:tc>
      </w:tr>
      <w:tr w:rsidR="00F05F67" w:rsidRPr="00306831" w:rsidTr="00DD1990">
        <w:trPr>
          <w:trHeight w:val="270"/>
        </w:trPr>
        <w:tc>
          <w:tcPr>
            <w:tcW w:w="1630" w:type="dxa"/>
            <w:tcBorders>
              <w:top w:val="nil"/>
              <w:left w:val="single" w:sz="8" w:space="0" w:color="auto"/>
              <w:bottom w:val="single" w:sz="4" w:space="0" w:color="auto"/>
              <w:right w:val="nil"/>
            </w:tcBorders>
            <w:shd w:val="clear" w:color="auto" w:fill="auto"/>
            <w:noWrap/>
            <w:vAlign w:val="bottom"/>
            <w:hideMark/>
          </w:tcPr>
          <w:p w:rsidR="00F05F67" w:rsidRPr="00306831" w:rsidRDefault="00F05F67" w:rsidP="00DD1990">
            <w:pPr>
              <w:jc w:val="center"/>
              <w:rPr>
                <w:rFonts w:ascii="Calibri" w:hAnsi="Calibri" w:cs="Calibri"/>
                <w:b/>
                <w:bCs/>
                <w:sz w:val="18"/>
                <w:szCs w:val="18"/>
              </w:rPr>
            </w:pPr>
            <w:r w:rsidRPr="00306831">
              <w:rPr>
                <w:rFonts w:ascii="Calibri" w:hAnsi="Calibri" w:cs="Calibri"/>
                <w:b/>
                <w:bCs/>
                <w:sz w:val="18"/>
                <w:szCs w:val="18"/>
              </w:rPr>
              <w:t>2022</w:t>
            </w:r>
          </w:p>
        </w:tc>
        <w:tc>
          <w:tcPr>
            <w:tcW w:w="937" w:type="dxa"/>
            <w:tcBorders>
              <w:top w:val="nil"/>
              <w:left w:val="single" w:sz="8" w:space="0" w:color="auto"/>
              <w:bottom w:val="single" w:sz="8" w:space="0" w:color="auto"/>
              <w:right w:val="single" w:sz="4" w:space="0" w:color="auto"/>
            </w:tcBorders>
            <w:shd w:val="clear" w:color="auto" w:fill="auto"/>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0" w:type="dxa"/>
            <w:tcBorders>
              <w:top w:val="nil"/>
              <w:left w:val="nil"/>
              <w:bottom w:val="single" w:sz="8"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1" w:type="dxa"/>
            <w:tcBorders>
              <w:top w:val="nil"/>
              <w:left w:val="nil"/>
              <w:bottom w:val="single" w:sz="8"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709" w:type="dxa"/>
            <w:tcBorders>
              <w:top w:val="nil"/>
              <w:left w:val="nil"/>
              <w:bottom w:val="single" w:sz="8"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0" w:type="dxa"/>
            <w:tcBorders>
              <w:top w:val="nil"/>
              <w:left w:val="nil"/>
              <w:bottom w:val="single" w:sz="8" w:space="0" w:color="auto"/>
              <w:right w:val="single" w:sz="4" w:space="0" w:color="auto"/>
            </w:tcBorders>
            <w:shd w:val="clear" w:color="auto" w:fill="auto"/>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2033</w:t>
            </w:r>
          </w:p>
        </w:tc>
        <w:tc>
          <w:tcPr>
            <w:tcW w:w="851" w:type="dxa"/>
            <w:tcBorders>
              <w:top w:val="nil"/>
              <w:left w:val="nil"/>
              <w:bottom w:val="single" w:sz="8"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1730</w:t>
            </w:r>
          </w:p>
        </w:tc>
        <w:tc>
          <w:tcPr>
            <w:tcW w:w="992" w:type="dxa"/>
            <w:tcBorders>
              <w:top w:val="nil"/>
              <w:left w:val="nil"/>
              <w:bottom w:val="single" w:sz="8"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0" w:type="dxa"/>
            <w:tcBorders>
              <w:top w:val="nil"/>
              <w:left w:val="nil"/>
              <w:bottom w:val="single" w:sz="8"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303</w:t>
            </w:r>
          </w:p>
        </w:tc>
        <w:tc>
          <w:tcPr>
            <w:tcW w:w="851" w:type="dxa"/>
            <w:tcBorders>
              <w:top w:val="nil"/>
              <w:left w:val="nil"/>
              <w:bottom w:val="single" w:sz="8" w:space="0" w:color="auto"/>
              <w:right w:val="single" w:sz="4" w:space="0" w:color="auto"/>
            </w:tcBorders>
            <w:shd w:val="clear" w:color="auto" w:fill="auto"/>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20</w:t>
            </w:r>
          </w:p>
        </w:tc>
        <w:tc>
          <w:tcPr>
            <w:tcW w:w="850" w:type="dxa"/>
            <w:tcBorders>
              <w:top w:val="nil"/>
              <w:left w:val="nil"/>
              <w:bottom w:val="single" w:sz="8"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1" w:type="dxa"/>
            <w:tcBorders>
              <w:top w:val="nil"/>
              <w:left w:val="nil"/>
              <w:bottom w:val="single" w:sz="8"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0" w:type="dxa"/>
            <w:tcBorders>
              <w:top w:val="nil"/>
              <w:left w:val="nil"/>
              <w:bottom w:val="single" w:sz="8"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20</w:t>
            </w:r>
          </w:p>
        </w:tc>
        <w:tc>
          <w:tcPr>
            <w:tcW w:w="851" w:type="dxa"/>
            <w:tcBorders>
              <w:top w:val="nil"/>
              <w:left w:val="nil"/>
              <w:bottom w:val="single" w:sz="8"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2053</w:t>
            </w:r>
          </w:p>
        </w:tc>
        <w:tc>
          <w:tcPr>
            <w:tcW w:w="850" w:type="dxa"/>
            <w:tcBorders>
              <w:top w:val="single" w:sz="8" w:space="0" w:color="auto"/>
              <w:left w:val="nil"/>
              <w:bottom w:val="nil"/>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1730</w:t>
            </w:r>
          </w:p>
        </w:tc>
        <w:tc>
          <w:tcPr>
            <w:tcW w:w="851" w:type="dxa"/>
            <w:tcBorders>
              <w:top w:val="nil"/>
              <w:left w:val="nil"/>
              <w:bottom w:val="single" w:sz="8"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0" w:type="dxa"/>
            <w:tcBorders>
              <w:top w:val="nil"/>
              <w:left w:val="nil"/>
              <w:bottom w:val="single" w:sz="8"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323</w:t>
            </w:r>
          </w:p>
        </w:tc>
      </w:tr>
      <w:tr w:rsidR="00F05F67" w:rsidRPr="00306831" w:rsidTr="00DD1990">
        <w:trPr>
          <w:trHeight w:val="270"/>
        </w:trPr>
        <w:tc>
          <w:tcPr>
            <w:tcW w:w="1630" w:type="dxa"/>
            <w:tcBorders>
              <w:top w:val="nil"/>
              <w:left w:val="single" w:sz="8" w:space="0" w:color="auto"/>
              <w:bottom w:val="single" w:sz="4" w:space="0" w:color="auto"/>
              <w:right w:val="nil"/>
            </w:tcBorders>
            <w:shd w:val="clear" w:color="auto" w:fill="auto"/>
            <w:noWrap/>
            <w:vAlign w:val="bottom"/>
          </w:tcPr>
          <w:p w:rsidR="00F05F67" w:rsidRPr="00306831" w:rsidRDefault="00F05F67" w:rsidP="00DD1990">
            <w:pPr>
              <w:jc w:val="center"/>
              <w:rPr>
                <w:rFonts w:ascii="Calibri" w:hAnsi="Calibri" w:cs="Calibri"/>
                <w:b/>
                <w:bCs/>
                <w:sz w:val="18"/>
                <w:szCs w:val="18"/>
              </w:rPr>
            </w:pPr>
            <w:r w:rsidRPr="00306831">
              <w:rPr>
                <w:rFonts w:ascii="Calibri" w:hAnsi="Calibri" w:cs="Calibri"/>
                <w:b/>
                <w:bCs/>
                <w:sz w:val="18"/>
                <w:szCs w:val="18"/>
              </w:rPr>
              <w:t>2023</w:t>
            </w:r>
          </w:p>
        </w:tc>
        <w:tc>
          <w:tcPr>
            <w:tcW w:w="937" w:type="dxa"/>
            <w:tcBorders>
              <w:top w:val="nil"/>
              <w:left w:val="single" w:sz="8" w:space="0" w:color="auto"/>
              <w:bottom w:val="single" w:sz="8" w:space="0" w:color="auto"/>
              <w:right w:val="single" w:sz="4" w:space="0" w:color="auto"/>
            </w:tcBorders>
            <w:shd w:val="clear" w:color="auto" w:fill="auto"/>
            <w:vAlign w:val="bottom"/>
          </w:tcPr>
          <w:p w:rsidR="00F05F67" w:rsidRPr="00306831" w:rsidRDefault="00F05F67" w:rsidP="00DD1990">
            <w:pPr>
              <w:jc w:val="right"/>
              <w:rPr>
                <w:rFonts w:ascii="Calibri" w:hAnsi="Calibri" w:cs="Calibri"/>
                <w:sz w:val="18"/>
                <w:szCs w:val="18"/>
              </w:rPr>
            </w:pPr>
          </w:p>
        </w:tc>
        <w:tc>
          <w:tcPr>
            <w:tcW w:w="850" w:type="dxa"/>
            <w:tcBorders>
              <w:top w:val="nil"/>
              <w:left w:val="nil"/>
              <w:bottom w:val="single" w:sz="8" w:space="0" w:color="auto"/>
              <w:right w:val="single" w:sz="4" w:space="0" w:color="auto"/>
            </w:tcBorders>
            <w:shd w:val="clear" w:color="auto" w:fill="auto"/>
            <w:noWrap/>
            <w:vAlign w:val="bottom"/>
          </w:tcPr>
          <w:p w:rsidR="00F05F67" w:rsidRPr="00306831" w:rsidRDefault="00F05F67" w:rsidP="00DD1990">
            <w:pPr>
              <w:jc w:val="right"/>
              <w:rPr>
                <w:rFonts w:ascii="Calibri" w:hAnsi="Calibri" w:cs="Calibri"/>
                <w:sz w:val="18"/>
                <w:szCs w:val="18"/>
              </w:rPr>
            </w:pPr>
          </w:p>
        </w:tc>
        <w:tc>
          <w:tcPr>
            <w:tcW w:w="851" w:type="dxa"/>
            <w:tcBorders>
              <w:top w:val="nil"/>
              <w:left w:val="nil"/>
              <w:bottom w:val="single" w:sz="8" w:space="0" w:color="auto"/>
              <w:right w:val="single" w:sz="4" w:space="0" w:color="auto"/>
            </w:tcBorders>
            <w:shd w:val="clear" w:color="auto" w:fill="auto"/>
            <w:noWrap/>
            <w:vAlign w:val="bottom"/>
          </w:tcPr>
          <w:p w:rsidR="00F05F67" w:rsidRPr="00306831" w:rsidRDefault="00F05F67" w:rsidP="00DD1990">
            <w:pPr>
              <w:jc w:val="right"/>
              <w:rPr>
                <w:rFonts w:ascii="Calibri" w:hAnsi="Calibri" w:cs="Calibri"/>
                <w:sz w:val="18"/>
                <w:szCs w:val="18"/>
              </w:rPr>
            </w:pPr>
          </w:p>
        </w:tc>
        <w:tc>
          <w:tcPr>
            <w:tcW w:w="709" w:type="dxa"/>
            <w:tcBorders>
              <w:top w:val="nil"/>
              <w:left w:val="nil"/>
              <w:bottom w:val="single" w:sz="8" w:space="0" w:color="auto"/>
              <w:right w:val="single" w:sz="8" w:space="0" w:color="auto"/>
            </w:tcBorders>
            <w:shd w:val="clear" w:color="auto" w:fill="auto"/>
            <w:noWrap/>
            <w:vAlign w:val="bottom"/>
          </w:tcPr>
          <w:p w:rsidR="00F05F67" w:rsidRPr="00306831" w:rsidRDefault="00F05F67" w:rsidP="00DD1990">
            <w:pPr>
              <w:jc w:val="right"/>
              <w:rPr>
                <w:rFonts w:ascii="Calibri" w:hAnsi="Calibri" w:cs="Calibri"/>
                <w:sz w:val="18"/>
                <w:szCs w:val="18"/>
              </w:rPr>
            </w:pPr>
          </w:p>
        </w:tc>
        <w:tc>
          <w:tcPr>
            <w:tcW w:w="850" w:type="dxa"/>
            <w:tcBorders>
              <w:top w:val="nil"/>
              <w:left w:val="nil"/>
              <w:bottom w:val="single" w:sz="8" w:space="0" w:color="auto"/>
              <w:right w:val="single" w:sz="4" w:space="0" w:color="auto"/>
            </w:tcBorders>
            <w:shd w:val="clear" w:color="auto" w:fill="auto"/>
            <w:vAlign w:val="bottom"/>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2034</w:t>
            </w:r>
          </w:p>
        </w:tc>
        <w:tc>
          <w:tcPr>
            <w:tcW w:w="851" w:type="dxa"/>
            <w:tcBorders>
              <w:top w:val="nil"/>
              <w:left w:val="nil"/>
              <w:bottom w:val="single" w:sz="8" w:space="0" w:color="auto"/>
              <w:right w:val="single" w:sz="4" w:space="0" w:color="auto"/>
            </w:tcBorders>
            <w:shd w:val="clear" w:color="auto" w:fill="auto"/>
            <w:noWrap/>
            <w:vAlign w:val="bottom"/>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975</w:t>
            </w:r>
          </w:p>
        </w:tc>
        <w:tc>
          <w:tcPr>
            <w:tcW w:w="992" w:type="dxa"/>
            <w:tcBorders>
              <w:top w:val="nil"/>
              <w:left w:val="nil"/>
              <w:bottom w:val="single" w:sz="8" w:space="0" w:color="auto"/>
              <w:right w:val="single" w:sz="4" w:space="0" w:color="auto"/>
            </w:tcBorders>
            <w:shd w:val="clear" w:color="auto" w:fill="auto"/>
            <w:noWrap/>
            <w:vAlign w:val="bottom"/>
          </w:tcPr>
          <w:p w:rsidR="00F05F67" w:rsidRPr="00306831" w:rsidRDefault="00F05F67" w:rsidP="00DD1990">
            <w:pPr>
              <w:jc w:val="right"/>
              <w:rPr>
                <w:rFonts w:ascii="Calibri" w:hAnsi="Calibri" w:cs="Calibri"/>
                <w:sz w:val="18"/>
                <w:szCs w:val="18"/>
              </w:rPr>
            </w:pPr>
          </w:p>
        </w:tc>
        <w:tc>
          <w:tcPr>
            <w:tcW w:w="850" w:type="dxa"/>
            <w:tcBorders>
              <w:top w:val="nil"/>
              <w:left w:val="nil"/>
              <w:bottom w:val="single" w:sz="8" w:space="0" w:color="auto"/>
              <w:right w:val="single" w:sz="8" w:space="0" w:color="auto"/>
            </w:tcBorders>
            <w:shd w:val="clear" w:color="auto" w:fill="auto"/>
            <w:noWrap/>
            <w:vAlign w:val="bottom"/>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1059</w:t>
            </w:r>
          </w:p>
        </w:tc>
        <w:tc>
          <w:tcPr>
            <w:tcW w:w="851" w:type="dxa"/>
            <w:tcBorders>
              <w:top w:val="nil"/>
              <w:left w:val="nil"/>
              <w:bottom w:val="single" w:sz="8" w:space="0" w:color="auto"/>
              <w:right w:val="single" w:sz="4" w:space="0" w:color="auto"/>
            </w:tcBorders>
            <w:shd w:val="clear" w:color="auto" w:fill="auto"/>
            <w:vAlign w:val="bottom"/>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20</w:t>
            </w:r>
          </w:p>
        </w:tc>
        <w:tc>
          <w:tcPr>
            <w:tcW w:w="850" w:type="dxa"/>
            <w:tcBorders>
              <w:top w:val="nil"/>
              <w:left w:val="nil"/>
              <w:bottom w:val="single" w:sz="8" w:space="0" w:color="auto"/>
              <w:right w:val="single" w:sz="4" w:space="0" w:color="auto"/>
            </w:tcBorders>
            <w:shd w:val="clear" w:color="auto" w:fill="auto"/>
            <w:noWrap/>
            <w:vAlign w:val="bottom"/>
          </w:tcPr>
          <w:p w:rsidR="00F05F67" w:rsidRPr="00306831" w:rsidRDefault="00F05F67" w:rsidP="00DD1990">
            <w:pPr>
              <w:jc w:val="right"/>
              <w:rPr>
                <w:rFonts w:ascii="Calibri" w:hAnsi="Calibri" w:cs="Calibri"/>
                <w:sz w:val="18"/>
                <w:szCs w:val="18"/>
              </w:rPr>
            </w:pPr>
          </w:p>
        </w:tc>
        <w:tc>
          <w:tcPr>
            <w:tcW w:w="851" w:type="dxa"/>
            <w:tcBorders>
              <w:top w:val="nil"/>
              <w:left w:val="nil"/>
              <w:bottom w:val="single" w:sz="8" w:space="0" w:color="auto"/>
              <w:right w:val="single" w:sz="4" w:space="0" w:color="auto"/>
            </w:tcBorders>
            <w:shd w:val="clear" w:color="auto" w:fill="auto"/>
            <w:noWrap/>
            <w:vAlign w:val="bottom"/>
          </w:tcPr>
          <w:p w:rsidR="00F05F67" w:rsidRPr="00306831" w:rsidRDefault="00F05F67" w:rsidP="00DD1990">
            <w:pPr>
              <w:jc w:val="right"/>
              <w:rPr>
                <w:rFonts w:ascii="Calibri" w:hAnsi="Calibri" w:cs="Calibri"/>
                <w:sz w:val="18"/>
                <w:szCs w:val="18"/>
              </w:rPr>
            </w:pPr>
          </w:p>
        </w:tc>
        <w:tc>
          <w:tcPr>
            <w:tcW w:w="850" w:type="dxa"/>
            <w:tcBorders>
              <w:top w:val="nil"/>
              <w:left w:val="nil"/>
              <w:bottom w:val="single" w:sz="8" w:space="0" w:color="auto"/>
              <w:right w:val="single" w:sz="8" w:space="0" w:color="auto"/>
            </w:tcBorders>
            <w:shd w:val="clear" w:color="auto" w:fill="auto"/>
            <w:noWrap/>
            <w:vAlign w:val="bottom"/>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20</w:t>
            </w:r>
          </w:p>
        </w:tc>
        <w:tc>
          <w:tcPr>
            <w:tcW w:w="851" w:type="dxa"/>
            <w:tcBorders>
              <w:top w:val="nil"/>
              <w:left w:val="nil"/>
              <w:bottom w:val="single" w:sz="8" w:space="0" w:color="auto"/>
              <w:right w:val="single" w:sz="4" w:space="0" w:color="auto"/>
            </w:tcBorders>
            <w:shd w:val="clear" w:color="auto" w:fill="auto"/>
            <w:noWrap/>
            <w:vAlign w:val="bottom"/>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2054</w:t>
            </w:r>
          </w:p>
        </w:tc>
        <w:tc>
          <w:tcPr>
            <w:tcW w:w="850" w:type="dxa"/>
            <w:tcBorders>
              <w:top w:val="single" w:sz="8" w:space="0" w:color="auto"/>
              <w:left w:val="nil"/>
              <w:bottom w:val="nil"/>
              <w:right w:val="single" w:sz="4" w:space="0" w:color="auto"/>
            </w:tcBorders>
            <w:shd w:val="clear" w:color="auto" w:fill="auto"/>
            <w:noWrap/>
            <w:vAlign w:val="bottom"/>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975</w:t>
            </w:r>
          </w:p>
        </w:tc>
        <w:tc>
          <w:tcPr>
            <w:tcW w:w="851" w:type="dxa"/>
            <w:tcBorders>
              <w:top w:val="nil"/>
              <w:left w:val="nil"/>
              <w:bottom w:val="single" w:sz="8" w:space="0" w:color="auto"/>
              <w:right w:val="single" w:sz="4" w:space="0" w:color="auto"/>
            </w:tcBorders>
            <w:shd w:val="clear" w:color="auto" w:fill="auto"/>
            <w:noWrap/>
            <w:vAlign w:val="bottom"/>
          </w:tcPr>
          <w:p w:rsidR="00F05F67" w:rsidRPr="00306831" w:rsidRDefault="00F05F67" w:rsidP="00DD1990">
            <w:pPr>
              <w:jc w:val="right"/>
              <w:rPr>
                <w:rFonts w:ascii="Calibri" w:hAnsi="Calibri" w:cs="Calibri"/>
                <w:sz w:val="18"/>
                <w:szCs w:val="18"/>
              </w:rPr>
            </w:pPr>
          </w:p>
        </w:tc>
        <w:tc>
          <w:tcPr>
            <w:tcW w:w="850" w:type="dxa"/>
            <w:tcBorders>
              <w:top w:val="nil"/>
              <w:left w:val="nil"/>
              <w:bottom w:val="single" w:sz="8" w:space="0" w:color="auto"/>
              <w:right w:val="single" w:sz="8" w:space="0" w:color="auto"/>
            </w:tcBorders>
            <w:shd w:val="clear" w:color="auto" w:fill="auto"/>
            <w:noWrap/>
            <w:vAlign w:val="bottom"/>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1079</w:t>
            </w:r>
          </w:p>
        </w:tc>
      </w:tr>
      <w:tr w:rsidR="00F05F67" w:rsidRPr="00306831" w:rsidTr="00DD1990">
        <w:trPr>
          <w:trHeight w:val="255"/>
        </w:trPr>
        <w:tc>
          <w:tcPr>
            <w:tcW w:w="1630" w:type="dxa"/>
            <w:tcBorders>
              <w:top w:val="single" w:sz="8" w:space="0" w:color="auto"/>
              <w:left w:val="single" w:sz="8" w:space="0" w:color="auto"/>
              <w:bottom w:val="single" w:sz="4" w:space="0" w:color="auto"/>
              <w:right w:val="nil"/>
            </w:tcBorders>
            <w:shd w:val="clear" w:color="auto" w:fill="auto"/>
            <w:noWrap/>
            <w:vAlign w:val="bottom"/>
            <w:hideMark/>
          </w:tcPr>
          <w:p w:rsidR="00F05F67" w:rsidRPr="00306831" w:rsidRDefault="00F05F67" w:rsidP="00DD1990">
            <w:pPr>
              <w:jc w:val="center"/>
              <w:rPr>
                <w:rFonts w:ascii="Calibri" w:hAnsi="Calibri" w:cs="Calibri"/>
                <w:b/>
                <w:bCs/>
                <w:sz w:val="18"/>
                <w:szCs w:val="18"/>
              </w:rPr>
            </w:pPr>
            <w:r w:rsidRPr="00306831">
              <w:rPr>
                <w:rFonts w:ascii="Calibri" w:hAnsi="Calibri" w:cs="Calibri"/>
                <w:b/>
                <w:bCs/>
                <w:sz w:val="18"/>
                <w:szCs w:val="18"/>
              </w:rPr>
              <w:t>Всичко</w:t>
            </w:r>
          </w:p>
        </w:tc>
        <w:tc>
          <w:tcPr>
            <w:tcW w:w="937" w:type="dxa"/>
            <w:tcBorders>
              <w:top w:val="nil"/>
              <w:left w:val="single" w:sz="8" w:space="0" w:color="auto"/>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 </w:t>
            </w:r>
          </w:p>
        </w:tc>
        <w:tc>
          <w:tcPr>
            <w:tcW w:w="850"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390</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390</w:t>
            </w:r>
          </w:p>
        </w:tc>
        <w:tc>
          <w:tcPr>
            <w:tcW w:w="709" w:type="dxa"/>
            <w:tcBorders>
              <w:top w:val="nil"/>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 </w:t>
            </w:r>
          </w:p>
        </w:tc>
        <w:tc>
          <w:tcPr>
            <w:tcW w:w="850"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22369</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15308</w:t>
            </w:r>
          </w:p>
        </w:tc>
        <w:tc>
          <w:tcPr>
            <w:tcW w:w="992"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 </w:t>
            </w:r>
          </w:p>
        </w:tc>
        <w:tc>
          <w:tcPr>
            <w:tcW w:w="850" w:type="dxa"/>
            <w:tcBorders>
              <w:top w:val="nil"/>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7061</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220</w:t>
            </w:r>
          </w:p>
        </w:tc>
        <w:tc>
          <w:tcPr>
            <w:tcW w:w="850"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585</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365</w:t>
            </w:r>
          </w:p>
        </w:tc>
        <w:tc>
          <w:tcPr>
            <w:tcW w:w="850" w:type="dxa"/>
            <w:tcBorders>
              <w:top w:val="nil"/>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 </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22589</w:t>
            </w:r>
          </w:p>
        </w:tc>
        <w:tc>
          <w:tcPr>
            <w:tcW w:w="850"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16283</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 </w:t>
            </w:r>
          </w:p>
        </w:tc>
        <w:tc>
          <w:tcPr>
            <w:tcW w:w="850" w:type="dxa"/>
            <w:tcBorders>
              <w:top w:val="nil"/>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6306</w:t>
            </w:r>
          </w:p>
        </w:tc>
      </w:tr>
      <w:tr w:rsidR="00F05F67" w:rsidRPr="00306831" w:rsidTr="00DD1990">
        <w:trPr>
          <w:trHeight w:val="270"/>
        </w:trPr>
        <w:tc>
          <w:tcPr>
            <w:tcW w:w="1630" w:type="dxa"/>
            <w:tcBorders>
              <w:top w:val="nil"/>
              <w:left w:val="single" w:sz="8" w:space="0" w:color="auto"/>
              <w:bottom w:val="single" w:sz="8" w:space="0" w:color="auto"/>
              <w:right w:val="nil"/>
            </w:tcBorders>
            <w:shd w:val="clear" w:color="auto" w:fill="auto"/>
            <w:noWrap/>
            <w:vAlign w:val="bottom"/>
            <w:hideMark/>
          </w:tcPr>
          <w:p w:rsidR="00F05F67" w:rsidRPr="00306831" w:rsidRDefault="00F05F67" w:rsidP="00DD1990">
            <w:pPr>
              <w:jc w:val="center"/>
              <w:rPr>
                <w:rFonts w:ascii="Calibri" w:hAnsi="Calibri" w:cs="Calibri"/>
                <w:b/>
                <w:bCs/>
                <w:sz w:val="18"/>
                <w:szCs w:val="18"/>
              </w:rPr>
            </w:pPr>
            <w:r w:rsidRPr="00306831">
              <w:rPr>
                <w:rFonts w:ascii="Calibri" w:hAnsi="Calibri" w:cs="Calibri"/>
                <w:b/>
                <w:bCs/>
                <w:sz w:val="18"/>
                <w:szCs w:val="18"/>
              </w:rPr>
              <w:t>%</w:t>
            </w:r>
          </w:p>
        </w:tc>
        <w:tc>
          <w:tcPr>
            <w:tcW w:w="937" w:type="dxa"/>
            <w:tcBorders>
              <w:top w:val="nil"/>
              <w:left w:val="single" w:sz="8" w:space="0" w:color="auto"/>
              <w:bottom w:val="single" w:sz="8"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100</w:t>
            </w:r>
          </w:p>
        </w:tc>
        <w:tc>
          <w:tcPr>
            <w:tcW w:w="850" w:type="dxa"/>
            <w:tcBorders>
              <w:top w:val="nil"/>
              <w:left w:val="nil"/>
              <w:bottom w:val="single" w:sz="8"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 </w:t>
            </w:r>
          </w:p>
        </w:tc>
        <w:tc>
          <w:tcPr>
            <w:tcW w:w="851" w:type="dxa"/>
            <w:tcBorders>
              <w:top w:val="nil"/>
              <w:left w:val="nil"/>
              <w:bottom w:val="single" w:sz="8"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 </w:t>
            </w:r>
          </w:p>
        </w:tc>
        <w:tc>
          <w:tcPr>
            <w:tcW w:w="709" w:type="dxa"/>
            <w:tcBorders>
              <w:top w:val="nil"/>
              <w:left w:val="nil"/>
              <w:bottom w:val="single" w:sz="8"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 </w:t>
            </w:r>
          </w:p>
        </w:tc>
        <w:tc>
          <w:tcPr>
            <w:tcW w:w="850" w:type="dxa"/>
            <w:tcBorders>
              <w:top w:val="nil"/>
              <w:left w:val="nil"/>
              <w:bottom w:val="single" w:sz="8"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100</w:t>
            </w:r>
          </w:p>
        </w:tc>
        <w:tc>
          <w:tcPr>
            <w:tcW w:w="851" w:type="dxa"/>
            <w:tcBorders>
              <w:top w:val="nil"/>
              <w:left w:val="nil"/>
              <w:bottom w:val="single" w:sz="8"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68</w:t>
            </w:r>
          </w:p>
        </w:tc>
        <w:tc>
          <w:tcPr>
            <w:tcW w:w="992" w:type="dxa"/>
            <w:tcBorders>
              <w:top w:val="nil"/>
              <w:left w:val="nil"/>
              <w:bottom w:val="single" w:sz="8"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 </w:t>
            </w:r>
          </w:p>
        </w:tc>
        <w:tc>
          <w:tcPr>
            <w:tcW w:w="850" w:type="dxa"/>
            <w:tcBorders>
              <w:top w:val="nil"/>
              <w:left w:val="nil"/>
              <w:bottom w:val="single" w:sz="8"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32</w:t>
            </w:r>
          </w:p>
        </w:tc>
        <w:tc>
          <w:tcPr>
            <w:tcW w:w="851" w:type="dxa"/>
            <w:tcBorders>
              <w:top w:val="nil"/>
              <w:left w:val="nil"/>
              <w:bottom w:val="single" w:sz="8"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100</w:t>
            </w:r>
          </w:p>
        </w:tc>
        <w:tc>
          <w:tcPr>
            <w:tcW w:w="850" w:type="dxa"/>
            <w:tcBorders>
              <w:top w:val="nil"/>
              <w:left w:val="nil"/>
              <w:bottom w:val="single" w:sz="8"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266</w:t>
            </w:r>
          </w:p>
        </w:tc>
        <w:tc>
          <w:tcPr>
            <w:tcW w:w="851" w:type="dxa"/>
            <w:tcBorders>
              <w:top w:val="nil"/>
              <w:left w:val="nil"/>
              <w:bottom w:val="single" w:sz="8"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166</w:t>
            </w:r>
          </w:p>
        </w:tc>
        <w:tc>
          <w:tcPr>
            <w:tcW w:w="850" w:type="dxa"/>
            <w:tcBorders>
              <w:top w:val="nil"/>
              <w:left w:val="nil"/>
              <w:bottom w:val="single" w:sz="8"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 </w:t>
            </w:r>
          </w:p>
        </w:tc>
        <w:tc>
          <w:tcPr>
            <w:tcW w:w="851" w:type="dxa"/>
            <w:tcBorders>
              <w:top w:val="nil"/>
              <w:left w:val="nil"/>
              <w:bottom w:val="single" w:sz="8"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100</w:t>
            </w:r>
          </w:p>
        </w:tc>
        <w:tc>
          <w:tcPr>
            <w:tcW w:w="850" w:type="dxa"/>
            <w:tcBorders>
              <w:top w:val="nil"/>
              <w:left w:val="nil"/>
              <w:bottom w:val="single" w:sz="8"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75</w:t>
            </w:r>
          </w:p>
        </w:tc>
        <w:tc>
          <w:tcPr>
            <w:tcW w:w="851" w:type="dxa"/>
            <w:tcBorders>
              <w:top w:val="nil"/>
              <w:left w:val="nil"/>
              <w:bottom w:val="single" w:sz="8"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 </w:t>
            </w:r>
          </w:p>
        </w:tc>
        <w:tc>
          <w:tcPr>
            <w:tcW w:w="850" w:type="dxa"/>
            <w:tcBorders>
              <w:top w:val="nil"/>
              <w:left w:val="nil"/>
              <w:bottom w:val="single" w:sz="8"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28</w:t>
            </w:r>
          </w:p>
        </w:tc>
      </w:tr>
      <w:tr w:rsidR="00F05F67" w:rsidRPr="00306831" w:rsidTr="00DD1990">
        <w:trPr>
          <w:trHeight w:val="315"/>
        </w:trPr>
        <w:tc>
          <w:tcPr>
            <w:tcW w:w="1630" w:type="dxa"/>
            <w:tcBorders>
              <w:top w:val="nil"/>
              <w:left w:val="nil"/>
              <w:bottom w:val="single" w:sz="8" w:space="0" w:color="auto"/>
              <w:right w:val="nil"/>
            </w:tcBorders>
            <w:shd w:val="clear" w:color="auto" w:fill="auto"/>
            <w:noWrap/>
            <w:vAlign w:val="bottom"/>
            <w:hideMark/>
          </w:tcPr>
          <w:p w:rsidR="00F05F67" w:rsidRPr="00306831" w:rsidRDefault="00F05F67" w:rsidP="00DD1990">
            <w:pPr>
              <w:rPr>
                <w:rFonts w:ascii="Calibri" w:hAnsi="Calibri" w:cs="Calibri"/>
                <w:b/>
                <w:bCs/>
                <w:sz w:val="18"/>
                <w:szCs w:val="18"/>
              </w:rPr>
            </w:pPr>
            <w:r w:rsidRPr="00306831">
              <w:rPr>
                <w:rFonts w:ascii="Calibri" w:hAnsi="Calibri" w:cs="Calibri"/>
                <w:b/>
                <w:bCs/>
                <w:sz w:val="18"/>
                <w:szCs w:val="18"/>
              </w:rPr>
              <w:t>ШИРОКОЛИСТНИ ВИСОКОСТЪБЛЕНИ</w:t>
            </w:r>
          </w:p>
        </w:tc>
        <w:tc>
          <w:tcPr>
            <w:tcW w:w="937" w:type="dxa"/>
            <w:tcBorders>
              <w:top w:val="nil"/>
              <w:left w:val="single" w:sz="8" w:space="0" w:color="auto"/>
              <w:bottom w:val="single" w:sz="8" w:space="0" w:color="auto"/>
              <w:right w:val="nil"/>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 </w:t>
            </w:r>
          </w:p>
        </w:tc>
        <w:tc>
          <w:tcPr>
            <w:tcW w:w="850" w:type="dxa"/>
            <w:tcBorders>
              <w:top w:val="nil"/>
              <w:left w:val="nil"/>
              <w:bottom w:val="single" w:sz="8" w:space="0" w:color="auto"/>
              <w:right w:val="nil"/>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 </w:t>
            </w:r>
          </w:p>
        </w:tc>
        <w:tc>
          <w:tcPr>
            <w:tcW w:w="851" w:type="dxa"/>
            <w:tcBorders>
              <w:top w:val="nil"/>
              <w:left w:val="nil"/>
              <w:bottom w:val="single" w:sz="8" w:space="0" w:color="auto"/>
              <w:right w:val="nil"/>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 </w:t>
            </w:r>
          </w:p>
        </w:tc>
        <w:tc>
          <w:tcPr>
            <w:tcW w:w="709" w:type="dxa"/>
            <w:tcBorders>
              <w:top w:val="single" w:sz="8" w:space="0" w:color="auto"/>
              <w:left w:val="nil"/>
              <w:bottom w:val="single" w:sz="8" w:space="0" w:color="auto"/>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 </w:t>
            </w:r>
          </w:p>
        </w:tc>
        <w:tc>
          <w:tcPr>
            <w:tcW w:w="850" w:type="dxa"/>
            <w:tcBorders>
              <w:top w:val="nil"/>
              <w:left w:val="nil"/>
              <w:bottom w:val="single" w:sz="8" w:space="0" w:color="auto"/>
              <w:right w:val="nil"/>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 </w:t>
            </w:r>
          </w:p>
        </w:tc>
        <w:tc>
          <w:tcPr>
            <w:tcW w:w="851" w:type="dxa"/>
            <w:tcBorders>
              <w:top w:val="nil"/>
              <w:left w:val="nil"/>
              <w:bottom w:val="single" w:sz="8" w:space="0" w:color="auto"/>
              <w:right w:val="nil"/>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 </w:t>
            </w:r>
          </w:p>
        </w:tc>
        <w:tc>
          <w:tcPr>
            <w:tcW w:w="992" w:type="dxa"/>
            <w:tcBorders>
              <w:top w:val="nil"/>
              <w:left w:val="nil"/>
              <w:bottom w:val="single" w:sz="8" w:space="0" w:color="auto"/>
              <w:right w:val="nil"/>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 </w:t>
            </w:r>
          </w:p>
        </w:tc>
        <w:tc>
          <w:tcPr>
            <w:tcW w:w="850" w:type="dxa"/>
            <w:tcBorders>
              <w:top w:val="nil"/>
              <w:left w:val="nil"/>
              <w:bottom w:val="single" w:sz="8"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 </w:t>
            </w:r>
          </w:p>
        </w:tc>
        <w:tc>
          <w:tcPr>
            <w:tcW w:w="851" w:type="dxa"/>
            <w:tcBorders>
              <w:top w:val="nil"/>
              <w:left w:val="nil"/>
              <w:bottom w:val="single" w:sz="8" w:space="0" w:color="auto"/>
              <w:right w:val="nil"/>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 </w:t>
            </w:r>
          </w:p>
        </w:tc>
        <w:tc>
          <w:tcPr>
            <w:tcW w:w="850" w:type="dxa"/>
            <w:tcBorders>
              <w:top w:val="nil"/>
              <w:left w:val="nil"/>
              <w:bottom w:val="single" w:sz="8" w:space="0" w:color="auto"/>
              <w:right w:val="nil"/>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 </w:t>
            </w:r>
          </w:p>
        </w:tc>
        <w:tc>
          <w:tcPr>
            <w:tcW w:w="851" w:type="dxa"/>
            <w:tcBorders>
              <w:top w:val="nil"/>
              <w:left w:val="nil"/>
              <w:bottom w:val="single" w:sz="8" w:space="0" w:color="auto"/>
              <w:right w:val="nil"/>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 </w:t>
            </w:r>
          </w:p>
        </w:tc>
        <w:tc>
          <w:tcPr>
            <w:tcW w:w="850" w:type="dxa"/>
            <w:tcBorders>
              <w:top w:val="nil"/>
              <w:left w:val="nil"/>
              <w:bottom w:val="single" w:sz="8"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 </w:t>
            </w:r>
          </w:p>
        </w:tc>
        <w:tc>
          <w:tcPr>
            <w:tcW w:w="851" w:type="dxa"/>
            <w:tcBorders>
              <w:top w:val="nil"/>
              <w:left w:val="nil"/>
              <w:bottom w:val="single" w:sz="8" w:space="0" w:color="auto"/>
              <w:right w:val="nil"/>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 </w:t>
            </w:r>
          </w:p>
        </w:tc>
        <w:tc>
          <w:tcPr>
            <w:tcW w:w="850" w:type="dxa"/>
            <w:tcBorders>
              <w:top w:val="nil"/>
              <w:left w:val="nil"/>
              <w:bottom w:val="single" w:sz="8" w:space="0" w:color="auto"/>
              <w:right w:val="nil"/>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 </w:t>
            </w:r>
          </w:p>
        </w:tc>
        <w:tc>
          <w:tcPr>
            <w:tcW w:w="851" w:type="dxa"/>
            <w:tcBorders>
              <w:top w:val="nil"/>
              <w:left w:val="nil"/>
              <w:bottom w:val="single" w:sz="8" w:space="0" w:color="auto"/>
              <w:right w:val="nil"/>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 </w:t>
            </w:r>
          </w:p>
        </w:tc>
        <w:tc>
          <w:tcPr>
            <w:tcW w:w="850" w:type="dxa"/>
            <w:tcBorders>
              <w:top w:val="nil"/>
              <w:left w:val="nil"/>
              <w:bottom w:val="single" w:sz="8"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 </w:t>
            </w:r>
          </w:p>
        </w:tc>
      </w:tr>
      <w:tr w:rsidR="00F05F67" w:rsidRPr="00306831" w:rsidTr="00DD1990">
        <w:trPr>
          <w:trHeight w:val="270"/>
        </w:trPr>
        <w:tc>
          <w:tcPr>
            <w:tcW w:w="1630" w:type="dxa"/>
            <w:tcBorders>
              <w:top w:val="nil"/>
              <w:left w:val="single" w:sz="8" w:space="0" w:color="auto"/>
              <w:bottom w:val="single" w:sz="4" w:space="0" w:color="auto"/>
              <w:right w:val="nil"/>
            </w:tcBorders>
            <w:shd w:val="clear" w:color="auto" w:fill="auto"/>
            <w:noWrap/>
            <w:vAlign w:val="bottom"/>
            <w:hideMark/>
          </w:tcPr>
          <w:p w:rsidR="00F05F67" w:rsidRPr="00306831" w:rsidRDefault="00F05F67" w:rsidP="00DD1990">
            <w:pPr>
              <w:jc w:val="center"/>
              <w:rPr>
                <w:rFonts w:ascii="Calibri" w:hAnsi="Calibri" w:cs="Calibri"/>
                <w:b/>
                <w:bCs/>
                <w:sz w:val="18"/>
                <w:szCs w:val="18"/>
              </w:rPr>
            </w:pPr>
            <w:r w:rsidRPr="00306831">
              <w:rPr>
                <w:rFonts w:ascii="Calibri" w:hAnsi="Calibri" w:cs="Calibri"/>
                <w:b/>
                <w:bCs/>
                <w:sz w:val="18"/>
                <w:szCs w:val="18"/>
              </w:rPr>
              <w:t>2013</w:t>
            </w:r>
          </w:p>
        </w:tc>
        <w:tc>
          <w:tcPr>
            <w:tcW w:w="937" w:type="dxa"/>
            <w:tcBorders>
              <w:top w:val="nil"/>
              <w:left w:val="single" w:sz="8" w:space="0" w:color="auto"/>
              <w:bottom w:val="single" w:sz="4" w:space="0" w:color="auto"/>
              <w:right w:val="single" w:sz="4" w:space="0" w:color="auto"/>
            </w:tcBorders>
            <w:shd w:val="clear" w:color="auto" w:fill="auto"/>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0"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709" w:type="dxa"/>
            <w:tcBorders>
              <w:top w:val="nil"/>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0" w:type="dxa"/>
            <w:tcBorders>
              <w:top w:val="nil"/>
              <w:left w:val="nil"/>
              <w:bottom w:val="single" w:sz="4" w:space="0" w:color="auto"/>
              <w:right w:val="single" w:sz="4" w:space="0" w:color="auto"/>
            </w:tcBorders>
            <w:shd w:val="clear" w:color="auto" w:fill="auto"/>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379</w:t>
            </w:r>
          </w:p>
        </w:tc>
        <w:tc>
          <w:tcPr>
            <w:tcW w:w="851" w:type="dxa"/>
            <w:tcBorders>
              <w:top w:val="nil"/>
              <w:left w:val="nil"/>
              <w:bottom w:val="nil"/>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570</w:t>
            </w:r>
          </w:p>
        </w:tc>
        <w:tc>
          <w:tcPr>
            <w:tcW w:w="992"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191</w:t>
            </w:r>
          </w:p>
        </w:tc>
        <w:tc>
          <w:tcPr>
            <w:tcW w:w="850" w:type="dxa"/>
            <w:tcBorders>
              <w:top w:val="nil"/>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1" w:type="dxa"/>
            <w:tcBorders>
              <w:top w:val="nil"/>
              <w:left w:val="nil"/>
              <w:bottom w:val="nil"/>
              <w:right w:val="single" w:sz="4" w:space="0" w:color="auto"/>
            </w:tcBorders>
            <w:shd w:val="clear" w:color="auto" w:fill="auto"/>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34</w:t>
            </w:r>
          </w:p>
        </w:tc>
        <w:tc>
          <w:tcPr>
            <w:tcW w:w="850" w:type="dxa"/>
            <w:tcBorders>
              <w:top w:val="nil"/>
              <w:left w:val="nil"/>
              <w:bottom w:val="nil"/>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0" w:type="dxa"/>
            <w:tcBorders>
              <w:top w:val="nil"/>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34</w:t>
            </w:r>
          </w:p>
        </w:tc>
        <w:tc>
          <w:tcPr>
            <w:tcW w:w="851" w:type="dxa"/>
            <w:tcBorders>
              <w:top w:val="nil"/>
              <w:left w:val="nil"/>
              <w:bottom w:val="nil"/>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413</w:t>
            </w:r>
          </w:p>
        </w:tc>
        <w:tc>
          <w:tcPr>
            <w:tcW w:w="850" w:type="dxa"/>
            <w:tcBorders>
              <w:top w:val="nil"/>
              <w:left w:val="nil"/>
              <w:bottom w:val="nil"/>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570</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157</w:t>
            </w:r>
          </w:p>
        </w:tc>
        <w:tc>
          <w:tcPr>
            <w:tcW w:w="850" w:type="dxa"/>
            <w:tcBorders>
              <w:top w:val="nil"/>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r>
      <w:tr w:rsidR="00F05F67" w:rsidRPr="00306831" w:rsidTr="00DD1990">
        <w:trPr>
          <w:trHeight w:val="270"/>
        </w:trPr>
        <w:tc>
          <w:tcPr>
            <w:tcW w:w="1630" w:type="dxa"/>
            <w:tcBorders>
              <w:top w:val="nil"/>
              <w:left w:val="single" w:sz="8" w:space="0" w:color="auto"/>
              <w:bottom w:val="single" w:sz="4" w:space="0" w:color="auto"/>
              <w:right w:val="nil"/>
            </w:tcBorders>
            <w:shd w:val="clear" w:color="auto" w:fill="auto"/>
            <w:noWrap/>
            <w:vAlign w:val="bottom"/>
            <w:hideMark/>
          </w:tcPr>
          <w:p w:rsidR="00F05F67" w:rsidRPr="00306831" w:rsidRDefault="00F05F67" w:rsidP="00DD1990">
            <w:pPr>
              <w:jc w:val="center"/>
              <w:rPr>
                <w:rFonts w:ascii="Calibri" w:hAnsi="Calibri" w:cs="Calibri"/>
                <w:b/>
                <w:bCs/>
                <w:sz w:val="18"/>
                <w:szCs w:val="18"/>
              </w:rPr>
            </w:pPr>
            <w:r w:rsidRPr="00306831">
              <w:rPr>
                <w:rFonts w:ascii="Calibri" w:hAnsi="Calibri" w:cs="Calibri"/>
                <w:b/>
                <w:bCs/>
                <w:sz w:val="18"/>
                <w:szCs w:val="18"/>
              </w:rPr>
              <w:t>2014</w:t>
            </w:r>
          </w:p>
        </w:tc>
        <w:tc>
          <w:tcPr>
            <w:tcW w:w="937" w:type="dxa"/>
            <w:tcBorders>
              <w:top w:val="nil"/>
              <w:left w:val="single" w:sz="8" w:space="0" w:color="auto"/>
              <w:bottom w:val="single" w:sz="4" w:space="0" w:color="auto"/>
              <w:right w:val="single" w:sz="4" w:space="0" w:color="auto"/>
            </w:tcBorders>
            <w:shd w:val="clear" w:color="auto" w:fill="auto"/>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0"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709" w:type="dxa"/>
            <w:tcBorders>
              <w:top w:val="nil"/>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0" w:type="dxa"/>
            <w:tcBorders>
              <w:top w:val="nil"/>
              <w:left w:val="nil"/>
              <w:bottom w:val="single" w:sz="4" w:space="0" w:color="auto"/>
              <w:right w:val="single" w:sz="4" w:space="0" w:color="auto"/>
            </w:tcBorders>
            <w:shd w:val="clear" w:color="auto" w:fill="auto"/>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379</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23</w:t>
            </w:r>
          </w:p>
        </w:tc>
        <w:tc>
          <w:tcPr>
            <w:tcW w:w="992"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0" w:type="dxa"/>
            <w:tcBorders>
              <w:top w:val="nil"/>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356</w:t>
            </w:r>
          </w:p>
        </w:tc>
        <w:tc>
          <w:tcPr>
            <w:tcW w:w="851" w:type="dxa"/>
            <w:tcBorders>
              <w:top w:val="single" w:sz="4" w:space="0" w:color="auto"/>
              <w:left w:val="nil"/>
              <w:bottom w:val="single" w:sz="4" w:space="0" w:color="auto"/>
              <w:right w:val="single" w:sz="4" w:space="0" w:color="auto"/>
            </w:tcBorders>
            <w:shd w:val="clear" w:color="auto" w:fill="auto"/>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34</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0" w:type="dxa"/>
            <w:tcBorders>
              <w:top w:val="nil"/>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34</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413</w:t>
            </w:r>
          </w:p>
        </w:tc>
        <w:tc>
          <w:tcPr>
            <w:tcW w:w="850" w:type="dxa"/>
            <w:tcBorders>
              <w:top w:val="single" w:sz="8" w:space="0" w:color="auto"/>
              <w:left w:val="nil"/>
              <w:bottom w:val="nil"/>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23</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0" w:type="dxa"/>
            <w:tcBorders>
              <w:top w:val="nil"/>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390</w:t>
            </w:r>
          </w:p>
        </w:tc>
      </w:tr>
      <w:tr w:rsidR="00F05F67" w:rsidRPr="00306831" w:rsidTr="00DD1990">
        <w:trPr>
          <w:trHeight w:val="270"/>
        </w:trPr>
        <w:tc>
          <w:tcPr>
            <w:tcW w:w="1630" w:type="dxa"/>
            <w:tcBorders>
              <w:top w:val="nil"/>
              <w:left w:val="single" w:sz="8" w:space="0" w:color="auto"/>
              <w:bottom w:val="single" w:sz="4" w:space="0" w:color="auto"/>
              <w:right w:val="nil"/>
            </w:tcBorders>
            <w:shd w:val="clear" w:color="auto" w:fill="auto"/>
            <w:noWrap/>
            <w:vAlign w:val="bottom"/>
            <w:hideMark/>
          </w:tcPr>
          <w:p w:rsidR="00F05F67" w:rsidRPr="00306831" w:rsidRDefault="00F05F67" w:rsidP="00DD1990">
            <w:pPr>
              <w:jc w:val="center"/>
              <w:rPr>
                <w:rFonts w:ascii="Calibri" w:hAnsi="Calibri" w:cs="Calibri"/>
                <w:b/>
                <w:bCs/>
                <w:sz w:val="18"/>
                <w:szCs w:val="18"/>
              </w:rPr>
            </w:pPr>
            <w:r w:rsidRPr="00306831">
              <w:rPr>
                <w:rFonts w:ascii="Calibri" w:hAnsi="Calibri" w:cs="Calibri"/>
                <w:b/>
                <w:bCs/>
                <w:sz w:val="18"/>
                <w:szCs w:val="18"/>
              </w:rPr>
              <w:t>2015</w:t>
            </w:r>
          </w:p>
        </w:tc>
        <w:tc>
          <w:tcPr>
            <w:tcW w:w="937" w:type="dxa"/>
            <w:tcBorders>
              <w:top w:val="nil"/>
              <w:left w:val="single" w:sz="8" w:space="0" w:color="auto"/>
              <w:bottom w:val="single" w:sz="4" w:space="0" w:color="auto"/>
              <w:right w:val="single" w:sz="4" w:space="0" w:color="auto"/>
            </w:tcBorders>
            <w:shd w:val="clear" w:color="auto" w:fill="auto"/>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0"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709" w:type="dxa"/>
            <w:tcBorders>
              <w:top w:val="nil"/>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0" w:type="dxa"/>
            <w:tcBorders>
              <w:top w:val="nil"/>
              <w:left w:val="nil"/>
              <w:bottom w:val="single" w:sz="4" w:space="0" w:color="auto"/>
              <w:right w:val="single" w:sz="4" w:space="0" w:color="auto"/>
            </w:tcBorders>
            <w:shd w:val="clear" w:color="auto" w:fill="auto"/>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379</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568</w:t>
            </w:r>
          </w:p>
        </w:tc>
        <w:tc>
          <w:tcPr>
            <w:tcW w:w="992"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189</w:t>
            </w:r>
          </w:p>
        </w:tc>
        <w:tc>
          <w:tcPr>
            <w:tcW w:w="850" w:type="dxa"/>
            <w:tcBorders>
              <w:top w:val="nil"/>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1" w:type="dxa"/>
            <w:tcBorders>
              <w:top w:val="nil"/>
              <w:left w:val="nil"/>
              <w:bottom w:val="single" w:sz="4" w:space="0" w:color="auto"/>
              <w:right w:val="single" w:sz="4" w:space="0" w:color="auto"/>
            </w:tcBorders>
            <w:shd w:val="clear" w:color="auto" w:fill="auto"/>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34</w:t>
            </w:r>
          </w:p>
        </w:tc>
        <w:tc>
          <w:tcPr>
            <w:tcW w:w="850"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0" w:type="dxa"/>
            <w:tcBorders>
              <w:top w:val="nil"/>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34</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413</w:t>
            </w:r>
          </w:p>
        </w:tc>
        <w:tc>
          <w:tcPr>
            <w:tcW w:w="850" w:type="dxa"/>
            <w:tcBorders>
              <w:top w:val="single" w:sz="8" w:space="0" w:color="auto"/>
              <w:left w:val="nil"/>
              <w:bottom w:val="nil"/>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568</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155</w:t>
            </w:r>
          </w:p>
        </w:tc>
        <w:tc>
          <w:tcPr>
            <w:tcW w:w="850" w:type="dxa"/>
            <w:tcBorders>
              <w:top w:val="nil"/>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r>
      <w:tr w:rsidR="00F05F67" w:rsidRPr="00306831" w:rsidTr="00DD1990">
        <w:trPr>
          <w:trHeight w:val="270"/>
        </w:trPr>
        <w:tc>
          <w:tcPr>
            <w:tcW w:w="1630" w:type="dxa"/>
            <w:tcBorders>
              <w:top w:val="nil"/>
              <w:left w:val="single" w:sz="8" w:space="0" w:color="auto"/>
              <w:bottom w:val="single" w:sz="4" w:space="0" w:color="auto"/>
              <w:right w:val="nil"/>
            </w:tcBorders>
            <w:shd w:val="clear" w:color="auto" w:fill="auto"/>
            <w:noWrap/>
            <w:vAlign w:val="bottom"/>
            <w:hideMark/>
          </w:tcPr>
          <w:p w:rsidR="00F05F67" w:rsidRPr="00306831" w:rsidRDefault="00F05F67" w:rsidP="00DD1990">
            <w:pPr>
              <w:jc w:val="center"/>
              <w:rPr>
                <w:rFonts w:ascii="Calibri" w:hAnsi="Calibri" w:cs="Calibri"/>
                <w:b/>
                <w:bCs/>
                <w:sz w:val="18"/>
                <w:szCs w:val="18"/>
              </w:rPr>
            </w:pPr>
            <w:r w:rsidRPr="00306831">
              <w:rPr>
                <w:rFonts w:ascii="Calibri" w:hAnsi="Calibri" w:cs="Calibri"/>
                <w:b/>
                <w:bCs/>
                <w:sz w:val="18"/>
                <w:szCs w:val="18"/>
              </w:rPr>
              <w:t>2016</w:t>
            </w:r>
          </w:p>
        </w:tc>
        <w:tc>
          <w:tcPr>
            <w:tcW w:w="937" w:type="dxa"/>
            <w:tcBorders>
              <w:top w:val="nil"/>
              <w:left w:val="single" w:sz="8" w:space="0" w:color="auto"/>
              <w:bottom w:val="single" w:sz="4" w:space="0" w:color="auto"/>
              <w:right w:val="single" w:sz="4" w:space="0" w:color="auto"/>
            </w:tcBorders>
            <w:shd w:val="clear" w:color="auto" w:fill="auto"/>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0"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709" w:type="dxa"/>
            <w:tcBorders>
              <w:top w:val="nil"/>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0" w:type="dxa"/>
            <w:tcBorders>
              <w:top w:val="nil"/>
              <w:left w:val="nil"/>
              <w:bottom w:val="single" w:sz="4" w:space="0" w:color="auto"/>
              <w:right w:val="single" w:sz="4" w:space="0" w:color="auto"/>
            </w:tcBorders>
            <w:shd w:val="clear" w:color="auto" w:fill="auto"/>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379</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992"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0" w:type="dxa"/>
            <w:tcBorders>
              <w:top w:val="nil"/>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379</w:t>
            </w:r>
          </w:p>
        </w:tc>
        <w:tc>
          <w:tcPr>
            <w:tcW w:w="851" w:type="dxa"/>
            <w:tcBorders>
              <w:top w:val="nil"/>
              <w:left w:val="nil"/>
              <w:bottom w:val="single" w:sz="4" w:space="0" w:color="auto"/>
              <w:right w:val="single" w:sz="4" w:space="0" w:color="auto"/>
            </w:tcBorders>
            <w:shd w:val="clear" w:color="auto" w:fill="auto"/>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34</w:t>
            </w:r>
          </w:p>
        </w:tc>
        <w:tc>
          <w:tcPr>
            <w:tcW w:w="850"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0" w:type="dxa"/>
            <w:tcBorders>
              <w:top w:val="nil"/>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34</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413</w:t>
            </w:r>
          </w:p>
        </w:tc>
        <w:tc>
          <w:tcPr>
            <w:tcW w:w="850" w:type="dxa"/>
            <w:tcBorders>
              <w:top w:val="single" w:sz="8" w:space="0" w:color="auto"/>
              <w:left w:val="nil"/>
              <w:bottom w:val="nil"/>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0" w:type="dxa"/>
            <w:tcBorders>
              <w:top w:val="nil"/>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413</w:t>
            </w:r>
          </w:p>
        </w:tc>
      </w:tr>
      <w:tr w:rsidR="00F05F67" w:rsidRPr="00306831" w:rsidTr="00DD1990">
        <w:trPr>
          <w:trHeight w:val="270"/>
        </w:trPr>
        <w:tc>
          <w:tcPr>
            <w:tcW w:w="1630" w:type="dxa"/>
            <w:tcBorders>
              <w:top w:val="nil"/>
              <w:left w:val="single" w:sz="8" w:space="0" w:color="auto"/>
              <w:bottom w:val="single" w:sz="4" w:space="0" w:color="auto"/>
              <w:right w:val="nil"/>
            </w:tcBorders>
            <w:shd w:val="clear" w:color="auto" w:fill="auto"/>
            <w:noWrap/>
            <w:vAlign w:val="bottom"/>
            <w:hideMark/>
          </w:tcPr>
          <w:p w:rsidR="00F05F67" w:rsidRPr="00306831" w:rsidRDefault="00F05F67" w:rsidP="00DD1990">
            <w:pPr>
              <w:jc w:val="center"/>
              <w:rPr>
                <w:rFonts w:ascii="Calibri" w:hAnsi="Calibri" w:cs="Calibri"/>
                <w:b/>
                <w:bCs/>
                <w:sz w:val="18"/>
                <w:szCs w:val="18"/>
              </w:rPr>
            </w:pPr>
            <w:r w:rsidRPr="00306831">
              <w:rPr>
                <w:rFonts w:ascii="Calibri" w:hAnsi="Calibri" w:cs="Calibri"/>
                <w:b/>
                <w:bCs/>
                <w:sz w:val="18"/>
                <w:szCs w:val="18"/>
              </w:rPr>
              <w:t>2017</w:t>
            </w:r>
          </w:p>
        </w:tc>
        <w:tc>
          <w:tcPr>
            <w:tcW w:w="937" w:type="dxa"/>
            <w:tcBorders>
              <w:top w:val="nil"/>
              <w:left w:val="single" w:sz="8" w:space="0" w:color="auto"/>
              <w:bottom w:val="single" w:sz="4" w:space="0" w:color="auto"/>
              <w:right w:val="single" w:sz="4" w:space="0" w:color="auto"/>
            </w:tcBorders>
            <w:shd w:val="clear" w:color="auto" w:fill="auto"/>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0"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709" w:type="dxa"/>
            <w:tcBorders>
              <w:top w:val="nil"/>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0" w:type="dxa"/>
            <w:tcBorders>
              <w:top w:val="nil"/>
              <w:left w:val="nil"/>
              <w:bottom w:val="single" w:sz="4" w:space="0" w:color="auto"/>
              <w:right w:val="single" w:sz="4" w:space="0" w:color="auto"/>
            </w:tcBorders>
            <w:shd w:val="clear" w:color="auto" w:fill="auto"/>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379</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992"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0" w:type="dxa"/>
            <w:tcBorders>
              <w:top w:val="nil"/>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379</w:t>
            </w:r>
          </w:p>
        </w:tc>
        <w:tc>
          <w:tcPr>
            <w:tcW w:w="851" w:type="dxa"/>
            <w:tcBorders>
              <w:top w:val="nil"/>
              <w:left w:val="nil"/>
              <w:bottom w:val="single" w:sz="4" w:space="0" w:color="auto"/>
              <w:right w:val="single" w:sz="4" w:space="0" w:color="auto"/>
            </w:tcBorders>
            <w:shd w:val="clear" w:color="auto" w:fill="auto"/>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34</w:t>
            </w:r>
          </w:p>
        </w:tc>
        <w:tc>
          <w:tcPr>
            <w:tcW w:w="850"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0" w:type="dxa"/>
            <w:tcBorders>
              <w:top w:val="nil"/>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34</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413</w:t>
            </w:r>
          </w:p>
        </w:tc>
        <w:tc>
          <w:tcPr>
            <w:tcW w:w="850" w:type="dxa"/>
            <w:tcBorders>
              <w:top w:val="single" w:sz="8" w:space="0" w:color="auto"/>
              <w:left w:val="nil"/>
              <w:bottom w:val="nil"/>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0" w:type="dxa"/>
            <w:tcBorders>
              <w:top w:val="nil"/>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413</w:t>
            </w:r>
          </w:p>
        </w:tc>
      </w:tr>
      <w:tr w:rsidR="00F05F67" w:rsidRPr="00306831" w:rsidTr="00DD1990">
        <w:trPr>
          <w:trHeight w:val="270"/>
        </w:trPr>
        <w:tc>
          <w:tcPr>
            <w:tcW w:w="1630" w:type="dxa"/>
            <w:tcBorders>
              <w:top w:val="nil"/>
              <w:left w:val="single" w:sz="8" w:space="0" w:color="auto"/>
              <w:bottom w:val="single" w:sz="4" w:space="0" w:color="auto"/>
              <w:right w:val="nil"/>
            </w:tcBorders>
            <w:shd w:val="clear" w:color="auto" w:fill="auto"/>
            <w:noWrap/>
            <w:vAlign w:val="bottom"/>
            <w:hideMark/>
          </w:tcPr>
          <w:p w:rsidR="00F05F67" w:rsidRPr="00306831" w:rsidRDefault="00F05F67" w:rsidP="00DD1990">
            <w:pPr>
              <w:jc w:val="center"/>
              <w:rPr>
                <w:rFonts w:ascii="Calibri" w:hAnsi="Calibri" w:cs="Calibri"/>
                <w:b/>
                <w:bCs/>
                <w:sz w:val="18"/>
                <w:szCs w:val="18"/>
              </w:rPr>
            </w:pPr>
            <w:r w:rsidRPr="00306831">
              <w:rPr>
                <w:rFonts w:ascii="Calibri" w:hAnsi="Calibri" w:cs="Calibri"/>
                <w:b/>
                <w:bCs/>
                <w:sz w:val="18"/>
                <w:szCs w:val="18"/>
              </w:rPr>
              <w:t>2018</w:t>
            </w:r>
          </w:p>
        </w:tc>
        <w:tc>
          <w:tcPr>
            <w:tcW w:w="937" w:type="dxa"/>
            <w:tcBorders>
              <w:top w:val="nil"/>
              <w:left w:val="single" w:sz="8" w:space="0" w:color="auto"/>
              <w:bottom w:val="single" w:sz="4" w:space="0" w:color="auto"/>
              <w:right w:val="single" w:sz="4" w:space="0" w:color="auto"/>
            </w:tcBorders>
            <w:shd w:val="clear" w:color="auto" w:fill="auto"/>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0"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709" w:type="dxa"/>
            <w:tcBorders>
              <w:top w:val="nil"/>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0" w:type="dxa"/>
            <w:tcBorders>
              <w:top w:val="nil"/>
              <w:left w:val="nil"/>
              <w:bottom w:val="single" w:sz="4" w:space="0" w:color="auto"/>
              <w:right w:val="single" w:sz="4" w:space="0" w:color="auto"/>
            </w:tcBorders>
            <w:shd w:val="clear" w:color="auto" w:fill="auto"/>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379</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992"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0" w:type="dxa"/>
            <w:tcBorders>
              <w:top w:val="nil"/>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379</w:t>
            </w:r>
          </w:p>
        </w:tc>
        <w:tc>
          <w:tcPr>
            <w:tcW w:w="851" w:type="dxa"/>
            <w:tcBorders>
              <w:top w:val="nil"/>
              <w:left w:val="nil"/>
              <w:bottom w:val="single" w:sz="4" w:space="0" w:color="auto"/>
              <w:right w:val="single" w:sz="4" w:space="0" w:color="auto"/>
            </w:tcBorders>
            <w:shd w:val="clear" w:color="auto" w:fill="auto"/>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33</w:t>
            </w:r>
          </w:p>
        </w:tc>
        <w:tc>
          <w:tcPr>
            <w:tcW w:w="850"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10</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0" w:type="dxa"/>
            <w:tcBorders>
              <w:top w:val="nil"/>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23</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412</w:t>
            </w:r>
          </w:p>
        </w:tc>
        <w:tc>
          <w:tcPr>
            <w:tcW w:w="850" w:type="dxa"/>
            <w:tcBorders>
              <w:top w:val="single" w:sz="8" w:space="0" w:color="auto"/>
              <w:left w:val="nil"/>
              <w:bottom w:val="nil"/>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10</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0" w:type="dxa"/>
            <w:tcBorders>
              <w:top w:val="nil"/>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402</w:t>
            </w:r>
          </w:p>
        </w:tc>
      </w:tr>
      <w:tr w:rsidR="00F05F67" w:rsidRPr="00306831" w:rsidTr="00DD1990">
        <w:trPr>
          <w:trHeight w:val="270"/>
        </w:trPr>
        <w:tc>
          <w:tcPr>
            <w:tcW w:w="1630" w:type="dxa"/>
            <w:tcBorders>
              <w:top w:val="nil"/>
              <w:left w:val="single" w:sz="8" w:space="0" w:color="auto"/>
              <w:bottom w:val="single" w:sz="4" w:space="0" w:color="auto"/>
              <w:right w:val="nil"/>
            </w:tcBorders>
            <w:shd w:val="clear" w:color="auto" w:fill="auto"/>
            <w:noWrap/>
            <w:vAlign w:val="bottom"/>
            <w:hideMark/>
          </w:tcPr>
          <w:p w:rsidR="00F05F67" w:rsidRPr="00306831" w:rsidRDefault="00F05F67" w:rsidP="00DD1990">
            <w:pPr>
              <w:jc w:val="center"/>
              <w:rPr>
                <w:rFonts w:ascii="Calibri" w:hAnsi="Calibri" w:cs="Calibri"/>
                <w:b/>
                <w:bCs/>
                <w:sz w:val="18"/>
                <w:szCs w:val="18"/>
              </w:rPr>
            </w:pPr>
            <w:r w:rsidRPr="00306831">
              <w:rPr>
                <w:rFonts w:ascii="Calibri" w:hAnsi="Calibri" w:cs="Calibri"/>
                <w:b/>
                <w:bCs/>
                <w:sz w:val="18"/>
                <w:szCs w:val="18"/>
              </w:rPr>
              <w:t>2019</w:t>
            </w:r>
          </w:p>
        </w:tc>
        <w:tc>
          <w:tcPr>
            <w:tcW w:w="937" w:type="dxa"/>
            <w:tcBorders>
              <w:top w:val="nil"/>
              <w:left w:val="single" w:sz="8" w:space="0" w:color="auto"/>
              <w:bottom w:val="single" w:sz="4" w:space="0" w:color="auto"/>
              <w:right w:val="single" w:sz="4" w:space="0" w:color="auto"/>
            </w:tcBorders>
            <w:shd w:val="clear" w:color="auto" w:fill="auto"/>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0"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709" w:type="dxa"/>
            <w:tcBorders>
              <w:top w:val="nil"/>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0" w:type="dxa"/>
            <w:tcBorders>
              <w:top w:val="nil"/>
              <w:left w:val="nil"/>
              <w:bottom w:val="single" w:sz="4" w:space="0" w:color="auto"/>
              <w:right w:val="single" w:sz="4" w:space="0" w:color="auto"/>
            </w:tcBorders>
            <w:shd w:val="clear" w:color="auto" w:fill="auto"/>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379</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430</w:t>
            </w:r>
          </w:p>
        </w:tc>
        <w:tc>
          <w:tcPr>
            <w:tcW w:w="992"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51</w:t>
            </w:r>
          </w:p>
        </w:tc>
        <w:tc>
          <w:tcPr>
            <w:tcW w:w="850" w:type="dxa"/>
            <w:tcBorders>
              <w:top w:val="nil"/>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1" w:type="dxa"/>
            <w:tcBorders>
              <w:top w:val="nil"/>
              <w:left w:val="nil"/>
              <w:bottom w:val="single" w:sz="4" w:space="0" w:color="auto"/>
              <w:right w:val="single" w:sz="4" w:space="0" w:color="auto"/>
            </w:tcBorders>
            <w:shd w:val="clear" w:color="auto" w:fill="auto"/>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33</w:t>
            </w:r>
          </w:p>
        </w:tc>
        <w:tc>
          <w:tcPr>
            <w:tcW w:w="850"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0" w:type="dxa"/>
            <w:tcBorders>
              <w:top w:val="nil"/>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33</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412</w:t>
            </w:r>
          </w:p>
        </w:tc>
        <w:tc>
          <w:tcPr>
            <w:tcW w:w="850" w:type="dxa"/>
            <w:tcBorders>
              <w:top w:val="single" w:sz="8" w:space="0" w:color="auto"/>
              <w:left w:val="nil"/>
              <w:bottom w:val="nil"/>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430</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18</w:t>
            </w:r>
          </w:p>
        </w:tc>
        <w:tc>
          <w:tcPr>
            <w:tcW w:w="850" w:type="dxa"/>
            <w:tcBorders>
              <w:top w:val="nil"/>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r>
      <w:tr w:rsidR="00F05F67" w:rsidRPr="00306831" w:rsidTr="00DD1990">
        <w:trPr>
          <w:trHeight w:val="270"/>
        </w:trPr>
        <w:tc>
          <w:tcPr>
            <w:tcW w:w="1630" w:type="dxa"/>
            <w:tcBorders>
              <w:top w:val="nil"/>
              <w:left w:val="single" w:sz="8" w:space="0" w:color="auto"/>
              <w:bottom w:val="single" w:sz="4" w:space="0" w:color="auto"/>
              <w:right w:val="nil"/>
            </w:tcBorders>
            <w:shd w:val="clear" w:color="auto" w:fill="auto"/>
            <w:noWrap/>
            <w:vAlign w:val="bottom"/>
            <w:hideMark/>
          </w:tcPr>
          <w:p w:rsidR="00F05F67" w:rsidRPr="00306831" w:rsidRDefault="00F05F67" w:rsidP="00DD1990">
            <w:pPr>
              <w:jc w:val="center"/>
              <w:rPr>
                <w:rFonts w:ascii="Calibri" w:hAnsi="Calibri" w:cs="Calibri"/>
                <w:b/>
                <w:bCs/>
                <w:sz w:val="18"/>
                <w:szCs w:val="18"/>
              </w:rPr>
            </w:pPr>
            <w:r w:rsidRPr="00306831">
              <w:rPr>
                <w:rFonts w:ascii="Calibri" w:hAnsi="Calibri" w:cs="Calibri"/>
                <w:b/>
                <w:bCs/>
                <w:sz w:val="18"/>
                <w:szCs w:val="18"/>
              </w:rPr>
              <w:t>2020</w:t>
            </w:r>
          </w:p>
        </w:tc>
        <w:tc>
          <w:tcPr>
            <w:tcW w:w="937" w:type="dxa"/>
            <w:tcBorders>
              <w:top w:val="nil"/>
              <w:left w:val="single" w:sz="8" w:space="0" w:color="auto"/>
              <w:bottom w:val="single" w:sz="4" w:space="0" w:color="auto"/>
              <w:right w:val="single" w:sz="4" w:space="0" w:color="auto"/>
            </w:tcBorders>
            <w:shd w:val="clear" w:color="auto" w:fill="auto"/>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0"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709" w:type="dxa"/>
            <w:tcBorders>
              <w:top w:val="nil"/>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0" w:type="dxa"/>
            <w:tcBorders>
              <w:top w:val="nil"/>
              <w:left w:val="nil"/>
              <w:bottom w:val="single" w:sz="4" w:space="0" w:color="auto"/>
              <w:right w:val="single" w:sz="4" w:space="0" w:color="auto"/>
            </w:tcBorders>
            <w:shd w:val="clear" w:color="auto" w:fill="auto"/>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379</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225</w:t>
            </w:r>
          </w:p>
        </w:tc>
        <w:tc>
          <w:tcPr>
            <w:tcW w:w="992"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0" w:type="dxa"/>
            <w:tcBorders>
              <w:top w:val="nil"/>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154</w:t>
            </w:r>
          </w:p>
        </w:tc>
        <w:tc>
          <w:tcPr>
            <w:tcW w:w="851" w:type="dxa"/>
            <w:tcBorders>
              <w:top w:val="nil"/>
              <w:left w:val="nil"/>
              <w:bottom w:val="single" w:sz="4" w:space="0" w:color="auto"/>
              <w:right w:val="single" w:sz="4" w:space="0" w:color="auto"/>
            </w:tcBorders>
            <w:shd w:val="clear" w:color="auto" w:fill="auto"/>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33</w:t>
            </w:r>
          </w:p>
        </w:tc>
        <w:tc>
          <w:tcPr>
            <w:tcW w:w="850"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0" w:type="dxa"/>
            <w:tcBorders>
              <w:top w:val="nil"/>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33</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412</w:t>
            </w:r>
          </w:p>
        </w:tc>
        <w:tc>
          <w:tcPr>
            <w:tcW w:w="850" w:type="dxa"/>
            <w:tcBorders>
              <w:top w:val="single" w:sz="8" w:space="0" w:color="auto"/>
              <w:left w:val="nil"/>
              <w:bottom w:val="nil"/>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225</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0" w:type="dxa"/>
            <w:tcBorders>
              <w:top w:val="nil"/>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187</w:t>
            </w:r>
          </w:p>
        </w:tc>
      </w:tr>
      <w:tr w:rsidR="00F05F67" w:rsidRPr="00306831" w:rsidTr="00DD1990">
        <w:trPr>
          <w:trHeight w:val="270"/>
        </w:trPr>
        <w:tc>
          <w:tcPr>
            <w:tcW w:w="1630" w:type="dxa"/>
            <w:tcBorders>
              <w:top w:val="nil"/>
              <w:left w:val="single" w:sz="8" w:space="0" w:color="auto"/>
              <w:bottom w:val="single" w:sz="4" w:space="0" w:color="auto"/>
              <w:right w:val="nil"/>
            </w:tcBorders>
            <w:shd w:val="clear" w:color="auto" w:fill="auto"/>
            <w:noWrap/>
            <w:vAlign w:val="bottom"/>
            <w:hideMark/>
          </w:tcPr>
          <w:p w:rsidR="00F05F67" w:rsidRPr="00306831" w:rsidRDefault="00F05F67" w:rsidP="00DD1990">
            <w:pPr>
              <w:jc w:val="center"/>
              <w:rPr>
                <w:rFonts w:ascii="Calibri" w:hAnsi="Calibri" w:cs="Calibri"/>
                <w:b/>
                <w:bCs/>
                <w:sz w:val="18"/>
                <w:szCs w:val="18"/>
              </w:rPr>
            </w:pPr>
            <w:r w:rsidRPr="00306831">
              <w:rPr>
                <w:rFonts w:ascii="Calibri" w:hAnsi="Calibri" w:cs="Calibri"/>
                <w:b/>
                <w:bCs/>
                <w:sz w:val="18"/>
                <w:szCs w:val="18"/>
              </w:rPr>
              <w:t>2021</w:t>
            </w:r>
          </w:p>
        </w:tc>
        <w:tc>
          <w:tcPr>
            <w:tcW w:w="937" w:type="dxa"/>
            <w:tcBorders>
              <w:top w:val="nil"/>
              <w:left w:val="single" w:sz="8" w:space="0" w:color="auto"/>
              <w:bottom w:val="single" w:sz="4" w:space="0" w:color="auto"/>
              <w:right w:val="single" w:sz="4" w:space="0" w:color="auto"/>
            </w:tcBorders>
            <w:shd w:val="clear" w:color="auto" w:fill="auto"/>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0"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709" w:type="dxa"/>
            <w:tcBorders>
              <w:top w:val="nil"/>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0" w:type="dxa"/>
            <w:tcBorders>
              <w:top w:val="nil"/>
              <w:left w:val="nil"/>
              <w:bottom w:val="single" w:sz="4" w:space="0" w:color="auto"/>
              <w:right w:val="single" w:sz="4" w:space="0" w:color="auto"/>
            </w:tcBorders>
            <w:shd w:val="clear" w:color="auto" w:fill="auto"/>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379</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150</w:t>
            </w:r>
          </w:p>
        </w:tc>
        <w:tc>
          <w:tcPr>
            <w:tcW w:w="992"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0" w:type="dxa"/>
            <w:tcBorders>
              <w:top w:val="nil"/>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229</w:t>
            </w:r>
          </w:p>
        </w:tc>
        <w:tc>
          <w:tcPr>
            <w:tcW w:w="851" w:type="dxa"/>
            <w:tcBorders>
              <w:top w:val="nil"/>
              <w:left w:val="nil"/>
              <w:bottom w:val="single" w:sz="4" w:space="0" w:color="auto"/>
              <w:right w:val="single" w:sz="4" w:space="0" w:color="auto"/>
            </w:tcBorders>
            <w:shd w:val="clear" w:color="auto" w:fill="auto"/>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33</w:t>
            </w:r>
          </w:p>
        </w:tc>
        <w:tc>
          <w:tcPr>
            <w:tcW w:w="850"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0" w:type="dxa"/>
            <w:tcBorders>
              <w:top w:val="nil"/>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33</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412</w:t>
            </w:r>
          </w:p>
        </w:tc>
        <w:tc>
          <w:tcPr>
            <w:tcW w:w="850" w:type="dxa"/>
            <w:tcBorders>
              <w:top w:val="single" w:sz="8" w:space="0" w:color="auto"/>
              <w:left w:val="nil"/>
              <w:bottom w:val="nil"/>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150</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0" w:type="dxa"/>
            <w:tcBorders>
              <w:top w:val="nil"/>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262</w:t>
            </w:r>
          </w:p>
        </w:tc>
      </w:tr>
      <w:tr w:rsidR="00F05F67" w:rsidRPr="00306831" w:rsidTr="00DD1990">
        <w:trPr>
          <w:trHeight w:val="270"/>
        </w:trPr>
        <w:tc>
          <w:tcPr>
            <w:tcW w:w="1630" w:type="dxa"/>
            <w:tcBorders>
              <w:top w:val="nil"/>
              <w:left w:val="single" w:sz="8" w:space="0" w:color="auto"/>
              <w:bottom w:val="single" w:sz="4" w:space="0" w:color="auto"/>
              <w:right w:val="nil"/>
            </w:tcBorders>
            <w:shd w:val="clear" w:color="auto" w:fill="auto"/>
            <w:noWrap/>
            <w:vAlign w:val="bottom"/>
            <w:hideMark/>
          </w:tcPr>
          <w:p w:rsidR="00F05F67" w:rsidRPr="00306831" w:rsidRDefault="00F05F67" w:rsidP="00DD1990">
            <w:pPr>
              <w:jc w:val="center"/>
              <w:rPr>
                <w:rFonts w:ascii="Calibri" w:hAnsi="Calibri" w:cs="Calibri"/>
                <w:b/>
                <w:bCs/>
                <w:sz w:val="18"/>
                <w:szCs w:val="18"/>
              </w:rPr>
            </w:pPr>
            <w:r w:rsidRPr="00306831">
              <w:rPr>
                <w:rFonts w:ascii="Calibri" w:hAnsi="Calibri" w:cs="Calibri"/>
                <w:b/>
                <w:bCs/>
                <w:sz w:val="18"/>
                <w:szCs w:val="18"/>
              </w:rPr>
              <w:lastRenderedPageBreak/>
              <w:t>2022</w:t>
            </w:r>
          </w:p>
        </w:tc>
        <w:tc>
          <w:tcPr>
            <w:tcW w:w="937" w:type="dxa"/>
            <w:tcBorders>
              <w:top w:val="nil"/>
              <w:left w:val="single" w:sz="8" w:space="0" w:color="auto"/>
              <w:bottom w:val="nil"/>
              <w:right w:val="single" w:sz="4" w:space="0" w:color="auto"/>
            </w:tcBorders>
            <w:shd w:val="clear" w:color="auto" w:fill="auto"/>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0" w:type="dxa"/>
            <w:tcBorders>
              <w:top w:val="nil"/>
              <w:left w:val="nil"/>
              <w:bottom w:val="nil"/>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1" w:type="dxa"/>
            <w:tcBorders>
              <w:top w:val="nil"/>
              <w:left w:val="nil"/>
              <w:bottom w:val="nil"/>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709" w:type="dxa"/>
            <w:tcBorders>
              <w:top w:val="nil"/>
              <w:left w:val="nil"/>
              <w:bottom w:val="nil"/>
              <w:right w:val="single" w:sz="8"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0" w:type="dxa"/>
            <w:tcBorders>
              <w:top w:val="nil"/>
              <w:left w:val="nil"/>
              <w:bottom w:val="nil"/>
              <w:right w:val="single" w:sz="4" w:space="0" w:color="auto"/>
            </w:tcBorders>
            <w:shd w:val="clear" w:color="auto" w:fill="auto"/>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379</w:t>
            </w:r>
          </w:p>
        </w:tc>
        <w:tc>
          <w:tcPr>
            <w:tcW w:w="851" w:type="dxa"/>
            <w:tcBorders>
              <w:top w:val="nil"/>
              <w:left w:val="nil"/>
              <w:bottom w:val="nil"/>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915</w:t>
            </w:r>
          </w:p>
        </w:tc>
        <w:tc>
          <w:tcPr>
            <w:tcW w:w="992" w:type="dxa"/>
            <w:tcBorders>
              <w:top w:val="nil"/>
              <w:left w:val="nil"/>
              <w:bottom w:val="nil"/>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536</w:t>
            </w:r>
          </w:p>
        </w:tc>
        <w:tc>
          <w:tcPr>
            <w:tcW w:w="850" w:type="dxa"/>
            <w:tcBorders>
              <w:top w:val="nil"/>
              <w:left w:val="nil"/>
              <w:bottom w:val="nil"/>
              <w:right w:val="single" w:sz="8"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1" w:type="dxa"/>
            <w:tcBorders>
              <w:top w:val="nil"/>
              <w:left w:val="nil"/>
              <w:bottom w:val="nil"/>
              <w:right w:val="single" w:sz="4" w:space="0" w:color="auto"/>
            </w:tcBorders>
            <w:shd w:val="clear" w:color="auto" w:fill="auto"/>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33</w:t>
            </w:r>
          </w:p>
        </w:tc>
        <w:tc>
          <w:tcPr>
            <w:tcW w:w="850" w:type="dxa"/>
            <w:tcBorders>
              <w:top w:val="nil"/>
              <w:left w:val="nil"/>
              <w:bottom w:val="nil"/>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1" w:type="dxa"/>
            <w:tcBorders>
              <w:top w:val="nil"/>
              <w:left w:val="nil"/>
              <w:bottom w:val="nil"/>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0" w:type="dxa"/>
            <w:tcBorders>
              <w:top w:val="nil"/>
              <w:left w:val="nil"/>
              <w:bottom w:val="nil"/>
              <w:right w:val="single" w:sz="8"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33</w:t>
            </w:r>
          </w:p>
        </w:tc>
        <w:tc>
          <w:tcPr>
            <w:tcW w:w="851" w:type="dxa"/>
            <w:tcBorders>
              <w:top w:val="nil"/>
              <w:left w:val="nil"/>
              <w:bottom w:val="nil"/>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412</w:t>
            </w:r>
          </w:p>
        </w:tc>
        <w:tc>
          <w:tcPr>
            <w:tcW w:w="850" w:type="dxa"/>
            <w:tcBorders>
              <w:top w:val="single" w:sz="8" w:space="0" w:color="auto"/>
              <w:left w:val="nil"/>
              <w:bottom w:val="nil"/>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915</w:t>
            </w:r>
          </w:p>
        </w:tc>
        <w:tc>
          <w:tcPr>
            <w:tcW w:w="851" w:type="dxa"/>
            <w:tcBorders>
              <w:top w:val="nil"/>
              <w:left w:val="nil"/>
              <w:bottom w:val="nil"/>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503</w:t>
            </w:r>
          </w:p>
        </w:tc>
        <w:tc>
          <w:tcPr>
            <w:tcW w:w="850" w:type="dxa"/>
            <w:tcBorders>
              <w:top w:val="nil"/>
              <w:left w:val="nil"/>
              <w:bottom w:val="nil"/>
              <w:right w:val="single" w:sz="8"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r>
      <w:tr w:rsidR="00F05F67" w:rsidRPr="00306831" w:rsidTr="00DD1990">
        <w:trPr>
          <w:trHeight w:val="255"/>
        </w:trPr>
        <w:tc>
          <w:tcPr>
            <w:tcW w:w="1630" w:type="dxa"/>
            <w:tcBorders>
              <w:top w:val="single" w:sz="8" w:space="0" w:color="auto"/>
              <w:left w:val="single" w:sz="8" w:space="0" w:color="auto"/>
              <w:bottom w:val="single" w:sz="4" w:space="0" w:color="auto"/>
              <w:right w:val="nil"/>
            </w:tcBorders>
            <w:shd w:val="clear" w:color="auto" w:fill="auto"/>
            <w:noWrap/>
            <w:vAlign w:val="bottom"/>
          </w:tcPr>
          <w:p w:rsidR="00F05F67" w:rsidRPr="00306831" w:rsidRDefault="00F05F67" w:rsidP="00DD1990">
            <w:pPr>
              <w:jc w:val="center"/>
              <w:rPr>
                <w:rFonts w:ascii="Calibri" w:hAnsi="Calibri" w:cs="Calibri"/>
                <w:b/>
                <w:bCs/>
                <w:sz w:val="18"/>
                <w:szCs w:val="18"/>
              </w:rPr>
            </w:pPr>
            <w:r w:rsidRPr="00306831">
              <w:rPr>
                <w:rFonts w:ascii="Calibri" w:hAnsi="Calibri" w:cs="Calibri"/>
                <w:b/>
                <w:bCs/>
                <w:sz w:val="18"/>
                <w:szCs w:val="18"/>
              </w:rPr>
              <w:t>2023</w:t>
            </w:r>
          </w:p>
        </w:tc>
        <w:tc>
          <w:tcPr>
            <w:tcW w:w="937" w:type="dxa"/>
            <w:tcBorders>
              <w:top w:val="single" w:sz="8" w:space="0" w:color="auto"/>
              <w:left w:val="single" w:sz="8" w:space="0" w:color="auto"/>
              <w:bottom w:val="single" w:sz="4" w:space="0" w:color="auto"/>
              <w:right w:val="single" w:sz="4" w:space="0" w:color="auto"/>
            </w:tcBorders>
            <w:shd w:val="clear" w:color="auto" w:fill="auto"/>
            <w:noWrap/>
            <w:vAlign w:val="bottom"/>
          </w:tcPr>
          <w:p w:rsidR="00F05F67" w:rsidRPr="00306831" w:rsidRDefault="00F05F67" w:rsidP="00DD1990">
            <w:pPr>
              <w:jc w:val="right"/>
              <w:rPr>
                <w:rFonts w:ascii="Calibri" w:hAnsi="Calibri" w:cs="Calibri"/>
                <w:bCs/>
                <w:sz w:val="18"/>
                <w:szCs w:val="18"/>
              </w:rPr>
            </w:pPr>
          </w:p>
        </w:tc>
        <w:tc>
          <w:tcPr>
            <w:tcW w:w="850" w:type="dxa"/>
            <w:tcBorders>
              <w:top w:val="single" w:sz="8" w:space="0" w:color="auto"/>
              <w:left w:val="nil"/>
              <w:bottom w:val="single" w:sz="4" w:space="0" w:color="auto"/>
              <w:right w:val="single" w:sz="4" w:space="0" w:color="auto"/>
            </w:tcBorders>
            <w:shd w:val="clear" w:color="auto" w:fill="auto"/>
            <w:noWrap/>
            <w:vAlign w:val="bottom"/>
          </w:tcPr>
          <w:p w:rsidR="00F05F67" w:rsidRPr="00306831" w:rsidRDefault="00F05F67" w:rsidP="00DD1990">
            <w:pPr>
              <w:jc w:val="right"/>
              <w:rPr>
                <w:rFonts w:ascii="Calibri" w:hAnsi="Calibri" w:cs="Calibri"/>
                <w:bCs/>
                <w:sz w:val="18"/>
                <w:szCs w:val="18"/>
              </w:rPr>
            </w:pPr>
          </w:p>
        </w:tc>
        <w:tc>
          <w:tcPr>
            <w:tcW w:w="851" w:type="dxa"/>
            <w:tcBorders>
              <w:top w:val="single" w:sz="8" w:space="0" w:color="auto"/>
              <w:left w:val="nil"/>
              <w:bottom w:val="single" w:sz="4" w:space="0" w:color="auto"/>
              <w:right w:val="single" w:sz="4" w:space="0" w:color="auto"/>
            </w:tcBorders>
            <w:shd w:val="clear" w:color="auto" w:fill="auto"/>
            <w:noWrap/>
            <w:vAlign w:val="bottom"/>
          </w:tcPr>
          <w:p w:rsidR="00F05F67" w:rsidRPr="00306831" w:rsidRDefault="00F05F67" w:rsidP="00DD1990">
            <w:pPr>
              <w:jc w:val="right"/>
              <w:rPr>
                <w:rFonts w:ascii="Calibri" w:hAnsi="Calibri" w:cs="Calibri"/>
                <w:bCs/>
                <w:sz w:val="18"/>
                <w:szCs w:val="18"/>
              </w:rPr>
            </w:pPr>
          </w:p>
        </w:tc>
        <w:tc>
          <w:tcPr>
            <w:tcW w:w="709" w:type="dxa"/>
            <w:tcBorders>
              <w:top w:val="single" w:sz="8" w:space="0" w:color="auto"/>
              <w:left w:val="nil"/>
              <w:bottom w:val="single" w:sz="4" w:space="0" w:color="auto"/>
              <w:right w:val="single" w:sz="8" w:space="0" w:color="auto"/>
            </w:tcBorders>
            <w:shd w:val="clear" w:color="auto" w:fill="auto"/>
            <w:noWrap/>
            <w:vAlign w:val="bottom"/>
          </w:tcPr>
          <w:p w:rsidR="00F05F67" w:rsidRPr="00306831" w:rsidRDefault="00F05F67" w:rsidP="00DD1990">
            <w:pPr>
              <w:jc w:val="right"/>
              <w:rPr>
                <w:rFonts w:ascii="Calibri" w:hAnsi="Calibri" w:cs="Calibri"/>
                <w:bCs/>
                <w:sz w:val="18"/>
                <w:szCs w:val="18"/>
              </w:rPr>
            </w:pPr>
          </w:p>
        </w:tc>
        <w:tc>
          <w:tcPr>
            <w:tcW w:w="850" w:type="dxa"/>
            <w:tcBorders>
              <w:top w:val="single" w:sz="8" w:space="0" w:color="auto"/>
              <w:left w:val="nil"/>
              <w:bottom w:val="single" w:sz="4" w:space="0" w:color="auto"/>
              <w:right w:val="single" w:sz="4" w:space="0" w:color="auto"/>
            </w:tcBorders>
            <w:shd w:val="clear" w:color="auto" w:fill="auto"/>
            <w:noWrap/>
            <w:vAlign w:val="bottom"/>
          </w:tcPr>
          <w:p w:rsidR="00F05F67" w:rsidRPr="00306831" w:rsidRDefault="00F05F67" w:rsidP="00DD1990">
            <w:pPr>
              <w:jc w:val="right"/>
              <w:rPr>
                <w:rFonts w:ascii="Calibri" w:hAnsi="Calibri" w:cs="Calibri"/>
                <w:bCs/>
                <w:sz w:val="18"/>
                <w:szCs w:val="18"/>
              </w:rPr>
            </w:pPr>
            <w:r w:rsidRPr="00306831">
              <w:rPr>
                <w:rFonts w:ascii="Calibri" w:hAnsi="Calibri" w:cs="Calibri"/>
                <w:bCs/>
                <w:sz w:val="18"/>
                <w:szCs w:val="18"/>
              </w:rPr>
              <w:t>379</w:t>
            </w:r>
          </w:p>
        </w:tc>
        <w:tc>
          <w:tcPr>
            <w:tcW w:w="851" w:type="dxa"/>
            <w:tcBorders>
              <w:top w:val="single" w:sz="8" w:space="0" w:color="auto"/>
              <w:left w:val="nil"/>
              <w:bottom w:val="single" w:sz="4" w:space="0" w:color="auto"/>
              <w:right w:val="single" w:sz="4" w:space="0" w:color="auto"/>
            </w:tcBorders>
            <w:shd w:val="clear" w:color="auto" w:fill="auto"/>
            <w:noWrap/>
            <w:vAlign w:val="bottom"/>
          </w:tcPr>
          <w:p w:rsidR="00F05F67" w:rsidRPr="00306831" w:rsidRDefault="00F05F67" w:rsidP="00DD1990">
            <w:pPr>
              <w:jc w:val="right"/>
              <w:rPr>
                <w:rFonts w:ascii="Calibri" w:hAnsi="Calibri" w:cs="Calibri"/>
                <w:bCs/>
                <w:sz w:val="18"/>
                <w:szCs w:val="18"/>
              </w:rPr>
            </w:pPr>
            <w:r w:rsidRPr="00306831">
              <w:rPr>
                <w:rFonts w:ascii="Calibri" w:hAnsi="Calibri" w:cs="Calibri"/>
                <w:bCs/>
                <w:sz w:val="18"/>
                <w:szCs w:val="18"/>
              </w:rPr>
              <w:t>705</w:t>
            </w:r>
          </w:p>
        </w:tc>
        <w:tc>
          <w:tcPr>
            <w:tcW w:w="992" w:type="dxa"/>
            <w:tcBorders>
              <w:top w:val="single" w:sz="8" w:space="0" w:color="auto"/>
              <w:left w:val="nil"/>
              <w:bottom w:val="single" w:sz="4" w:space="0" w:color="auto"/>
              <w:right w:val="single" w:sz="4" w:space="0" w:color="auto"/>
            </w:tcBorders>
            <w:shd w:val="clear" w:color="auto" w:fill="auto"/>
            <w:noWrap/>
            <w:vAlign w:val="bottom"/>
          </w:tcPr>
          <w:p w:rsidR="00F05F67" w:rsidRPr="00306831" w:rsidRDefault="00F05F67" w:rsidP="00DD1990">
            <w:pPr>
              <w:jc w:val="right"/>
              <w:rPr>
                <w:rFonts w:ascii="Calibri" w:hAnsi="Calibri" w:cs="Calibri"/>
                <w:bCs/>
                <w:sz w:val="18"/>
                <w:szCs w:val="18"/>
              </w:rPr>
            </w:pPr>
            <w:r w:rsidRPr="00306831">
              <w:rPr>
                <w:rFonts w:ascii="Calibri" w:hAnsi="Calibri" w:cs="Calibri"/>
                <w:bCs/>
                <w:sz w:val="18"/>
                <w:szCs w:val="18"/>
              </w:rPr>
              <w:t>326</w:t>
            </w:r>
          </w:p>
        </w:tc>
        <w:tc>
          <w:tcPr>
            <w:tcW w:w="850" w:type="dxa"/>
            <w:tcBorders>
              <w:top w:val="single" w:sz="8" w:space="0" w:color="auto"/>
              <w:left w:val="nil"/>
              <w:bottom w:val="single" w:sz="4" w:space="0" w:color="auto"/>
              <w:right w:val="single" w:sz="8" w:space="0" w:color="auto"/>
            </w:tcBorders>
            <w:shd w:val="clear" w:color="auto" w:fill="auto"/>
            <w:noWrap/>
            <w:vAlign w:val="bottom"/>
          </w:tcPr>
          <w:p w:rsidR="00F05F67" w:rsidRPr="00306831" w:rsidRDefault="00F05F67" w:rsidP="00DD1990">
            <w:pPr>
              <w:jc w:val="right"/>
              <w:rPr>
                <w:rFonts w:ascii="Calibri" w:hAnsi="Calibri" w:cs="Calibri"/>
                <w:bCs/>
                <w:sz w:val="18"/>
                <w:szCs w:val="18"/>
              </w:rPr>
            </w:pPr>
          </w:p>
        </w:tc>
        <w:tc>
          <w:tcPr>
            <w:tcW w:w="851" w:type="dxa"/>
            <w:tcBorders>
              <w:top w:val="single" w:sz="8" w:space="0" w:color="auto"/>
              <w:left w:val="nil"/>
              <w:bottom w:val="single" w:sz="4" w:space="0" w:color="auto"/>
              <w:right w:val="single" w:sz="4" w:space="0" w:color="auto"/>
            </w:tcBorders>
            <w:shd w:val="clear" w:color="auto" w:fill="auto"/>
            <w:noWrap/>
            <w:vAlign w:val="bottom"/>
          </w:tcPr>
          <w:p w:rsidR="00F05F67" w:rsidRPr="00306831" w:rsidRDefault="00F05F67" w:rsidP="00DD1990">
            <w:pPr>
              <w:jc w:val="right"/>
              <w:rPr>
                <w:rFonts w:ascii="Calibri" w:hAnsi="Calibri" w:cs="Calibri"/>
                <w:bCs/>
                <w:sz w:val="18"/>
                <w:szCs w:val="18"/>
              </w:rPr>
            </w:pPr>
            <w:r w:rsidRPr="00306831">
              <w:rPr>
                <w:rFonts w:ascii="Calibri" w:hAnsi="Calibri" w:cs="Calibri"/>
                <w:bCs/>
                <w:sz w:val="18"/>
                <w:szCs w:val="18"/>
              </w:rPr>
              <w:t>34</w:t>
            </w:r>
          </w:p>
        </w:tc>
        <w:tc>
          <w:tcPr>
            <w:tcW w:w="850" w:type="dxa"/>
            <w:tcBorders>
              <w:top w:val="single" w:sz="8" w:space="0" w:color="auto"/>
              <w:left w:val="nil"/>
              <w:bottom w:val="single" w:sz="4" w:space="0" w:color="auto"/>
              <w:right w:val="single" w:sz="4" w:space="0" w:color="auto"/>
            </w:tcBorders>
            <w:shd w:val="clear" w:color="auto" w:fill="auto"/>
            <w:noWrap/>
            <w:vAlign w:val="bottom"/>
          </w:tcPr>
          <w:p w:rsidR="00F05F67" w:rsidRPr="00306831" w:rsidRDefault="00F05F67" w:rsidP="00DD1990">
            <w:pPr>
              <w:jc w:val="right"/>
              <w:rPr>
                <w:rFonts w:ascii="Calibri" w:hAnsi="Calibri" w:cs="Calibri"/>
                <w:bCs/>
                <w:sz w:val="18"/>
                <w:szCs w:val="18"/>
              </w:rPr>
            </w:pPr>
          </w:p>
        </w:tc>
        <w:tc>
          <w:tcPr>
            <w:tcW w:w="851" w:type="dxa"/>
            <w:tcBorders>
              <w:top w:val="single" w:sz="8" w:space="0" w:color="auto"/>
              <w:left w:val="nil"/>
              <w:bottom w:val="single" w:sz="4" w:space="0" w:color="auto"/>
              <w:right w:val="single" w:sz="4" w:space="0" w:color="auto"/>
            </w:tcBorders>
            <w:shd w:val="clear" w:color="auto" w:fill="auto"/>
            <w:noWrap/>
            <w:vAlign w:val="bottom"/>
          </w:tcPr>
          <w:p w:rsidR="00F05F67" w:rsidRPr="00306831" w:rsidRDefault="00F05F67" w:rsidP="00DD1990">
            <w:pPr>
              <w:jc w:val="right"/>
              <w:rPr>
                <w:rFonts w:ascii="Calibri" w:hAnsi="Calibri" w:cs="Calibri"/>
                <w:bCs/>
                <w:sz w:val="18"/>
                <w:szCs w:val="18"/>
              </w:rPr>
            </w:pPr>
          </w:p>
        </w:tc>
        <w:tc>
          <w:tcPr>
            <w:tcW w:w="850" w:type="dxa"/>
            <w:tcBorders>
              <w:top w:val="single" w:sz="8" w:space="0" w:color="auto"/>
              <w:left w:val="nil"/>
              <w:bottom w:val="single" w:sz="4" w:space="0" w:color="auto"/>
              <w:right w:val="single" w:sz="8" w:space="0" w:color="auto"/>
            </w:tcBorders>
            <w:shd w:val="clear" w:color="auto" w:fill="auto"/>
            <w:noWrap/>
            <w:vAlign w:val="bottom"/>
          </w:tcPr>
          <w:p w:rsidR="00F05F67" w:rsidRPr="00306831" w:rsidRDefault="00F05F67" w:rsidP="00DD1990">
            <w:pPr>
              <w:jc w:val="right"/>
              <w:rPr>
                <w:rFonts w:ascii="Calibri" w:hAnsi="Calibri" w:cs="Calibri"/>
                <w:bCs/>
                <w:sz w:val="18"/>
                <w:szCs w:val="18"/>
              </w:rPr>
            </w:pPr>
            <w:r w:rsidRPr="00306831">
              <w:rPr>
                <w:rFonts w:ascii="Calibri" w:hAnsi="Calibri" w:cs="Calibri"/>
                <w:bCs/>
                <w:sz w:val="18"/>
                <w:szCs w:val="18"/>
              </w:rPr>
              <w:t>34</w:t>
            </w:r>
          </w:p>
        </w:tc>
        <w:tc>
          <w:tcPr>
            <w:tcW w:w="851" w:type="dxa"/>
            <w:tcBorders>
              <w:top w:val="single" w:sz="8" w:space="0" w:color="auto"/>
              <w:left w:val="nil"/>
              <w:bottom w:val="single" w:sz="4" w:space="0" w:color="auto"/>
              <w:right w:val="single" w:sz="4" w:space="0" w:color="auto"/>
            </w:tcBorders>
            <w:shd w:val="clear" w:color="auto" w:fill="auto"/>
            <w:noWrap/>
            <w:vAlign w:val="bottom"/>
          </w:tcPr>
          <w:p w:rsidR="00F05F67" w:rsidRPr="00306831" w:rsidRDefault="00F05F67" w:rsidP="00DD1990">
            <w:pPr>
              <w:jc w:val="right"/>
              <w:rPr>
                <w:rFonts w:ascii="Calibri" w:hAnsi="Calibri" w:cs="Calibri"/>
                <w:bCs/>
                <w:sz w:val="18"/>
                <w:szCs w:val="18"/>
              </w:rPr>
            </w:pPr>
            <w:r w:rsidRPr="00306831">
              <w:rPr>
                <w:rFonts w:ascii="Calibri" w:hAnsi="Calibri" w:cs="Calibri"/>
                <w:bCs/>
                <w:sz w:val="18"/>
                <w:szCs w:val="18"/>
              </w:rPr>
              <w:t>413</w:t>
            </w:r>
          </w:p>
        </w:tc>
        <w:tc>
          <w:tcPr>
            <w:tcW w:w="850" w:type="dxa"/>
            <w:tcBorders>
              <w:top w:val="single" w:sz="8" w:space="0" w:color="auto"/>
              <w:left w:val="nil"/>
              <w:bottom w:val="single" w:sz="4" w:space="0" w:color="auto"/>
              <w:right w:val="single" w:sz="4" w:space="0" w:color="auto"/>
            </w:tcBorders>
            <w:shd w:val="clear" w:color="auto" w:fill="auto"/>
            <w:noWrap/>
            <w:vAlign w:val="bottom"/>
          </w:tcPr>
          <w:p w:rsidR="00F05F67" w:rsidRPr="00306831" w:rsidRDefault="00F05F67" w:rsidP="00DD1990">
            <w:pPr>
              <w:jc w:val="right"/>
              <w:rPr>
                <w:rFonts w:ascii="Calibri" w:hAnsi="Calibri" w:cs="Calibri"/>
                <w:bCs/>
                <w:sz w:val="18"/>
                <w:szCs w:val="18"/>
              </w:rPr>
            </w:pPr>
            <w:r w:rsidRPr="00306831">
              <w:rPr>
                <w:rFonts w:ascii="Calibri" w:hAnsi="Calibri" w:cs="Calibri"/>
                <w:bCs/>
                <w:sz w:val="18"/>
                <w:szCs w:val="18"/>
              </w:rPr>
              <w:t>705</w:t>
            </w:r>
          </w:p>
        </w:tc>
        <w:tc>
          <w:tcPr>
            <w:tcW w:w="851" w:type="dxa"/>
            <w:tcBorders>
              <w:top w:val="single" w:sz="8" w:space="0" w:color="auto"/>
              <w:left w:val="nil"/>
              <w:bottom w:val="single" w:sz="4" w:space="0" w:color="auto"/>
              <w:right w:val="single" w:sz="4" w:space="0" w:color="auto"/>
            </w:tcBorders>
            <w:shd w:val="clear" w:color="auto" w:fill="auto"/>
            <w:noWrap/>
            <w:vAlign w:val="bottom"/>
          </w:tcPr>
          <w:p w:rsidR="00F05F67" w:rsidRPr="00306831" w:rsidRDefault="00F05F67" w:rsidP="00DD1990">
            <w:pPr>
              <w:jc w:val="right"/>
              <w:rPr>
                <w:rFonts w:ascii="Calibri" w:hAnsi="Calibri" w:cs="Calibri"/>
                <w:bCs/>
                <w:sz w:val="18"/>
                <w:szCs w:val="18"/>
              </w:rPr>
            </w:pPr>
            <w:r w:rsidRPr="00306831">
              <w:rPr>
                <w:rFonts w:ascii="Calibri" w:hAnsi="Calibri" w:cs="Calibri"/>
                <w:bCs/>
                <w:sz w:val="18"/>
                <w:szCs w:val="18"/>
              </w:rPr>
              <w:t>292</w:t>
            </w:r>
          </w:p>
        </w:tc>
        <w:tc>
          <w:tcPr>
            <w:tcW w:w="850" w:type="dxa"/>
            <w:tcBorders>
              <w:top w:val="single" w:sz="8" w:space="0" w:color="auto"/>
              <w:left w:val="nil"/>
              <w:bottom w:val="single" w:sz="4" w:space="0" w:color="auto"/>
              <w:right w:val="single" w:sz="8" w:space="0" w:color="auto"/>
            </w:tcBorders>
            <w:shd w:val="clear" w:color="auto" w:fill="auto"/>
            <w:noWrap/>
            <w:vAlign w:val="bottom"/>
          </w:tcPr>
          <w:p w:rsidR="00F05F67" w:rsidRPr="00306831" w:rsidRDefault="00F05F67" w:rsidP="00DD1990">
            <w:pPr>
              <w:jc w:val="right"/>
              <w:rPr>
                <w:rFonts w:ascii="Calibri" w:hAnsi="Calibri" w:cs="Calibri"/>
                <w:bCs/>
                <w:sz w:val="18"/>
                <w:szCs w:val="18"/>
              </w:rPr>
            </w:pPr>
          </w:p>
        </w:tc>
      </w:tr>
      <w:tr w:rsidR="00F05F67" w:rsidRPr="00306831" w:rsidTr="00DD1990">
        <w:trPr>
          <w:trHeight w:val="255"/>
        </w:trPr>
        <w:tc>
          <w:tcPr>
            <w:tcW w:w="1630" w:type="dxa"/>
            <w:tcBorders>
              <w:top w:val="single" w:sz="8" w:space="0" w:color="auto"/>
              <w:left w:val="single" w:sz="8" w:space="0" w:color="auto"/>
              <w:bottom w:val="single" w:sz="4" w:space="0" w:color="auto"/>
              <w:right w:val="nil"/>
            </w:tcBorders>
            <w:shd w:val="clear" w:color="auto" w:fill="auto"/>
            <w:noWrap/>
            <w:vAlign w:val="bottom"/>
            <w:hideMark/>
          </w:tcPr>
          <w:p w:rsidR="00F05F67" w:rsidRPr="00306831" w:rsidRDefault="00F05F67" w:rsidP="00DD1990">
            <w:pPr>
              <w:jc w:val="center"/>
              <w:rPr>
                <w:rFonts w:ascii="Calibri" w:hAnsi="Calibri" w:cs="Calibri"/>
                <w:b/>
                <w:bCs/>
                <w:sz w:val="18"/>
                <w:szCs w:val="18"/>
              </w:rPr>
            </w:pPr>
            <w:r w:rsidRPr="00306831">
              <w:rPr>
                <w:rFonts w:ascii="Calibri" w:hAnsi="Calibri" w:cs="Calibri"/>
                <w:b/>
                <w:bCs/>
                <w:sz w:val="18"/>
                <w:szCs w:val="18"/>
              </w:rPr>
              <w:t>Всичко</w:t>
            </w:r>
          </w:p>
        </w:tc>
        <w:tc>
          <w:tcPr>
            <w:tcW w:w="937"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 </w:t>
            </w:r>
          </w:p>
        </w:tc>
        <w:tc>
          <w:tcPr>
            <w:tcW w:w="850" w:type="dxa"/>
            <w:tcBorders>
              <w:top w:val="single" w:sz="8" w:space="0" w:color="auto"/>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 </w:t>
            </w:r>
          </w:p>
        </w:tc>
        <w:tc>
          <w:tcPr>
            <w:tcW w:w="851" w:type="dxa"/>
            <w:tcBorders>
              <w:top w:val="single" w:sz="8" w:space="0" w:color="auto"/>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 </w:t>
            </w:r>
          </w:p>
        </w:tc>
        <w:tc>
          <w:tcPr>
            <w:tcW w:w="709" w:type="dxa"/>
            <w:tcBorders>
              <w:top w:val="single" w:sz="8" w:space="0" w:color="auto"/>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 </w:t>
            </w:r>
          </w:p>
        </w:tc>
        <w:tc>
          <w:tcPr>
            <w:tcW w:w="850" w:type="dxa"/>
            <w:tcBorders>
              <w:top w:val="single" w:sz="8" w:space="0" w:color="auto"/>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4169</w:t>
            </w:r>
          </w:p>
        </w:tc>
        <w:tc>
          <w:tcPr>
            <w:tcW w:w="851" w:type="dxa"/>
            <w:tcBorders>
              <w:top w:val="single" w:sz="8" w:space="0" w:color="auto"/>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3586</w:t>
            </w:r>
          </w:p>
        </w:tc>
        <w:tc>
          <w:tcPr>
            <w:tcW w:w="992" w:type="dxa"/>
            <w:tcBorders>
              <w:top w:val="single" w:sz="8" w:space="0" w:color="auto"/>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 </w:t>
            </w:r>
          </w:p>
        </w:tc>
        <w:tc>
          <w:tcPr>
            <w:tcW w:w="850" w:type="dxa"/>
            <w:tcBorders>
              <w:top w:val="single" w:sz="8" w:space="0" w:color="auto"/>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583</w:t>
            </w:r>
          </w:p>
        </w:tc>
        <w:tc>
          <w:tcPr>
            <w:tcW w:w="851" w:type="dxa"/>
            <w:tcBorders>
              <w:top w:val="single" w:sz="8" w:space="0" w:color="auto"/>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369</w:t>
            </w:r>
          </w:p>
        </w:tc>
        <w:tc>
          <w:tcPr>
            <w:tcW w:w="850" w:type="dxa"/>
            <w:tcBorders>
              <w:top w:val="single" w:sz="8" w:space="0" w:color="auto"/>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10</w:t>
            </w:r>
          </w:p>
        </w:tc>
        <w:tc>
          <w:tcPr>
            <w:tcW w:w="851" w:type="dxa"/>
            <w:tcBorders>
              <w:top w:val="single" w:sz="8" w:space="0" w:color="auto"/>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 </w:t>
            </w:r>
          </w:p>
        </w:tc>
        <w:tc>
          <w:tcPr>
            <w:tcW w:w="850" w:type="dxa"/>
            <w:tcBorders>
              <w:top w:val="single" w:sz="8" w:space="0" w:color="auto"/>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359</w:t>
            </w:r>
          </w:p>
        </w:tc>
        <w:tc>
          <w:tcPr>
            <w:tcW w:w="851" w:type="dxa"/>
            <w:tcBorders>
              <w:top w:val="single" w:sz="8" w:space="0" w:color="auto"/>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4538</w:t>
            </w:r>
          </w:p>
        </w:tc>
        <w:tc>
          <w:tcPr>
            <w:tcW w:w="850" w:type="dxa"/>
            <w:tcBorders>
              <w:top w:val="single" w:sz="8" w:space="0" w:color="auto"/>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3596</w:t>
            </w:r>
          </w:p>
        </w:tc>
        <w:tc>
          <w:tcPr>
            <w:tcW w:w="851" w:type="dxa"/>
            <w:tcBorders>
              <w:top w:val="single" w:sz="8" w:space="0" w:color="auto"/>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 </w:t>
            </w:r>
          </w:p>
        </w:tc>
        <w:tc>
          <w:tcPr>
            <w:tcW w:w="850" w:type="dxa"/>
            <w:tcBorders>
              <w:top w:val="single" w:sz="8" w:space="0" w:color="auto"/>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942</w:t>
            </w:r>
          </w:p>
        </w:tc>
      </w:tr>
      <w:tr w:rsidR="00F05F67" w:rsidRPr="00306831" w:rsidTr="00DD1990">
        <w:trPr>
          <w:trHeight w:val="270"/>
        </w:trPr>
        <w:tc>
          <w:tcPr>
            <w:tcW w:w="1630" w:type="dxa"/>
            <w:tcBorders>
              <w:top w:val="nil"/>
              <w:left w:val="single" w:sz="8" w:space="0" w:color="auto"/>
              <w:bottom w:val="single" w:sz="8" w:space="0" w:color="auto"/>
              <w:right w:val="nil"/>
            </w:tcBorders>
            <w:shd w:val="clear" w:color="auto" w:fill="auto"/>
            <w:noWrap/>
            <w:vAlign w:val="bottom"/>
            <w:hideMark/>
          </w:tcPr>
          <w:p w:rsidR="00F05F67" w:rsidRPr="00306831" w:rsidRDefault="00F05F67" w:rsidP="00DD1990">
            <w:pPr>
              <w:jc w:val="center"/>
              <w:rPr>
                <w:rFonts w:ascii="Calibri" w:hAnsi="Calibri" w:cs="Calibri"/>
                <w:b/>
                <w:bCs/>
                <w:sz w:val="18"/>
                <w:szCs w:val="18"/>
              </w:rPr>
            </w:pPr>
            <w:r w:rsidRPr="00306831">
              <w:rPr>
                <w:rFonts w:ascii="Calibri" w:hAnsi="Calibri" w:cs="Calibri"/>
                <w:b/>
                <w:bCs/>
                <w:sz w:val="18"/>
                <w:szCs w:val="18"/>
              </w:rPr>
              <w:t>%</w:t>
            </w:r>
          </w:p>
        </w:tc>
        <w:tc>
          <w:tcPr>
            <w:tcW w:w="937" w:type="dxa"/>
            <w:tcBorders>
              <w:top w:val="nil"/>
              <w:left w:val="single" w:sz="8" w:space="0" w:color="auto"/>
              <w:bottom w:val="single" w:sz="8"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100</w:t>
            </w:r>
          </w:p>
        </w:tc>
        <w:tc>
          <w:tcPr>
            <w:tcW w:w="850" w:type="dxa"/>
            <w:tcBorders>
              <w:top w:val="nil"/>
              <w:left w:val="nil"/>
              <w:bottom w:val="single" w:sz="8"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 </w:t>
            </w:r>
          </w:p>
        </w:tc>
        <w:tc>
          <w:tcPr>
            <w:tcW w:w="851" w:type="dxa"/>
            <w:tcBorders>
              <w:top w:val="nil"/>
              <w:left w:val="nil"/>
              <w:bottom w:val="single" w:sz="8"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 </w:t>
            </w:r>
          </w:p>
        </w:tc>
        <w:tc>
          <w:tcPr>
            <w:tcW w:w="709" w:type="dxa"/>
            <w:tcBorders>
              <w:top w:val="nil"/>
              <w:left w:val="nil"/>
              <w:bottom w:val="single" w:sz="8"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 </w:t>
            </w:r>
          </w:p>
        </w:tc>
        <w:tc>
          <w:tcPr>
            <w:tcW w:w="850" w:type="dxa"/>
            <w:tcBorders>
              <w:top w:val="nil"/>
              <w:left w:val="nil"/>
              <w:bottom w:val="single" w:sz="8"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100</w:t>
            </w:r>
          </w:p>
        </w:tc>
        <w:tc>
          <w:tcPr>
            <w:tcW w:w="851" w:type="dxa"/>
            <w:tcBorders>
              <w:top w:val="nil"/>
              <w:left w:val="nil"/>
              <w:bottom w:val="single" w:sz="8"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86</w:t>
            </w:r>
          </w:p>
        </w:tc>
        <w:tc>
          <w:tcPr>
            <w:tcW w:w="992" w:type="dxa"/>
            <w:tcBorders>
              <w:top w:val="nil"/>
              <w:left w:val="nil"/>
              <w:bottom w:val="single" w:sz="8"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 </w:t>
            </w:r>
          </w:p>
        </w:tc>
        <w:tc>
          <w:tcPr>
            <w:tcW w:w="850" w:type="dxa"/>
            <w:tcBorders>
              <w:top w:val="nil"/>
              <w:left w:val="nil"/>
              <w:bottom w:val="single" w:sz="8"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14</w:t>
            </w:r>
          </w:p>
        </w:tc>
        <w:tc>
          <w:tcPr>
            <w:tcW w:w="851" w:type="dxa"/>
            <w:tcBorders>
              <w:top w:val="nil"/>
              <w:left w:val="nil"/>
              <w:bottom w:val="single" w:sz="8"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100</w:t>
            </w:r>
          </w:p>
        </w:tc>
        <w:tc>
          <w:tcPr>
            <w:tcW w:w="850" w:type="dxa"/>
            <w:tcBorders>
              <w:top w:val="nil"/>
              <w:left w:val="nil"/>
              <w:bottom w:val="single" w:sz="8"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3</w:t>
            </w:r>
          </w:p>
        </w:tc>
        <w:tc>
          <w:tcPr>
            <w:tcW w:w="851" w:type="dxa"/>
            <w:tcBorders>
              <w:top w:val="nil"/>
              <w:left w:val="nil"/>
              <w:bottom w:val="single" w:sz="8"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 </w:t>
            </w:r>
          </w:p>
        </w:tc>
        <w:tc>
          <w:tcPr>
            <w:tcW w:w="850" w:type="dxa"/>
            <w:tcBorders>
              <w:top w:val="nil"/>
              <w:left w:val="nil"/>
              <w:bottom w:val="single" w:sz="8"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97</w:t>
            </w:r>
          </w:p>
        </w:tc>
        <w:tc>
          <w:tcPr>
            <w:tcW w:w="851" w:type="dxa"/>
            <w:tcBorders>
              <w:top w:val="nil"/>
              <w:left w:val="nil"/>
              <w:bottom w:val="single" w:sz="8"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100</w:t>
            </w:r>
          </w:p>
        </w:tc>
        <w:tc>
          <w:tcPr>
            <w:tcW w:w="850" w:type="dxa"/>
            <w:tcBorders>
              <w:top w:val="nil"/>
              <w:left w:val="nil"/>
              <w:bottom w:val="single" w:sz="8"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79</w:t>
            </w:r>
          </w:p>
        </w:tc>
        <w:tc>
          <w:tcPr>
            <w:tcW w:w="851" w:type="dxa"/>
            <w:tcBorders>
              <w:top w:val="nil"/>
              <w:left w:val="nil"/>
              <w:bottom w:val="single" w:sz="8"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 </w:t>
            </w:r>
          </w:p>
        </w:tc>
        <w:tc>
          <w:tcPr>
            <w:tcW w:w="850" w:type="dxa"/>
            <w:tcBorders>
              <w:top w:val="nil"/>
              <w:left w:val="nil"/>
              <w:bottom w:val="single" w:sz="8"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21</w:t>
            </w:r>
          </w:p>
        </w:tc>
      </w:tr>
      <w:tr w:rsidR="00F05F67" w:rsidRPr="00306831" w:rsidTr="00DD1990">
        <w:trPr>
          <w:trHeight w:val="315"/>
        </w:trPr>
        <w:tc>
          <w:tcPr>
            <w:tcW w:w="1630" w:type="dxa"/>
            <w:tcBorders>
              <w:top w:val="nil"/>
              <w:left w:val="nil"/>
              <w:bottom w:val="single" w:sz="8" w:space="0" w:color="auto"/>
              <w:right w:val="nil"/>
            </w:tcBorders>
            <w:shd w:val="clear" w:color="auto" w:fill="auto"/>
            <w:noWrap/>
            <w:vAlign w:val="bottom"/>
            <w:hideMark/>
          </w:tcPr>
          <w:p w:rsidR="00F05F67" w:rsidRPr="00306831" w:rsidRDefault="00F05F67" w:rsidP="00DD1990">
            <w:pPr>
              <w:rPr>
                <w:rFonts w:ascii="Calibri" w:hAnsi="Calibri" w:cs="Calibri"/>
                <w:b/>
                <w:bCs/>
                <w:sz w:val="18"/>
                <w:szCs w:val="18"/>
              </w:rPr>
            </w:pPr>
            <w:r w:rsidRPr="00306831">
              <w:rPr>
                <w:rFonts w:ascii="Calibri" w:hAnsi="Calibri" w:cs="Calibri"/>
                <w:b/>
                <w:bCs/>
                <w:sz w:val="18"/>
                <w:szCs w:val="18"/>
              </w:rPr>
              <w:t>ТОПОЛОВИ</w:t>
            </w:r>
          </w:p>
        </w:tc>
        <w:tc>
          <w:tcPr>
            <w:tcW w:w="937" w:type="dxa"/>
            <w:tcBorders>
              <w:top w:val="nil"/>
              <w:left w:val="single" w:sz="8" w:space="0" w:color="auto"/>
              <w:bottom w:val="single" w:sz="8" w:space="0" w:color="auto"/>
              <w:right w:val="nil"/>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 </w:t>
            </w:r>
          </w:p>
        </w:tc>
        <w:tc>
          <w:tcPr>
            <w:tcW w:w="850" w:type="dxa"/>
            <w:tcBorders>
              <w:top w:val="nil"/>
              <w:left w:val="nil"/>
              <w:bottom w:val="single" w:sz="8" w:space="0" w:color="auto"/>
              <w:right w:val="nil"/>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 </w:t>
            </w:r>
          </w:p>
        </w:tc>
        <w:tc>
          <w:tcPr>
            <w:tcW w:w="851" w:type="dxa"/>
            <w:tcBorders>
              <w:top w:val="nil"/>
              <w:left w:val="nil"/>
              <w:bottom w:val="single" w:sz="8" w:space="0" w:color="auto"/>
              <w:right w:val="nil"/>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 </w:t>
            </w:r>
          </w:p>
        </w:tc>
        <w:tc>
          <w:tcPr>
            <w:tcW w:w="709" w:type="dxa"/>
            <w:tcBorders>
              <w:top w:val="single" w:sz="8" w:space="0" w:color="auto"/>
              <w:left w:val="nil"/>
              <w:bottom w:val="single" w:sz="8" w:space="0" w:color="auto"/>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 </w:t>
            </w:r>
          </w:p>
        </w:tc>
        <w:tc>
          <w:tcPr>
            <w:tcW w:w="850" w:type="dxa"/>
            <w:tcBorders>
              <w:top w:val="nil"/>
              <w:left w:val="nil"/>
              <w:bottom w:val="single" w:sz="8" w:space="0" w:color="auto"/>
              <w:right w:val="nil"/>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 </w:t>
            </w:r>
          </w:p>
        </w:tc>
        <w:tc>
          <w:tcPr>
            <w:tcW w:w="851" w:type="dxa"/>
            <w:tcBorders>
              <w:top w:val="nil"/>
              <w:left w:val="nil"/>
              <w:bottom w:val="single" w:sz="8" w:space="0" w:color="auto"/>
              <w:right w:val="nil"/>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 </w:t>
            </w:r>
          </w:p>
        </w:tc>
        <w:tc>
          <w:tcPr>
            <w:tcW w:w="992" w:type="dxa"/>
            <w:tcBorders>
              <w:top w:val="nil"/>
              <w:left w:val="nil"/>
              <w:bottom w:val="single" w:sz="8" w:space="0" w:color="auto"/>
              <w:right w:val="nil"/>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 </w:t>
            </w:r>
          </w:p>
        </w:tc>
        <w:tc>
          <w:tcPr>
            <w:tcW w:w="850" w:type="dxa"/>
            <w:tcBorders>
              <w:top w:val="nil"/>
              <w:left w:val="nil"/>
              <w:bottom w:val="single" w:sz="8"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 </w:t>
            </w:r>
          </w:p>
        </w:tc>
        <w:tc>
          <w:tcPr>
            <w:tcW w:w="851" w:type="dxa"/>
            <w:tcBorders>
              <w:top w:val="nil"/>
              <w:left w:val="nil"/>
              <w:bottom w:val="single" w:sz="8" w:space="0" w:color="auto"/>
              <w:right w:val="nil"/>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 </w:t>
            </w:r>
          </w:p>
        </w:tc>
        <w:tc>
          <w:tcPr>
            <w:tcW w:w="850" w:type="dxa"/>
            <w:tcBorders>
              <w:top w:val="nil"/>
              <w:left w:val="nil"/>
              <w:bottom w:val="single" w:sz="8" w:space="0" w:color="auto"/>
              <w:right w:val="nil"/>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 </w:t>
            </w:r>
          </w:p>
        </w:tc>
        <w:tc>
          <w:tcPr>
            <w:tcW w:w="851" w:type="dxa"/>
            <w:tcBorders>
              <w:top w:val="nil"/>
              <w:left w:val="nil"/>
              <w:bottom w:val="single" w:sz="8" w:space="0" w:color="auto"/>
              <w:right w:val="nil"/>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 </w:t>
            </w:r>
          </w:p>
        </w:tc>
        <w:tc>
          <w:tcPr>
            <w:tcW w:w="850" w:type="dxa"/>
            <w:tcBorders>
              <w:top w:val="nil"/>
              <w:left w:val="nil"/>
              <w:bottom w:val="single" w:sz="8"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 </w:t>
            </w:r>
          </w:p>
        </w:tc>
        <w:tc>
          <w:tcPr>
            <w:tcW w:w="851" w:type="dxa"/>
            <w:tcBorders>
              <w:top w:val="nil"/>
              <w:left w:val="nil"/>
              <w:bottom w:val="single" w:sz="8" w:space="0" w:color="auto"/>
              <w:right w:val="nil"/>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 </w:t>
            </w:r>
          </w:p>
        </w:tc>
        <w:tc>
          <w:tcPr>
            <w:tcW w:w="850" w:type="dxa"/>
            <w:tcBorders>
              <w:top w:val="nil"/>
              <w:left w:val="nil"/>
              <w:bottom w:val="single" w:sz="8" w:space="0" w:color="auto"/>
              <w:right w:val="nil"/>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 </w:t>
            </w:r>
          </w:p>
        </w:tc>
        <w:tc>
          <w:tcPr>
            <w:tcW w:w="851" w:type="dxa"/>
            <w:tcBorders>
              <w:top w:val="nil"/>
              <w:left w:val="nil"/>
              <w:bottom w:val="single" w:sz="8" w:space="0" w:color="auto"/>
              <w:right w:val="nil"/>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 </w:t>
            </w:r>
          </w:p>
        </w:tc>
        <w:tc>
          <w:tcPr>
            <w:tcW w:w="850" w:type="dxa"/>
            <w:tcBorders>
              <w:top w:val="nil"/>
              <w:left w:val="nil"/>
              <w:bottom w:val="single" w:sz="8"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 </w:t>
            </w:r>
          </w:p>
        </w:tc>
      </w:tr>
      <w:tr w:rsidR="00F05F67" w:rsidRPr="00306831" w:rsidTr="00DD1990">
        <w:trPr>
          <w:trHeight w:val="270"/>
        </w:trPr>
        <w:tc>
          <w:tcPr>
            <w:tcW w:w="1630" w:type="dxa"/>
            <w:tcBorders>
              <w:top w:val="nil"/>
              <w:left w:val="single" w:sz="8" w:space="0" w:color="auto"/>
              <w:bottom w:val="single" w:sz="4" w:space="0" w:color="auto"/>
              <w:right w:val="nil"/>
            </w:tcBorders>
            <w:shd w:val="clear" w:color="auto" w:fill="auto"/>
            <w:noWrap/>
            <w:vAlign w:val="bottom"/>
            <w:hideMark/>
          </w:tcPr>
          <w:p w:rsidR="00F05F67" w:rsidRPr="00306831" w:rsidRDefault="00F05F67" w:rsidP="00DD1990">
            <w:pPr>
              <w:jc w:val="center"/>
              <w:rPr>
                <w:rFonts w:ascii="Calibri" w:hAnsi="Calibri" w:cs="Calibri"/>
                <w:b/>
                <w:bCs/>
                <w:sz w:val="18"/>
                <w:szCs w:val="18"/>
              </w:rPr>
            </w:pPr>
            <w:r w:rsidRPr="00306831">
              <w:rPr>
                <w:rFonts w:ascii="Calibri" w:hAnsi="Calibri" w:cs="Calibri"/>
                <w:b/>
                <w:bCs/>
                <w:sz w:val="18"/>
                <w:szCs w:val="18"/>
              </w:rPr>
              <w:t>2013</w:t>
            </w:r>
          </w:p>
        </w:tc>
        <w:tc>
          <w:tcPr>
            <w:tcW w:w="937" w:type="dxa"/>
            <w:tcBorders>
              <w:top w:val="nil"/>
              <w:left w:val="single" w:sz="8" w:space="0" w:color="auto"/>
              <w:bottom w:val="single" w:sz="4" w:space="0" w:color="auto"/>
              <w:right w:val="single" w:sz="4" w:space="0" w:color="auto"/>
            </w:tcBorders>
            <w:shd w:val="clear" w:color="auto" w:fill="auto"/>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61</w:t>
            </w:r>
          </w:p>
        </w:tc>
        <w:tc>
          <w:tcPr>
            <w:tcW w:w="850" w:type="dxa"/>
            <w:tcBorders>
              <w:top w:val="nil"/>
              <w:left w:val="nil"/>
              <w:bottom w:val="nil"/>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709" w:type="dxa"/>
            <w:tcBorders>
              <w:top w:val="nil"/>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61</w:t>
            </w:r>
          </w:p>
        </w:tc>
        <w:tc>
          <w:tcPr>
            <w:tcW w:w="850"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1" w:type="dxa"/>
            <w:tcBorders>
              <w:top w:val="nil"/>
              <w:left w:val="nil"/>
              <w:bottom w:val="nil"/>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992"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0" w:type="dxa"/>
            <w:tcBorders>
              <w:top w:val="nil"/>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1" w:type="dxa"/>
            <w:tcBorders>
              <w:top w:val="nil"/>
              <w:left w:val="nil"/>
              <w:bottom w:val="nil"/>
              <w:right w:val="single" w:sz="4" w:space="0" w:color="auto"/>
            </w:tcBorders>
            <w:shd w:val="clear" w:color="auto" w:fill="auto"/>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0" w:type="dxa"/>
            <w:tcBorders>
              <w:top w:val="nil"/>
              <w:left w:val="nil"/>
              <w:bottom w:val="nil"/>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0" w:type="dxa"/>
            <w:tcBorders>
              <w:top w:val="nil"/>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1" w:type="dxa"/>
            <w:tcBorders>
              <w:top w:val="nil"/>
              <w:left w:val="nil"/>
              <w:bottom w:val="nil"/>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61</w:t>
            </w:r>
          </w:p>
        </w:tc>
        <w:tc>
          <w:tcPr>
            <w:tcW w:w="850" w:type="dxa"/>
            <w:tcBorders>
              <w:top w:val="nil"/>
              <w:left w:val="nil"/>
              <w:bottom w:val="nil"/>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0" w:type="dxa"/>
            <w:tcBorders>
              <w:top w:val="nil"/>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61</w:t>
            </w:r>
          </w:p>
        </w:tc>
      </w:tr>
      <w:tr w:rsidR="00F05F67" w:rsidRPr="00306831" w:rsidTr="00DD1990">
        <w:trPr>
          <w:trHeight w:val="270"/>
        </w:trPr>
        <w:tc>
          <w:tcPr>
            <w:tcW w:w="1630" w:type="dxa"/>
            <w:tcBorders>
              <w:top w:val="nil"/>
              <w:left w:val="single" w:sz="8" w:space="0" w:color="auto"/>
              <w:bottom w:val="single" w:sz="4" w:space="0" w:color="auto"/>
              <w:right w:val="nil"/>
            </w:tcBorders>
            <w:shd w:val="clear" w:color="auto" w:fill="auto"/>
            <w:noWrap/>
            <w:vAlign w:val="bottom"/>
            <w:hideMark/>
          </w:tcPr>
          <w:p w:rsidR="00F05F67" w:rsidRPr="00306831" w:rsidRDefault="00F05F67" w:rsidP="00DD1990">
            <w:pPr>
              <w:jc w:val="center"/>
              <w:rPr>
                <w:rFonts w:ascii="Calibri" w:hAnsi="Calibri" w:cs="Calibri"/>
                <w:b/>
                <w:bCs/>
                <w:sz w:val="18"/>
                <w:szCs w:val="18"/>
              </w:rPr>
            </w:pPr>
            <w:r w:rsidRPr="00306831">
              <w:rPr>
                <w:rFonts w:ascii="Calibri" w:hAnsi="Calibri" w:cs="Calibri"/>
                <w:b/>
                <w:bCs/>
                <w:sz w:val="18"/>
                <w:szCs w:val="18"/>
              </w:rPr>
              <w:t>2014</w:t>
            </w:r>
          </w:p>
        </w:tc>
        <w:tc>
          <w:tcPr>
            <w:tcW w:w="937" w:type="dxa"/>
            <w:tcBorders>
              <w:top w:val="nil"/>
              <w:left w:val="single" w:sz="8" w:space="0" w:color="auto"/>
              <w:bottom w:val="single" w:sz="4" w:space="0" w:color="auto"/>
              <w:right w:val="single" w:sz="4" w:space="0" w:color="auto"/>
            </w:tcBorders>
            <w:shd w:val="clear" w:color="auto" w:fill="auto"/>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61</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709" w:type="dxa"/>
            <w:tcBorders>
              <w:top w:val="nil"/>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61</w:t>
            </w:r>
          </w:p>
        </w:tc>
        <w:tc>
          <w:tcPr>
            <w:tcW w:w="850"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992"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0" w:type="dxa"/>
            <w:tcBorders>
              <w:top w:val="nil"/>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1" w:type="dxa"/>
            <w:tcBorders>
              <w:top w:val="single" w:sz="4" w:space="0" w:color="auto"/>
              <w:left w:val="nil"/>
              <w:bottom w:val="single" w:sz="4" w:space="0" w:color="auto"/>
              <w:right w:val="single" w:sz="4" w:space="0" w:color="auto"/>
            </w:tcBorders>
            <w:shd w:val="clear" w:color="auto" w:fill="auto"/>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0" w:type="dxa"/>
            <w:tcBorders>
              <w:top w:val="nil"/>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61</w:t>
            </w:r>
          </w:p>
        </w:tc>
        <w:tc>
          <w:tcPr>
            <w:tcW w:w="850" w:type="dxa"/>
            <w:tcBorders>
              <w:top w:val="single" w:sz="8" w:space="0" w:color="auto"/>
              <w:left w:val="nil"/>
              <w:bottom w:val="nil"/>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0" w:type="dxa"/>
            <w:tcBorders>
              <w:top w:val="nil"/>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61</w:t>
            </w:r>
          </w:p>
        </w:tc>
      </w:tr>
      <w:tr w:rsidR="00F05F67" w:rsidRPr="00306831" w:rsidTr="00DD1990">
        <w:trPr>
          <w:trHeight w:val="270"/>
        </w:trPr>
        <w:tc>
          <w:tcPr>
            <w:tcW w:w="1630" w:type="dxa"/>
            <w:tcBorders>
              <w:top w:val="nil"/>
              <w:left w:val="single" w:sz="8" w:space="0" w:color="auto"/>
              <w:bottom w:val="single" w:sz="4" w:space="0" w:color="auto"/>
              <w:right w:val="nil"/>
            </w:tcBorders>
            <w:shd w:val="clear" w:color="auto" w:fill="auto"/>
            <w:noWrap/>
            <w:vAlign w:val="bottom"/>
            <w:hideMark/>
          </w:tcPr>
          <w:p w:rsidR="00F05F67" w:rsidRPr="00306831" w:rsidRDefault="00F05F67" w:rsidP="00DD1990">
            <w:pPr>
              <w:jc w:val="center"/>
              <w:rPr>
                <w:rFonts w:ascii="Calibri" w:hAnsi="Calibri" w:cs="Calibri"/>
                <w:b/>
                <w:bCs/>
                <w:sz w:val="18"/>
                <w:szCs w:val="18"/>
              </w:rPr>
            </w:pPr>
            <w:r w:rsidRPr="00306831">
              <w:rPr>
                <w:rFonts w:ascii="Calibri" w:hAnsi="Calibri" w:cs="Calibri"/>
                <w:b/>
                <w:bCs/>
                <w:sz w:val="18"/>
                <w:szCs w:val="18"/>
              </w:rPr>
              <w:t>2015</w:t>
            </w:r>
          </w:p>
        </w:tc>
        <w:tc>
          <w:tcPr>
            <w:tcW w:w="937" w:type="dxa"/>
            <w:tcBorders>
              <w:top w:val="nil"/>
              <w:left w:val="single" w:sz="8" w:space="0" w:color="auto"/>
              <w:bottom w:val="single" w:sz="4" w:space="0" w:color="auto"/>
              <w:right w:val="single" w:sz="4" w:space="0" w:color="auto"/>
            </w:tcBorders>
            <w:shd w:val="clear" w:color="auto" w:fill="auto"/>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61</w:t>
            </w:r>
          </w:p>
        </w:tc>
        <w:tc>
          <w:tcPr>
            <w:tcW w:w="850"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709" w:type="dxa"/>
            <w:tcBorders>
              <w:top w:val="nil"/>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61</w:t>
            </w:r>
          </w:p>
        </w:tc>
        <w:tc>
          <w:tcPr>
            <w:tcW w:w="850"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992"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0" w:type="dxa"/>
            <w:tcBorders>
              <w:top w:val="nil"/>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1" w:type="dxa"/>
            <w:tcBorders>
              <w:top w:val="nil"/>
              <w:left w:val="nil"/>
              <w:bottom w:val="single" w:sz="4" w:space="0" w:color="auto"/>
              <w:right w:val="single" w:sz="4" w:space="0" w:color="auto"/>
            </w:tcBorders>
            <w:shd w:val="clear" w:color="auto" w:fill="auto"/>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0"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0" w:type="dxa"/>
            <w:tcBorders>
              <w:top w:val="nil"/>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61</w:t>
            </w:r>
          </w:p>
        </w:tc>
        <w:tc>
          <w:tcPr>
            <w:tcW w:w="850" w:type="dxa"/>
            <w:tcBorders>
              <w:top w:val="single" w:sz="8" w:space="0" w:color="auto"/>
              <w:left w:val="nil"/>
              <w:bottom w:val="nil"/>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0" w:type="dxa"/>
            <w:tcBorders>
              <w:top w:val="nil"/>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61</w:t>
            </w:r>
          </w:p>
        </w:tc>
      </w:tr>
      <w:tr w:rsidR="00F05F67" w:rsidRPr="00306831" w:rsidTr="00DD1990">
        <w:trPr>
          <w:trHeight w:val="270"/>
        </w:trPr>
        <w:tc>
          <w:tcPr>
            <w:tcW w:w="1630" w:type="dxa"/>
            <w:tcBorders>
              <w:top w:val="nil"/>
              <w:left w:val="single" w:sz="8" w:space="0" w:color="auto"/>
              <w:bottom w:val="single" w:sz="4" w:space="0" w:color="auto"/>
              <w:right w:val="nil"/>
            </w:tcBorders>
            <w:shd w:val="clear" w:color="auto" w:fill="auto"/>
            <w:noWrap/>
            <w:vAlign w:val="bottom"/>
            <w:hideMark/>
          </w:tcPr>
          <w:p w:rsidR="00F05F67" w:rsidRPr="00306831" w:rsidRDefault="00F05F67" w:rsidP="00DD1990">
            <w:pPr>
              <w:jc w:val="center"/>
              <w:rPr>
                <w:rFonts w:ascii="Calibri" w:hAnsi="Calibri" w:cs="Calibri"/>
                <w:b/>
                <w:bCs/>
                <w:sz w:val="18"/>
                <w:szCs w:val="18"/>
              </w:rPr>
            </w:pPr>
            <w:r w:rsidRPr="00306831">
              <w:rPr>
                <w:rFonts w:ascii="Calibri" w:hAnsi="Calibri" w:cs="Calibri"/>
                <w:b/>
                <w:bCs/>
                <w:sz w:val="18"/>
                <w:szCs w:val="18"/>
              </w:rPr>
              <w:t>2016</w:t>
            </w:r>
          </w:p>
        </w:tc>
        <w:tc>
          <w:tcPr>
            <w:tcW w:w="937" w:type="dxa"/>
            <w:tcBorders>
              <w:top w:val="nil"/>
              <w:left w:val="single" w:sz="8" w:space="0" w:color="auto"/>
              <w:bottom w:val="single" w:sz="4" w:space="0" w:color="auto"/>
              <w:right w:val="single" w:sz="4" w:space="0" w:color="auto"/>
            </w:tcBorders>
            <w:shd w:val="clear" w:color="auto" w:fill="auto"/>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61</w:t>
            </w:r>
          </w:p>
        </w:tc>
        <w:tc>
          <w:tcPr>
            <w:tcW w:w="850"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709" w:type="dxa"/>
            <w:tcBorders>
              <w:top w:val="nil"/>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61</w:t>
            </w:r>
          </w:p>
        </w:tc>
        <w:tc>
          <w:tcPr>
            <w:tcW w:w="850"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992"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0" w:type="dxa"/>
            <w:tcBorders>
              <w:top w:val="nil"/>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1" w:type="dxa"/>
            <w:tcBorders>
              <w:top w:val="nil"/>
              <w:left w:val="nil"/>
              <w:bottom w:val="single" w:sz="4" w:space="0" w:color="auto"/>
              <w:right w:val="single" w:sz="4" w:space="0" w:color="auto"/>
            </w:tcBorders>
            <w:shd w:val="clear" w:color="auto" w:fill="auto"/>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0"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0" w:type="dxa"/>
            <w:tcBorders>
              <w:top w:val="nil"/>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61</w:t>
            </w:r>
          </w:p>
        </w:tc>
        <w:tc>
          <w:tcPr>
            <w:tcW w:w="850" w:type="dxa"/>
            <w:tcBorders>
              <w:top w:val="single" w:sz="8" w:space="0" w:color="auto"/>
              <w:left w:val="nil"/>
              <w:bottom w:val="nil"/>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0" w:type="dxa"/>
            <w:tcBorders>
              <w:top w:val="nil"/>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61</w:t>
            </w:r>
          </w:p>
        </w:tc>
      </w:tr>
      <w:tr w:rsidR="00F05F67" w:rsidRPr="00306831" w:rsidTr="00DD1990">
        <w:trPr>
          <w:trHeight w:val="270"/>
        </w:trPr>
        <w:tc>
          <w:tcPr>
            <w:tcW w:w="1630" w:type="dxa"/>
            <w:tcBorders>
              <w:top w:val="nil"/>
              <w:left w:val="single" w:sz="8" w:space="0" w:color="auto"/>
              <w:bottom w:val="single" w:sz="4" w:space="0" w:color="auto"/>
              <w:right w:val="nil"/>
            </w:tcBorders>
            <w:shd w:val="clear" w:color="auto" w:fill="auto"/>
            <w:noWrap/>
            <w:vAlign w:val="bottom"/>
            <w:hideMark/>
          </w:tcPr>
          <w:p w:rsidR="00F05F67" w:rsidRPr="00306831" w:rsidRDefault="00F05F67" w:rsidP="00DD1990">
            <w:pPr>
              <w:jc w:val="center"/>
              <w:rPr>
                <w:rFonts w:ascii="Calibri" w:hAnsi="Calibri" w:cs="Calibri"/>
                <w:b/>
                <w:bCs/>
                <w:sz w:val="18"/>
                <w:szCs w:val="18"/>
              </w:rPr>
            </w:pPr>
            <w:r w:rsidRPr="00306831">
              <w:rPr>
                <w:rFonts w:ascii="Calibri" w:hAnsi="Calibri" w:cs="Calibri"/>
                <w:b/>
                <w:bCs/>
                <w:sz w:val="18"/>
                <w:szCs w:val="18"/>
              </w:rPr>
              <w:t>2017</w:t>
            </w:r>
          </w:p>
        </w:tc>
        <w:tc>
          <w:tcPr>
            <w:tcW w:w="937" w:type="dxa"/>
            <w:tcBorders>
              <w:top w:val="nil"/>
              <w:left w:val="single" w:sz="8" w:space="0" w:color="auto"/>
              <w:bottom w:val="single" w:sz="4" w:space="0" w:color="auto"/>
              <w:right w:val="single" w:sz="4" w:space="0" w:color="auto"/>
            </w:tcBorders>
            <w:shd w:val="clear" w:color="auto" w:fill="auto"/>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61</w:t>
            </w:r>
          </w:p>
        </w:tc>
        <w:tc>
          <w:tcPr>
            <w:tcW w:w="850"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709" w:type="dxa"/>
            <w:tcBorders>
              <w:top w:val="nil"/>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61</w:t>
            </w:r>
          </w:p>
        </w:tc>
        <w:tc>
          <w:tcPr>
            <w:tcW w:w="850"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992"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0" w:type="dxa"/>
            <w:tcBorders>
              <w:top w:val="nil"/>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1" w:type="dxa"/>
            <w:tcBorders>
              <w:top w:val="nil"/>
              <w:left w:val="nil"/>
              <w:bottom w:val="single" w:sz="4" w:space="0" w:color="auto"/>
              <w:right w:val="single" w:sz="4" w:space="0" w:color="auto"/>
            </w:tcBorders>
            <w:shd w:val="clear" w:color="auto" w:fill="auto"/>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0"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0" w:type="dxa"/>
            <w:tcBorders>
              <w:top w:val="nil"/>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61</w:t>
            </w:r>
          </w:p>
        </w:tc>
        <w:tc>
          <w:tcPr>
            <w:tcW w:w="850" w:type="dxa"/>
            <w:tcBorders>
              <w:top w:val="single" w:sz="8" w:space="0" w:color="auto"/>
              <w:left w:val="nil"/>
              <w:bottom w:val="nil"/>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0" w:type="dxa"/>
            <w:tcBorders>
              <w:top w:val="nil"/>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61</w:t>
            </w:r>
          </w:p>
        </w:tc>
      </w:tr>
      <w:tr w:rsidR="00F05F67" w:rsidRPr="00306831" w:rsidTr="00DD1990">
        <w:trPr>
          <w:trHeight w:val="270"/>
        </w:trPr>
        <w:tc>
          <w:tcPr>
            <w:tcW w:w="1630" w:type="dxa"/>
            <w:tcBorders>
              <w:top w:val="nil"/>
              <w:left w:val="single" w:sz="8" w:space="0" w:color="auto"/>
              <w:bottom w:val="single" w:sz="4" w:space="0" w:color="auto"/>
              <w:right w:val="nil"/>
            </w:tcBorders>
            <w:shd w:val="clear" w:color="auto" w:fill="auto"/>
            <w:noWrap/>
            <w:vAlign w:val="bottom"/>
            <w:hideMark/>
          </w:tcPr>
          <w:p w:rsidR="00F05F67" w:rsidRPr="00306831" w:rsidRDefault="00F05F67" w:rsidP="00DD1990">
            <w:pPr>
              <w:jc w:val="center"/>
              <w:rPr>
                <w:rFonts w:ascii="Calibri" w:hAnsi="Calibri" w:cs="Calibri"/>
                <w:b/>
                <w:bCs/>
                <w:sz w:val="18"/>
                <w:szCs w:val="18"/>
              </w:rPr>
            </w:pPr>
            <w:r w:rsidRPr="00306831">
              <w:rPr>
                <w:rFonts w:ascii="Calibri" w:hAnsi="Calibri" w:cs="Calibri"/>
                <w:b/>
                <w:bCs/>
                <w:sz w:val="18"/>
                <w:szCs w:val="18"/>
              </w:rPr>
              <w:t>2018</w:t>
            </w:r>
          </w:p>
        </w:tc>
        <w:tc>
          <w:tcPr>
            <w:tcW w:w="937" w:type="dxa"/>
            <w:tcBorders>
              <w:top w:val="nil"/>
              <w:left w:val="single" w:sz="8" w:space="0" w:color="auto"/>
              <w:bottom w:val="single" w:sz="4" w:space="0" w:color="auto"/>
              <w:right w:val="single" w:sz="4" w:space="0" w:color="auto"/>
            </w:tcBorders>
            <w:shd w:val="clear" w:color="auto" w:fill="auto"/>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62</w:t>
            </w:r>
          </w:p>
        </w:tc>
        <w:tc>
          <w:tcPr>
            <w:tcW w:w="850"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709" w:type="dxa"/>
            <w:tcBorders>
              <w:top w:val="nil"/>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62</w:t>
            </w:r>
          </w:p>
        </w:tc>
        <w:tc>
          <w:tcPr>
            <w:tcW w:w="850"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992"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0" w:type="dxa"/>
            <w:tcBorders>
              <w:top w:val="nil"/>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1" w:type="dxa"/>
            <w:tcBorders>
              <w:top w:val="nil"/>
              <w:left w:val="nil"/>
              <w:bottom w:val="single" w:sz="4" w:space="0" w:color="auto"/>
              <w:right w:val="single" w:sz="4" w:space="0" w:color="auto"/>
            </w:tcBorders>
            <w:shd w:val="clear" w:color="auto" w:fill="auto"/>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0"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0" w:type="dxa"/>
            <w:tcBorders>
              <w:top w:val="nil"/>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62</w:t>
            </w:r>
          </w:p>
        </w:tc>
        <w:tc>
          <w:tcPr>
            <w:tcW w:w="850" w:type="dxa"/>
            <w:tcBorders>
              <w:top w:val="single" w:sz="8" w:space="0" w:color="auto"/>
              <w:left w:val="nil"/>
              <w:bottom w:val="nil"/>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0" w:type="dxa"/>
            <w:tcBorders>
              <w:top w:val="nil"/>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62</w:t>
            </w:r>
          </w:p>
        </w:tc>
      </w:tr>
      <w:tr w:rsidR="00F05F67" w:rsidRPr="00306831" w:rsidTr="00DD1990">
        <w:trPr>
          <w:trHeight w:val="270"/>
        </w:trPr>
        <w:tc>
          <w:tcPr>
            <w:tcW w:w="1630" w:type="dxa"/>
            <w:tcBorders>
              <w:top w:val="nil"/>
              <w:left w:val="single" w:sz="8" w:space="0" w:color="auto"/>
              <w:bottom w:val="single" w:sz="4" w:space="0" w:color="auto"/>
              <w:right w:val="nil"/>
            </w:tcBorders>
            <w:shd w:val="clear" w:color="auto" w:fill="auto"/>
            <w:noWrap/>
            <w:vAlign w:val="bottom"/>
            <w:hideMark/>
          </w:tcPr>
          <w:p w:rsidR="00F05F67" w:rsidRPr="00306831" w:rsidRDefault="00F05F67" w:rsidP="00DD1990">
            <w:pPr>
              <w:jc w:val="center"/>
              <w:rPr>
                <w:rFonts w:ascii="Calibri" w:hAnsi="Calibri" w:cs="Calibri"/>
                <w:b/>
                <w:bCs/>
                <w:sz w:val="18"/>
                <w:szCs w:val="18"/>
              </w:rPr>
            </w:pPr>
            <w:r w:rsidRPr="00306831">
              <w:rPr>
                <w:rFonts w:ascii="Calibri" w:hAnsi="Calibri" w:cs="Calibri"/>
                <w:b/>
                <w:bCs/>
                <w:sz w:val="18"/>
                <w:szCs w:val="18"/>
              </w:rPr>
              <w:t>2019</w:t>
            </w:r>
          </w:p>
        </w:tc>
        <w:tc>
          <w:tcPr>
            <w:tcW w:w="937" w:type="dxa"/>
            <w:tcBorders>
              <w:top w:val="nil"/>
              <w:left w:val="single" w:sz="8" w:space="0" w:color="auto"/>
              <w:bottom w:val="single" w:sz="4" w:space="0" w:color="auto"/>
              <w:right w:val="single" w:sz="4" w:space="0" w:color="auto"/>
            </w:tcBorders>
            <w:shd w:val="clear" w:color="auto" w:fill="auto"/>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62</w:t>
            </w:r>
          </w:p>
        </w:tc>
        <w:tc>
          <w:tcPr>
            <w:tcW w:w="850"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709" w:type="dxa"/>
            <w:tcBorders>
              <w:top w:val="nil"/>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62</w:t>
            </w:r>
          </w:p>
        </w:tc>
        <w:tc>
          <w:tcPr>
            <w:tcW w:w="850"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992"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0" w:type="dxa"/>
            <w:tcBorders>
              <w:top w:val="nil"/>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1" w:type="dxa"/>
            <w:tcBorders>
              <w:top w:val="nil"/>
              <w:left w:val="nil"/>
              <w:bottom w:val="single" w:sz="4" w:space="0" w:color="auto"/>
              <w:right w:val="single" w:sz="4" w:space="0" w:color="auto"/>
            </w:tcBorders>
            <w:shd w:val="clear" w:color="auto" w:fill="auto"/>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0"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0" w:type="dxa"/>
            <w:tcBorders>
              <w:top w:val="nil"/>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62</w:t>
            </w:r>
          </w:p>
        </w:tc>
        <w:tc>
          <w:tcPr>
            <w:tcW w:w="850" w:type="dxa"/>
            <w:tcBorders>
              <w:top w:val="single" w:sz="8" w:space="0" w:color="auto"/>
              <w:left w:val="nil"/>
              <w:bottom w:val="nil"/>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0" w:type="dxa"/>
            <w:tcBorders>
              <w:top w:val="nil"/>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62</w:t>
            </w:r>
          </w:p>
        </w:tc>
      </w:tr>
      <w:tr w:rsidR="00F05F67" w:rsidRPr="00306831" w:rsidTr="00DD1990">
        <w:trPr>
          <w:trHeight w:val="270"/>
        </w:trPr>
        <w:tc>
          <w:tcPr>
            <w:tcW w:w="1630" w:type="dxa"/>
            <w:tcBorders>
              <w:top w:val="nil"/>
              <w:left w:val="single" w:sz="8" w:space="0" w:color="auto"/>
              <w:bottom w:val="single" w:sz="4" w:space="0" w:color="auto"/>
              <w:right w:val="nil"/>
            </w:tcBorders>
            <w:shd w:val="clear" w:color="auto" w:fill="auto"/>
            <w:noWrap/>
            <w:vAlign w:val="bottom"/>
            <w:hideMark/>
          </w:tcPr>
          <w:p w:rsidR="00F05F67" w:rsidRPr="00306831" w:rsidRDefault="00F05F67" w:rsidP="00DD1990">
            <w:pPr>
              <w:jc w:val="center"/>
              <w:rPr>
                <w:rFonts w:ascii="Calibri" w:hAnsi="Calibri" w:cs="Calibri"/>
                <w:b/>
                <w:bCs/>
                <w:sz w:val="18"/>
                <w:szCs w:val="18"/>
              </w:rPr>
            </w:pPr>
            <w:r w:rsidRPr="00306831">
              <w:rPr>
                <w:rFonts w:ascii="Calibri" w:hAnsi="Calibri" w:cs="Calibri"/>
                <w:b/>
                <w:bCs/>
                <w:sz w:val="18"/>
                <w:szCs w:val="18"/>
              </w:rPr>
              <w:t>2020</w:t>
            </w:r>
          </w:p>
        </w:tc>
        <w:tc>
          <w:tcPr>
            <w:tcW w:w="937" w:type="dxa"/>
            <w:tcBorders>
              <w:top w:val="nil"/>
              <w:left w:val="single" w:sz="8" w:space="0" w:color="auto"/>
              <w:bottom w:val="single" w:sz="4" w:space="0" w:color="auto"/>
              <w:right w:val="single" w:sz="4" w:space="0" w:color="auto"/>
            </w:tcBorders>
            <w:shd w:val="clear" w:color="auto" w:fill="auto"/>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62</w:t>
            </w:r>
          </w:p>
        </w:tc>
        <w:tc>
          <w:tcPr>
            <w:tcW w:w="850"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709" w:type="dxa"/>
            <w:tcBorders>
              <w:top w:val="nil"/>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62</w:t>
            </w:r>
          </w:p>
        </w:tc>
        <w:tc>
          <w:tcPr>
            <w:tcW w:w="850"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992"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0" w:type="dxa"/>
            <w:tcBorders>
              <w:top w:val="nil"/>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1" w:type="dxa"/>
            <w:tcBorders>
              <w:top w:val="nil"/>
              <w:left w:val="nil"/>
              <w:bottom w:val="single" w:sz="4" w:space="0" w:color="auto"/>
              <w:right w:val="single" w:sz="4" w:space="0" w:color="auto"/>
            </w:tcBorders>
            <w:shd w:val="clear" w:color="auto" w:fill="auto"/>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0"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0" w:type="dxa"/>
            <w:tcBorders>
              <w:top w:val="nil"/>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62</w:t>
            </w:r>
          </w:p>
        </w:tc>
        <w:tc>
          <w:tcPr>
            <w:tcW w:w="850" w:type="dxa"/>
            <w:tcBorders>
              <w:top w:val="single" w:sz="8" w:space="0" w:color="auto"/>
              <w:left w:val="nil"/>
              <w:bottom w:val="nil"/>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0" w:type="dxa"/>
            <w:tcBorders>
              <w:top w:val="nil"/>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62</w:t>
            </w:r>
          </w:p>
        </w:tc>
      </w:tr>
      <w:tr w:rsidR="00F05F67" w:rsidRPr="00306831" w:rsidTr="00DD1990">
        <w:trPr>
          <w:trHeight w:val="270"/>
        </w:trPr>
        <w:tc>
          <w:tcPr>
            <w:tcW w:w="1630" w:type="dxa"/>
            <w:tcBorders>
              <w:top w:val="nil"/>
              <w:left w:val="single" w:sz="8" w:space="0" w:color="auto"/>
              <w:bottom w:val="single" w:sz="4" w:space="0" w:color="auto"/>
              <w:right w:val="nil"/>
            </w:tcBorders>
            <w:shd w:val="clear" w:color="auto" w:fill="auto"/>
            <w:noWrap/>
            <w:vAlign w:val="bottom"/>
            <w:hideMark/>
          </w:tcPr>
          <w:p w:rsidR="00F05F67" w:rsidRPr="00306831" w:rsidRDefault="00F05F67" w:rsidP="00DD1990">
            <w:pPr>
              <w:jc w:val="center"/>
              <w:rPr>
                <w:rFonts w:ascii="Calibri" w:hAnsi="Calibri" w:cs="Calibri"/>
                <w:b/>
                <w:bCs/>
                <w:sz w:val="18"/>
                <w:szCs w:val="18"/>
              </w:rPr>
            </w:pPr>
            <w:r w:rsidRPr="00306831">
              <w:rPr>
                <w:rFonts w:ascii="Calibri" w:hAnsi="Calibri" w:cs="Calibri"/>
                <w:b/>
                <w:bCs/>
                <w:sz w:val="18"/>
                <w:szCs w:val="18"/>
              </w:rPr>
              <w:t>2021</w:t>
            </w:r>
          </w:p>
        </w:tc>
        <w:tc>
          <w:tcPr>
            <w:tcW w:w="937" w:type="dxa"/>
            <w:tcBorders>
              <w:top w:val="nil"/>
              <w:left w:val="single" w:sz="8" w:space="0" w:color="auto"/>
              <w:bottom w:val="single" w:sz="4" w:space="0" w:color="auto"/>
              <w:right w:val="single" w:sz="4" w:space="0" w:color="auto"/>
            </w:tcBorders>
            <w:shd w:val="clear" w:color="auto" w:fill="auto"/>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62</w:t>
            </w:r>
          </w:p>
        </w:tc>
        <w:tc>
          <w:tcPr>
            <w:tcW w:w="850"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709" w:type="dxa"/>
            <w:tcBorders>
              <w:top w:val="nil"/>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62</w:t>
            </w:r>
          </w:p>
        </w:tc>
        <w:tc>
          <w:tcPr>
            <w:tcW w:w="850"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992"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0" w:type="dxa"/>
            <w:tcBorders>
              <w:top w:val="nil"/>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1" w:type="dxa"/>
            <w:tcBorders>
              <w:top w:val="nil"/>
              <w:left w:val="nil"/>
              <w:bottom w:val="single" w:sz="4" w:space="0" w:color="auto"/>
              <w:right w:val="single" w:sz="4" w:space="0" w:color="auto"/>
            </w:tcBorders>
            <w:shd w:val="clear" w:color="auto" w:fill="auto"/>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0"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0" w:type="dxa"/>
            <w:tcBorders>
              <w:top w:val="nil"/>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62</w:t>
            </w:r>
          </w:p>
        </w:tc>
        <w:tc>
          <w:tcPr>
            <w:tcW w:w="850" w:type="dxa"/>
            <w:tcBorders>
              <w:top w:val="single" w:sz="8" w:space="0" w:color="auto"/>
              <w:left w:val="nil"/>
              <w:bottom w:val="nil"/>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0" w:type="dxa"/>
            <w:tcBorders>
              <w:top w:val="nil"/>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62</w:t>
            </w:r>
          </w:p>
        </w:tc>
      </w:tr>
      <w:tr w:rsidR="00F05F67" w:rsidRPr="00306831" w:rsidTr="00DD1990">
        <w:trPr>
          <w:trHeight w:val="270"/>
        </w:trPr>
        <w:tc>
          <w:tcPr>
            <w:tcW w:w="1630" w:type="dxa"/>
            <w:tcBorders>
              <w:top w:val="nil"/>
              <w:left w:val="single" w:sz="8" w:space="0" w:color="auto"/>
              <w:bottom w:val="single" w:sz="4" w:space="0" w:color="auto"/>
              <w:right w:val="nil"/>
            </w:tcBorders>
            <w:shd w:val="clear" w:color="auto" w:fill="auto"/>
            <w:noWrap/>
            <w:vAlign w:val="bottom"/>
            <w:hideMark/>
          </w:tcPr>
          <w:p w:rsidR="00F05F67" w:rsidRPr="00306831" w:rsidRDefault="00F05F67" w:rsidP="00DD1990">
            <w:pPr>
              <w:jc w:val="center"/>
              <w:rPr>
                <w:rFonts w:ascii="Calibri" w:hAnsi="Calibri" w:cs="Calibri"/>
                <w:b/>
                <w:bCs/>
                <w:sz w:val="18"/>
                <w:szCs w:val="18"/>
              </w:rPr>
            </w:pPr>
            <w:r w:rsidRPr="00306831">
              <w:rPr>
                <w:rFonts w:ascii="Calibri" w:hAnsi="Calibri" w:cs="Calibri"/>
                <w:b/>
                <w:bCs/>
                <w:sz w:val="18"/>
                <w:szCs w:val="18"/>
              </w:rPr>
              <w:t>2022</w:t>
            </w:r>
          </w:p>
        </w:tc>
        <w:tc>
          <w:tcPr>
            <w:tcW w:w="937" w:type="dxa"/>
            <w:tcBorders>
              <w:top w:val="nil"/>
              <w:left w:val="single" w:sz="8" w:space="0" w:color="auto"/>
              <w:bottom w:val="nil"/>
              <w:right w:val="single" w:sz="4" w:space="0" w:color="auto"/>
            </w:tcBorders>
            <w:shd w:val="clear" w:color="auto" w:fill="auto"/>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62</w:t>
            </w:r>
          </w:p>
        </w:tc>
        <w:tc>
          <w:tcPr>
            <w:tcW w:w="850" w:type="dxa"/>
            <w:tcBorders>
              <w:top w:val="nil"/>
              <w:left w:val="nil"/>
              <w:bottom w:val="nil"/>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1" w:type="dxa"/>
            <w:tcBorders>
              <w:top w:val="nil"/>
              <w:left w:val="nil"/>
              <w:bottom w:val="nil"/>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709" w:type="dxa"/>
            <w:tcBorders>
              <w:top w:val="nil"/>
              <w:left w:val="nil"/>
              <w:bottom w:val="nil"/>
              <w:right w:val="single" w:sz="8"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62</w:t>
            </w:r>
          </w:p>
        </w:tc>
        <w:tc>
          <w:tcPr>
            <w:tcW w:w="850" w:type="dxa"/>
            <w:tcBorders>
              <w:top w:val="nil"/>
              <w:left w:val="nil"/>
              <w:bottom w:val="nil"/>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1" w:type="dxa"/>
            <w:tcBorders>
              <w:top w:val="nil"/>
              <w:left w:val="nil"/>
              <w:bottom w:val="nil"/>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992" w:type="dxa"/>
            <w:tcBorders>
              <w:top w:val="nil"/>
              <w:left w:val="nil"/>
              <w:bottom w:val="nil"/>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0" w:type="dxa"/>
            <w:tcBorders>
              <w:top w:val="nil"/>
              <w:left w:val="nil"/>
              <w:bottom w:val="nil"/>
              <w:right w:val="single" w:sz="8"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1" w:type="dxa"/>
            <w:tcBorders>
              <w:top w:val="nil"/>
              <w:left w:val="nil"/>
              <w:bottom w:val="nil"/>
              <w:right w:val="single" w:sz="4" w:space="0" w:color="auto"/>
            </w:tcBorders>
            <w:shd w:val="clear" w:color="auto" w:fill="auto"/>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0" w:type="dxa"/>
            <w:tcBorders>
              <w:top w:val="nil"/>
              <w:left w:val="nil"/>
              <w:bottom w:val="nil"/>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1" w:type="dxa"/>
            <w:tcBorders>
              <w:top w:val="nil"/>
              <w:left w:val="nil"/>
              <w:bottom w:val="nil"/>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0" w:type="dxa"/>
            <w:tcBorders>
              <w:top w:val="nil"/>
              <w:left w:val="nil"/>
              <w:bottom w:val="nil"/>
              <w:right w:val="single" w:sz="8"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1" w:type="dxa"/>
            <w:tcBorders>
              <w:top w:val="nil"/>
              <w:left w:val="nil"/>
              <w:bottom w:val="nil"/>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62</w:t>
            </w:r>
          </w:p>
        </w:tc>
        <w:tc>
          <w:tcPr>
            <w:tcW w:w="850" w:type="dxa"/>
            <w:tcBorders>
              <w:top w:val="single" w:sz="8" w:space="0" w:color="auto"/>
              <w:left w:val="nil"/>
              <w:bottom w:val="nil"/>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1" w:type="dxa"/>
            <w:tcBorders>
              <w:top w:val="nil"/>
              <w:left w:val="nil"/>
              <w:bottom w:val="nil"/>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0" w:type="dxa"/>
            <w:tcBorders>
              <w:top w:val="nil"/>
              <w:left w:val="nil"/>
              <w:bottom w:val="nil"/>
              <w:right w:val="single" w:sz="8"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62</w:t>
            </w:r>
          </w:p>
        </w:tc>
      </w:tr>
      <w:tr w:rsidR="00F05F67" w:rsidRPr="00306831" w:rsidTr="00DD1990">
        <w:trPr>
          <w:trHeight w:val="255"/>
        </w:trPr>
        <w:tc>
          <w:tcPr>
            <w:tcW w:w="1630" w:type="dxa"/>
            <w:tcBorders>
              <w:top w:val="single" w:sz="8" w:space="0" w:color="auto"/>
              <w:left w:val="single" w:sz="8" w:space="0" w:color="auto"/>
              <w:bottom w:val="single" w:sz="4" w:space="0" w:color="auto"/>
              <w:right w:val="nil"/>
            </w:tcBorders>
            <w:shd w:val="clear" w:color="auto" w:fill="auto"/>
            <w:noWrap/>
            <w:vAlign w:val="bottom"/>
          </w:tcPr>
          <w:p w:rsidR="00F05F67" w:rsidRPr="00306831" w:rsidRDefault="00F05F67" w:rsidP="00DD1990">
            <w:pPr>
              <w:jc w:val="center"/>
              <w:rPr>
                <w:rFonts w:ascii="Calibri" w:hAnsi="Calibri" w:cs="Calibri"/>
                <w:b/>
                <w:bCs/>
                <w:sz w:val="18"/>
                <w:szCs w:val="18"/>
              </w:rPr>
            </w:pPr>
            <w:r w:rsidRPr="00306831">
              <w:rPr>
                <w:rFonts w:ascii="Calibri" w:hAnsi="Calibri" w:cs="Calibri"/>
                <w:b/>
                <w:bCs/>
                <w:sz w:val="18"/>
                <w:szCs w:val="18"/>
              </w:rPr>
              <w:t>2023</w:t>
            </w:r>
          </w:p>
        </w:tc>
        <w:tc>
          <w:tcPr>
            <w:tcW w:w="937" w:type="dxa"/>
            <w:tcBorders>
              <w:top w:val="single" w:sz="8" w:space="0" w:color="auto"/>
              <w:left w:val="single" w:sz="8" w:space="0" w:color="auto"/>
              <w:bottom w:val="single" w:sz="4" w:space="0" w:color="auto"/>
              <w:right w:val="single" w:sz="4" w:space="0" w:color="auto"/>
            </w:tcBorders>
            <w:shd w:val="clear" w:color="auto" w:fill="auto"/>
            <w:noWrap/>
            <w:vAlign w:val="bottom"/>
          </w:tcPr>
          <w:p w:rsidR="00F05F67" w:rsidRPr="00306831" w:rsidRDefault="00F05F67" w:rsidP="00DD1990">
            <w:pPr>
              <w:jc w:val="right"/>
              <w:rPr>
                <w:rFonts w:ascii="Calibri" w:hAnsi="Calibri" w:cs="Calibri"/>
                <w:bCs/>
                <w:sz w:val="18"/>
                <w:szCs w:val="18"/>
              </w:rPr>
            </w:pPr>
            <w:r w:rsidRPr="00306831">
              <w:rPr>
                <w:rFonts w:ascii="Calibri" w:hAnsi="Calibri" w:cs="Calibri"/>
                <w:bCs/>
                <w:sz w:val="18"/>
                <w:szCs w:val="18"/>
              </w:rPr>
              <w:t>61</w:t>
            </w:r>
          </w:p>
        </w:tc>
        <w:tc>
          <w:tcPr>
            <w:tcW w:w="850" w:type="dxa"/>
            <w:tcBorders>
              <w:top w:val="single" w:sz="8" w:space="0" w:color="auto"/>
              <w:left w:val="nil"/>
              <w:bottom w:val="single" w:sz="4" w:space="0" w:color="auto"/>
              <w:right w:val="single" w:sz="4" w:space="0" w:color="auto"/>
            </w:tcBorders>
            <w:shd w:val="clear" w:color="auto" w:fill="auto"/>
            <w:noWrap/>
            <w:vAlign w:val="bottom"/>
          </w:tcPr>
          <w:p w:rsidR="00F05F67" w:rsidRPr="00306831" w:rsidRDefault="00F05F67" w:rsidP="00DD1990">
            <w:pPr>
              <w:jc w:val="right"/>
              <w:rPr>
                <w:rFonts w:ascii="Calibri" w:hAnsi="Calibri" w:cs="Calibri"/>
                <w:bCs/>
                <w:sz w:val="18"/>
                <w:szCs w:val="18"/>
              </w:rPr>
            </w:pPr>
          </w:p>
        </w:tc>
        <w:tc>
          <w:tcPr>
            <w:tcW w:w="851" w:type="dxa"/>
            <w:tcBorders>
              <w:top w:val="single" w:sz="8" w:space="0" w:color="auto"/>
              <w:left w:val="nil"/>
              <w:bottom w:val="single" w:sz="4" w:space="0" w:color="auto"/>
              <w:right w:val="single" w:sz="4" w:space="0" w:color="auto"/>
            </w:tcBorders>
            <w:shd w:val="clear" w:color="auto" w:fill="auto"/>
            <w:noWrap/>
            <w:vAlign w:val="bottom"/>
          </w:tcPr>
          <w:p w:rsidR="00F05F67" w:rsidRPr="00306831" w:rsidRDefault="00F05F67" w:rsidP="00DD1990">
            <w:pPr>
              <w:jc w:val="right"/>
              <w:rPr>
                <w:rFonts w:ascii="Calibri" w:hAnsi="Calibri" w:cs="Calibri"/>
                <w:bCs/>
                <w:sz w:val="18"/>
                <w:szCs w:val="18"/>
              </w:rPr>
            </w:pPr>
          </w:p>
        </w:tc>
        <w:tc>
          <w:tcPr>
            <w:tcW w:w="709" w:type="dxa"/>
            <w:tcBorders>
              <w:top w:val="single" w:sz="8" w:space="0" w:color="auto"/>
              <w:left w:val="nil"/>
              <w:bottom w:val="single" w:sz="4" w:space="0" w:color="auto"/>
              <w:right w:val="single" w:sz="8" w:space="0" w:color="auto"/>
            </w:tcBorders>
            <w:shd w:val="clear" w:color="auto" w:fill="auto"/>
            <w:noWrap/>
            <w:vAlign w:val="bottom"/>
          </w:tcPr>
          <w:p w:rsidR="00F05F67" w:rsidRPr="00306831" w:rsidRDefault="00F05F67" w:rsidP="00DD1990">
            <w:pPr>
              <w:jc w:val="right"/>
              <w:rPr>
                <w:rFonts w:ascii="Calibri" w:hAnsi="Calibri" w:cs="Calibri"/>
                <w:bCs/>
                <w:sz w:val="18"/>
                <w:szCs w:val="18"/>
              </w:rPr>
            </w:pPr>
            <w:r w:rsidRPr="00306831">
              <w:rPr>
                <w:rFonts w:ascii="Calibri" w:hAnsi="Calibri" w:cs="Calibri"/>
                <w:bCs/>
                <w:sz w:val="18"/>
                <w:szCs w:val="18"/>
              </w:rPr>
              <w:t>61</w:t>
            </w:r>
          </w:p>
        </w:tc>
        <w:tc>
          <w:tcPr>
            <w:tcW w:w="850" w:type="dxa"/>
            <w:tcBorders>
              <w:top w:val="single" w:sz="8" w:space="0" w:color="auto"/>
              <w:left w:val="nil"/>
              <w:bottom w:val="single" w:sz="4" w:space="0" w:color="auto"/>
              <w:right w:val="single" w:sz="4" w:space="0" w:color="auto"/>
            </w:tcBorders>
            <w:shd w:val="clear" w:color="auto" w:fill="auto"/>
            <w:noWrap/>
            <w:vAlign w:val="bottom"/>
          </w:tcPr>
          <w:p w:rsidR="00F05F67" w:rsidRPr="00306831" w:rsidRDefault="00F05F67" w:rsidP="00DD1990">
            <w:pPr>
              <w:jc w:val="right"/>
              <w:rPr>
                <w:rFonts w:ascii="Calibri" w:hAnsi="Calibri" w:cs="Calibri"/>
                <w:bCs/>
                <w:sz w:val="18"/>
                <w:szCs w:val="18"/>
              </w:rPr>
            </w:pPr>
          </w:p>
        </w:tc>
        <w:tc>
          <w:tcPr>
            <w:tcW w:w="851" w:type="dxa"/>
            <w:tcBorders>
              <w:top w:val="single" w:sz="8" w:space="0" w:color="auto"/>
              <w:left w:val="nil"/>
              <w:bottom w:val="single" w:sz="4" w:space="0" w:color="auto"/>
              <w:right w:val="single" w:sz="4" w:space="0" w:color="auto"/>
            </w:tcBorders>
            <w:shd w:val="clear" w:color="auto" w:fill="auto"/>
            <w:noWrap/>
            <w:vAlign w:val="bottom"/>
          </w:tcPr>
          <w:p w:rsidR="00F05F67" w:rsidRPr="00306831" w:rsidRDefault="00F05F67" w:rsidP="00DD1990">
            <w:pPr>
              <w:jc w:val="right"/>
              <w:rPr>
                <w:rFonts w:ascii="Calibri" w:hAnsi="Calibri" w:cs="Calibri"/>
                <w:bCs/>
                <w:sz w:val="18"/>
                <w:szCs w:val="18"/>
              </w:rPr>
            </w:pPr>
          </w:p>
        </w:tc>
        <w:tc>
          <w:tcPr>
            <w:tcW w:w="992" w:type="dxa"/>
            <w:tcBorders>
              <w:top w:val="single" w:sz="8" w:space="0" w:color="auto"/>
              <w:left w:val="nil"/>
              <w:bottom w:val="single" w:sz="4" w:space="0" w:color="auto"/>
              <w:right w:val="single" w:sz="4" w:space="0" w:color="auto"/>
            </w:tcBorders>
            <w:shd w:val="clear" w:color="auto" w:fill="auto"/>
            <w:noWrap/>
            <w:vAlign w:val="bottom"/>
          </w:tcPr>
          <w:p w:rsidR="00F05F67" w:rsidRPr="00306831" w:rsidRDefault="00F05F67" w:rsidP="00DD1990">
            <w:pPr>
              <w:jc w:val="right"/>
              <w:rPr>
                <w:rFonts w:ascii="Calibri" w:hAnsi="Calibri" w:cs="Calibri"/>
                <w:bCs/>
                <w:sz w:val="18"/>
                <w:szCs w:val="18"/>
              </w:rPr>
            </w:pPr>
          </w:p>
        </w:tc>
        <w:tc>
          <w:tcPr>
            <w:tcW w:w="850" w:type="dxa"/>
            <w:tcBorders>
              <w:top w:val="single" w:sz="8" w:space="0" w:color="auto"/>
              <w:left w:val="nil"/>
              <w:bottom w:val="single" w:sz="4" w:space="0" w:color="auto"/>
              <w:right w:val="single" w:sz="8" w:space="0" w:color="auto"/>
            </w:tcBorders>
            <w:shd w:val="clear" w:color="auto" w:fill="auto"/>
            <w:noWrap/>
            <w:vAlign w:val="bottom"/>
          </w:tcPr>
          <w:p w:rsidR="00F05F67" w:rsidRPr="00306831" w:rsidRDefault="00F05F67" w:rsidP="00DD1990">
            <w:pPr>
              <w:jc w:val="right"/>
              <w:rPr>
                <w:rFonts w:ascii="Calibri" w:hAnsi="Calibri" w:cs="Calibri"/>
                <w:bCs/>
                <w:sz w:val="18"/>
                <w:szCs w:val="18"/>
              </w:rPr>
            </w:pPr>
          </w:p>
        </w:tc>
        <w:tc>
          <w:tcPr>
            <w:tcW w:w="851" w:type="dxa"/>
            <w:tcBorders>
              <w:top w:val="single" w:sz="8" w:space="0" w:color="auto"/>
              <w:left w:val="nil"/>
              <w:bottom w:val="single" w:sz="4" w:space="0" w:color="auto"/>
              <w:right w:val="single" w:sz="4" w:space="0" w:color="auto"/>
            </w:tcBorders>
            <w:shd w:val="clear" w:color="auto" w:fill="auto"/>
            <w:noWrap/>
            <w:vAlign w:val="bottom"/>
          </w:tcPr>
          <w:p w:rsidR="00F05F67" w:rsidRPr="00306831" w:rsidRDefault="00F05F67" w:rsidP="00DD1990">
            <w:pPr>
              <w:jc w:val="right"/>
              <w:rPr>
                <w:rFonts w:ascii="Calibri" w:hAnsi="Calibri" w:cs="Calibri"/>
                <w:bCs/>
                <w:sz w:val="18"/>
                <w:szCs w:val="18"/>
              </w:rPr>
            </w:pPr>
          </w:p>
        </w:tc>
        <w:tc>
          <w:tcPr>
            <w:tcW w:w="850" w:type="dxa"/>
            <w:tcBorders>
              <w:top w:val="single" w:sz="8" w:space="0" w:color="auto"/>
              <w:left w:val="nil"/>
              <w:bottom w:val="single" w:sz="4" w:space="0" w:color="auto"/>
              <w:right w:val="single" w:sz="4" w:space="0" w:color="auto"/>
            </w:tcBorders>
            <w:shd w:val="clear" w:color="auto" w:fill="auto"/>
            <w:noWrap/>
            <w:vAlign w:val="bottom"/>
          </w:tcPr>
          <w:p w:rsidR="00F05F67" w:rsidRPr="00306831" w:rsidRDefault="00F05F67" w:rsidP="00DD1990">
            <w:pPr>
              <w:jc w:val="right"/>
              <w:rPr>
                <w:rFonts w:ascii="Calibri" w:hAnsi="Calibri" w:cs="Calibri"/>
                <w:bCs/>
                <w:sz w:val="18"/>
                <w:szCs w:val="18"/>
              </w:rPr>
            </w:pPr>
          </w:p>
        </w:tc>
        <w:tc>
          <w:tcPr>
            <w:tcW w:w="851" w:type="dxa"/>
            <w:tcBorders>
              <w:top w:val="single" w:sz="8" w:space="0" w:color="auto"/>
              <w:left w:val="nil"/>
              <w:bottom w:val="single" w:sz="4" w:space="0" w:color="auto"/>
              <w:right w:val="single" w:sz="4" w:space="0" w:color="auto"/>
            </w:tcBorders>
            <w:shd w:val="clear" w:color="auto" w:fill="auto"/>
            <w:noWrap/>
            <w:vAlign w:val="bottom"/>
          </w:tcPr>
          <w:p w:rsidR="00F05F67" w:rsidRPr="00306831" w:rsidRDefault="00F05F67" w:rsidP="00DD1990">
            <w:pPr>
              <w:jc w:val="right"/>
              <w:rPr>
                <w:rFonts w:ascii="Calibri" w:hAnsi="Calibri" w:cs="Calibri"/>
                <w:bCs/>
                <w:sz w:val="18"/>
                <w:szCs w:val="18"/>
              </w:rPr>
            </w:pPr>
          </w:p>
        </w:tc>
        <w:tc>
          <w:tcPr>
            <w:tcW w:w="850" w:type="dxa"/>
            <w:tcBorders>
              <w:top w:val="single" w:sz="8" w:space="0" w:color="auto"/>
              <w:left w:val="nil"/>
              <w:bottom w:val="single" w:sz="4" w:space="0" w:color="auto"/>
              <w:right w:val="single" w:sz="8" w:space="0" w:color="auto"/>
            </w:tcBorders>
            <w:shd w:val="clear" w:color="auto" w:fill="auto"/>
            <w:noWrap/>
            <w:vAlign w:val="bottom"/>
          </w:tcPr>
          <w:p w:rsidR="00F05F67" w:rsidRPr="00306831" w:rsidRDefault="00F05F67" w:rsidP="00DD1990">
            <w:pPr>
              <w:jc w:val="right"/>
              <w:rPr>
                <w:rFonts w:ascii="Calibri" w:hAnsi="Calibri" w:cs="Calibri"/>
                <w:bCs/>
                <w:sz w:val="18"/>
                <w:szCs w:val="18"/>
              </w:rPr>
            </w:pPr>
          </w:p>
        </w:tc>
        <w:tc>
          <w:tcPr>
            <w:tcW w:w="851" w:type="dxa"/>
            <w:tcBorders>
              <w:top w:val="single" w:sz="8" w:space="0" w:color="auto"/>
              <w:left w:val="nil"/>
              <w:bottom w:val="single" w:sz="4" w:space="0" w:color="auto"/>
              <w:right w:val="single" w:sz="4" w:space="0" w:color="auto"/>
            </w:tcBorders>
            <w:shd w:val="clear" w:color="auto" w:fill="auto"/>
            <w:noWrap/>
            <w:vAlign w:val="bottom"/>
          </w:tcPr>
          <w:p w:rsidR="00F05F67" w:rsidRPr="00306831" w:rsidRDefault="00F05F67" w:rsidP="00DD1990">
            <w:pPr>
              <w:jc w:val="right"/>
              <w:rPr>
                <w:rFonts w:ascii="Calibri" w:hAnsi="Calibri" w:cs="Calibri"/>
                <w:bCs/>
                <w:sz w:val="18"/>
                <w:szCs w:val="18"/>
              </w:rPr>
            </w:pPr>
            <w:r w:rsidRPr="00306831">
              <w:rPr>
                <w:rFonts w:ascii="Calibri" w:hAnsi="Calibri" w:cs="Calibri"/>
                <w:bCs/>
                <w:sz w:val="18"/>
                <w:szCs w:val="18"/>
              </w:rPr>
              <w:t>61</w:t>
            </w:r>
          </w:p>
        </w:tc>
        <w:tc>
          <w:tcPr>
            <w:tcW w:w="850" w:type="dxa"/>
            <w:tcBorders>
              <w:top w:val="single" w:sz="8" w:space="0" w:color="auto"/>
              <w:left w:val="nil"/>
              <w:bottom w:val="single" w:sz="4" w:space="0" w:color="auto"/>
              <w:right w:val="single" w:sz="4" w:space="0" w:color="auto"/>
            </w:tcBorders>
            <w:shd w:val="clear" w:color="auto" w:fill="auto"/>
            <w:noWrap/>
            <w:vAlign w:val="bottom"/>
          </w:tcPr>
          <w:p w:rsidR="00F05F67" w:rsidRPr="00306831" w:rsidRDefault="00F05F67" w:rsidP="00DD1990">
            <w:pPr>
              <w:jc w:val="right"/>
              <w:rPr>
                <w:rFonts w:ascii="Calibri" w:hAnsi="Calibri" w:cs="Calibri"/>
                <w:bCs/>
                <w:sz w:val="18"/>
                <w:szCs w:val="18"/>
              </w:rPr>
            </w:pPr>
          </w:p>
        </w:tc>
        <w:tc>
          <w:tcPr>
            <w:tcW w:w="851" w:type="dxa"/>
            <w:tcBorders>
              <w:top w:val="single" w:sz="8" w:space="0" w:color="auto"/>
              <w:left w:val="nil"/>
              <w:bottom w:val="single" w:sz="4" w:space="0" w:color="auto"/>
              <w:right w:val="single" w:sz="4" w:space="0" w:color="auto"/>
            </w:tcBorders>
            <w:shd w:val="clear" w:color="auto" w:fill="auto"/>
            <w:noWrap/>
            <w:vAlign w:val="bottom"/>
          </w:tcPr>
          <w:p w:rsidR="00F05F67" w:rsidRPr="00306831" w:rsidRDefault="00F05F67" w:rsidP="00DD1990">
            <w:pPr>
              <w:jc w:val="right"/>
              <w:rPr>
                <w:rFonts w:ascii="Calibri" w:hAnsi="Calibri" w:cs="Calibri"/>
                <w:bCs/>
                <w:sz w:val="18"/>
                <w:szCs w:val="18"/>
              </w:rPr>
            </w:pPr>
          </w:p>
        </w:tc>
        <w:tc>
          <w:tcPr>
            <w:tcW w:w="850" w:type="dxa"/>
            <w:tcBorders>
              <w:top w:val="single" w:sz="8" w:space="0" w:color="auto"/>
              <w:left w:val="nil"/>
              <w:bottom w:val="single" w:sz="4" w:space="0" w:color="auto"/>
              <w:right w:val="single" w:sz="8" w:space="0" w:color="auto"/>
            </w:tcBorders>
            <w:shd w:val="clear" w:color="auto" w:fill="auto"/>
            <w:noWrap/>
            <w:vAlign w:val="bottom"/>
          </w:tcPr>
          <w:p w:rsidR="00F05F67" w:rsidRPr="00306831" w:rsidRDefault="00F05F67" w:rsidP="00DD1990">
            <w:pPr>
              <w:jc w:val="right"/>
              <w:rPr>
                <w:rFonts w:ascii="Calibri" w:hAnsi="Calibri" w:cs="Calibri"/>
                <w:bCs/>
                <w:sz w:val="18"/>
                <w:szCs w:val="18"/>
              </w:rPr>
            </w:pPr>
            <w:r w:rsidRPr="00306831">
              <w:rPr>
                <w:rFonts w:ascii="Calibri" w:hAnsi="Calibri" w:cs="Calibri"/>
                <w:bCs/>
                <w:sz w:val="18"/>
                <w:szCs w:val="18"/>
              </w:rPr>
              <w:t>61</w:t>
            </w:r>
          </w:p>
        </w:tc>
      </w:tr>
      <w:tr w:rsidR="00F05F67" w:rsidRPr="00306831" w:rsidTr="00DD1990">
        <w:trPr>
          <w:trHeight w:val="255"/>
        </w:trPr>
        <w:tc>
          <w:tcPr>
            <w:tcW w:w="1630" w:type="dxa"/>
            <w:tcBorders>
              <w:top w:val="single" w:sz="8" w:space="0" w:color="auto"/>
              <w:left w:val="single" w:sz="8" w:space="0" w:color="auto"/>
              <w:bottom w:val="single" w:sz="4" w:space="0" w:color="auto"/>
              <w:right w:val="nil"/>
            </w:tcBorders>
            <w:shd w:val="clear" w:color="auto" w:fill="auto"/>
            <w:noWrap/>
            <w:vAlign w:val="bottom"/>
            <w:hideMark/>
          </w:tcPr>
          <w:p w:rsidR="00F05F67" w:rsidRPr="00306831" w:rsidRDefault="00F05F67" w:rsidP="00DD1990">
            <w:pPr>
              <w:jc w:val="center"/>
              <w:rPr>
                <w:rFonts w:ascii="Calibri" w:hAnsi="Calibri" w:cs="Calibri"/>
                <w:b/>
                <w:bCs/>
                <w:sz w:val="18"/>
                <w:szCs w:val="18"/>
              </w:rPr>
            </w:pPr>
            <w:r w:rsidRPr="00306831">
              <w:rPr>
                <w:rFonts w:ascii="Calibri" w:hAnsi="Calibri" w:cs="Calibri"/>
                <w:b/>
                <w:bCs/>
                <w:sz w:val="18"/>
                <w:szCs w:val="18"/>
              </w:rPr>
              <w:t>Всичко</w:t>
            </w:r>
          </w:p>
        </w:tc>
        <w:tc>
          <w:tcPr>
            <w:tcW w:w="937"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676</w:t>
            </w:r>
          </w:p>
        </w:tc>
        <w:tc>
          <w:tcPr>
            <w:tcW w:w="850" w:type="dxa"/>
            <w:tcBorders>
              <w:top w:val="single" w:sz="8" w:space="0" w:color="auto"/>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 </w:t>
            </w:r>
          </w:p>
        </w:tc>
        <w:tc>
          <w:tcPr>
            <w:tcW w:w="851" w:type="dxa"/>
            <w:tcBorders>
              <w:top w:val="single" w:sz="8" w:space="0" w:color="auto"/>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 </w:t>
            </w:r>
          </w:p>
        </w:tc>
        <w:tc>
          <w:tcPr>
            <w:tcW w:w="709" w:type="dxa"/>
            <w:tcBorders>
              <w:top w:val="single" w:sz="8" w:space="0" w:color="auto"/>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676</w:t>
            </w:r>
          </w:p>
        </w:tc>
        <w:tc>
          <w:tcPr>
            <w:tcW w:w="850" w:type="dxa"/>
            <w:tcBorders>
              <w:top w:val="single" w:sz="8" w:space="0" w:color="auto"/>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 </w:t>
            </w:r>
          </w:p>
        </w:tc>
        <w:tc>
          <w:tcPr>
            <w:tcW w:w="851" w:type="dxa"/>
            <w:tcBorders>
              <w:top w:val="single" w:sz="8" w:space="0" w:color="auto"/>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 </w:t>
            </w:r>
          </w:p>
        </w:tc>
        <w:tc>
          <w:tcPr>
            <w:tcW w:w="992" w:type="dxa"/>
            <w:tcBorders>
              <w:top w:val="single" w:sz="8" w:space="0" w:color="auto"/>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 </w:t>
            </w:r>
          </w:p>
        </w:tc>
        <w:tc>
          <w:tcPr>
            <w:tcW w:w="850" w:type="dxa"/>
            <w:tcBorders>
              <w:top w:val="single" w:sz="8" w:space="0" w:color="auto"/>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 </w:t>
            </w:r>
          </w:p>
        </w:tc>
        <w:tc>
          <w:tcPr>
            <w:tcW w:w="851" w:type="dxa"/>
            <w:tcBorders>
              <w:top w:val="single" w:sz="8" w:space="0" w:color="auto"/>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 </w:t>
            </w:r>
          </w:p>
        </w:tc>
        <w:tc>
          <w:tcPr>
            <w:tcW w:w="850" w:type="dxa"/>
            <w:tcBorders>
              <w:top w:val="single" w:sz="8" w:space="0" w:color="auto"/>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 </w:t>
            </w:r>
          </w:p>
        </w:tc>
        <w:tc>
          <w:tcPr>
            <w:tcW w:w="851" w:type="dxa"/>
            <w:tcBorders>
              <w:top w:val="single" w:sz="8" w:space="0" w:color="auto"/>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 </w:t>
            </w:r>
          </w:p>
        </w:tc>
        <w:tc>
          <w:tcPr>
            <w:tcW w:w="850" w:type="dxa"/>
            <w:tcBorders>
              <w:top w:val="single" w:sz="8" w:space="0" w:color="auto"/>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 </w:t>
            </w:r>
          </w:p>
        </w:tc>
        <w:tc>
          <w:tcPr>
            <w:tcW w:w="851" w:type="dxa"/>
            <w:tcBorders>
              <w:top w:val="single" w:sz="8" w:space="0" w:color="auto"/>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676</w:t>
            </w:r>
          </w:p>
        </w:tc>
        <w:tc>
          <w:tcPr>
            <w:tcW w:w="850" w:type="dxa"/>
            <w:tcBorders>
              <w:top w:val="single" w:sz="8" w:space="0" w:color="auto"/>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 </w:t>
            </w:r>
          </w:p>
        </w:tc>
        <w:tc>
          <w:tcPr>
            <w:tcW w:w="851" w:type="dxa"/>
            <w:tcBorders>
              <w:top w:val="single" w:sz="8" w:space="0" w:color="auto"/>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 </w:t>
            </w:r>
          </w:p>
        </w:tc>
        <w:tc>
          <w:tcPr>
            <w:tcW w:w="850" w:type="dxa"/>
            <w:tcBorders>
              <w:top w:val="single" w:sz="8" w:space="0" w:color="auto"/>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676</w:t>
            </w:r>
          </w:p>
        </w:tc>
      </w:tr>
      <w:tr w:rsidR="00F05F67" w:rsidRPr="00306831" w:rsidTr="00DD1990">
        <w:trPr>
          <w:trHeight w:val="270"/>
        </w:trPr>
        <w:tc>
          <w:tcPr>
            <w:tcW w:w="1630" w:type="dxa"/>
            <w:tcBorders>
              <w:top w:val="nil"/>
              <w:left w:val="single" w:sz="8" w:space="0" w:color="auto"/>
              <w:bottom w:val="single" w:sz="8" w:space="0" w:color="auto"/>
              <w:right w:val="nil"/>
            </w:tcBorders>
            <w:shd w:val="clear" w:color="auto" w:fill="auto"/>
            <w:noWrap/>
            <w:vAlign w:val="bottom"/>
            <w:hideMark/>
          </w:tcPr>
          <w:p w:rsidR="00F05F67" w:rsidRPr="00306831" w:rsidRDefault="00F05F67" w:rsidP="00DD1990">
            <w:pPr>
              <w:jc w:val="center"/>
              <w:rPr>
                <w:rFonts w:ascii="Calibri" w:hAnsi="Calibri" w:cs="Calibri"/>
                <w:b/>
                <w:bCs/>
                <w:sz w:val="18"/>
                <w:szCs w:val="18"/>
              </w:rPr>
            </w:pPr>
            <w:r w:rsidRPr="00306831">
              <w:rPr>
                <w:rFonts w:ascii="Calibri" w:hAnsi="Calibri" w:cs="Calibri"/>
                <w:b/>
                <w:bCs/>
                <w:sz w:val="18"/>
                <w:szCs w:val="18"/>
              </w:rPr>
              <w:t>%</w:t>
            </w:r>
          </w:p>
        </w:tc>
        <w:tc>
          <w:tcPr>
            <w:tcW w:w="937" w:type="dxa"/>
            <w:tcBorders>
              <w:top w:val="nil"/>
              <w:left w:val="single" w:sz="8" w:space="0" w:color="auto"/>
              <w:bottom w:val="single" w:sz="8"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100</w:t>
            </w:r>
          </w:p>
        </w:tc>
        <w:tc>
          <w:tcPr>
            <w:tcW w:w="850" w:type="dxa"/>
            <w:tcBorders>
              <w:top w:val="nil"/>
              <w:left w:val="nil"/>
              <w:bottom w:val="single" w:sz="8"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 </w:t>
            </w:r>
          </w:p>
        </w:tc>
        <w:tc>
          <w:tcPr>
            <w:tcW w:w="851" w:type="dxa"/>
            <w:tcBorders>
              <w:top w:val="nil"/>
              <w:left w:val="nil"/>
              <w:bottom w:val="single" w:sz="8"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 </w:t>
            </w:r>
          </w:p>
        </w:tc>
        <w:tc>
          <w:tcPr>
            <w:tcW w:w="709" w:type="dxa"/>
            <w:tcBorders>
              <w:top w:val="nil"/>
              <w:left w:val="nil"/>
              <w:bottom w:val="single" w:sz="8"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100</w:t>
            </w:r>
          </w:p>
        </w:tc>
        <w:tc>
          <w:tcPr>
            <w:tcW w:w="850" w:type="dxa"/>
            <w:tcBorders>
              <w:top w:val="nil"/>
              <w:left w:val="nil"/>
              <w:bottom w:val="single" w:sz="8"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100</w:t>
            </w:r>
          </w:p>
        </w:tc>
        <w:tc>
          <w:tcPr>
            <w:tcW w:w="851" w:type="dxa"/>
            <w:tcBorders>
              <w:top w:val="nil"/>
              <w:left w:val="nil"/>
              <w:bottom w:val="single" w:sz="8"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 </w:t>
            </w:r>
          </w:p>
        </w:tc>
        <w:tc>
          <w:tcPr>
            <w:tcW w:w="992" w:type="dxa"/>
            <w:tcBorders>
              <w:top w:val="nil"/>
              <w:left w:val="nil"/>
              <w:bottom w:val="single" w:sz="8"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 </w:t>
            </w:r>
          </w:p>
        </w:tc>
        <w:tc>
          <w:tcPr>
            <w:tcW w:w="850" w:type="dxa"/>
            <w:tcBorders>
              <w:top w:val="nil"/>
              <w:left w:val="nil"/>
              <w:bottom w:val="single" w:sz="8"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 </w:t>
            </w:r>
          </w:p>
        </w:tc>
        <w:tc>
          <w:tcPr>
            <w:tcW w:w="851" w:type="dxa"/>
            <w:tcBorders>
              <w:top w:val="nil"/>
              <w:left w:val="nil"/>
              <w:bottom w:val="single" w:sz="8"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100</w:t>
            </w:r>
          </w:p>
        </w:tc>
        <w:tc>
          <w:tcPr>
            <w:tcW w:w="850" w:type="dxa"/>
            <w:tcBorders>
              <w:top w:val="nil"/>
              <w:left w:val="nil"/>
              <w:bottom w:val="single" w:sz="8"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 </w:t>
            </w:r>
          </w:p>
        </w:tc>
        <w:tc>
          <w:tcPr>
            <w:tcW w:w="851" w:type="dxa"/>
            <w:tcBorders>
              <w:top w:val="nil"/>
              <w:left w:val="nil"/>
              <w:bottom w:val="single" w:sz="8"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 </w:t>
            </w:r>
          </w:p>
        </w:tc>
        <w:tc>
          <w:tcPr>
            <w:tcW w:w="850" w:type="dxa"/>
            <w:tcBorders>
              <w:top w:val="nil"/>
              <w:left w:val="nil"/>
              <w:bottom w:val="single" w:sz="8"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 </w:t>
            </w:r>
          </w:p>
        </w:tc>
        <w:tc>
          <w:tcPr>
            <w:tcW w:w="851" w:type="dxa"/>
            <w:tcBorders>
              <w:top w:val="nil"/>
              <w:left w:val="nil"/>
              <w:bottom w:val="single" w:sz="8"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100</w:t>
            </w:r>
          </w:p>
        </w:tc>
        <w:tc>
          <w:tcPr>
            <w:tcW w:w="850" w:type="dxa"/>
            <w:tcBorders>
              <w:top w:val="nil"/>
              <w:left w:val="nil"/>
              <w:bottom w:val="single" w:sz="8"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 </w:t>
            </w:r>
          </w:p>
        </w:tc>
        <w:tc>
          <w:tcPr>
            <w:tcW w:w="851" w:type="dxa"/>
            <w:tcBorders>
              <w:top w:val="nil"/>
              <w:left w:val="nil"/>
              <w:bottom w:val="single" w:sz="8"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 </w:t>
            </w:r>
          </w:p>
        </w:tc>
        <w:tc>
          <w:tcPr>
            <w:tcW w:w="850" w:type="dxa"/>
            <w:tcBorders>
              <w:top w:val="nil"/>
              <w:left w:val="nil"/>
              <w:bottom w:val="single" w:sz="8"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100</w:t>
            </w:r>
          </w:p>
        </w:tc>
      </w:tr>
      <w:tr w:rsidR="00F05F67" w:rsidRPr="00306831" w:rsidTr="00DD1990">
        <w:trPr>
          <w:trHeight w:val="315"/>
        </w:trPr>
        <w:tc>
          <w:tcPr>
            <w:tcW w:w="1630" w:type="dxa"/>
            <w:tcBorders>
              <w:top w:val="nil"/>
              <w:left w:val="nil"/>
              <w:bottom w:val="nil"/>
              <w:right w:val="nil"/>
            </w:tcBorders>
            <w:shd w:val="clear" w:color="auto" w:fill="auto"/>
            <w:noWrap/>
            <w:vAlign w:val="bottom"/>
            <w:hideMark/>
          </w:tcPr>
          <w:p w:rsidR="00F05F67" w:rsidRPr="00306831" w:rsidRDefault="00F05F67" w:rsidP="00DD1990">
            <w:pPr>
              <w:rPr>
                <w:rFonts w:ascii="Calibri" w:hAnsi="Calibri" w:cs="Calibri"/>
                <w:b/>
                <w:bCs/>
                <w:sz w:val="18"/>
                <w:szCs w:val="18"/>
              </w:rPr>
            </w:pPr>
            <w:r w:rsidRPr="00306831">
              <w:rPr>
                <w:rFonts w:ascii="Calibri" w:hAnsi="Calibri" w:cs="Calibri"/>
                <w:b/>
                <w:bCs/>
                <w:sz w:val="18"/>
                <w:szCs w:val="18"/>
              </w:rPr>
              <w:t>ИЗДЪНКОВИ ЗА ПРЕВРЪЩАНЕ</w:t>
            </w:r>
          </w:p>
        </w:tc>
        <w:tc>
          <w:tcPr>
            <w:tcW w:w="937" w:type="dxa"/>
            <w:tcBorders>
              <w:top w:val="nil"/>
              <w:left w:val="single" w:sz="8" w:space="0" w:color="auto"/>
              <w:bottom w:val="nil"/>
              <w:right w:val="nil"/>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 </w:t>
            </w:r>
          </w:p>
        </w:tc>
        <w:tc>
          <w:tcPr>
            <w:tcW w:w="850" w:type="dxa"/>
            <w:tcBorders>
              <w:top w:val="nil"/>
              <w:left w:val="nil"/>
              <w:bottom w:val="nil"/>
              <w:right w:val="nil"/>
            </w:tcBorders>
            <w:shd w:val="clear" w:color="auto" w:fill="auto"/>
            <w:noWrap/>
            <w:vAlign w:val="bottom"/>
            <w:hideMark/>
          </w:tcPr>
          <w:p w:rsidR="00F05F67" w:rsidRPr="00306831" w:rsidRDefault="00F05F67" w:rsidP="00DD1990">
            <w:pPr>
              <w:jc w:val="right"/>
              <w:rPr>
                <w:rFonts w:ascii="Calibri" w:hAnsi="Calibri" w:cs="Calibri"/>
                <w:b/>
                <w:bCs/>
                <w:sz w:val="18"/>
                <w:szCs w:val="18"/>
              </w:rPr>
            </w:pPr>
          </w:p>
        </w:tc>
        <w:tc>
          <w:tcPr>
            <w:tcW w:w="851" w:type="dxa"/>
            <w:tcBorders>
              <w:top w:val="nil"/>
              <w:left w:val="nil"/>
              <w:bottom w:val="nil"/>
              <w:right w:val="nil"/>
            </w:tcBorders>
            <w:shd w:val="clear" w:color="auto" w:fill="auto"/>
            <w:noWrap/>
            <w:vAlign w:val="bottom"/>
            <w:hideMark/>
          </w:tcPr>
          <w:p w:rsidR="00F05F67" w:rsidRPr="00306831" w:rsidRDefault="00F05F67" w:rsidP="00DD1990">
            <w:pPr>
              <w:jc w:val="right"/>
              <w:rPr>
                <w:rFonts w:ascii="Calibri" w:hAnsi="Calibri" w:cs="Calibri"/>
                <w:b/>
                <w:bCs/>
                <w:sz w:val="18"/>
                <w:szCs w:val="18"/>
              </w:rPr>
            </w:pPr>
          </w:p>
        </w:tc>
        <w:tc>
          <w:tcPr>
            <w:tcW w:w="709" w:type="dxa"/>
            <w:tcBorders>
              <w:top w:val="single" w:sz="8" w:space="0" w:color="auto"/>
              <w:left w:val="nil"/>
              <w:bottom w:val="single" w:sz="8" w:space="0" w:color="auto"/>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 </w:t>
            </w:r>
          </w:p>
        </w:tc>
        <w:tc>
          <w:tcPr>
            <w:tcW w:w="850" w:type="dxa"/>
            <w:tcBorders>
              <w:top w:val="nil"/>
              <w:left w:val="nil"/>
              <w:bottom w:val="nil"/>
              <w:right w:val="nil"/>
            </w:tcBorders>
            <w:shd w:val="clear" w:color="auto" w:fill="auto"/>
            <w:noWrap/>
            <w:vAlign w:val="bottom"/>
            <w:hideMark/>
          </w:tcPr>
          <w:p w:rsidR="00F05F67" w:rsidRPr="00306831" w:rsidRDefault="00F05F67" w:rsidP="00DD1990">
            <w:pPr>
              <w:jc w:val="right"/>
              <w:rPr>
                <w:rFonts w:ascii="Calibri" w:hAnsi="Calibri" w:cs="Calibri"/>
                <w:b/>
                <w:bCs/>
                <w:sz w:val="18"/>
                <w:szCs w:val="18"/>
              </w:rPr>
            </w:pPr>
          </w:p>
        </w:tc>
        <w:tc>
          <w:tcPr>
            <w:tcW w:w="851" w:type="dxa"/>
            <w:tcBorders>
              <w:top w:val="nil"/>
              <w:left w:val="nil"/>
              <w:bottom w:val="nil"/>
              <w:right w:val="nil"/>
            </w:tcBorders>
            <w:shd w:val="clear" w:color="auto" w:fill="auto"/>
            <w:noWrap/>
            <w:vAlign w:val="bottom"/>
            <w:hideMark/>
          </w:tcPr>
          <w:p w:rsidR="00F05F67" w:rsidRPr="00306831" w:rsidRDefault="00F05F67" w:rsidP="00DD1990">
            <w:pPr>
              <w:jc w:val="right"/>
              <w:rPr>
                <w:rFonts w:ascii="Calibri" w:hAnsi="Calibri" w:cs="Calibri"/>
                <w:b/>
                <w:bCs/>
                <w:sz w:val="18"/>
                <w:szCs w:val="18"/>
              </w:rPr>
            </w:pPr>
          </w:p>
        </w:tc>
        <w:tc>
          <w:tcPr>
            <w:tcW w:w="992" w:type="dxa"/>
            <w:tcBorders>
              <w:top w:val="nil"/>
              <w:left w:val="nil"/>
              <w:bottom w:val="nil"/>
              <w:right w:val="nil"/>
            </w:tcBorders>
            <w:shd w:val="clear" w:color="auto" w:fill="auto"/>
            <w:noWrap/>
            <w:vAlign w:val="bottom"/>
            <w:hideMark/>
          </w:tcPr>
          <w:p w:rsidR="00F05F67" w:rsidRPr="00306831" w:rsidRDefault="00F05F67" w:rsidP="00DD1990">
            <w:pPr>
              <w:jc w:val="right"/>
              <w:rPr>
                <w:rFonts w:ascii="Calibri" w:hAnsi="Calibri" w:cs="Calibri"/>
                <w:b/>
                <w:bCs/>
                <w:sz w:val="18"/>
                <w:szCs w:val="18"/>
              </w:rPr>
            </w:pPr>
          </w:p>
        </w:tc>
        <w:tc>
          <w:tcPr>
            <w:tcW w:w="850" w:type="dxa"/>
            <w:tcBorders>
              <w:top w:val="nil"/>
              <w:left w:val="nil"/>
              <w:bottom w:val="nil"/>
              <w:right w:val="single" w:sz="8" w:space="0" w:color="auto"/>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 </w:t>
            </w:r>
          </w:p>
        </w:tc>
        <w:tc>
          <w:tcPr>
            <w:tcW w:w="851" w:type="dxa"/>
            <w:tcBorders>
              <w:top w:val="nil"/>
              <w:left w:val="nil"/>
              <w:bottom w:val="nil"/>
              <w:right w:val="nil"/>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 </w:t>
            </w:r>
          </w:p>
        </w:tc>
        <w:tc>
          <w:tcPr>
            <w:tcW w:w="850" w:type="dxa"/>
            <w:tcBorders>
              <w:top w:val="nil"/>
              <w:left w:val="nil"/>
              <w:bottom w:val="nil"/>
              <w:right w:val="nil"/>
            </w:tcBorders>
            <w:shd w:val="clear" w:color="auto" w:fill="auto"/>
            <w:noWrap/>
            <w:vAlign w:val="bottom"/>
            <w:hideMark/>
          </w:tcPr>
          <w:p w:rsidR="00F05F67" w:rsidRPr="00306831" w:rsidRDefault="00F05F67" w:rsidP="00DD1990">
            <w:pPr>
              <w:jc w:val="right"/>
              <w:rPr>
                <w:rFonts w:ascii="Calibri" w:hAnsi="Calibri" w:cs="Calibri"/>
                <w:b/>
                <w:bCs/>
                <w:sz w:val="18"/>
                <w:szCs w:val="18"/>
              </w:rPr>
            </w:pPr>
          </w:p>
        </w:tc>
        <w:tc>
          <w:tcPr>
            <w:tcW w:w="851" w:type="dxa"/>
            <w:tcBorders>
              <w:top w:val="nil"/>
              <w:left w:val="nil"/>
              <w:bottom w:val="nil"/>
              <w:right w:val="nil"/>
            </w:tcBorders>
            <w:shd w:val="clear" w:color="auto" w:fill="auto"/>
            <w:noWrap/>
            <w:vAlign w:val="bottom"/>
            <w:hideMark/>
          </w:tcPr>
          <w:p w:rsidR="00F05F67" w:rsidRPr="00306831" w:rsidRDefault="00F05F67" w:rsidP="00DD1990">
            <w:pPr>
              <w:jc w:val="right"/>
              <w:rPr>
                <w:rFonts w:ascii="Calibri" w:hAnsi="Calibri" w:cs="Calibri"/>
                <w:b/>
                <w:bCs/>
                <w:sz w:val="18"/>
                <w:szCs w:val="18"/>
              </w:rPr>
            </w:pPr>
          </w:p>
        </w:tc>
        <w:tc>
          <w:tcPr>
            <w:tcW w:w="850" w:type="dxa"/>
            <w:tcBorders>
              <w:top w:val="nil"/>
              <w:left w:val="nil"/>
              <w:bottom w:val="nil"/>
              <w:right w:val="single" w:sz="8" w:space="0" w:color="auto"/>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 </w:t>
            </w:r>
          </w:p>
        </w:tc>
        <w:tc>
          <w:tcPr>
            <w:tcW w:w="851" w:type="dxa"/>
            <w:tcBorders>
              <w:top w:val="nil"/>
              <w:left w:val="nil"/>
              <w:bottom w:val="nil"/>
              <w:right w:val="nil"/>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 </w:t>
            </w:r>
          </w:p>
        </w:tc>
        <w:tc>
          <w:tcPr>
            <w:tcW w:w="850" w:type="dxa"/>
            <w:tcBorders>
              <w:top w:val="nil"/>
              <w:left w:val="nil"/>
              <w:bottom w:val="nil"/>
              <w:right w:val="nil"/>
            </w:tcBorders>
            <w:shd w:val="clear" w:color="auto" w:fill="auto"/>
            <w:noWrap/>
            <w:vAlign w:val="bottom"/>
            <w:hideMark/>
          </w:tcPr>
          <w:p w:rsidR="00F05F67" w:rsidRPr="00306831" w:rsidRDefault="00F05F67" w:rsidP="00DD1990">
            <w:pPr>
              <w:jc w:val="right"/>
              <w:rPr>
                <w:rFonts w:ascii="Calibri" w:hAnsi="Calibri" w:cs="Calibri"/>
                <w:b/>
                <w:bCs/>
                <w:sz w:val="18"/>
                <w:szCs w:val="18"/>
              </w:rPr>
            </w:pPr>
          </w:p>
        </w:tc>
        <w:tc>
          <w:tcPr>
            <w:tcW w:w="851" w:type="dxa"/>
            <w:tcBorders>
              <w:top w:val="nil"/>
              <w:left w:val="nil"/>
              <w:bottom w:val="nil"/>
              <w:right w:val="nil"/>
            </w:tcBorders>
            <w:shd w:val="clear" w:color="auto" w:fill="auto"/>
            <w:noWrap/>
            <w:vAlign w:val="bottom"/>
            <w:hideMark/>
          </w:tcPr>
          <w:p w:rsidR="00F05F67" w:rsidRPr="00306831" w:rsidRDefault="00F05F67" w:rsidP="00DD1990">
            <w:pPr>
              <w:jc w:val="right"/>
              <w:rPr>
                <w:rFonts w:ascii="Calibri" w:hAnsi="Calibri" w:cs="Calibri"/>
                <w:b/>
                <w:bCs/>
                <w:sz w:val="18"/>
                <w:szCs w:val="18"/>
              </w:rPr>
            </w:pPr>
          </w:p>
        </w:tc>
        <w:tc>
          <w:tcPr>
            <w:tcW w:w="850" w:type="dxa"/>
            <w:tcBorders>
              <w:top w:val="nil"/>
              <w:left w:val="nil"/>
              <w:bottom w:val="nil"/>
              <w:right w:val="single" w:sz="8" w:space="0" w:color="auto"/>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 </w:t>
            </w:r>
          </w:p>
        </w:tc>
      </w:tr>
      <w:tr w:rsidR="00F05F67" w:rsidRPr="00306831" w:rsidTr="00DD1990">
        <w:trPr>
          <w:trHeight w:val="270"/>
        </w:trPr>
        <w:tc>
          <w:tcPr>
            <w:tcW w:w="1630" w:type="dxa"/>
            <w:tcBorders>
              <w:top w:val="single" w:sz="8" w:space="0" w:color="auto"/>
              <w:left w:val="single" w:sz="8" w:space="0" w:color="auto"/>
              <w:bottom w:val="single" w:sz="4" w:space="0" w:color="auto"/>
              <w:right w:val="nil"/>
            </w:tcBorders>
            <w:shd w:val="clear" w:color="auto" w:fill="auto"/>
            <w:noWrap/>
            <w:vAlign w:val="bottom"/>
            <w:hideMark/>
          </w:tcPr>
          <w:p w:rsidR="00F05F67" w:rsidRPr="00306831" w:rsidRDefault="00F05F67" w:rsidP="00DD1990">
            <w:pPr>
              <w:jc w:val="center"/>
              <w:rPr>
                <w:rFonts w:ascii="Calibri" w:hAnsi="Calibri" w:cs="Calibri"/>
                <w:b/>
                <w:bCs/>
                <w:sz w:val="18"/>
                <w:szCs w:val="18"/>
              </w:rPr>
            </w:pPr>
            <w:r w:rsidRPr="00306831">
              <w:rPr>
                <w:rFonts w:ascii="Calibri" w:hAnsi="Calibri" w:cs="Calibri"/>
                <w:b/>
                <w:bCs/>
                <w:sz w:val="18"/>
                <w:szCs w:val="18"/>
              </w:rPr>
              <w:t>2013</w:t>
            </w:r>
          </w:p>
        </w:tc>
        <w:tc>
          <w:tcPr>
            <w:tcW w:w="937" w:type="dxa"/>
            <w:tcBorders>
              <w:top w:val="single" w:sz="8" w:space="0" w:color="auto"/>
              <w:left w:val="single" w:sz="8" w:space="0" w:color="auto"/>
              <w:bottom w:val="single" w:sz="4" w:space="0" w:color="auto"/>
              <w:right w:val="single" w:sz="4" w:space="0" w:color="auto"/>
            </w:tcBorders>
            <w:shd w:val="clear" w:color="auto" w:fill="auto"/>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6896</w:t>
            </w:r>
          </w:p>
        </w:tc>
        <w:tc>
          <w:tcPr>
            <w:tcW w:w="850" w:type="dxa"/>
            <w:tcBorders>
              <w:top w:val="single" w:sz="8" w:space="0" w:color="auto"/>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7228</w:t>
            </w:r>
          </w:p>
        </w:tc>
        <w:tc>
          <w:tcPr>
            <w:tcW w:w="851" w:type="dxa"/>
            <w:tcBorders>
              <w:top w:val="single" w:sz="8" w:space="0" w:color="auto"/>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332</w:t>
            </w:r>
          </w:p>
        </w:tc>
        <w:tc>
          <w:tcPr>
            <w:tcW w:w="709" w:type="dxa"/>
            <w:tcBorders>
              <w:top w:val="single" w:sz="8" w:space="0" w:color="auto"/>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0" w:type="dxa"/>
            <w:tcBorders>
              <w:top w:val="single" w:sz="8" w:space="0" w:color="auto"/>
              <w:left w:val="nil"/>
              <w:bottom w:val="nil"/>
              <w:right w:val="single" w:sz="4" w:space="0" w:color="auto"/>
            </w:tcBorders>
            <w:shd w:val="clear" w:color="auto" w:fill="auto"/>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258</w:t>
            </w:r>
          </w:p>
        </w:tc>
        <w:tc>
          <w:tcPr>
            <w:tcW w:w="851" w:type="dxa"/>
            <w:tcBorders>
              <w:top w:val="single" w:sz="8" w:space="0" w:color="auto"/>
              <w:left w:val="nil"/>
              <w:bottom w:val="nil"/>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992" w:type="dxa"/>
            <w:tcBorders>
              <w:top w:val="single" w:sz="8" w:space="0" w:color="auto"/>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0" w:type="dxa"/>
            <w:tcBorders>
              <w:top w:val="single" w:sz="8" w:space="0" w:color="auto"/>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258</w:t>
            </w:r>
          </w:p>
        </w:tc>
        <w:tc>
          <w:tcPr>
            <w:tcW w:w="851" w:type="dxa"/>
            <w:tcBorders>
              <w:top w:val="single" w:sz="8" w:space="0" w:color="auto"/>
              <w:left w:val="nil"/>
              <w:bottom w:val="nil"/>
              <w:right w:val="single" w:sz="4" w:space="0" w:color="auto"/>
            </w:tcBorders>
            <w:shd w:val="clear" w:color="auto" w:fill="auto"/>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94</w:t>
            </w:r>
          </w:p>
        </w:tc>
        <w:tc>
          <w:tcPr>
            <w:tcW w:w="850" w:type="dxa"/>
            <w:tcBorders>
              <w:top w:val="single" w:sz="8" w:space="0" w:color="auto"/>
              <w:left w:val="nil"/>
              <w:bottom w:val="nil"/>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190</w:t>
            </w:r>
          </w:p>
        </w:tc>
        <w:tc>
          <w:tcPr>
            <w:tcW w:w="851" w:type="dxa"/>
            <w:tcBorders>
              <w:top w:val="single" w:sz="8" w:space="0" w:color="auto"/>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96</w:t>
            </w:r>
          </w:p>
        </w:tc>
        <w:tc>
          <w:tcPr>
            <w:tcW w:w="850" w:type="dxa"/>
            <w:tcBorders>
              <w:top w:val="single" w:sz="8" w:space="0" w:color="auto"/>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1" w:type="dxa"/>
            <w:tcBorders>
              <w:top w:val="single" w:sz="8" w:space="0" w:color="auto"/>
              <w:left w:val="nil"/>
              <w:bottom w:val="nil"/>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7248</w:t>
            </w:r>
          </w:p>
        </w:tc>
        <w:tc>
          <w:tcPr>
            <w:tcW w:w="850" w:type="dxa"/>
            <w:tcBorders>
              <w:top w:val="single" w:sz="8" w:space="0" w:color="auto"/>
              <w:left w:val="nil"/>
              <w:bottom w:val="nil"/>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7418</w:t>
            </w:r>
          </w:p>
        </w:tc>
        <w:tc>
          <w:tcPr>
            <w:tcW w:w="851" w:type="dxa"/>
            <w:tcBorders>
              <w:top w:val="single" w:sz="8" w:space="0" w:color="auto"/>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170</w:t>
            </w:r>
          </w:p>
        </w:tc>
        <w:tc>
          <w:tcPr>
            <w:tcW w:w="850" w:type="dxa"/>
            <w:tcBorders>
              <w:top w:val="single" w:sz="8" w:space="0" w:color="auto"/>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r>
      <w:tr w:rsidR="00F05F67" w:rsidRPr="00306831" w:rsidTr="00DD1990">
        <w:trPr>
          <w:trHeight w:val="270"/>
        </w:trPr>
        <w:tc>
          <w:tcPr>
            <w:tcW w:w="1630" w:type="dxa"/>
            <w:tcBorders>
              <w:top w:val="nil"/>
              <w:left w:val="single" w:sz="8" w:space="0" w:color="auto"/>
              <w:bottom w:val="single" w:sz="4" w:space="0" w:color="auto"/>
              <w:right w:val="nil"/>
            </w:tcBorders>
            <w:shd w:val="clear" w:color="auto" w:fill="auto"/>
            <w:noWrap/>
            <w:vAlign w:val="bottom"/>
            <w:hideMark/>
          </w:tcPr>
          <w:p w:rsidR="00F05F67" w:rsidRPr="00306831" w:rsidRDefault="00F05F67" w:rsidP="00DD1990">
            <w:pPr>
              <w:jc w:val="center"/>
              <w:rPr>
                <w:rFonts w:ascii="Calibri" w:hAnsi="Calibri" w:cs="Calibri"/>
                <w:b/>
                <w:bCs/>
                <w:sz w:val="18"/>
                <w:szCs w:val="18"/>
              </w:rPr>
            </w:pPr>
            <w:r w:rsidRPr="00306831">
              <w:rPr>
                <w:rFonts w:ascii="Calibri" w:hAnsi="Calibri" w:cs="Calibri"/>
                <w:b/>
                <w:bCs/>
                <w:sz w:val="18"/>
                <w:szCs w:val="18"/>
              </w:rPr>
              <w:t>2014</w:t>
            </w:r>
          </w:p>
        </w:tc>
        <w:tc>
          <w:tcPr>
            <w:tcW w:w="937" w:type="dxa"/>
            <w:tcBorders>
              <w:top w:val="nil"/>
              <w:left w:val="single" w:sz="8" w:space="0" w:color="auto"/>
              <w:bottom w:val="single" w:sz="4" w:space="0" w:color="auto"/>
              <w:right w:val="single" w:sz="4" w:space="0" w:color="auto"/>
            </w:tcBorders>
            <w:shd w:val="clear" w:color="auto" w:fill="auto"/>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6896</w:t>
            </w:r>
          </w:p>
        </w:tc>
        <w:tc>
          <w:tcPr>
            <w:tcW w:w="850"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5891</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709" w:type="dxa"/>
            <w:tcBorders>
              <w:top w:val="nil"/>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1005</w:t>
            </w:r>
          </w:p>
        </w:tc>
        <w:tc>
          <w:tcPr>
            <w:tcW w:w="850" w:type="dxa"/>
            <w:tcBorders>
              <w:top w:val="single" w:sz="4" w:space="0" w:color="auto"/>
              <w:left w:val="nil"/>
              <w:bottom w:val="single" w:sz="4" w:space="0" w:color="auto"/>
              <w:right w:val="single" w:sz="4" w:space="0" w:color="auto"/>
            </w:tcBorders>
            <w:shd w:val="clear" w:color="auto" w:fill="auto"/>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258</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992"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0" w:type="dxa"/>
            <w:tcBorders>
              <w:top w:val="nil"/>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258</w:t>
            </w:r>
          </w:p>
        </w:tc>
        <w:tc>
          <w:tcPr>
            <w:tcW w:w="851" w:type="dxa"/>
            <w:tcBorders>
              <w:top w:val="single" w:sz="4" w:space="0" w:color="auto"/>
              <w:left w:val="nil"/>
              <w:bottom w:val="single" w:sz="4" w:space="0" w:color="auto"/>
              <w:right w:val="single" w:sz="4" w:space="0" w:color="auto"/>
            </w:tcBorders>
            <w:shd w:val="clear" w:color="auto" w:fill="auto"/>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94</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59</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0" w:type="dxa"/>
            <w:tcBorders>
              <w:top w:val="nil"/>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35</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7248</w:t>
            </w:r>
          </w:p>
        </w:tc>
        <w:tc>
          <w:tcPr>
            <w:tcW w:w="850" w:type="dxa"/>
            <w:tcBorders>
              <w:top w:val="single" w:sz="8" w:space="0" w:color="auto"/>
              <w:left w:val="nil"/>
              <w:bottom w:val="nil"/>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5950</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0" w:type="dxa"/>
            <w:tcBorders>
              <w:top w:val="nil"/>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1298</w:t>
            </w:r>
          </w:p>
        </w:tc>
      </w:tr>
      <w:tr w:rsidR="00F05F67" w:rsidRPr="00306831" w:rsidTr="00DD1990">
        <w:trPr>
          <w:trHeight w:val="270"/>
        </w:trPr>
        <w:tc>
          <w:tcPr>
            <w:tcW w:w="1630" w:type="dxa"/>
            <w:tcBorders>
              <w:top w:val="nil"/>
              <w:left w:val="single" w:sz="8" w:space="0" w:color="auto"/>
              <w:bottom w:val="single" w:sz="4" w:space="0" w:color="auto"/>
              <w:right w:val="nil"/>
            </w:tcBorders>
            <w:shd w:val="clear" w:color="auto" w:fill="auto"/>
            <w:noWrap/>
            <w:vAlign w:val="bottom"/>
            <w:hideMark/>
          </w:tcPr>
          <w:p w:rsidR="00F05F67" w:rsidRPr="00306831" w:rsidRDefault="00F05F67" w:rsidP="00DD1990">
            <w:pPr>
              <w:jc w:val="center"/>
              <w:rPr>
                <w:rFonts w:ascii="Calibri" w:hAnsi="Calibri" w:cs="Calibri"/>
                <w:b/>
                <w:bCs/>
                <w:sz w:val="18"/>
                <w:szCs w:val="18"/>
              </w:rPr>
            </w:pPr>
            <w:r w:rsidRPr="00306831">
              <w:rPr>
                <w:rFonts w:ascii="Calibri" w:hAnsi="Calibri" w:cs="Calibri"/>
                <w:b/>
                <w:bCs/>
                <w:sz w:val="18"/>
                <w:szCs w:val="18"/>
              </w:rPr>
              <w:t>2015</w:t>
            </w:r>
          </w:p>
        </w:tc>
        <w:tc>
          <w:tcPr>
            <w:tcW w:w="937" w:type="dxa"/>
            <w:tcBorders>
              <w:top w:val="nil"/>
              <w:left w:val="single" w:sz="8" w:space="0" w:color="auto"/>
              <w:bottom w:val="single" w:sz="4" w:space="0" w:color="auto"/>
              <w:right w:val="single" w:sz="4" w:space="0" w:color="auto"/>
            </w:tcBorders>
            <w:shd w:val="clear" w:color="auto" w:fill="auto"/>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6896</w:t>
            </w:r>
          </w:p>
        </w:tc>
        <w:tc>
          <w:tcPr>
            <w:tcW w:w="850"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6137</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709" w:type="dxa"/>
            <w:tcBorders>
              <w:top w:val="nil"/>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759</w:t>
            </w:r>
          </w:p>
        </w:tc>
        <w:tc>
          <w:tcPr>
            <w:tcW w:w="850" w:type="dxa"/>
            <w:tcBorders>
              <w:top w:val="nil"/>
              <w:left w:val="nil"/>
              <w:bottom w:val="single" w:sz="4" w:space="0" w:color="auto"/>
              <w:right w:val="single" w:sz="4" w:space="0" w:color="auto"/>
            </w:tcBorders>
            <w:shd w:val="clear" w:color="auto" w:fill="auto"/>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258</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992"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0" w:type="dxa"/>
            <w:tcBorders>
              <w:top w:val="nil"/>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258</w:t>
            </w:r>
          </w:p>
        </w:tc>
        <w:tc>
          <w:tcPr>
            <w:tcW w:w="851" w:type="dxa"/>
            <w:tcBorders>
              <w:top w:val="nil"/>
              <w:left w:val="nil"/>
              <w:bottom w:val="single" w:sz="4" w:space="0" w:color="auto"/>
              <w:right w:val="single" w:sz="4" w:space="0" w:color="auto"/>
            </w:tcBorders>
            <w:shd w:val="clear" w:color="auto" w:fill="auto"/>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94</w:t>
            </w:r>
          </w:p>
        </w:tc>
        <w:tc>
          <w:tcPr>
            <w:tcW w:w="850"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849</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755</w:t>
            </w:r>
          </w:p>
        </w:tc>
        <w:tc>
          <w:tcPr>
            <w:tcW w:w="850" w:type="dxa"/>
            <w:tcBorders>
              <w:top w:val="nil"/>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7248</w:t>
            </w:r>
          </w:p>
        </w:tc>
        <w:tc>
          <w:tcPr>
            <w:tcW w:w="850" w:type="dxa"/>
            <w:tcBorders>
              <w:top w:val="single" w:sz="8" w:space="0" w:color="auto"/>
              <w:left w:val="nil"/>
              <w:bottom w:val="nil"/>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6986</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0" w:type="dxa"/>
            <w:tcBorders>
              <w:top w:val="nil"/>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262</w:t>
            </w:r>
          </w:p>
        </w:tc>
      </w:tr>
      <w:tr w:rsidR="00F05F67" w:rsidRPr="00306831" w:rsidTr="00DD1990">
        <w:trPr>
          <w:trHeight w:val="270"/>
        </w:trPr>
        <w:tc>
          <w:tcPr>
            <w:tcW w:w="1630" w:type="dxa"/>
            <w:tcBorders>
              <w:top w:val="nil"/>
              <w:left w:val="single" w:sz="8" w:space="0" w:color="auto"/>
              <w:bottom w:val="single" w:sz="4" w:space="0" w:color="auto"/>
              <w:right w:val="nil"/>
            </w:tcBorders>
            <w:shd w:val="clear" w:color="auto" w:fill="auto"/>
            <w:noWrap/>
            <w:vAlign w:val="bottom"/>
            <w:hideMark/>
          </w:tcPr>
          <w:p w:rsidR="00F05F67" w:rsidRPr="00306831" w:rsidRDefault="00F05F67" w:rsidP="00DD1990">
            <w:pPr>
              <w:jc w:val="center"/>
              <w:rPr>
                <w:rFonts w:ascii="Calibri" w:hAnsi="Calibri" w:cs="Calibri"/>
                <w:b/>
                <w:bCs/>
                <w:sz w:val="18"/>
                <w:szCs w:val="18"/>
              </w:rPr>
            </w:pPr>
            <w:r w:rsidRPr="00306831">
              <w:rPr>
                <w:rFonts w:ascii="Calibri" w:hAnsi="Calibri" w:cs="Calibri"/>
                <w:b/>
                <w:bCs/>
                <w:sz w:val="18"/>
                <w:szCs w:val="18"/>
              </w:rPr>
              <w:t>2016</w:t>
            </w:r>
          </w:p>
        </w:tc>
        <w:tc>
          <w:tcPr>
            <w:tcW w:w="937" w:type="dxa"/>
            <w:tcBorders>
              <w:top w:val="nil"/>
              <w:left w:val="single" w:sz="8" w:space="0" w:color="auto"/>
              <w:bottom w:val="single" w:sz="4" w:space="0" w:color="auto"/>
              <w:right w:val="single" w:sz="4" w:space="0" w:color="auto"/>
            </w:tcBorders>
            <w:shd w:val="clear" w:color="auto" w:fill="auto"/>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6896</w:t>
            </w:r>
          </w:p>
        </w:tc>
        <w:tc>
          <w:tcPr>
            <w:tcW w:w="850"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9525</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2629</w:t>
            </w:r>
          </w:p>
        </w:tc>
        <w:tc>
          <w:tcPr>
            <w:tcW w:w="709" w:type="dxa"/>
            <w:tcBorders>
              <w:top w:val="nil"/>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0" w:type="dxa"/>
            <w:tcBorders>
              <w:top w:val="nil"/>
              <w:left w:val="nil"/>
              <w:bottom w:val="single" w:sz="4" w:space="0" w:color="auto"/>
              <w:right w:val="single" w:sz="4" w:space="0" w:color="auto"/>
            </w:tcBorders>
            <w:shd w:val="clear" w:color="auto" w:fill="auto"/>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258</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177</w:t>
            </w:r>
          </w:p>
        </w:tc>
        <w:tc>
          <w:tcPr>
            <w:tcW w:w="992"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0" w:type="dxa"/>
            <w:tcBorders>
              <w:top w:val="nil"/>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81</w:t>
            </w:r>
          </w:p>
        </w:tc>
        <w:tc>
          <w:tcPr>
            <w:tcW w:w="851" w:type="dxa"/>
            <w:tcBorders>
              <w:top w:val="nil"/>
              <w:left w:val="nil"/>
              <w:bottom w:val="single" w:sz="4" w:space="0" w:color="auto"/>
              <w:right w:val="single" w:sz="4" w:space="0" w:color="auto"/>
            </w:tcBorders>
            <w:shd w:val="clear" w:color="auto" w:fill="auto"/>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94</w:t>
            </w:r>
          </w:p>
        </w:tc>
        <w:tc>
          <w:tcPr>
            <w:tcW w:w="850"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276</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182</w:t>
            </w:r>
          </w:p>
        </w:tc>
        <w:tc>
          <w:tcPr>
            <w:tcW w:w="850" w:type="dxa"/>
            <w:tcBorders>
              <w:top w:val="nil"/>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7248</w:t>
            </w:r>
          </w:p>
        </w:tc>
        <w:tc>
          <w:tcPr>
            <w:tcW w:w="850" w:type="dxa"/>
            <w:tcBorders>
              <w:top w:val="single" w:sz="8" w:space="0" w:color="auto"/>
              <w:left w:val="nil"/>
              <w:bottom w:val="nil"/>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9978</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2730</w:t>
            </w:r>
          </w:p>
        </w:tc>
        <w:tc>
          <w:tcPr>
            <w:tcW w:w="850" w:type="dxa"/>
            <w:tcBorders>
              <w:top w:val="nil"/>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r>
      <w:tr w:rsidR="00F05F67" w:rsidRPr="00306831" w:rsidTr="00DD1990">
        <w:trPr>
          <w:trHeight w:val="270"/>
        </w:trPr>
        <w:tc>
          <w:tcPr>
            <w:tcW w:w="1630" w:type="dxa"/>
            <w:tcBorders>
              <w:top w:val="nil"/>
              <w:left w:val="single" w:sz="8" w:space="0" w:color="auto"/>
              <w:bottom w:val="single" w:sz="4" w:space="0" w:color="auto"/>
              <w:right w:val="nil"/>
            </w:tcBorders>
            <w:shd w:val="clear" w:color="auto" w:fill="auto"/>
            <w:noWrap/>
            <w:vAlign w:val="bottom"/>
            <w:hideMark/>
          </w:tcPr>
          <w:p w:rsidR="00F05F67" w:rsidRPr="00306831" w:rsidRDefault="00F05F67" w:rsidP="00DD1990">
            <w:pPr>
              <w:jc w:val="center"/>
              <w:rPr>
                <w:rFonts w:ascii="Calibri" w:hAnsi="Calibri" w:cs="Calibri"/>
                <w:b/>
                <w:bCs/>
                <w:sz w:val="18"/>
                <w:szCs w:val="18"/>
              </w:rPr>
            </w:pPr>
            <w:r w:rsidRPr="00306831">
              <w:rPr>
                <w:rFonts w:ascii="Calibri" w:hAnsi="Calibri" w:cs="Calibri"/>
                <w:b/>
                <w:bCs/>
                <w:sz w:val="18"/>
                <w:szCs w:val="18"/>
              </w:rPr>
              <w:t>2017</w:t>
            </w:r>
          </w:p>
        </w:tc>
        <w:tc>
          <w:tcPr>
            <w:tcW w:w="937" w:type="dxa"/>
            <w:tcBorders>
              <w:top w:val="nil"/>
              <w:left w:val="single" w:sz="8" w:space="0" w:color="auto"/>
              <w:bottom w:val="single" w:sz="4" w:space="0" w:color="auto"/>
              <w:right w:val="single" w:sz="4" w:space="0" w:color="auto"/>
            </w:tcBorders>
            <w:shd w:val="clear" w:color="auto" w:fill="auto"/>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6896</w:t>
            </w:r>
          </w:p>
        </w:tc>
        <w:tc>
          <w:tcPr>
            <w:tcW w:w="850"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6600</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709" w:type="dxa"/>
            <w:tcBorders>
              <w:top w:val="nil"/>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296</w:t>
            </w:r>
          </w:p>
        </w:tc>
        <w:tc>
          <w:tcPr>
            <w:tcW w:w="850" w:type="dxa"/>
            <w:tcBorders>
              <w:top w:val="nil"/>
              <w:left w:val="nil"/>
              <w:bottom w:val="single" w:sz="4" w:space="0" w:color="auto"/>
              <w:right w:val="single" w:sz="4" w:space="0" w:color="auto"/>
            </w:tcBorders>
            <w:shd w:val="clear" w:color="auto" w:fill="auto"/>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258</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580</w:t>
            </w:r>
          </w:p>
        </w:tc>
        <w:tc>
          <w:tcPr>
            <w:tcW w:w="992"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322</w:t>
            </w:r>
          </w:p>
        </w:tc>
        <w:tc>
          <w:tcPr>
            <w:tcW w:w="850" w:type="dxa"/>
            <w:tcBorders>
              <w:top w:val="nil"/>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1" w:type="dxa"/>
            <w:tcBorders>
              <w:top w:val="nil"/>
              <w:left w:val="nil"/>
              <w:bottom w:val="single" w:sz="4" w:space="0" w:color="auto"/>
              <w:right w:val="single" w:sz="4" w:space="0" w:color="auto"/>
            </w:tcBorders>
            <w:shd w:val="clear" w:color="auto" w:fill="auto"/>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94</w:t>
            </w:r>
          </w:p>
        </w:tc>
        <w:tc>
          <w:tcPr>
            <w:tcW w:w="850"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0" w:type="dxa"/>
            <w:tcBorders>
              <w:top w:val="nil"/>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94</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7248</w:t>
            </w:r>
          </w:p>
        </w:tc>
        <w:tc>
          <w:tcPr>
            <w:tcW w:w="850" w:type="dxa"/>
            <w:tcBorders>
              <w:top w:val="single" w:sz="8" w:space="0" w:color="auto"/>
              <w:left w:val="nil"/>
              <w:bottom w:val="nil"/>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7180</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0" w:type="dxa"/>
            <w:tcBorders>
              <w:top w:val="nil"/>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68</w:t>
            </w:r>
          </w:p>
        </w:tc>
      </w:tr>
      <w:tr w:rsidR="00F05F67" w:rsidRPr="00306831" w:rsidTr="00DD1990">
        <w:trPr>
          <w:trHeight w:val="270"/>
        </w:trPr>
        <w:tc>
          <w:tcPr>
            <w:tcW w:w="1630" w:type="dxa"/>
            <w:tcBorders>
              <w:top w:val="nil"/>
              <w:left w:val="single" w:sz="8" w:space="0" w:color="auto"/>
              <w:bottom w:val="single" w:sz="4" w:space="0" w:color="auto"/>
              <w:right w:val="nil"/>
            </w:tcBorders>
            <w:shd w:val="clear" w:color="auto" w:fill="auto"/>
            <w:noWrap/>
            <w:vAlign w:val="bottom"/>
            <w:hideMark/>
          </w:tcPr>
          <w:p w:rsidR="00F05F67" w:rsidRPr="00306831" w:rsidRDefault="00F05F67" w:rsidP="00DD1990">
            <w:pPr>
              <w:jc w:val="center"/>
              <w:rPr>
                <w:rFonts w:ascii="Calibri" w:hAnsi="Calibri" w:cs="Calibri"/>
                <w:b/>
                <w:bCs/>
                <w:sz w:val="18"/>
                <w:szCs w:val="18"/>
              </w:rPr>
            </w:pPr>
            <w:r w:rsidRPr="00306831">
              <w:rPr>
                <w:rFonts w:ascii="Calibri" w:hAnsi="Calibri" w:cs="Calibri"/>
                <w:b/>
                <w:bCs/>
                <w:sz w:val="18"/>
                <w:szCs w:val="18"/>
              </w:rPr>
              <w:t>2018</w:t>
            </w:r>
          </w:p>
        </w:tc>
        <w:tc>
          <w:tcPr>
            <w:tcW w:w="937" w:type="dxa"/>
            <w:tcBorders>
              <w:top w:val="nil"/>
              <w:left w:val="single" w:sz="8" w:space="0" w:color="auto"/>
              <w:bottom w:val="single" w:sz="4" w:space="0" w:color="auto"/>
              <w:right w:val="single" w:sz="4" w:space="0" w:color="auto"/>
            </w:tcBorders>
            <w:shd w:val="clear" w:color="auto" w:fill="auto"/>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6897</w:t>
            </w:r>
          </w:p>
        </w:tc>
        <w:tc>
          <w:tcPr>
            <w:tcW w:w="850"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3030</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709" w:type="dxa"/>
            <w:tcBorders>
              <w:top w:val="nil"/>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3867</w:t>
            </w:r>
          </w:p>
        </w:tc>
        <w:tc>
          <w:tcPr>
            <w:tcW w:w="850" w:type="dxa"/>
            <w:tcBorders>
              <w:top w:val="nil"/>
              <w:left w:val="nil"/>
              <w:bottom w:val="single" w:sz="4" w:space="0" w:color="auto"/>
              <w:right w:val="single" w:sz="4" w:space="0" w:color="auto"/>
            </w:tcBorders>
            <w:shd w:val="clear" w:color="auto" w:fill="auto"/>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257</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265</w:t>
            </w:r>
          </w:p>
        </w:tc>
        <w:tc>
          <w:tcPr>
            <w:tcW w:w="992"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8</w:t>
            </w:r>
          </w:p>
        </w:tc>
        <w:tc>
          <w:tcPr>
            <w:tcW w:w="850" w:type="dxa"/>
            <w:tcBorders>
              <w:top w:val="nil"/>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1" w:type="dxa"/>
            <w:tcBorders>
              <w:top w:val="nil"/>
              <w:left w:val="nil"/>
              <w:bottom w:val="single" w:sz="4" w:space="0" w:color="auto"/>
              <w:right w:val="single" w:sz="4" w:space="0" w:color="auto"/>
            </w:tcBorders>
            <w:shd w:val="clear" w:color="auto" w:fill="auto"/>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93</w:t>
            </w:r>
          </w:p>
        </w:tc>
        <w:tc>
          <w:tcPr>
            <w:tcW w:w="850"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445</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352</w:t>
            </w:r>
          </w:p>
        </w:tc>
        <w:tc>
          <w:tcPr>
            <w:tcW w:w="850" w:type="dxa"/>
            <w:tcBorders>
              <w:top w:val="nil"/>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7247</w:t>
            </w:r>
          </w:p>
        </w:tc>
        <w:tc>
          <w:tcPr>
            <w:tcW w:w="850" w:type="dxa"/>
            <w:tcBorders>
              <w:top w:val="single" w:sz="8" w:space="0" w:color="auto"/>
              <w:left w:val="nil"/>
              <w:bottom w:val="nil"/>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3740</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0" w:type="dxa"/>
            <w:tcBorders>
              <w:top w:val="nil"/>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3507</w:t>
            </w:r>
          </w:p>
        </w:tc>
      </w:tr>
      <w:tr w:rsidR="00F05F67" w:rsidRPr="00306831" w:rsidTr="00DD1990">
        <w:trPr>
          <w:trHeight w:val="270"/>
        </w:trPr>
        <w:tc>
          <w:tcPr>
            <w:tcW w:w="1630" w:type="dxa"/>
            <w:tcBorders>
              <w:top w:val="nil"/>
              <w:left w:val="single" w:sz="8" w:space="0" w:color="auto"/>
              <w:bottom w:val="single" w:sz="4" w:space="0" w:color="auto"/>
              <w:right w:val="nil"/>
            </w:tcBorders>
            <w:shd w:val="clear" w:color="auto" w:fill="auto"/>
            <w:noWrap/>
            <w:vAlign w:val="bottom"/>
            <w:hideMark/>
          </w:tcPr>
          <w:p w:rsidR="00F05F67" w:rsidRPr="00306831" w:rsidRDefault="00F05F67" w:rsidP="00DD1990">
            <w:pPr>
              <w:jc w:val="center"/>
              <w:rPr>
                <w:rFonts w:ascii="Calibri" w:hAnsi="Calibri" w:cs="Calibri"/>
                <w:b/>
                <w:bCs/>
                <w:sz w:val="18"/>
                <w:szCs w:val="18"/>
              </w:rPr>
            </w:pPr>
            <w:r w:rsidRPr="00306831">
              <w:rPr>
                <w:rFonts w:ascii="Calibri" w:hAnsi="Calibri" w:cs="Calibri"/>
                <w:b/>
                <w:bCs/>
                <w:sz w:val="18"/>
                <w:szCs w:val="18"/>
              </w:rPr>
              <w:t>2019</w:t>
            </w:r>
          </w:p>
        </w:tc>
        <w:tc>
          <w:tcPr>
            <w:tcW w:w="937" w:type="dxa"/>
            <w:tcBorders>
              <w:top w:val="nil"/>
              <w:left w:val="single" w:sz="8" w:space="0" w:color="auto"/>
              <w:bottom w:val="single" w:sz="4" w:space="0" w:color="auto"/>
              <w:right w:val="single" w:sz="4" w:space="0" w:color="auto"/>
            </w:tcBorders>
            <w:shd w:val="clear" w:color="auto" w:fill="auto"/>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6897</w:t>
            </w:r>
          </w:p>
        </w:tc>
        <w:tc>
          <w:tcPr>
            <w:tcW w:w="850"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4715</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709" w:type="dxa"/>
            <w:tcBorders>
              <w:top w:val="nil"/>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2182</w:t>
            </w:r>
          </w:p>
        </w:tc>
        <w:tc>
          <w:tcPr>
            <w:tcW w:w="850" w:type="dxa"/>
            <w:tcBorders>
              <w:top w:val="nil"/>
              <w:left w:val="nil"/>
              <w:bottom w:val="single" w:sz="4" w:space="0" w:color="auto"/>
              <w:right w:val="single" w:sz="4" w:space="0" w:color="auto"/>
            </w:tcBorders>
            <w:shd w:val="clear" w:color="auto" w:fill="auto"/>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257</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110</w:t>
            </w:r>
          </w:p>
        </w:tc>
        <w:tc>
          <w:tcPr>
            <w:tcW w:w="992"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0" w:type="dxa"/>
            <w:tcBorders>
              <w:top w:val="nil"/>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147</w:t>
            </w:r>
          </w:p>
        </w:tc>
        <w:tc>
          <w:tcPr>
            <w:tcW w:w="851" w:type="dxa"/>
            <w:tcBorders>
              <w:top w:val="nil"/>
              <w:left w:val="nil"/>
              <w:bottom w:val="single" w:sz="4" w:space="0" w:color="auto"/>
              <w:right w:val="single" w:sz="4" w:space="0" w:color="auto"/>
            </w:tcBorders>
            <w:shd w:val="clear" w:color="auto" w:fill="auto"/>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93</w:t>
            </w:r>
          </w:p>
        </w:tc>
        <w:tc>
          <w:tcPr>
            <w:tcW w:w="850"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0" w:type="dxa"/>
            <w:tcBorders>
              <w:top w:val="nil"/>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93</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7247</w:t>
            </w:r>
          </w:p>
        </w:tc>
        <w:tc>
          <w:tcPr>
            <w:tcW w:w="850" w:type="dxa"/>
            <w:tcBorders>
              <w:top w:val="single" w:sz="8" w:space="0" w:color="auto"/>
              <w:left w:val="nil"/>
              <w:bottom w:val="nil"/>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4825</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0" w:type="dxa"/>
            <w:tcBorders>
              <w:top w:val="nil"/>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2422</w:t>
            </w:r>
          </w:p>
        </w:tc>
      </w:tr>
      <w:tr w:rsidR="00F05F67" w:rsidRPr="00306831" w:rsidTr="00DD1990">
        <w:trPr>
          <w:trHeight w:val="270"/>
        </w:trPr>
        <w:tc>
          <w:tcPr>
            <w:tcW w:w="1630" w:type="dxa"/>
            <w:tcBorders>
              <w:top w:val="nil"/>
              <w:left w:val="single" w:sz="8" w:space="0" w:color="auto"/>
              <w:bottom w:val="single" w:sz="4" w:space="0" w:color="auto"/>
              <w:right w:val="nil"/>
            </w:tcBorders>
            <w:shd w:val="clear" w:color="auto" w:fill="auto"/>
            <w:noWrap/>
            <w:vAlign w:val="bottom"/>
            <w:hideMark/>
          </w:tcPr>
          <w:p w:rsidR="00F05F67" w:rsidRPr="00306831" w:rsidRDefault="00F05F67" w:rsidP="00DD1990">
            <w:pPr>
              <w:jc w:val="center"/>
              <w:rPr>
                <w:rFonts w:ascii="Calibri" w:hAnsi="Calibri" w:cs="Calibri"/>
                <w:b/>
                <w:bCs/>
                <w:sz w:val="18"/>
                <w:szCs w:val="18"/>
              </w:rPr>
            </w:pPr>
            <w:r w:rsidRPr="00306831">
              <w:rPr>
                <w:rFonts w:ascii="Calibri" w:hAnsi="Calibri" w:cs="Calibri"/>
                <w:b/>
                <w:bCs/>
                <w:sz w:val="18"/>
                <w:szCs w:val="18"/>
              </w:rPr>
              <w:t>2020</w:t>
            </w:r>
          </w:p>
        </w:tc>
        <w:tc>
          <w:tcPr>
            <w:tcW w:w="937" w:type="dxa"/>
            <w:tcBorders>
              <w:top w:val="nil"/>
              <w:left w:val="single" w:sz="8" w:space="0" w:color="auto"/>
              <w:bottom w:val="single" w:sz="4" w:space="0" w:color="auto"/>
              <w:right w:val="single" w:sz="4" w:space="0" w:color="auto"/>
            </w:tcBorders>
            <w:shd w:val="clear" w:color="auto" w:fill="auto"/>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6897</w:t>
            </w:r>
          </w:p>
        </w:tc>
        <w:tc>
          <w:tcPr>
            <w:tcW w:w="850"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1358</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709" w:type="dxa"/>
            <w:tcBorders>
              <w:top w:val="nil"/>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5539</w:t>
            </w:r>
          </w:p>
        </w:tc>
        <w:tc>
          <w:tcPr>
            <w:tcW w:w="850" w:type="dxa"/>
            <w:tcBorders>
              <w:top w:val="nil"/>
              <w:left w:val="nil"/>
              <w:bottom w:val="single" w:sz="4" w:space="0" w:color="auto"/>
              <w:right w:val="single" w:sz="4" w:space="0" w:color="auto"/>
            </w:tcBorders>
            <w:shd w:val="clear" w:color="auto" w:fill="auto"/>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257</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615</w:t>
            </w:r>
          </w:p>
        </w:tc>
        <w:tc>
          <w:tcPr>
            <w:tcW w:w="992"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358</w:t>
            </w:r>
          </w:p>
        </w:tc>
        <w:tc>
          <w:tcPr>
            <w:tcW w:w="850" w:type="dxa"/>
            <w:tcBorders>
              <w:top w:val="nil"/>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1" w:type="dxa"/>
            <w:tcBorders>
              <w:top w:val="nil"/>
              <w:left w:val="nil"/>
              <w:bottom w:val="single" w:sz="4" w:space="0" w:color="auto"/>
              <w:right w:val="single" w:sz="4" w:space="0" w:color="auto"/>
            </w:tcBorders>
            <w:shd w:val="clear" w:color="auto" w:fill="auto"/>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93</w:t>
            </w:r>
          </w:p>
        </w:tc>
        <w:tc>
          <w:tcPr>
            <w:tcW w:w="850"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130</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37</w:t>
            </w:r>
          </w:p>
        </w:tc>
        <w:tc>
          <w:tcPr>
            <w:tcW w:w="850" w:type="dxa"/>
            <w:tcBorders>
              <w:top w:val="nil"/>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7247</w:t>
            </w:r>
          </w:p>
        </w:tc>
        <w:tc>
          <w:tcPr>
            <w:tcW w:w="850" w:type="dxa"/>
            <w:tcBorders>
              <w:top w:val="single" w:sz="8" w:space="0" w:color="auto"/>
              <w:left w:val="nil"/>
              <w:bottom w:val="nil"/>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2103</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0" w:type="dxa"/>
            <w:tcBorders>
              <w:top w:val="nil"/>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5144</w:t>
            </w:r>
          </w:p>
        </w:tc>
      </w:tr>
      <w:tr w:rsidR="00F05F67" w:rsidRPr="00306831" w:rsidTr="00DD1990">
        <w:trPr>
          <w:trHeight w:val="270"/>
        </w:trPr>
        <w:tc>
          <w:tcPr>
            <w:tcW w:w="1630" w:type="dxa"/>
            <w:tcBorders>
              <w:top w:val="nil"/>
              <w:left w:val="single" w:sz="8" w:space="0" w:color="auto"/>
              <w:bottom w:val="single" w:sz="4" w:space="0" w:color="auto"/>
              <w:right w:val="nil"/>
            </w:tcBorders>
            <w:shd w:val="clear" w:color="auto" w:fill="auto"/>
            <w:noWrap/>
            <w:vAlign w:val="bottom"/>
            <w:hideMark/>
          </w:tcPr>
          <w:p w:rsidR="00F05F67" w:rsidRPr="00306831" w:rsidRDefault="00F05F67" w:rsidP="00DD1990">
            <w:pPr>
              <w:jc w:val="center"/>
              <w:rPr>
                <w:rFonts w:ascii="Calibri" w:hAnsi="Calibri" w:cs="Calibri"/>
                <w:b/>
                <w:bCs/>
                <w:sz w:val="18"/>
                <w:szCs w:val="18"/>
              </w:rPr>
            </w:pPr>
            <w:r w:rsidRPr="00306831">
              <w:rPr>
                <w:rFonts w:ascii="Calibri" w:hAnsi="Calibri" w:cs="Calibri"/>
                <w:b/>
                <w:bCs/>
                <w:sz w:val="18"/>
                <w:szCs w:val="18"/>
              </w:rPr>
              <w:t>2021</w:t>
            </w:r>
          </w:p>
        </w:tc>
        <w:tc>
          <w:tcPr>
            <w:tcW w:w="937" w:type="dxa"/>
            <w:tcBorders>
              <w:top w:val="nil"/>
              <w:left w:val="single" w:sz="8" w:space="0" w:color="auto"/>
              <w:bottom w:val="single" w:sz="4" w:space="0" w:color="auto"/>
              <w:right w:val="single" w:sz="4" w:space="0" w:color="auto"/>
            </w:tcBorders>
            <w:shd w:val="clear" w:color="auto" w:fill="auto"/>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6897</w:t>
            </w:r>
          </w:p>
        </w:tc>
        <w:tc>
          <w:tcPr>
            <w:tcW w:w="850"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2960</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709" w:type="dxa"/>
            <w:tcBorders>
              <w:top w:val="nil"/>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3937</w:t>
            </w:r>
          </w:p>
        </w:tc>
        <w:tc>
          <w:tcPr>
            <w:tcW w:w="850" w:type="dxa"/>
            <w:tcBorders>
              <w:top w:val="nil"/>
              <w:left w:val="nil"/>
              <w:bottom w:val="single" w:sz="4" w:space="0" w:color="auto"/>
              <w:right w:val="single" w:sz="4" w:space="0" w:color="auto"/>
            </w:tcBorders>
            <w:shd w:val="clear" w:color="auto" w:fill="auto"/>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257</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1725</w:t>
            </w:r>
          </w:p>
        </w:tc>
        <w:tc>
          <w:tcPr>
            <w:tcW w:w="992"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1468</w:t>
            </w:r>
          </w:p>
        </w:tc>
        <w:tc>
          <w:tcPr>
            <w:tcW w:w="850" w:type="dxa"/>
            <w:tcBorders>
              <w:top w:val="nil"/>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1" w:type="dxa"/>
            <w:tcBorders>
              <w:top w:val="nil"/>
              <w:left w:val="nil"/>
              <w:bottom w:val="single" w:sz="4" w:space="0" w:color="auto"/>
              <w:right w:val="single" w:sz="4" w:space="0" w:color="auto"/>
            </w:tcBorders>
            <w:shd w:val="clear" w:color="auto" w:fill="auto"/>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93</w:t>
            </w:r>
          </w:p>
        </w:tc>
        <w:tc>
          <w:tcPr>
            <w:tcW w:w="850"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0" w:type="dxa"/>
            <w:tcBorders>
              <w:top w:val="nil"/>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93</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7247</w:t>
            </w:r>
          </w:p>
        </w:tc>
        <w:tc>
          <w:tcPr>
            <w:tcW w:w="850" w:type="dxa"/>
            <w:tcBorders>
              <w:top w:val="single" w:sz="8" w:space="0" w:color="auto"/>
              <w:left w:val="nil"/>
              <w:bottom w:val="nil"/>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4685</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0" w:type="dxa"/>
            <w:tcBorders>
              <w:top w:val="nil"/>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2562</w:t>
            </w:r>
          </w:p>
        </w:tc>
      </w:tr>
      <w:tr w:rsidR="00F05F67" w:rsidRPr="00306831" w:rsidTr="00DD1990">
        <w:trPr>
          <w:trHeight w:val="270"/>
        </w:trPr>
        <w:tc>
          <w:tcPr>
            <w:tcW w:w="1630" w:type="dxa"/>
            <w:tcBorders>
              <w:top w:val="nil"/>
              <w:left w:val="single" w:sz="8" w:space="0" w:color="auto"/>
              <w:bottom w:val="single" w:sz="4" w:space="0" w:color="auto"/>
              <w:right w:val="nil"/>
            </w:tcBorders>
            <w:shd w:val="clear" w:color="auto" w:fill="auto"/>
            <w:noWrap/>
            <w:vAlign w:val="bottom"/>
            <w:hideMark/>
          </w:tcPr>
          <w:p w:rsidR="00F05F67" w:rsidRPr="00306831" w:rsidRDefault="00F05F67" w:rsidP="00DD1990">
            <w:pPr>
              <w:jc w:val="center"/>
              <w:rPr>
                <w:rFonts w:ascii="Calibri" w:hAnsi="Calibri" w:cs="Calibri"/>
                <w:b/>
                <w:bCs/>
                <w:sz w:val="18"/>
                <w:szCs w:val="18"/>
              </w:rPr>
            </w:pPr>
            <w:r w:rsidRPr="00306831">
              <w:rPr>
                <w:rFonts w:ascii="Calibri" w:hAnsi="Calibri" w:cs="Calibri"/>
                <w:b/>
                <w:bCs/>
                <w:sz w:val="18"/>
                <w:szCs w:val="18"/>
              </w:rPr>
              <w:t>2022</w:t>
            </w:r>
          </w:p>
        </w:tc>
        <w:tc>
          <w:tcPr>
            <w:tcW w:w="937" w:type="dxa"/>
            <w:tcBorders>
              <w:top w:val="nil"/>
              <w:left w:val="single" w:sz="8" w:space="0" w:color="auto"/>
              <w:bottom w:val="single" w:sz="8" w:space="0" w:color="auto"/>
              <w:right w:val="single" w:sz="4" w:space="0" w:color="auto"/>
            </w:tcBorders>
            <w:shd w:val="clear" w:color="auto" w:fill="auto"/>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6897</w:t>
            </w:r>
          </w:p>
        </w:tc>
        <w:tc>
          <w:tcPr>
            <w:tcW w:w="850" w:type="dxa"/>
            <w:tcBorders>
              <w:top w:val="nil"/>
              <w:left w:val="nil"/>
              <w:bottom w:val="single" w:sz="8"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2305</w:t>
            </w:r>
          </w:p>
        </w:tc>
        <w:tc>
          <w:tcPr>
            <w:tcW w:w="851" w:type="dxa"/>
            <w:tcBorders>
              <w:top w:val="nil"/>
              <w:left w:val="nil"/>
              <w:bottom w:val="single" w:sz="8"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709" w:type="dxa"/>
            <w:tcBorders>
              <w:top w:val="nil"/>
              <w:left w:val="nil"/>
              <w:bottom w:val="single" w:sz="8"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4592</w:t>
            </w:r>
          </w:p>
        </w:tc>
        <w:tc>
          <w:tcPr>
            <w:tcW w:w="850" w:type="dxa"/>
            <w:tcBorders>
              <w:top w:val="nil"/>
              <w:left w:val="nil"/>
              <w:bottom w:val="single" w:sz="8" w:space="0" w:color="auto"/>
              <w:right w:val="single" w:sz="4" w:space="0" w:color="auto"/>
            </w:tcBorders>
            <w:shd w:val="clear" w:color="auto" w:fill="auto"/>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257</w:t>
            </w:r>
          </w:p>
        </w:tc>
        <w:tc>
          <w:tcPr>
            <w:tcW w:w="851" w:type="dxa"/>
            <w:tcBorders>
              <w:top w:val="nil"/>
              <w:left w:val="nil"/>
              <w:bottom w:val="single" w:sz="8"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955</w:t>
            </w:r>
          </w:p>
        </w:tc>
        <w:tc>
          <w:tcPr>
            <w:tcW w:w="992" w:type="dxa"/>
            <w:tcBorders>
              <w:top w:val="nil"/>
              <w:left w:val="nil"/>
              <w:bottom w:val="single" w:sz="8"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698</w:t>
            </w:r>
          </w:p>
        </w:tc>
        <w:tc>
          <w:tcPr>
            <w:tcW w:w="850" w:type="dxa"/>
            <w:tcBorders>
              <w:top w:val="nil"/>
              <w:left w:val="nil"/>
              <w:bottom w:val="single" w:sz="8"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1" w:type="dxa"/>
            <w:tcBorders>
              <w:top w:val="nil"/>
              <w:left w:val="nil"/>
              <w:bottom w:val="single" w:sz="8" w:space="0" w:color="auto"/>
              <w:right w:val="single" w:sz="4" w:space="0" w:color="auto"/>
            </w:tcBorders>
            <w:shd w:val="clear" w:color="auto" w:fill="auto"/>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93</w:t>
            </w:r>
          </w:p>
        </w:tc>
        <w:tc>
          <w:tcPr>
            <w:tcW w:w="850" w:type="dxa"/>
            <w:tcBorders>
              <w:top w:val="nil"/>
              <w:left w:val="nil"/>
              <w:bottom w:val="single" w:sz="8"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1" w:type="dxa"/>
            <w:tcBorders>
              <w:top w:val="nil"/>
              <w:left w:val="nil"/>
              <w:bottom w:val="single" w:sz="8"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0" w:type="dxa"/>
            <w:tcBorders>
              <w:top w:val="nil"/>
              <w:left w:val="nil"/>
              <w:bottom w:val="single" w:sz="8"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93</w:t>
            </w:r>
          </w:p>
        </w:tc>
        <w:tc>
          <w:tcPr>
            <w:tcW w:w="851" w:type="dxa"/>
            <w:tcBorders>
              <w:top w:val="nil"/>
              <w:left w:val="nil"/>
              <w:bottom w:val="single" w:sz="8"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7247</w:t>
            </w:r>
          </w:p>
        </w:tc>
        <w:tc>
          <w:tcPr>
            <w:tcW w:w="850" w:type="dxa"/>
            <w:tcBorders>
              <w:top w:val="single" w:sz="8" w:space="0" w:color="auto"/>
              <w:left w:val="nil"/>
              <w:bottom w:val="nil"/>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3260</w:t>
            </w:r>
          </w:p>
        </w:tc>
        <w:tc>
          <w:tcPr>
            <w:tcW w:w="851" w:type="dxa"/>
            <w:tcBorders>
              <w:top w:val="nil"/>
              <w:left w:val="nil"/>
              <w:bottom w:val="single" w:sz="8"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0" w:type="dxa"/>
            <w:tcBorders>
              <w:top w:val="nil"/>
              <w:left w:val="nil"/>
              <w:bottom w:val="single" w:sz="8"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3987</w:t>
            </w:r>
          </w:p>
        </w:tc>
      </w:tr>
      <w:tr w:rsidR="00F05F67" w:rsidRPr="00306831" w:rsidTr="00DD1990">
        <w:trPr>
          <w:trHeight w:val="255"/>
        </w:trPr>
        <w:tc>
          <w:tcPr>
            <w:tcW w:w="1630" w:type="dxa"/>
            <w:tcBorders>
              <w:top w:val="nil"/>
              <w:left w:val="single" w:sz="8" w:space="0" w:color="auto"/>
              <w:bottom w:val="single" w:sz="4" w:space="0" w:color="auto"/>
              <w:right w:val="nil"/>
            </w:tcBorders>
            <w:shd w:val="clear" w:color="auto" w:fill="auto"/>
            <w:noWrap/>
            <w:vAlign w:val="bottom"/>
          </w:tcPr>
          <w:p w:rsidR="00F05F67" w:rsidRPr="00306831" w:rsidRDefault="00F05F67" w:rsidP="00DD1990">
            <w:pPr>
              <w:jc w:val="center"/>
              <w:rPr>
                <w:rFonts w:ascii="Calibri" w:hAnsi="Calibri" w:cs="Calibri"/>
                <w:b/>
                <w:bCs/>
                <w:sz w:val="18"/>
                <w:szCs w:val="18"/>
              </w:rPr>
            </w:pPr>
            <w:r w:rsidRPr="00306831">
              <w:rPr>
                <w:rFonts w:ascii="Calibri" w:hAnsi="Calibri" w:cs="Calibri"/>
                <w:b/>
                <w:bCs/>
                <w:sz w:val="18"/>
                <w:szCs w:val="18"/>
              </w:rPr>
              <w:t>2023</w:t>
            </w:r>
          </w:p>
        </w:tc>
        <w:tc>
          <w:tcPr>
            <w:tcW w:w="937" w:type="dxa"/>
            <w:tcBorders>
              <w:top w:val="nil"/>
              <w:left w:val="single" w:sz="8" w:space="0" w:color="auto"/>
              <w:bottom w:val="single" w:sz="4" w:space="0" w:color="auto"/>
              <w:right w:val="single" w:sz="4" w:space="0" w:color="auto"/>
            </w:tcBorders>
            <w:shd w:val="clear" w:color="auto" w:fill="auto"/>
            <w:noWrap/>
            <w:vAlign w:val="bottom"/>
          </w:tcPr>
          <w:p w:rsidR="00F05F67" w:rsidRPr="00306831" w:rsidRDefault="00F05F67" w:rsidP="00DD1990">
            <w:pPr>
              <w:jc w:val="right"/>
              <w:rPr>
                <w:rFonts w:ascii="Calibri" w:hAnsi="Calibri" w:cs="Calibri"/>
                <w:bCs/>
                <w:sz w:val="18"/>
                <w:szCs w:val="18"/>
              </w:rPr>
            </w:pPr>
            <w:r w:rsidRPr="00306831">
              <w:rPr>
                <w:rFonts w:ascii="Calibri" w:hAnsi="Calibri" w:cs="Calibri"/>
                <w:bCs/>
                <w:sz w:val="18"/>
                <w:szCs w:val="18"/>
              </w:rPr>
              <w:t>6896</w:t>
            </w:r>
          </w:p>
        </w:tc>
        <w:tc>
          <w:tcPr>
            <w:tcW w:w="850" w:type="dxa"/>
            <w:tcBorders>
              <w:top w:val="nil"/>
              <w:left w:val="nil"/>
              <w:bottom w:val="single" w:sz="4" w:space="0" w:color="auto"/>
              <w:right w:val="single" w:sz="4" w:space="0" w:color="auto"/>
            </w:tcBorders>
            <w:shd w:val="clear" w:color="auto" w:fill="auto"/>
            <w:noWrap/>
            <w:vAlign w:val="bottom"/>
          </w:tcPr>
          <w:p w:rsidR="00F05F67" w:rsidRPr="00306831" w:rsidRDefault="00F05F67" w:rsidP="00DD1990">
            <w:pPr>
              <w:jc w:val="right"/>
              <w:rPr>
                <w:rFonts w:ascii="Calibri" w:hAnsi="Calibri" w:cs="Calibri"/>
                <w:bCs/>
                <w:sz w:val="18"/>
                <w:szCs w:val="18"/>
              </w:rPr>
            </w:pPr>
            <w:r w:rsidRPr="00306831">
              <w:rPr>
                <w:rFonts w:ascii="Calibri" w:hAnsi="Calibri" w:cs="Calibri"/>
                <w:bCs/>
                <w:sz w:val="18"/>
                <w:szCs w:val="18"/>
              </w:rPr>
              <w:t>1725</w:t>
            </w:r>
          </w:p>
        </w:tc>
        <w:tc>
          <w:tcPr>
            <w:tcW w:w="851" w:type="dxa"/>
            <w:tcBorders>
              <w:top w:val="nil"/>
              <w:left w:val="nil"/>
              <w:bottom w:val="single" w:sz="4" w:space="0" w:color="auto"/>
              <w:right w:val="single" w:sz="4" w:space="0" w:color="auto"/>
            </w:tcBorders>
            <w:shd w:val="clear" w:color="auto" w:fill="auto"/>
            <w:noWrap/>
            <w:vAlign w:val="bottom"/>
          </w:tcPr>
          <w:p w:rsidR="00F05F67" w:rsidRPr="00306831" w:rsidRDefault="00F05F67" w:rsidP="00DD1990">
            <w:pPr>
              <w:jc w:val="right"/>
              <w:rPr>
                <w:rFonts w:ascii="Calibri" w:hAnsi="Calibri" w:cs="Calibri"/>
                <w:bCs/>
                <w:sz w:val="18"/>
                <w:szCs w:val="18"/>
              </w:rPr>
            </w:pPr>
          </w:p>
        </w:tc>
        <w:tc>
          <w:tcPr>
            <w:tcW w:w="709" w:type="dxa"/>
            <w:tcBorders>
              <w:top w:val="nil"/>
              <w:left w:val="nil"/>
              <w:bottom w:val="single" w:sz="4" w:space="0" w:color="auto"/>
              <w:right w:val="single" w:sz="8" w:space="0" w:color="auto"/>
            </w:tcBorders>
            <w:shd w:val="clear" w:color="auto" w:fill="auto"/>
            <w:noWrap/>
            <w:vAlign w:val="bottom"/>
          </w:tcPr>
          <w:p w:rsidR="00F05F67" w:rsidRPr="00306831" w:rsidRDefault="00F05F67" w:rsidP="00DD1990">
            <w:pPr>
              <w:jc w:val="right"/>
              <w:rPr>
                <w:rFonts w:ascii="Calibri" w:hAnsi="Calibri" w:cs="Calibri"/>
                <w:bCs/>
                <w:sz w:val="18"/>
                <w:szCs w:val="18"/>
              </w:rPr>
            </w:pPr>
            <w:r w:rsidRPr="00306831">
              <w:rPr>
                <w:rFonts w:ascii="Calibri" w:hAnsi="Calibri" w:cs="Calibri"/>
                <w:bCs/>
                <w:sz w:val="18"/>
                <w:szCs w:val="18"/>
              </w:rPr>
              <w:t>5171</w:t>
            </w:r>
          </w:p>
        </w:tc>
        <w:tc>
          <w:tcPr>
            <w:tcW w:w="850" w:type="dxa"/>
            <w:tcBorders>
              <w:top w:val="nil"/>
              <w:left w:val="nil"/>
              <w:bottom w:val="single" w:sz="4" w:space="0" w:color="auto"/>
              <w:right w:val="single" w:sz="4" w:space="0" w:color="auto"/>
            </w:tcBorders>
            <w:shd w:val="clear" w:color="auto" w:fill="auto"/>
            <w:noWrap/>
            <w:vAlign w:val="bottom"/>
          </w:tcPr>
          <w:p w:rsidR="00F05F67" w:rsidRPr="00306831" w:rsidRDefault="00F05F67" w:rsidP="00DD1990">
            <w:pPr>
              <w:jc w:val="right"/>
              <w:rPr>
                <w:rFonts w:ascii="Calibri" w:hAnsi="Calibri" w:cs="Calibri"/>
                <w:bCs/>
                <w:sz w:val="18"/>
                <w:szCs w:val="18"/>
              </w:rPr>
            </w:pPr>
            <w:r w:rsidRPr="00306831">
              <w:rPr>
                <w:rFonts w:ascii="Calibri" w:hAnsi="Calibri" w:cs="Calibri"/>
                <w:bCs/>
                <w:sz w:val="18"/>
                <w:szCs w:val="18"/>
              </w:rPr>
              <w:t>258</w:t>
            </w:r>
          </w:p>
        </w:tc>
        <w:tc>
          <w:tcPr>
            <w:tcW w:w="851" w:type="dxa"/>
            <w:tcBorders>
              <w:top w:val="nil"/>
              <w:left w:val="nil"/>
              <w:bottom w:val="single" w:sz="4" w:space="0" w:color="auto"/>
              <w:right w:val="single" w:sz="4" w:space="0" w:color="auto"/>
            </w:tcBorders>
            <w:shd w:val="clear" w:color="auto" w:fill="auto"/>
            <w:noWrap/>
            <w:vAlign w:val="bottom"/>
          </w:tcPr>
          <w:p w:rsidR="00F05F67" w:rsidRPr="00306831" w:rsidRDefault="00F05F67" w:rsidP="00DD1990">
            <w:pPr>
              <w:jc w:val="right"/>
              <w:rPr>
                <w:rFonts w:ascii="Calibri" w:hAnsi="Calibri" w:cs="Calibri"/>
                <w:bCs/>
                <w:sz w:val="18"/>
                <w:szCs w:val="18"/>
              </w:rPr>
            </w:pPr>
            <w:r w:rsidRPr="00306831">
              <w:rPr>
                <w:rFonts w:ascii="Calibri" w:hAnsi="Calibri" w:cs="Calibri"/>
                <w:bCs/>
                <w:sz w:val="18"/>
                <w:szCs w:val="18"/>
              </w:rPr>
              <w:t>740</w:t>
            </w:r>
          </w:p>
        </w:tc>
        <w:tc>
          <w:tcPr>
            <w:tcW w:w="992" w:type="dxa"/>
            <w:tcBorders>
              <w:top w:val="nil"/>
              <w:left w:val="nil"/>
              <w:bottom w:val="single" w:sz="4" w:space="0" w:color="auto"/>
              <w:right w:val="single" w:sz="4" w:space="0" w:color="auto"/>
            </w:tcBorders>
            <w:shd w:val="clear" w:color="auto" w:fill="auto"/>
            <w:noWrap/>
            <w:vAlign w:val="bottom"/>
          </w:tcPr>
          <w:p w:rsidR="00F05F67" w:rsidRPr="00306831" w:rsidRDefault="00F05F67" w:rsidP="00DD1990">
            <w:pPr>
              <w:jc w:val="right"/>
              <w:rPr>
                <w:rFonts w:ascii="Calibri" w:hAnsi="Calibri" w:cs="Calibri"/>
                <w:bCs/>
                <w:sz w:val="18"/>
                <w:szCs w:val="18"/>
              </w:rPr>
            </w:pPr>
            <w:r w:rsidRPr="00306831">
              <w:rPr>
                <w:rFonts w:ascii="Calibri" w:hAnsi="Calibri" w:cs="Calibri"/>
                <w:bCs/>
                <w:sz w:val="18"/>
                <w:szCs w:val="18"/>
              </w:rPr>
              <w:t>482</w:t>
            </w:r>
          </w:p>
        </w:tc>
        <w:tc>
          <w:tcPr>
            <w:tcW w:w="850" w:type="dxa"/>
            <w:tcBorders>
              <w:top w:val="nil"/>
              <w:left w:val="nil"/>
              <w:bottom w:val="single" w:sz="4" w:space="0" w:color="auto"/>
              <w:right w:val="single" w:sz="8" w:space="0" w:color="auto"/>
            </w:tcBorders>
            <w:shd w:val="clear" w:color="auto" w:fill="auto"/>
            <w:noWrap/>
            <w:vAlign w:val="bottom"/>
          </w:tcPr>
          <w:p w:rsidR="00F05F67" w:rsidRPr="00306831" w:rsidRDefault="00F05F67" w:rsidP="00DD1990">
            <w:pPr>
              <w:jc w:val="right"/>
              <w:rPr>
                <w:rFonts w:ascii="Calibri" w:hAnsi="Calibri" w:cs="Calibri"/>
                <w:bCs/>
                <w:sz w:val="18"/>
                <w:szCs w:val="18"/>
              </w:rPr>
            </w:pPr>
          </w:p>
        </w:tc>
        <w:tc>
          <w:tcPr>
            <w:tcW w:w="851" w:type="dxa"/>
            <w:tcBorders>
              <w:top w:val="nil"/>
              <w:left w:val="nil"/>
              <w:bottom w:val="single" w:sz="4" w:space="0" w:color="auto"/>
              <w:right w:val="single" w:sz="4" w:space="0" w:color="auto"/>
            </w:tcBorders>
            <w:shd w:val="clear" w:color="auto" w:fill="auto"/>
            <w:noWrap/>
            <w:vAlign w:val="bottom"/>
          </w:tcPr>
          <w:p w:rsidR="00F05F67" w:rsidRPr="00306831" w:rsidRDefault="00F05F67" w:rsidP="00DD1990">
            <w:pPr>
              <w:jc w:val="right"/>
              <w:rPr>
                <w:rFonts w:ascii="Calibri" w:hAnsi="Calibri" w:cs="Calibri"/>
                <w:bCs/>
                <w:sz w:val="18"/>
                <w:szCs w:val="18"/>
              </w:rPr>
            </w:pPr>
            <w:r w:rsidRPr="00306831">
              <w:rPr>
                <w:rFonts w:ascii="Calibri" w:hAnsi="Calibri" w:cs="Calibri"/>
                <w:bCs/>
                <w:sz w:val="18"/>
                <w:szCs w:val="18"/>
              </w:rPr>
              <w:t>94</w:t>
            </w:r>
          </w:p>
        </w:tc>
        <w:tc>
          <w:tcPr>
            <w:tcW w:w="850" w:type="dxa"/>
            <w:tcBorders>
              <w:top w:val="nil"/>
              <w:left w:val="nil"/>
              <w:bottom w:val="single" w:sz="4" w:space="0" w:color="auto"/>
              <w:right w:val="single" w:sz="4" w:space="0" w:color="auto"/>
            </w:tcBorders>
            <w:shd w:val="clear" w:color="auto" w:fill="auto"/>
            <w:noWrap/>
            <w:vAlign w:val="bottom"/>
          </w:tcPr>
          <w:p w:rsidR="00F05F67" w:rsidRPr="00306831" w:rsidRDefault="00F05F67" w:rsidP="00DD1990">
            <w:pPr>
              <w:jc w:val="right"/>
              <w:rPr>
                <w:rFonts w:ascii="Calibri" w:hAnsi="Calibri" w:cs="Calibri"/>
                <w:bCs/>
                <w:sz w:val="18"/>
                <w:szCs w:val="18"/>
              </w:rPr>
            </w:pPr>
          </w:p>
        </w:tc>
        <w:tc>
          <w:tcPr>
            <w:tcW w:w="851" w:type="dxa"/>
            <w:tcBorders>
              <w:top w:val="nil"/>
              <w:left w:val="nil"/>
              <w:bottom w:val="single" w:sz="4" w:space="0" w:color="auto"/>
              <w:right w:val="single" w:sz="4" w:space="0" w:color="auto"/>
            </w:tcBorders>
            <w:shd w:val="clear" w:color="auto" w:fill="auto"/>
            <w:noWrap/>
            <w:vAlign w:val="bottom"/>
          </w:tcPr>
          <w:p w:rsidR="00F05F67" w:rsidRPr="00306831" w:rsidRDefault="00F05F67" w:rsidP="00DD1990">
            <w:pPr>
              <w:jc w:val="right"/>
              <w:rPr>
                <w:rFonts w:ascii="Calibri" w:hAnsi="Calibri" w:cs="Calibri"/>
                <w:bCs/>
                <w:sz w:val="18"/>
                <w:szCs w:val="18"/>
              </w:rPr>
            </w:pPr>
          </w:p>
        </w:tc>
        <w:tc>
          <w:tcPr>
            <w:tcW w:w="850" w:type="dxa"/>
            <w:tcBorders>
              <w:top w:val="nil"/>
              <w:left w:val="nil"/>
              <w:bottom w:val="single" w:sz="4" w:space="0" w:color="auto"/>
              <w:right w:val="single" w:sz="8" w:space="0" w:color="auto"/>
            </w:tcBorders>
            <w:shd w:val="clear" w:color="auto" w:fill="auto"/>
            <w:noWrap/>
            <w:vAlign w:val="bottom"/>
          </w:tcPr>
          <w:p w:rsidR="00F05F67" w:rsidRPr="00306831" w:rsidRDefault="00F05F67" w:rsidP="00DD1990">
            <w:pPr>
              <w:jc w:val="right"/>
              <w:rPr>
                <w:rFonts w:ascii="Calibri" w:hAnsi="Calibri" w:cs="Calibri"/>
                <w:bCs/>
                <w:sz w:val="18"/>
                <w:szCs w:val="18"/>
              </w:rPr>
            </w:pPr>
            <w:r w:rsidRPr="00306831">
              <w:rPr>
                <w:rFonts w:ascii="Calibri" w:hAnsi="Calibri" w:cs="Calibri"/>
                <w:bCs/>
                <w:sz w:val="18"/>
                <w:szCs w:val="18"/>
              </w:rPr>
              <w:t>94</w:t>
            </w:r>
          </w:p>
        </w:tc>
        <w:tc>
          <w:tcPr>
            <w:tcW w:w="851" w:type="dxa"/>
            <w:tcBorders>
              <w:top w:val="nil"/>
              <w:left w:val="nil"/>
              <w:bottom w:val="single" w:sz="4" w:space="0" w:color="auto"/>
              <w:right w:val="single" w:sz="4" w:space="0" w:color="auto"/>
            </w:tcBorders>
            <w:shd w:val="clear" w:color="auto" w:fill="auto"/>
            <w:noWrap/>
            <w:vAlign w:val="bottom"/>
          </w:tcPr>
          <w:p w:rsidR="00F05F67" w:rsidRPr="00306831" w:rsidRDefault="00F05F67" w:rsidP="00DD1990">
            <w:pPr>
              <w:jc w:val="right"/>
              <w:rPr>
                <w:rFonts w:ascii="Calibri" w:hAnsi="Calibri" w:cs="Calibri"/>
                <w:bCs/>
                <w:sz w:val="18"/>
                <w:szCs w:val="18"/>
              </w:rPr>
            </w:pPr>
            <w:r w:rsidRPr="00306831">
              <w:rPr>
                <w:rFonts w:ascii="Calibri" w:hAnsi="Calibri" w:cs="Calibri"/>
                <w:bCs/>
                <w:sz w:val="18"/>
                <w:szCs w:val="18"/>
              </w:rPr>
              <w:t>7248</w:t>
            </w:r>
          </w:p>
        </w:tc>
        <w:tc>
          <w:tcPr>
            <w:tcW w:w="850" w:type="dxa"/>
            <w:tcBorders>
              <w:top w:val="nil"/>
              <w:left w:val="nil"/>
              <w:bottom w:val="single" w:sz="4" w:space="0" w:color="auto"/>
              <w:right w:val="single" w:sz="4" w:space="0" w:color="auto"/>
            </w:tcBorders>
            <w:shd w:val="clear" w:color="auto" w:fill="auto"/>
            <w:noWrap/>
            <w:vAlign w:val="bottom"/>
          </w:tcPr>
          <w:p w:rsidR="00F05F67" w:rsidRPr="00306831" w:rsidRDefault="00F05F67" w:rsidP="00DD1990">
            <w:pPr>
              <w:jc w:val="right"/>
              <w:rPr>
                <w:rFonts w:ascii="Calibri" w:hAnsi="Calibri" w:cs="Calibri"/>
                <w:bCs/>
                <w:sz w:val="18"/>
                <w:szCs w:val="18"/>
              </w:rPr>
            </w:pPr>
            <w:r w:rsidRPr="00306831">
              <w:rPr>
                <w:rFonts w:ascii="Calibri" w:hAnsi="Calibri" w:cs="Calibri"/>
                <w:bCs/>
                <w:sz w:val="18"/>
                <w:szCs w:val="18"/>
              </w:rPr>
              <w:t>2465</w:t>
            </w:r>
          </w:p>
        </w:tc>
        <w:tc>
          <w:tcPr>
            <w:tcW w:w="851" w:type="dxa"/>
            <w:tcBorders>
              <w:top w:val="nil"/>
              <w:left w:val="nil"/>
              <w:bottom w:val="single" w:sz="4" w:space="0" w:color="auto"/>
              <w:right w:val="single" w:sz="4" w:space="0" w:color="auto"/>
            </w:tcBorders>
            <w:shd w:val="clear" w:color="auto" w:fill="auto"/>
            <w:noWrap/>
            <w:vAlign w:val="bottom"/>
          </w:tcPr>
          <w:p w:rsidR="00F05F67" w:rsidRPr="00306831" w:rsidRDefault="00F05F67" w:rsidP="00DD1990">
            <w:pPr>
              <w:jc w:val="right"/>
              <w:rPr>
                <w:rFonts w:ascii="Calibri" w:hAnsi="Calibri" w:cs="Calibri"/>
                <w:bCs/>
                <w:sz w:val="18"/>
                <w:szCs w:val="18"/>
              </w:rPr>
            </w:pPr>
          </w:p>
        </w:tc>
        <w:tc>
          <w:tcPr>
            <w:tcW w:w="850" w:type="dxa"/>
            <w:tcBorders>
              <w:top w:val="nil"/>
              <w:left w:val="nil"/>
              <w:bottom w:val="single" w:sz="4" w:space="0" w:color="auto"/>
              <w:right w:val="single" w:sz="8" w:space="0" w:color="auto"/>
            </w:tcBorders>
            <w:shd w:val="clear" w:color="auto" w:fill="auto"/>
            <w:noWrap/>
            <w:vAlign w:val="bottom"/>
          </w:tcPr>
          <w:p w:rsidR="00F05F67" w:rsidRPr="00306831" w:rsidRDefault="00F05F67" w:rsidP="00DD1990">
            <w:pPr>
              <w:jc w:val="right"/>
              <w:rPr>
                <w:rFonts w:ascii="Calibri" w:hAnsi="Calibri" w:cs="Calibri"/>
                <w:bCs/>
                <w:sz w:val="18"/>
                <w:szCs w:val="18"/>
              </w:rPr>
            </w:pPr>
            <w:r w:rsidRPr="00306831">
              <w:rPr>
                <w:rFonts w:ascii="Calibri" w:hAnsi="Calibri" w:cs="Calibri"/>
                <w:bCs/>
                <w:sz w:val="18"/>
                <w:szCs w:val="18"/>
              </w:rPr>
              <w:t>4783</w:t>
            </w:r>
          </w:p>
        </w:tc>
      </w:tr>
      <w:tr w:rsidR="00F05F67" w:rsidRPr="00306831" w:rsidTr="00DD1990">
        <w:trPr>
          <w:trHeight w:val="255"/>
        </w:trPr>
        <w:tc>
          <w:tcPr>
            <w:tcW w:w="1630" w:type="dxa"/>
            <w:tcBorders>
              <w:top w:val="nil"/>
              <w:left w:val="single" w:sz="8" w:space="0" w:color="auto"/>
              <w:bottom w:val="single" w:sz="4" w:space="0" w:color="auto"/>
              <w:right w:val="nil"/>
            </w:tcBorders>
            <w:shd w:val="clear" w:color="auto" w:fill="auto"/>
            <w:noWrap/>
            <w:vAlign w:val="bottom"/>
            <w:hideMark/>
          </w:tcPr>
          <w:p w:rsidR="00F05F67" w:rsidRPr="00306831" w:rsidRDefault="00F05F67" w:rsidP="00DD1990">
            <w:pPr>
              <w:jc w:val="center"/>
              <w:rPr>
                <w:rFonts w:ascii="Calibri" w:hAnsi="Calibri" w:cs="Calibri"/>
                <w:b/>
                <w:bCs/>
                <w:sz w:val="18"/>
                <w:szCs w:val="18"/>
              </w:rPr>
            </w:pPr>
            <w:r w:rsidRPr="00306831">
              <w:rPr>
                <w:rFonts w:ascii="Calibri" w:hAnsi="Calibri" w:cs="Calibri"/>
                <w:b/>
                <w:bCs/>
                <w:sz w:val="18"/>
                <w:szCs w:val="18"/>
              </w:rPr>
              <w:t>Всичко</w:t>
            </w:r>
          </w:p>
        </w:tc>
        <w:tc>
          <w:tcPr>
            <w:tcW w:w="937" w:type="dxa"/>
            <w:tcBorders>
              <w:top w:val="nil"/>
              <w:left w:val="single" w:sz="8" w:space="0" w:color="auto"/>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75861</w:t>
            </w:r>
          </w:p>
        </w:tc>
        <w:tc>
          <w:tcPr>
            <w:tcW w:w="850"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51474</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 </w:t>
            </w:r>
          </w:p>
        </w:tc>
        <w:tc>
          <w:tcPr>
            <w:tcW w:w="709" w:type="dxa"/>
            <w:tcBorders>
              <w:top w:val="nil"/>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24387</w:t>
            </w:r>
          </w:p>
        </w:tc>
        <w:tc>
          <w:tcPr>
            <w:tcW w:w="850"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2833</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5167</w:t>
            </w:r>
          </w:p>
        </w:tc>
        <w:tc>
          <w:tcPr>
            <w:tcW w:w="992"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2334</w:t>
            </w:r>
          </w:p>
        </w:tc>
        <w:tc>
          <w:tcPr>
            <w:tcW w:w="850" w:type="dxa"/>
            <w:tcBorders>
              <w:top w:val="nil"/>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 </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1029</w:t>
            </w:r>
          </w:p>
        </w:tc>
        <w:tc>
          <w:tcPr>
            <w:tcW w:w="850"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1949</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920</w:t>
            </w:r>
          </w:p>
        </w:tc>
        <w:tc>
          <w:tcPr>
            <w:tcW w:w="850" w:type="dxa"/>
            <w:tcBorders>
              <w:top w:val="nil"/>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 </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79723</w:t>
            </w:r>
          </w:p>
        </w:tc>
        <w:tc>
          <w:tcPr>
            <w:tcW w:w="850"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58590</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 </w:t>
            </w:r>
          </w:p>
        </w:tc>
        <w:tc>
          <w:tcPr>
            <w:tcW w:w="850" w:type="dxa"/>
            <w:tcBorders>
              <w:top w:val="nil"/>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21133</w:t>
            </w:r>
          </w:p>
        </w:tc>
      </w:tr>
      <w:tr w:rsidR="00F05F67" w:rsidRPr="00306831" w:rsidTr="00DD1990">
        <w:trPr>
          <w:trHeight w:val="270"/>
        </w:trPr>
        <w:tc>
          <w:tcPr>
            <w:tcW w:w="1630" w:type="dxa"/>
            <w:tcBorders>
              <w:top w:val="nil"/>
              <w:left w:val="single" w:sz="8" w:space="0" w:color="auto"/>
              <w:bottom w:val="single" w:sz="8" w:space="0" w:color="auto"/>
              <w:right w:val="nil"/>
            </w:tcBorders>
            <w:shd w:val="clear" w:color="auto" w:fill="auto"/>
            <w:noWrap/>
            <w:vAlign w:val="bottom"/>
            <w:hideMark/>
          </w:tcPr>
          <w:p w:rsidR="00F05F67" w:rsidRPr="00306831" w:rsidRDefault="00F05F67" w:rsidP="00DD1990">
            <w:pPr>
              <w:jc w:val="center"/>
              <w:rPr>
                <w:rFonts w:ascii="Calibri" w:hAnsi="Calibri" w:cs="Calibri"/>
                <w:b/>
                <w:bCs/>
                <w:sz w:val="18"/>
                <w:szCs w:val="18"/>
              </w:rPr>
            </w:pPr>
            <w:r w:rsidRPr="00306831">
              <w:rPr>
                <w:rFonts w:ascii="Calibri" w:hAnsi="Calibri" w:cs="Calibri"/>
                <w:b/>
                <w:bCs/>
                <w:sz w:val="18"/>
                <w:szCs w:val="18"/>
              </w:rPr>
              <w:t>%</w:t>
            </w:r>
          </w:p>
        </w:tc>
        <w:tc>
          <w:tcPr>
            <w:tcW w:w="937" w:type="dxa"/>
            <w:tcBorders>
              <w:top w:val="nil"/>
              <w:left w:val="single" w:sz="8" w:space="0" w:color="auto"/>
              <w:bottom w:val="single" w:sz="8"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100</w:t>
            </w:r>
          </w:p>
        </w:tc>
        <w:tc>
          <w:tcPr>
            <w:tcW w:w="850" w:type="dxa"/>
            <w:tcBorders>
              <w:top w:val="nil"/>
              <w:left w:val="nil"/>
              <w:bottom w:val="single" w:sz="8"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68</w:t>
            </w:r>
          </w:p>
        </w:tc>
        <w:tc>
          <w:tcPr>
            <w:tcW w:w="851" w:type="dxa"/>
            <w:tcBorders>
              <w:top w:val="nil"/>
              <w:left w:val="nil"/>
              <w:bottom w:val="single" w:sz="8"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 </w:t>
            </w:r>
          </w:p>
        </w:tc>
        <w:tc>
          <w:tcPr>
            <w:tcW w:w="709" w:type="dxa"/>
            <w:tcBorders>
              <w:top w:val="nil"/>
              <w:left w:val="nil"/>
              <w:bottom w:val="single" w:sz="8"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32</w:t>
            </w:r>
          </w:p>
        </w:tc>
        <w:tc>
          <w:tcPr>
            <w:tcW w:w="850" w:type="dxa"/>
            <w:tcBorders>
              <w:top w:val="nil"/>
              <w:left w:val="nil"/>
              <w:bottom w:val="single" w:sz="8"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100</w:t>
            </w:r>
          </w:p>
        </w:tc>
        <w:tc>
          <w:tcPr>
            <w:tcW w:w="851" w:type="dxa"/>
            <w:tcBorders>
              <w:top w:val="nil"/>
              <w:left w:val="nil"/>
              <w:bottom w:val="single" w:sz="8"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182</w:t>
            </w:r>
          </w:p>
        </w:tc>
        <w:tc>
          <w:tcPr>
            <w:tcW w:w="992" w:type="dxa"/>
            <w:tcBorders>
              <w:top w:val="nil"/>
              <w:left w:val="nil"/>
              <w:bottom w:val="single" w:sz="8"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82</w:t>
            </w:r>
          </w:p>
        </w:tc>
        <w:tc>
          <w:tcPr>
            <w:tcW w:w="850" w:type="dxa"/>
            <w:tcBorders>
              <w:top w:val="nil"/>
              <w:left w:val="nil"/>
              <w:bottom w:val="single" w:sz="8"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 </w:t>
            </w:r>
          </w:p>
        </w:tc>
        <w:tc>
          <w:tcPr>
            <w:tcW w:w="851" w:type="dxa"/>
            <w:tcBorders>
              <w:top w:val="nil"/>
              <w:left w:val="nil"/>
              <w:bottom w:val="single" w:sz="8"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100</w:t>
            </w:r>
          </w:p>
        </w:tc>
        <w:tc>
          <w:tcPr>
            <w:tcW w:w="850" w:type="dxa"/>
            <w:tcBorders>
              <w:top w:val="nil"/>
              <w:left w:val="nil"/>
              <w:bottom w:val="single" w:sz="8"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189</w:t>
            </w:r>
          </w:p>
        </w:tc>
        <w:tc>
          <w:tcPr>
            <w:tcW w:w="851" w:type="dxa"/>
            <w:tcBorders>
              <w:top w:val="nil"/>
              <w:left w:val="nil"/>
              <w:bottom w:val="single" w:sz="8"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89</w:t>
            </w:r>
          </w:p>
        </w:tc>
        <w:tc>
          <w:tcPr>
            <w:tcW w:w="850" w:type="dxa"/>
            <w:tcBorders>
              <w:top w:val="nil"/>
              <w:left w:val="nil"/>
              <w:bottom w:val="single" w:sz="8"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 </w:t>
            </w:r>
          </w:p>
        </w:tc>
        <w:tc>
          <w:tcPr>
            <w:tcW w:w="851" w:type="dxa"/>
            <w:tcBorders>
              <w:top w:val="nil"/>
              <w:left w:val="nil"/>
              <w:bottom w:val="single" w:sz="8"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100</w:t>
            </w:r>
          </w:p>
        </w:tc>
        <w:tc>
          <w:tcPr>
            <w:tcW w:w="850" w:type="dxa"/>
            <w:tcBorders>
              <w:top w:val="nil"/>
              <w:left w:val="nil"/>
              <w:bottom w:val="single" w:sz="8"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73</w:t>
            </w:r>
          </w:p>
        </w:tc>
        <w:tc>
          <w:tcPr>
            <w:tcW w:w="851" w:type="dxa"/>
            <w:tcBorders>
              <w:top w:val="nil"/>
              <w:left w:val="nil"/>
              <w:bottom w:val="single" w:sz="8"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 </w:t>
            </w:r>
          </w:p>
        </w:tc>
        <w:tc>
          <w:tcPr>
            <w:tcW w:w="850" w:type="dxa"/>
            <w:tcBorders>
              <w:top w:val="nil"/>
              <w:left w:val="nil"/>
              <w:bottom w:val="single" w:sz="8"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27</w:t>
            </w:r>
          </w:p>
        </w:tc>
      </w:tr>
      <w:tr w:rsidR="00F05F67" w:rsidRPr="00306831" w:rsidTr="00DD1990">
        <w:trPr>
          <w:trHeight w:val="315"/>
        </w:trPr>
        <w:tc>
          <w:tcPr>
            <w:tcW w:w="1630" w:type="dxa"/>
            <w:tcBorders>
              <w:top w:val="nil"/>
              <w:left w:val="nil"/>
              <w:bottom w:val="nil"/>
              <w:right w:val="nil"/>
            </w:tcBorders>
            <w:shd w:val="clear" w:color="auto" w:fill="auto"/>
            <w:noWrap/>
            <w:vAlign w:val="bottom"/>
            <w:hideMark/>
          </w:tcPr>
          <w:p w:rsidR="00F05F67" w:rsidRPr="00306831" w:rsidRDefault="00F05F67" w:rsidP="00DD1990">
            <w:pPr>
              <w:rPr>
                <w:rFonts w:ascii="Calibri" w:hAnsi="Calibri" w:cs="Calibri"/>
                <w:b/>
                <w:bCs/>
                <w:sz w:val="18"/>
                <w:szCs w:val="18"/>
              </w:rPr>
            </w:pPr>
            <w:r w:rsidRPr="00306831">
              <w:rPr>
                <w:rFonts w:ascii="Calibri" w:hAnsi="Calibri" w:cs="Calibri"/>
                <w:b/>
                <w:bCs/>
                <w:sz w:val="18"/>
                <w:szCs w:val="18"/>
              </w:rPr>
              <w:lastRenderedPageBreak/>
              <w:t>НИСКОСТЪБЛЕНИ</w:t>
            </w:r>
          </w:p>
        </w:tc>
        <w:tc>
          <w:tcPr>
            <w:tcW w:w="937" w:type="dxa"/>
            <w:tcBorders>
              <w:top w:val="nil"/>
              <w:left w:val="single" w:sz="8" w:space="0" w:color="auto"/>
              <w:bottom w:val="nil"/>
              <w:right w:val="nil"/>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 </w:t>
            </w:r>
          </w:p>
        </w:tc>
        <w:tc>
          <w:tcPr>
            <w:tcW w:w="850" w:type="dxa"/>
            <w:tcBorders>
              <w:top w:val="nil"/>
              <w:left w:val="nil"/>
              <w:bottom w:val="nil"/>
              <w:right w:val="nil"/>
            </w:tcBorders>
            <w:shd w:val="clear" w:color="auto" w:fill="auto"/>
            <w:noWrap/>
            <w:vAlign w:val="bottom"/>
            <w:hideMark/>
          </w:tcPr>
          <w:p w:rsidR="00F05F67" w:rsidRPr="00306831" w:rsidRDefault="00F05F67" w:rsidP="00DD1990">
            <w:pPr>
              <w:jc w:val="right"/>
              <w:rPr>
                <w:rFonts w:ascii="Calibri" w:hAnsi="Calibri" w:cs="Calibri"/>
                <w:b/>
                <w:bCs/>
                <w:sz w:val="18"/>
                <w:szCs w:val="18"/>
              </w:rPr>
            </w:pPr>
          </w:p>
        </w:tc>
        <w:tc>
          <w:tcPr>
            <w:tcW w:w="851" w:type="dxa"/>
            <w:tcBorders>
              <w:top w:val="nil"/>
              <w:left w:val="nil"/>
              <w:bottom w:val="nil"/>
              <w:right w:val="nil"/>
            </w:tcBorders>
            <w:shd w:val="clear" w:color="auto" w:fill="auto"/>
            <w:noWrap/>
            <w:vAlign w:val="bottom"/>
            <w:hideMark/>
          </w:tcPr>
          <w:p w:rsidR="00F05F67" w:rsidRPr="00306831" w:rsidRDefault="00F05F67" w:rsidP="00DD1990">
            <w:pPr>
              <w:jc w:val="right"/>
              <w:rPr>
                <w:rFonts w:ascii="Calibri" w:hAnsi="Calibri" w:cs="Calibri"/>
                <w:b/>
                <w:bCs/>
                <w:sz w:val="18"/>
                <w:szCs w:val="18"/>
              </w:rPr>
            </w:pPr>
          </w:p>
        </w:tc>
        <w:tc>
          <w:tcPr>
            <w:tcW w:w="709" w:type="dxa"/>
            <w:tcBorders>
              <w:top w:val="single" w:sz="8" w:space="0" w:color="auto"/>
              <w:left w:val="nil"/>
              <w:bottom w:val="single" w:sz="8" w:space="0" w:color="auto"/>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 </w:t>
            </w:r>
          </w:p>
        </w:tc>
        <w:tc>
          <w:tcPr>
            <w:tcW w:w="850" w:type="dxa"/>
            <w:tcBorders>
              <w:top w:val="nil"/>
              <w:left w:val="nil"/>
              <w:bottom w:val="nil"/>
              <w:right w:val="nil"/>
            </w:tcBorders>
            <w:shd w:val="clear" w:color="auto" w:fill="auto"/>
            <w:noWrap/>
            <w:vAlign w:val="bottom"/>
            <w:hideMark/>
          </w:tcPr>
          <w:p w:rsidR="00F05F67" w:rsidRPr="00306831" w:rsidRDefault="00F05F67" w:rsidP="00DD1990">
            <w:pPr>
              <w:jc w:val="right"/>
              <w:rPr>
                <w:rFonts w:ascii="Calibri" w:hAnsi="Calibri" w:cs="Calibri"/>
                <w:b/>
                <w:bCs/>
                <w:sz w:val="18"/>
                <w:szCs w:val="18"/>
              </w:rPr>
            </w:pPr>
          </w:p>
        </w:tc>
        <w:tc>
          <w:tcPr>
            <w:tcW w:w="851" w:type="dxa"/>
            <w:tcBorders>
              <w:top w:val="nil"/>
              <w:left w:val="nil"/>
              <w:bottom w:val="nil"/>
              <w:right w:val="nil"/>
            </w:tcBorders>
            <w:shd w:val="clear" w:color="auto" w:fill="auto"/>
            <w:noWrap/>
            <w:vAlign w:val="bottom"/>
            <w:hideMark/>
          </w:tcPr>
          <w:p w:rsidR="00F05F67" w:rsidRPr="00306831" w:rsidRDefault="00F05F67" w:rsidP="00DD1990">
            <w:pPr>
              <w:jc w:val="right"/>
              <w:rPr>
                <w:rFonts w:ascii="Calibri" w:hAnsi="Calibri" w:cs="Calibri"/>
                <w:b/>
                <w:bCs/>
                <w:sz w:val="18"/>
                <w:szCs w:val="18"/>
              </w:rPr>
            </w:pPr>
          </w:p>
        </w:tc>
        <w:tc>
          <w:tcPr>
            <w:tcW w:w="992" w:type="dxa"/>
            <w:tcBorders>
              <w:top w:val="nil"/>
              <w:left w:val="nil"/>
              <w:bottom w:val="nil"/>
              <w:right w:val="nil"/>
            </w:tcBorders>
            <w:shd w:val="clear" w:color="auto" w:fill="auto"/>
            <w:noWrap/>
            <w:vAlign w:val="bottom"/>
            <w:hideMark/>
          </w:tcPr>
          <w:p w:rsidR="00F05F67" w:rsidRPr="00306831" w:rsidRDefault="00F05F67" w:rsidP="00DD1990">
            <w:pPr>
              <w:jc w:val="right"/>
              <w:rPr>
                <w:rFonts w:ascii="Calibri" w:hAnsi="Calibri" w:cs="Calibri"/>
                <w:b/>
                <w:bCs/>
                <w:sz w:val="18"/>
                <w:szCs w:val="18"/>
              </w:rPr>
            </w:pPr>
          </w:p>
        </w:tc>
        <w:tc>
          <w:tcPr>
            <w:tcW w:w="850" w:type="dxa"/>
            <w:tcBorders>
              <w:top w:val="nil"/>
              <w:left w:val="nil"/>
              <w:bottom w:val="nil"/>
              <w:right w:val="single" w:sz="8" w:space="0" w:color="auto"/>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 </w:t>
            </w:r>
          </w:p>
        </w:tc>
        <w:tc>
          <w:tcPr>
            <w:tcW w:w="851" w:type="dxa"/>
            <w:tcBorders>
              <w:top w:val="nil"/>
              <w:left w:val="nil"/>
              <w:bottom w:val="nil"/>
              <w:right w:val="nil"/>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 </w:t>
            </w:r>
          </w:p>
        </w:tc>
        <w:tc>
          <w:tcPr>
            <w:tcW w:w="850" w:type="dxa"/>
            <w:tcBorders>
              <w:top w:val="nil"/>
              <w:left w:val="nil"/>
              <w:bottom w:val="nil"/>
              <w:right w:val="nil"/>
            </w:tcBorders>
            <w:shd w:val="clear" w:color="auto" w:fill="auto"/>
            <w:noWrap/>
            <w:vAlign w:val="bottom"/>
            <w:hideMark/>
          </w:tcPr>
          <w:p w:rsidR="00F05F67" w:rsidRPr="00306831" w:rsidRDefault="00F05F67" w:rsidP="00DD1990">
            <w:pPr>
              <w:jc w:val="right"/>
              <w:rPr>
                <w:rFonts w:ascii="Calibri" w:hAnsi="Calibri" w:cs="Calibri"/>
                <w:b/>
                <w:bCs/>
                <w:sz w:val="18"/>
                <w:szCs w:val="18"/>
              </w:rPr>
            </w:pPr>
          </w:p>
        </w:tc>
        <w:tc>
          <w:tcPr>
            <w:tcW w:w="851" w:type="dxa"/>
            <w:tcBorders>
              <w:top w:val="nil"/>
              <w:left w:val="nil"/>
              <w:bottom w:val="nil"/>
              <w:right w:val="nil"/>
            </w:tcBorders>
            <w:shd w:val="clear" w:color="auto" w:fill="auto"/>
            <w:noWrap/>
            <w:vAlign w:val="bottom"/>
            <w:hideMark/>
          </w:tcPr>
          <w:p w:rsidR="00F05F67" w:rsidRPr="00306831" w:rsidRDefault="00F05F67" w:rsidP="00DD1990">
            <w:pPr>
              <w:jc w:val="right"/>
              <w:rPr>
                <w:rFonts w:ascii="Calibri" w:hAnsi="Calibri" w:cs="Calibri"/>
                <w:b/>
                <w:bCs/>
                <w:sz w:val="18"/>
                <w:szCs w:val="18"/>
              </w:rPr>
            </w:pPr>
          </w:p>
        </w:tc>
        <w:tc>
          <w:tcPr>
            <w:tcW w:w="850" w:type="dxa"/>
            <w:tcBorders>
              <w:top w:val="nil"/>
              <w:left w:val="nil"/>
              <w:bottom w:val="nil"/>
              <w:right w:val="single" w:sz="8" w:space="0" w:color="auto"/>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 </w:t>
            </w:r>
          </w:p>
        </w:tc>
        <w:tc>
          <w:tcPr>
            <w:tcW w:w="851" w:type="dxa"/>
            <w:tcBorders>
              <w:top w:val="nil"/>
              <w:left w:val="nil"/>
              <w:bottom w:val="nil"/>
              <w:right w:val="nil"/>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 </w:t>
            </w:r>
          </w:p>
        </w:tc>
        <w:tc>
          <w:tcPr>
            <w:tcW w:w="850" w:type="dxa"/>
            <w:tcBorders>
              <w:top w:val="nil"/>
              <w:left w:val="nil"/>
              <w:bottom w:val="nil"/>
              <w:right w:val="nil"/>
            </w:tcBorders>
            <w:shd w:val="clear" w:color="auto" w:fill="auto"/>
            <w:noWrap/>
            <w:vAlign w:val="bottom"/>
            <w:hideMark/>
          </w:tcPr>
          <w:p w:rsidR="00F05F67" w:rsidRPr="00306831" w:rsidRDefault="00F05F67" w:rsidP="00DD1990">
            <w:pPr>
              <w:jc w:val="right"/>
              <w:rPr>
                <w:rFonts w:ascii="Calibri" w:hAnsi="Calibri" w:cs="Calibri"/>
                <w:b/>
                <w:bCs/>
                <w:sz w:val="18"/>
                <w:szCs w:val="18"/>
              </w:rPr>
            </w:pPr>
          </w:p>
        </w:tc>
        <w:tc>
          <w:tcPr>
            <w:tcW w:w="851" w:type="dxa"/>
            <w:tcBorders>
              <w:top w:val="nil"/>
              <w:left w:val="nil"/>
              <w:bottom w:val="nil"/>
              <w:right w:val="nil"/>
            </w:tcBorders>
            <w:shd w:val="clear" w:color="auto" w:fill="auto"/>
            <w:noWrap/>
            <w:vAlign w:val="bottom"/>
            <w:hideMark/>
          </w:tcPr>
          <w:p w:rsidR="00F05F67" w:rsidRPr="00306831" w:rsidRDefault="00F05F67" w:rsidP="00DD1990">
            <w:pPr>
              <w:jc w:val="right"/>
              <w:rPr>
                <w:rFonts w:ascii="Calibri" w:hAnsi="Calibri" w:cs="Calibri"/>
                <w:b/>
                <w:bCs/>
                <w:sz w:val="18"/>
                <w:szCs w:val="18"/>
              </w:rPr>
            </w:pPr>
          </w:p>
        </w:tc>
        <w:tc>
          <w:tcPr>
            <w:tcW w:w="850" w:type="dxa"/>
            <w:tcBorders>
              <w:top w:val="nil"/>
              <w:left w:val="nil"/>
              <w:bottom w:val="nil"/>
              <w:right w:val="single" w:sz="8" w:space="0" w:color="auto"/>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 </w:t>
            </w:r>
          </w:p>
        </w:tc>
      </w:tr>
      <w:tr w:rsidR="00F05F67" w:rsidRPr="00306831" w:rsidTr="00DD1990">
        <w:trPr>
          <w:trHeight w:val="270"/>
        </w:trPr>
        <w:tc>
          <w:tcPr>
            <w:tcW w:w="1630" w:type="dxa"/>
            <w:tcBorders>
              <w:top w:val="single" w:sz="8" w:space="0" w:color="auto"/>
              <w:left w:val="single" w:sz="8" w:space="0" w:color="auto"/>
              <w:bottom w:val="single" w:sz="4" w:space="0" w:color="auto"/>
              <w:right w:val="nil"/>
            </w:tcBorders>
            <w:shd w:val="clear" w:color="auto" w:fill="auto"/>
            <w:noWrap/>
            <w:vAlign w:val="bottom"/>
            <w:hideMark/>
          </w:tcPr>
          <w:p w:rsidR="00F05F67" w:rsidRPr="00306831" w:rsidRDefault="00F05F67" w:rsidP="00DD1990">
            <w:pPr>
              <w:jc w:val="center"/>
              <w:rPr>
                <w:rFonts w:ascii="Calibri" w:hAnsi="Calibri" w:cs="Calibri"/>
                <w:b/>
                <w:bCs/>
                <w:sz w:val="18"/>
                <w:szCs w:val="18"/>
              </w:rPr>
            </w:pPr>
            <w:r w:rsidRPr="00306831">
              <w:rPr>
                <w:rFonts w:ascii="Calibri" w:hAnsi="Calibri" w:cs="Calibri"/>
                <w:b/>
                <w:bCs/>
                <w:sz w:val="18"/>
                <w:szCs w:val="18"/>
              </w:rPr>
              <w:t>2013</w:t>
            </w:r>
          </w:p>
        </w:tc>
        <w:tc>
          <w:tcPr>
            <w:tcW w:w="937" w:type="dxa"/>
            <w:tcBorders>
              <w:top w:val="single" w:sz="8" w:space="0" w:color="auto"/>
              <w:left w:val="single" w:sz="8" w:space="0" w:color="auto"/>
              <w:bottom w:val="single" w:sz="4" w:space="0" w:color="auto"/>
              <w:right w:val="single" w:sz="4" w:space="0" w:color="auto"/>
            </w:tcBorders>
            <w:shd w:val="clear" w:color="auto" w:fill="auto"/>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648</w:t>
            </w:r>
          </w:p>
        </w:tc>
        <w:tc>
          <w:tcPr>
            <w:tcW w:w="850" w:type="dxa"/>
            <w:tcBorders>
              <w:top w:val="single" w:sz="8" w:space="0" w:color="auto"/>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208</w:t>
            </w:r>
          </w:p>
        </w:tc>
        <w:tc>
          <w:tcPr>
            <w:tcW w:w="851" w:type="dxa"/>
            <w:tcBorders>
              <w:top w:val="single" w:sz="8" w:space="0" w:color="auto"/>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709" w:type="dxa"/>
            <w:tcBorders>
              <w:top w:val="single" w:sz="8" w:space="0" w:color="auto"/>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440</w:t>
            </w:r>
          </w:p>
        </w:tc>
        <w:tc>
          <w:tcPr>
            <w:tcW w:w="850" w:type="dxa"/>
            <w:tcBorders>
              <w:top w:val="single" w:sz="8" w:space="0" w:color="auto"/>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1" w:type="dxa"/>
            <w:tcBorders>
              <w:top w:val="single" w:sz="8" w:space="0" w:color="auto"/>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992" w:type="dxa"/>
            <w:tcBorders>
              <w:top w:val="single" w:sz="8" w:space="0" w:color="auto"/>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0" w:type="dxa"/>
            <w:tcBorders>
              <w:top w:val="single" w:sz="8" w:space="0" w:color="auto"/>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1" w:type="dxa"/>
            <w:tcBorders>
              <w:top w:val="single" w:sz="8" w:space="0" w:color="auto"/>
              <w:left w:val="nil"/>
              <w:bottom w:val="single" w:sz="4" w:space="0" w:color="auto"/>
              <w:right w:val="single" w:sz="4" w:space="0" w:color="auto"/>
            </w:tcBorders>
            <w:shd w:val="clear" w:color="auto" w:fill="auto"/>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0" w:type="dxa"/>
            <w:tcBorders>
              <w:top w:val="single" w:sz="8" w:space="0" w:color="auto"/>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1" w:type="dxa"/>
            <w:tcBorders>
              <w:top w:val="single" w:sz="8" w:space="0" w:color="auto"/>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0" w:type="dxa"/>
            <w:tcBorders>
              <w:top w:val="single" w:sz="8" w:space="0" w:color="auto"/>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1" w:type="dxa"/>
            <w:tcBorders>
              <w:top w:val="single" w:sz="8" w:space="0" w:color="auto"/>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648</w:t>
            </w:r>
          </w:p>
        </w:tc>
        <w:tc>
          <w:tcPr>
            <w:tcW w:w="850" w:type="dxa"/>
            <w:tcBorders>
              <w:top w:val="single" w:sz="8" w:space="0" w:color="auto"/>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208</w:t>
            </w:r>
          </w:p>
        </w:tc>
        <w:tc>
          <w:tcPr>
            <w:tcW w:w="851" w:type="dxa"/>
            <w:tcBorders>
              <w:top w:val="single" w:sz="8" w:space="0" w:color="auto"/>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0" w:type="dxa"/>
            <w:tcBorders>
              <w:top w:val="single" w:sz="8" w:space="0" w:color="auto"/>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440</w:t>
            </w:r>
          </w:p>
        </w:tc>
      </w:tr>
      <w:tr w:rsidR="00F05F67" w:rsidRPr="00306831" w:rsidTr="00DD1990">
        <w:trPr>
          <w:trHeight w:val="270"/>
        </w:trPr>
        <w:tc>
          <w:tcPr>
            <w:tcW w:w="1630" w:type="dxa"/>
            <w:tcBorders>
              <w:top w:val="single" w:sz="4" w:space="0" w:color="auto"/>
              <w:left w:val="single" w:sz="8" w:space="0" w:color="auto"/>
              <w:bottom w:val="single" w:sz="4" w:space="0" w:color="auto"/>
              <w:right w:val="nil"/>
            </w:tcBorders>
            <w:shd w:val="clear" w:color="auto" w:fill="auto"/>
            <w:noWrap/>
            <w:vAlign w:val="bottom"/>
            <w:hideMark/>
          </w:tcPr>
          <w:p w:rsidR="00F05F67" w:rsidRPr="00306831" w:rsidRDefault="00F05F67" w:rsidP="00DD1990">
            <w:pPr>
              <w:jc w:val="center"/>
              <w:rPr>
                <w:rFonts w:ascii="Calibri" w:hAnsi="Calibri" w:cs="Calibri"/>
                <w:b/>
                <w:bCs/>
                <w:sz w:val="18"/>
                <w:szCs w:val="18"/>
              </w:rPr>
            </w:pPr>
            <w:r w:rsidRPr="00306831">
              <w:rPr>
                <w:rFonts w:ascii="Calibri" w:hAnsi="Calibri" w:cs="Calibri"/>
                <w:b/>
                <w:bCs/>
                <w:sz w:val="18"/>
                <w:szCs w:val="18"/>
              </w:rPr>
              <w:t>2014</w:t>
            </w:r>
          </w:p>
        </w:tc>
        <w:tc>
          <w:tcPr>
            <w:tcW w:w="937" w:type="dxa"/>
            <w:tcBorders>
              <w:top w:val="single" w:sz="4" w:space="0" w:color="auto"/>
              <w:left w:val="single" w:sz="8" w:space="0" w:color="auto"/>
              <w:bottom w:val="single" w:sz="4" w:space="0" w:color="auto"/>
              <w:right w:val="single" w:sz="4" w:space="0" w:color="auto"/>
            </w:tcBorders>
            <w:shd w:val="clear" w:color="auto" w:fill="auto"/>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648</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225</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709" w:type="dxa"/>
            <w:tcBorders>
              <w:top w:val="single" w:sz="4" w:space="0" w:color="auto"/>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423</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0" w:type="dxa"/>
            <w:tcBorders>
              <w:top w:val="single" w:sz="4" w:space="0" w:color="auto"/>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1" w:type="dxa"/>
            <w:tcBorders>
              <w:top w:val="single" w:sz="4" w:space="0" w:color="auto"/>
              <w:left w:val="nil"/>
              <w:bottom w:val="single" w:sz="4" w:space="0" w:color="auto"/>
              <w:right w:val="single" w:sz="4" w:space="0" w:color="auto"/>
            </w:tcBorders>
            <w:shd w:val="clear" w:color="auto" w:fill="auto"/>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0" w:type="dxa"/>
            <w:tcBorders>
              <w:top w:val="single" w:sz="4" w:space="0" w:color="auto"/>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648</w:t>
            </w:r>
          </w:p>
        </w:tc>
        <w:tc>
          <w:tcPr>
            <w:tcW w:w="850" w:type="dxa"/>
            <w:tcBorders>
              <w:top w:val="single" w:sz="4" w:space="0" w:color="auto"/>
              <w:left w:val="nil"/>
              <w:bottom w:val="nil"/>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225</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0" w:type="dxa"/>
            <w:tcBorders>
              <w:top w:val="single" w:sz="4" w:space="0" w:color="auto"/>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423</w:t>
            </w:r>
          </w:p>
        </w:tc>
      </w:tr>
      <w:tr w:rsidR="00F05F67" w:rsidRPr="00306831" w:rsidTr="00DD1990">
        <w:trPr>
          <w:trHeight w:val="270"/>
        </w:trPr>
        <w:tc>
          <w:tcPr>
            <w:tcW w:w="1630" w:type="dxa"/>
            <w:tcBorders>
              <w:top w:val="nil"/>
              <w:left w:val="single" w:sz="8" w:space="0" w:color="auto"/>
              <w:bottom w:val="single" w:sz="4" w:space="0" w:color="auto"/>
              <w:right w:val="nil"/>
            </w:tcBorders>
            <w:shd w:val="clear" w:color="auto" w:fill="auto"/>
            <w:noWrap/>
            <w:vAlign w:val="bottom"/>
            <w:hideMark/>
          </w:tcPr>
          <w:p w:rsidR="00F05F67" w:rsidRPr="00306831" w:rsidRDefault="00F05F67" w:rsidP="00DD1990">
            <w:pPr>
              <w:jc w:val="center"/>
              <w:rPr>
                <w:rFonts w:ascii="Calibri" w:hAnsi="Calibri" w:cs="Calibri"/>
                <w:b/>
                <w:bCs/>
                <w:sz w:val="18"/>
                <w:szCs w:val="18"/>
              </w:rPr>
            </w:pPr>
            <w:r w:rsidRPr="00306831">
              <w:rPr>
                <w:rFonts w:ascii="Calibri" w:hAnsi="Calibri" w:cs="Calibri"/>
                <w:b/>
                <w:bCs/>
                <w:sz w:val="18"/>
                <w:szCs w:val="18"/>
              </w:rPr>
              <w:t>2015</w:t>
            </w:r>
          </w:p>
        </w:tc>
        <w:tc>
          <w:tcPr>
            <w:tcW w:w="937" w:type="dxa"/>
            <w:tcBorders>
              <w:top w:val="nil"/>
              <w:left w:val="single" w:sz="8" w:space="0" w:color="auto"/>
              <w:bottom w:val="single" w:sz="4" w:space="0" w:color="auto"/>
              <w:right w:val="single" w:sz="4" w:space="0" w:color="auto"/>
            </w:tcBorders>
            <w:shd w:val="clear" w:color="auto" w:fill="auto"/>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648</w:t>
            </w:r>
          </w:p>
        </w:tc>
        <w:tc>
          <w:tcPr>
            <w:tcW w:w="850"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213</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709" w:type="dxa"/>
            <w:tcBorders>
              <w:top w:val="nil"/>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435</w:t>
            </w:r>
          </w:p>
        </w:tc>
        <w:tc>
          <w:tcPr>
            <w:tcW w:w="850"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992"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0" w:type="dxa"/>
            <w:tcBorders>
              <w:top w:val="nil"/>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1" w:type="dxa"/>
            <w:tcBorders>
              <w:top w:val="nil"/>
              <w:left w:val="nil"/>
              <w:bottom w:val="single" w:sz="4" w:space="0" w:color="auto"/>
              <w:right w:val="single" w:sz="4" w:space="0" w:color="auto"/>
            </w:tcBorders>
            <w:shd w:val="clear" w:color="auto" w:fill="auto"/>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0"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0" w:type="dxa"/>
            <w:tcBorders>
              <w:top w:val="nil"/>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648</w:t>
            </w:r>
          </w:p>
        </w:tc>
        <w:tc>
          <w:tcPr>
            <w:tcW w:w="850" w:type="dxa"/>
            <w:tcBorders>
              <w:top w:val="single" w:sz="8" w:space="0" w:color="auto"/>
              <w:left w:val="nil"/>
              <w:bottom w:val="nil"/>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213</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0" w:type="dxa"/>
            <w:tcBorders>
              <w:top w:val="nil"/>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435</w:t>
            </w:r>
          </w:p>
        </w:tc>
      </w:tr>
      <w:tr w:rsidR="00F05F67" w:rsidRPr="00306831" w:rsidTr="00DD1990">
        <w:trPr>
          <w:trHeight w:val="270"/>
        </w:trPr>
        <w:tc>
          <w:tcPr>
            <w:tcW w:w="1630" w:type="dxa"/>
            <w:tcBorders>
              <w:top w:val="nil"/>
              <w:left w:val="single" w:sz="8" w:space="0" w:color="auto"/>
              <w:bottom w:val="single" w:sz="4" w:space="0" w:color="auto"/>
              <w:right w:val="nil"/>
            </w:tcBorders>
            <w:shd w:val="clear" w:color="auto" w:fill="auto"/>
            <w:noWrap/>
            <w:vAlign w:val="bottom"/>
            <w:hideMark/>
          </w:tcPr>
          <w:p w:rsidR="00F05F67" w:rsidRPr="00306831" w:rsidRDefault="00F05F67" w:rsidP="00DD1990">
            <w:pPr>
              <w:jc w:val="center"/>
              <w:rPr>
                <w:rFonts w:ascii="Calibri" w:hAnsi="Calibri" w:cs="Calibri"/>
                <w:b/>
                <w:bCs/>
                <w:sz w:val="18"/>
                <w:szCs w:val="18"/>
              </w:rPr>
            </w:pPr>
            <w:r w:rsidRPr="00306831">
              <w:rPr>
                <w:rFonts w:ascii="Calibri" w:hAnsi="Calibri" w:cs="Calibri"/>
                <w:b/>
                <w:bCs/>
                <w:sz w:val="18"/>
                <w:szCs w:val="18"/>
              </w:rPr>
              <w:t>2016</w:t>
            </w:r>
          </w:p>
        </w:tc>
        <w:tc>
          <w:tcPr>
            <w:tcW w:w="937" w:type="dxa"/>
            <w:tcBorders>
              <w:top w:val="nil"/>
              <w:left w:val="single" w:sz="8" w:space="0" w:color="auto"/>
              <w:bottom w:val="single" w:sz="4" w:space="0" w:color="auto"/>
              <w:right w:val="single" w:sz="4" w:space="0" w:color="auto"/>
            </w:tcBorders>
            <w:shd w:val="clear" w:color="auto" w:fill="auto"/>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648</w:t>
            </w:r>
          </w:p>
        </w:tc>
        <w:tc>
          <w:tcPr>
            <w:tcW w:w="850"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293</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709" w:type="dxa"/>
            <w:tcBorders>
              <w:top w:val="nil"/>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355</w:t>
            </w:r>
          </w:p>
        </w:tc>
        <w:tc>
          <w:tcPr>
            <w:tcW w:w="850"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992"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0" w:type="dxa"/>
            <w:tcBorders>
              <w:top w:val="nil"/>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1" w:type="dxa"/>
            <w:tcBorders>
              <w:top w:val="nil"/>
              <w:left w:val="nil"/>
              <w:bottom w:val="single" w:sz="4" w:space="0" w:color="auto"/>
              <w:right w:val="single" w:sz="4" w:space="0" w:color="auto"/>
            </w:tcBorders>
            <w:shd w:val="clear" w:color="auto" w:fill="auto"/>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0"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0" w:type="dxa"/>
            <w:tcBorders>
              <w:top w:val="nil"/>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648</w:t>
            </w:r>
          </w:p>
        </w:tc>
        <w:tc>
          <w:tcPr>
            <w:tcW w:w="850" w:type="dxa"/>
            <w:tcBorders>
              <w:top w:val="single" w:sz="8" w:space="0" w:color="auto"/>
              <w:left w:val="nil"/>
              <w:bottom w:val="nil"/>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293</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0" w:type="dxa"/>
            <w:tcBorders>
              <w:top w:val="nil"/>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355</w:t>
            </w:r>
          </w:p>
        </w:tc>
      </w:tr>
      <w:tr w:rsidR="00F05F67" w:rsidRPr="00306831" w:rsidTr="00DD1990">
        <w:trPr>
          <w:trHeight w:val="270"/>
        </w:trPr>
        <w:tc>
          <w:tcPr>
            <w:tcW w:w="1630" w:type="dxa"/>
            <w:tcBorders>
              <w:top w:val="nil"/>
              <w:left w:val="single" w:sz="8" w:space="0" w:color="auto"/>
              <w:bottom w:val="single" w:sz="4" w:space="0" w:color="auto"/>
              <w:right w:val="nil"/>
            </w:tcBorders>
            <w:shd w:val="clear" w:color="auto" w:fill="auto"/>
            <w:noWrap/>
            <w:vAlign w:val="bottom"/>
            <w:hideMark/>
          </w:tcPr>
          <w:p w:rsidR="00F05F67" w:rsidRPr="00306831" w:rsidRDefault="00F05F67" w:rsidP="00DD1990">
            <w:pPr>
              <w:jc w:val="center"/>
              <w:rPr>
                <w:rFonts w:ascii="Calibri" w:hAnsi="Calibri" w:cs="Calibri"/>
                <w:b/>
                <w:bCs/>
                <w:sz w:val="18"/>
                <w:szCs w:val="18"/>
              </w:rPr>
            </w:pPr>
            <w:r w:rsidRPr="00306831">
              <w:rPr>
                <w:rFonts w:ascii="Calibri" w:hAnsi="Calibri" w:cs="Calibri"/>
                <w:b/>
                <w:bCs/>
                <w:sz w:val="18"/>
                <w:szCs w:val="18"/>
              </w:rPr>
              <w:t>2017</w:t>
            </w:r>
          </w:p>
        </w:tc>
        <w:tc>
          <w:tcPr>
            <w:tcW w:w="937" w:type="dxa"/>
            <w:tcBorders>
              <w:top w:val="nil"/>
              <w:left w:val="single" w:sz="8" w:space="0" w:color="auto"/>
              <w:bottom w:val="single" w:sz="4" w:space="0" w:color="auto"/>
              <w:right w:val="single" w:sz="4" w:space="0" w:color="auto"/>
            </w:tcBorders>
            <w:shd w:val="clear" w:color="auto" w:fill="auto"/>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648</w:t>
            </w:r>
          </w:p>
        </w:tc>
        <w:tc>
          <w:tcPr>
            <w:tcW w:w="850"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365</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709" w:type="dxa"/>
            <w:tcBorders>
              <w:top w:val="nil"/>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283</w:t>
            </w:r>
          </w:p>
        </w:tc>
        <w:tc>
          <w:tcPr>
            <w:tcW w:w="850"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992"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0" w:type="dxa"/>
            <w:tcBorders>
              <w:top w:val="nil"/>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1" w:type="dxa"/>
            <w:tcBorders>
              <w:top w:val="nil"/>
              <w:left w:val="nil"/>
              <w:bottom w:val="single" w:sz="4" w:space="0" w:color="auto"/>
              <w:right w:val="single" w:sz="4" w:space="0" w:color="auto"/>
            </w:tcBorders>
            <w:shd w:val="clear" w:color="auto" w:fill="auto"/>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0"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0" w:type="dxa"/>
            <w:tcBorders>
              <w:top w:val="nil"/>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648</w:t>
            </w:r>
          </w:p>
        </w:tc>
        <w:tc>
          <w:tcPr>
            <w:tcW w:w="850" w:type="dxa"/>
            <w:tcBorders>
              <w:top w:val="single" w:sz="8" w:space="0" w:color="auto"/>
              <w:left w:val="nil"/>
              <w:bottom w:val="nil"/>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365</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0" w:type="dxa"/>
            <w:tcBorders>
              <w:top w:val="nil"/>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283</w:t>
            </w:r>
          </w:p>
        </w:tc>
      </w:tr>
      <w:tr w:rsidR="00F05F67" w:rsidRPr="00306831" w:rsidTr="00DD1990">
        <w:trPr>
          <w:trHeight w:val="270"/>
        </w:trPr>
        <w:tc>
          <w:tcPr>
            <w:tcW w:w="1630" w:type="dxa"/>
            <w:tcBorders>
              <w:top w:val="nil"/>
              <w:left w:val="single" w:sz="8" w:space="0" w:color="auto"/>
              <w:bottom w:val="single" w:sz="4" w:space="0" w:color="auto"/>
              <w:right w:val="nil"/>
            </w:tcBorders>
            <w:shd w:val="clear" w:color="auto" w:fill="auto"/>
            <w:noWrap/>
            <w:vAlign w:val="bottom"/>
            <w:hideMark/>
          </w:tcPr>
          <w:p w:rsidR="00F05F67" w:rsidRPr="00306831" w:rsidRDefault="00F05F67" w:rsidP="00DD1990">
            <w:pPr>
              <w:jc w:val="center"/>
              <w:rPr>
                <w:rFonts w:ascii="Calibri" w:hAnsi="Calibri" w:cs="Calibri"/>
                <w:b/>
                <w:bCs/>
                <w:sz w:val="18"/>
                <w:szCs w:val="18"/>
              </w:rPr>
            </w:pPr>
            <w:r w:rsidRPr="00306831">
              <w:rPr>
                <w:rFonts w:ascii="Calibri" w:hAnsi="Calibri" w:cs="Calibri"/>
                <w:b/>
                <w:bCs/>
                <w:sz w:val="18"/>
                <w:szCs w:val="18"/>
              </w:rPr>
              <w:t>2018</w:t>
            </w:r>
          </w:p>
        </w:tc>
        <w:tc>
          <w:tcPr>
            <w:tcW w:w="937" w:type="dxa"/>
            <w:tcBorders>
              <w:top w:val="nil"/>
              <w:left w:val="single" w:sz="8" w:space="0" w:color="auto"/>
              <w:bottom w:val="single" w:sz="4" w:space="0" w:color="auto"/>
              <w:right w:val="single" w:sz="4" w:space="0" w:color="auto"/>
            </w:tcBorders>
            <w:shd w:val="clear" w:color="auto" w:fill="auto"/>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648</w:t>
            </w:r>
          </w:p>
        </w:tc>
        <w:tc>
          <w:tcPr>
            <w:tcW w:w="850"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607</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709" w:type="dxa"/>
            <w:tcBorders>
              <w:top w:val="nil"/>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41</w:t>
            </w:r>
          </w:p>
        </w:tc>
        <w:tc>
          <w:tcPr>
            <w:tcW w:w="850"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992"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0" w:type="dxa"/>
            <w:tcBorders>
              <w:top w:val="nil"/>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1" w:type="dxa"/>
            <w:tcBorders>
              <w:top w:val="nil"/>
              <w:left w:val="nil"/>
              <w:bottom w:val="single" w:sz="4" w:space="0" w:color="auto"/>
              <w:right w:val="single" w:sz="4" w:space="0" w:color="auto"/>
            </w:tcBorders>
            <w:shd w:val="clear" w:color="auto" w:fill="auto"/>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0"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0" w:type="dxa"/>
            <w:tcBorders>
              <w:top w:val="nil"/>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648</w:t>
            </w:r>
          </w:p>
        </w:tc>
        <w:tc>
          <w:tcPr>
            <w:tcW w:w="850" w:type="dxa"/>
            <w:tcBorders>
              <w:top w:val="single" w:sz="8" w:space="0" w:color="auto"/>
              <w:left w:val="nil"/>
              <w:bottom w:val="nil"/>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607</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0" w:type="dxa"/>
            <w:tcBorders>
              <w:top w:val="nil"/>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41</w:t>
            </w:r>
          </w:p>
        </w:tc>
      </w:tr>
      <w:tr w:rsidR="00F05F67" w:rsidRPr="00306831" w:rsidTr="00DD1990">
        <w:trPr>
          <w:trHeight w:val="270"/>
        </w:trPr>
        <w:tc>
          <w:tcPr>
            <w:tcW w:w="1630" w:type="dxa"/>
            <w:tcBorders>
              <w:top w:val="nil"/>
              <w:left w:val="single" w:sz="8" w:space="0" w:color="auto"/>
              <w:bottom w:val="single" w:sz="4" w:space="0" w:color="auto"/>
              <w:right w:val="nil"/>
            </w:tcBorders>
            <w:shd w:val="clear" w:color="auto" w:fill="auto"/>
            <w:noWrap/>
            <w:vAlign w:val="bottom"/>
            <w:hideMark/>
          </w:tcPr>
          <w:p w:rsidR="00F05F67" w:rsidRPr="00306831" w:rsidRDefault="00F05F67" w:rsidP="00DD1990">
            <w:pPr>
              <w:jc w:val="center"/>
              <w:rPr>
                <w:rFonts w:ascii="Calibri" w:hAnsi="Calibri" w:cs="Calibri"/>
                <w:b/>
                <w:bCs/>
                <w:sz w:val="18"/>
                <w:szCs w:val="18"/>
              </w:rPr>
            </w:pPr>
            <w:r w:rsidRPr="00306831">
              <w:rPr>
                <w:rFonts w:ascii="Calibri" w:hAnsi="Calibri" w:cs="Calibri"/>
                <w:b/>
                <w:bCs/>
                <w:sz w:val="18"/>
                <w:szCs w:val="18"/>
              </w:rPr>
              <w:t>2019</w:t>
            </w:r>
          </w:p>
        </w:tc>
        <w:tc>
          <w:tcPr>
            <w:tcW w:w="937" w:type="dxa"/>
            <w:tcBorders>
              <w:top w:val="nil"/>
              <w:left w:val="single" w:sz="8" w:space="0" w:color="auto"/>
              <w:bottom w:val="single" w:sz="4" w:space="0" w:color="auto"/>
              <w:right w:val="single" w:sz="4" w:space="0" w:color="auto"/>
            </w:tcBorders>
            <w:shd w:val="clear" w:color="auto" w:fill="auto"/>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648</w:t>
            </w:r>
          </w:p>
        </w:tc>
        <w:tc>
          <w:tcPr>
            <w:tcW w:w="850"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60</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709" w:type="dxa"/>
            <w:tcBorders>
              <w:top w:val="nil"/>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588</w:t>
            </w:r>
          </w:p>
        </w:tc>
        <w:tc>
          <w:tcPr>
            <w:tcW w:w="850"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992"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0" w:type="dxa"/>
            <w:tcBorders>
              <w:top w:val="nil"/>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1" w:type="dxa"/>
            <w:tcBorders>
              <w:top w:val="nil"/>
              <w:left w:val="nil"/>
              <w:bottom w:val="single" w:sz="4" w:space="0" w:color="auto"/>
              <w:right w:val="single" w:sz="4" w:space="0" w:color="auto"/>
            </w:tcBorders>
            <w:shd w:val="clear" w:color="auto" w:fill="auto"/>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0"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0" w:type="dxa"/>
            <w:tcBorders>
              <w:top w:val="nil"/>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648</w:t>
            </w:r>
          </w:p>
        </w:tc>
        <w:tc>
          <w:tcPr>
            <w:tcW w:w="850" w:type="dxa"/>
            <w:tcBorders>
              <w:top w:val="single" w:sz="8" w:space="0" w:color="auto"/>
              <w:left w:val="nil"/>
              <w:bottom w:val="nil"/>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60</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0" w:type="dxa"/>
            <w:tcBorders>
              <w:top w:val="nil"/>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588</w:t>
            </w:r>
          </w:p>
        </w:tc>
      </w:tr>
      <w:tr w:rsidR="00F05F67" w:rsidRPr="00306831" w:rsidTr="00DD1990">
        <w:trPr>
          <w:trHeight w:val="270"/>
        </w:trPr>
        <w:tc>
          <w:tcPr>
            <w:tcW w:w="1630" w:type="dxa"/>
            <w:tcBorders>
              <w:top w:val="nil"/>
              <w:left w:val="single" w:sz="8" w:space="0" w:color="auto"/>
              <w:bottom w:val="single" w:sz="4" w:space="0" w:color="auto"/>
              <w:right w:val="nil"/>
            </w:tcBorders>
            <w:shd w:val="clear" w:color="auto" w:fill="auto"/>
            <w:noWrap/>
            <w:vAlign w:val="bottom"/>
            <w:hideMark/>
          </w:tcPr>
          <w:p w:rsidR="00F05F67" w:rsidRPr="00306831" w:rsidRDefault="00F05F67" w:rsidP="00DD1990">
            <w:pPr>
              <w:jc w:val="center"/>
              <w:rPr>
                <w:rFonts w:ascii="Calibri" w:hAnsi="Calibri" w:cs="Calibri"/>
                <w:b/>
                <w:bCs/>
                <w:sz w:val="18"/>
                <w:szCs w:val="18"/>
              </w:rPr>
            </w:pPr>
            <w:r w:rsidRPr="00306831">
              <w:rPr>
                <w:rFonts w:ascii="Calibri" w:hAnsi="Calibri" w:cs="Calibri"/>
                <w:b/>
                <w:bCs/>
                <w:sz w:val="18"/>
                <w:szCs w:val="18"/>
              </w:rPr>
              <w:t>2020</w:t>
            </w:r>
          </w:p>
        </w:tc>
        <w:tc>
          <w:tcPr>
            <w:tcW w:w="937" w:type="dxa"/>
            <w:tcBorders>
              <w:top w:val="nil"/>
              <w:left w:val="single" w:sz="8" w:space="0" w:color="auto"/>
              <w:bottom w:val="single" w:sz="4" w:space="0" w:color="auto"/>
              <w:right w:val="single" w:sz="4" w:space="0" w:color="auto"/>
            </w:tcBorders>
            <w:shd w:val="clear" w:color="auto" w:fill="auto"/>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648</w:t>
            </w:r>
          </w:p>
        </w:tc>
        <w:tc>
          <w:tcPr>
            <w:tcW w:w="850"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27</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709" w:type="dxa"/>
            <w:tcBorders>
              <w:top w:val="nil"/>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621</w:t>
            </w:r>
          </w:p>
        </w:tc>
        <w:tc>
          <w:tcPr>
            <w:tcW w:w="850"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992"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0" w:type="dxa"/>
            <w:tcBorders>
              <w:top w:val="nil"/>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1" w:type="dxa"/>
            <w:tcBorders>
              <w:top w:val="nil"/>
              <w:left w:val="nil"/>
              <w:bottom w:val="single" w:sz="4" w:space="0" w:color="auto"/>
              <w:right w:val="single" w:sz="4" w:space="0" w:color="auto"/>
            </w:tcBorders>
            <w:shd w:val="clear" w:color="auto" w:fill="auto"/>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0"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0" w:type="dxa"/>
            <w:tcBorders>
              <w:top w:val="nil"/>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648</w:t>
            </w:r>
          </w:p>
        </w:tc>
        <w:tc>
          <w:tcPr>
            <w:tcW w:w="850" w:type="dxa"/>
            <w:tcBorders>
              <w:top w:val="single" w:sz="8" w:space="0" w:color="auto"/>
              <w:left w:val="nil"/>
              <w:bottom w:val="nil"/>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27</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0" w:type="dxa"/>
            <w:tcBorders>
              <w:top w:val="nil"/>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621</w:t>
            </w:r>
          </w:p>
        </w:tc>
      </w:tr>
      <w:tr w:rsidR="00F05F67" w:rsidRPr="00306831" w:rsidTr="00DD1990">
        <w:trPr>
          <w:trHeight w:val="270"/>
        </w:trPr>
        <w:tc>
          <w:tcPr>
            <w:tcW w:w="1630" w:type="dxa"/>
            <w:tcBorders>
              <w:top w:val="nil"/>
              <w:left w:val="single" w:sz="8" w:space="0" w:color="auto"/>
              <w:bottom w:val="single" w:sz="4" w:space="0" w:color="auto"/>
              <w:right w:val="nil"/>
            </w:tcBorders>
            <w:shd w:val="clear" w:color="auto" w:fill="auto"/>
            <w:noWrap/>
            <w:vAlign w:val="bottom"/>
            <w:hideMark/>
          </w:tcPr>
          <w:p w:rsidR="00F05F67" w:rsidRPr="00306831" w:rsidRDefault="00F05F67" w:rsidP="00DD1990">
            <w:pPr>
              <w:jc w:val="center"/>
              <w:rPr>
                <w:rFonts w:ascii="Calibri" w:hAnsi="Calibri" w:cs="Calibri"/>
                <w:b/>
                <w:bCs/>
                <w:sz w:val="18"/>
                <w:szCs w:val="18"/>
              </w:rPr>
            </w:pPr>
            <w:r w:rsidRPr="00306831">
              <w:rPr>
                <w:rFonts w:ascii="Calibri" w:hAnsi="Calibri" w:cs="Calibri"/>
                <w:b/>
                <w:bCs/>
                <w:sz w:val="18"/>
                <w:szCs w:val="18"/>
              </w:rPr>
              <w:t>2021</w:t>
            </w:r>
          </w:p>
        </w:tc>
        <w:tc>
          <w:tcPr>
            <w:tcW w:w="937" w:type="dxa"/>
            <w:tcBorders>
              <w:top w:val="nil"/>
              <w:left w:val="single" w:sz="8" w:space="0" w:color="auto"/>
              <w:bottom w:val="single" w:sz="4" w:space="0" w:color="auto"/>
              <w:right w:val="single" w:sz="4" w:space="0" w:color="auto"/>
            </w:tcBorders>
            <w:shd w:val="clear" w:color="auto" w:fill="auto"/>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648</w:t>
            </w:r>
          </w:p>
        </w:tc>
        <w:tc>
          <w:tcPr>
            <w:tcW w:w="850"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680</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32</w:t>
            </w:r>
          </w:p>
        </w:tc>
        <w:tc>
          <w:tcPr>
            <w:tcW w:w="709" w:type="dxa"/>
            <w:tcBorders>
              <w:top w:val="nil"/>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0"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992"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0" w:type="dxa"/>
            <w:tcBorders>
              <w:top w:val="nil"/>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1" w:type="dxa"/>
            <w:tcBorders>
              <w:top w:val="nil"/>
              <w:left w:val="nil"/>
              <w:bottom w:val="single" w:sz="4" w:space="0" w:color="auto"/>
              <w:right w:val="single" w:sz="4" w:space="0" w:color="auto"/>
            </w:tcBorders>
            <w:shd w:val="clear" w:color="auto" w:fill="auto"/>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0"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0" w:type="dxa"/>
            <w:tcBorders>
              <w:top w:val="nil"/>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648</w:t>
            </w:r>
          </w:p>
        </w:tc>
        <w:tc>
          <w:tcPr>
            <w:tcW w:w="850" w:type="dxa"/>
            <w:tcBorders>
              <w:top w:val="single" w:sz="8" w:space="0" w:color="auto"/>
              <w:left w:val="nil"/>
              <w:bottom w:val="nil"/>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680</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32</w:t>
            </w:r>
          </w:p>
        </w:tc>
        <w:tc>
          <w:tcPr>
            <w:tcW w:w="850" w:type="dxa"/>
            <w:tcBorders>
              <w:top w:val="nil"/>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r>
      <w:tr w:rsidR="00F05F67" w:rsidRPr="00306831" w:rsidTr="00DD1990">
        <w:trPr>
          <w:trHeight w:val="270"/>
        </w:trPr>
        <w:tc>
          <w:tcPr>
            <w:tcW w:w="1630" w:type="dxa"/>
            <w:tcBorders>
              <w:top w:val="nil"/>
              <w:left w:val="single" w:sz="8" w:space="0" w:color="auto"/>
              <w:bottom w:val="single" w:sz="4" w:space="0" w:color="auto"/>
              <w:right w:val="nil"/>
            </w:tcBorders>
            <w:shd w:val="clear" w:color="auto" w:fill="auto"/>
            <w:noWrap/>
            <w:vAlign w:val="bottom"/>
            <w:hideMark/>
          </w:tcPr>
          <w:p w:rsidR="00F05F67" w:rsidRPr="00306831" w:rsidRDefault="00F05F67" w:rsidP="00DD1990">
            <w:pPr>
              <w:jc w:val="center"/>
              <w:rPr>
                <w:rFonts w:ascii="Calibri" w:hAnsi="Calibri" w:cs="Calibri"/>
                <w:b/>
                <w:bCs/>
                <w:sz w:val="18"/>
                <w:szCs w:val="18"/>
              </w:rPr>
            </w:pPr>
            <w:r w:rsidRPr="00306831">
              <w:rPr>
                <w:rFonts w:ascii="Calibri" w:hAnsi="Calibri" w:cs="Calibri"/>
                <w:b/>
                <w:bCs/>
                <w:sz w:val="18"/>
                <w:szCs w:val="18"/>
              </w:rPr>
              <w:t>2022</w:t>
            </w:r>
          </w:p>
        </w:tc>
        <w:tc>
          <w:tcPr>
            <w:tcW w:w="937" w:type="dxa"/>
            <w:tcBorders>
              <w:top w:val="nil"/>
              <w:left w:val="single" w:sz="8" w:space="0" w:color="auto"/>
              <w:bottom w:val="single" w:sz="8" w:space="0" w:color="auto"/>
              <w:right w:val="single" w:sz="4" w:space="0" w:color="auto"/>
            </w:tcBorders>
            <w:shd w:val="clear" w:color="auto" w:fill="auto"/>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648</w:t>
            </w:r>
          </w:p>
        </w:tc>
        <w:tc>
          <w:tcPr>
            <w:tcW w:w="850" w:type="dxa"/>
            <w:tcBorders>
              <w:top w:val="nil"/>
              <w:left w:val="nil"/>
              <w:bottom w:val="single" w:sz="8"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50</w:t>
            </w:r>
          </w:p>
        </w:tc>
        <w:tc>
          <w:tcPr>
            <w:tcW w:w="851" w:type="dxa"/>
            <w:tcBorders>
              <w:top w:val="nil"/>
              <w:left w:val="nil"/>
              <w:bottom w:val="single" w:sz="8"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709" w:type="dxa"/>
            <w:tcBorders>
              <w:top w:val="nil"/>
              <w:left w:val="nil"/>
              <w:bottom w:val="single" w:sz="8"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598</w:t>
            </w:r>
          </w:p>
        </w:tc>
        <w:tc>
          <w:tcPr>
            <w:tcW w:w="850" w:type="dxa"/>
            <w:tcBorders>
              <w:top w:val="nil"/>
              <w:left w:val="nil"/>
              <w:bottom w:val="single" w:sz="8"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1" w:type="dxa"/>
            <w:tcBorders>
              <w:top w:val="nil"/>
              <w:left w:val="nil"/>
              <w:bottom w:val="single" w:sz="8"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992" w:type="dxa"/>
            <w:tcBorders>
              <w:top w:val="nil"/>
              <w:left w:val="nil"/>
              <w:bottom w:val="single" w:sz="8"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0" w:type="dxa"/>
            <w:tcBorders>
              <w:top w:val="nil"/>
              <w:left w:val="nil"/>
              <w:bottom w:val="single" w:sz="8"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1" w:type="dxa"/>
            <w:tcBorders>
              <w:top w:val="nil"/>
              <w:left w:val="nil"/>
              <w:bottom w:val="single" w:sz="8" w:space="0" w:color="auto"/>
              <w:right w:val="single" w:sz="4" w:space="0" w:color="auto"/>
            </w:tcBorders>
            <w:shd w:val="clear" w:color="auto" w:fill="auto"/>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0" w:type="dxa"/>
            <w:tcBorders>
              <w:top w:val="nil"/>
              <w:left w:val="nil"/>
              <w:bottom w:val="single" w:sz="8"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1" w:type="dxa"/>
            <w:tcBorders>
              <w:top w:val="nil"/>
              <w:left w:val="nil"/>
              <w:bottom w:val="single" w:sz="8"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0" w:type="dxa"/>
            <w:tcBorders>
              <w:top w:val="nil"/>
              <w:left w:val="nil"/>
              <w:bottom w:val="single" w:sz="8"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1" w:type="dxa"/>
            <w:tcBorders>
              <w:top w:val="nil"/>
              <w:left w:val="nil"/>
              <w:bottom w:val="single" w:sz="8"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648</w:t>
            </w:r>
          </w:p>
        </w:tc>
        <w:tc>
          <w:tcPr>
            <w:tcW w:w="850" w:type="dxa"/>
            <w:tcBorders>
              <w:top w:val="single" w:sz="8" w:space="0" w:color="auto"/>
              <w:left w:val="nil"/>
              <w:bottom w:val="nil"/>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50</w:t>
            </w:r>
          </w:p>
        </w:tc>
        <w:tc>
          <w:tcPr>
            <w:tcW w:w="851" w:type="dxa"/>
            <w:tcBorders>
              <w:top w:val="nil"/>
              <w:left w:val="nil"/>
              <w:bottom w:val="single" w:sz="8"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0" w:type="dxa"/>
            <w:tcBorders>
              <w:top w:val="nil"/>
              <w:left w:val="nil"/>
              <w:bottom w:val="single" w:sz="8"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598</w:t>
            </w:r>
          </w:p>
        </w:tc>
      </w:tr>
      <w:tr w:rsidR="00F05F67" w:rsidRPr="00306831" w:rsidTr="00DD1990">
        <w:trPr>
          <w:trHeight w:val="255"/>
        </w:trPr>
        <w:tc>
          <w:tcPr>
            <w:tcW w:w="1630" w:type="dxa"/>
            <w:tcBorders>
              <w:top w:val="nil"/>
              <w:left w:val="single" w:sz="8" w:space="0" w:color="auto"/>
              <w:bottom w:val="single" w:sz="4" w:space="0" w:color="auto"/>
              <w:right w:val="nil"/>
            </w:tcBorders>
            <w:shd w:val="clear" w:color="auto" w:fill="auto"/>
            <w:noWrap/>
            <w:vAlign w:val="bottom"/>
          </w:tcPr>
          <w:p w:rsidR="00F05F67" w:rsidRPr="00306831" w:rsidRDefault="00F05F67" w:rsidP="00DD1990">
            <w:pPr>
              <w:jc w:val="center"/>
              <w:rPr>
                <w:rFonts w:ascii="Calibri" w:hAnsi="Calibri" w:cs="Calibri"/>
                <w:b/>
                <w:bCs/>
                <w:sz w:val="18"/>
                <w:szCs w:val="18"/>
              </w:rPr>
            </w:pPr>
            <w:r w:rsidRPr="00306831">
              <w:rPr>
                <w:rFonts w:ascii="Calibri" w:hAnsi="Calibri" w:cs="Calibri"/>
                <w:b/>
                <w:bCs/>
                <w:sz w:val="18"/>
                <w:szCs w:val="18"/>
              </w:rPr>
              <w:t>2023</w:t>
            </w:r>
          </w:p>
        </w:tc>
        <w:tc>
          <w:tcPr>
            <w:tcW w:w="937" w:type="dxa"/>
            <w:tcBorders>
              <w:top w:val="nil"/>
              <w:left w:val="single" w:sz="8" w:space="0" w:color="auto"/>
              <w:bottom w:val="single" w:sz="4" w:space="0" w:color="auto"/>
              <w:right w:val="single" w:sz="4" w:space="0" w:color="auto"/>
            </w:tcBorders>
            <w:shd w:val="clear" w:color="auto" w:fill="auto"/>
            <w:noWrap/>
            <w:vAlign w:val="bottom"/>
          </w:tcPr>
          <w:p w:rsidR="00F05F67" w:rsidRPr="00306831" w:rsidRDefault="00F05F67" w:rsidP="00DD1990">
            <w:pPr>
              <w:jc w:val="right"/>
              <w:rPr>
                <w:rFonts w:ascii="Calibri" w:hAnsi="Calibri" w:cs="Calibri"/>
                <w:bCs/>
                <w:sz w:val="18"/>
                <w:szCs w:val="18"/>
              </w:rPr>
            </w:pPr>
            <w:r w:rsidRPr="00306831">
              <w:rPr>
                <w:rFonts w:ascii="Calibri" w:hAnsi="Calibri" w:cs="Calibri"/>
                <w:bCs/>
                <w:sz w:val="18"/>
                <w:szCs w:val="18"/>
              </w:rPr>
              <w:t>648</w:t>
            </w:r>
          </w:p>
        </w:tc>
        <w:tc>
          <w:tcPr>
            <w:tcW w:w="850" w:type="dxa"/>
            <w:tcBorders>
              <w:top w:val="nil"/>
              <w:left w:val="nil"/>
              <w:bottom w:val="single" w:sz="4" w:space="0" w:color="auto"/>
              <w:right w:val="single" w:sz="4" w:space="0" w:color="auto"/>
            </w:tcBorders>
            <w:shd w:val="clear" w:color="auto" w:fill="auto"/>
            <w:noWrap/>
            <w:vAlign w:val="bottom"/>
          </w:tcPr>
          <w:p w:rsidR="00F05F67" w:rsidRPr="00306831" w:rsidRDefault="00F05F67" w:rsidP="00DD1990">
            <w:pPr>
              <w:jc w:val="right"/>
              <w:rPr>
                <w:rFonts w:ascii="Calibri" w:hAnsi="Calibri" w:cs="Calibri"/>
                <w:bCs/>
                <w:sz w:val="18"/>
                <w:szCs w:val="18"/>
              </w:rPr>
            </w:pPr>
            <w:r w:rsidRPr="00306831">
              <w:rPr>
                <w:rFonts w:ascii="Calibri" w:hAnsi="Calibri" w:cs="Calibri"/>
                <w:bCs/>
                <w:sz w:val="18"/>
                <w:szCs w:val="18"/>
              </w:rPr>
              <w:t>650</w:t>
            </w:r>
          </w:p>
        </w:tc>
        <w:tc>
          <w:tcPr>
            <w:tcW w:w="851" w:type="dxa"/>
            <w:tcBorders>
              <w:top w:val="nil"/>
              <w:left w:val="nil"/>
              <w:bottom w:val="single" w:sz="4" w:space="0" w:color="auto"/>
              <w:right w:val="single" w:sz="4" w:space="0" w:color="auto"/>
            </w:tcBorders>
            <w:shd w:val="clear" w:color="auto" w:fill="auto"/>
            <w:noWrap/>
            <w:vAlign w:val="bottom"/>
          </w:tcPr>
          <w:p w:rsidR="00F05F67" w:rsidRPr="00306831" w:rsidRDefault="00F05F67" w:rsidP="00DD1990">
            <w:pPr>
              <w:jc w:val="right"/>
              <w:rPr>
                <w:rFonts w:ascii="Calibri" w:hAnsi="Calibri" w:cs="Calibri"/>
                <w:bCs/>
                <w:sz w:val="18"/>
                <w:szCs w:val="18"/>
              </w:rPr>
            </w:pPr>
            <w:r w:rsidRPr="00306831">
              <w:rPr>
                <w:rFonts w:ascii="Calibri" w:hAnsi="Calibri" w:cs="Calibri"/>
                <w:bCs/>
                <w:sz w:val="18"/>
                <w:szCs w:val="18"/>
              </w:rPr>
              <w:t>2</w:t>
            </w:r>
          </w:p>
        </w:tc>
        <w:tc>
          <w:tcPr>
            <w:tcW w:w="709" w:type="dxa"/>
            <w:tcBorders>
              <w:top w:val="nil"/>
              <w:left w:val="nil"/>
              <w:bottom w:val="single" w:sz="4" w:space="0" w:color="auto"/>
              <w:right w:val="single" w:sz="8" w:space="0" w:color="auto"/>
            </w:tcBorders>
            <w:shd w:val="clear" w:color="auto" w:fill="auto"/>
            <w:noWrap/>
            <w:vAlign w:val="bottom"/>
          </w:tcPr>
          <w:p w:rsidR="00F05F67" w:rsidRPr="00306831" w:rsidRDefault="00F05F67" w:rsidP="00DD1990">
            <w:pPr>
              <w:jc w:val="right"/>
              <w:rPr>
                <w:rFonts w:ascii="Calibri" w:hAnsi="Calibri" w:cs="Calibri"/>
                <w:bCs/>
                <w:sz w:val="18"/>
                <w:szCs w:val="18"/>
              </w:rPr>
            </w:pPr>
          </w:p>
        </w:tc>
        <w:tc>
          <w:tcPr>
            <w:tcW w:w="850" w:type="dxa"/>
            <w:tcBorders>
              <w:top w:val="nil"/>
              <w:left w:val="nil"/>
              <w:bottom w:val="single" w:sz="4" w:space="0" w:color="auto"/>
              <w:right w:val="single" w:sz="4" w:space="0" w:color="auto"/>
            </w:tcBorders>
            <w:shd w:val="clear" w:color="auto" w:fill="auto"/>
            <w:noWrap/>
            <w:vAlign w:val="bottom"/>
          </w:tcPr>
          <w:p w:rsidR="00F05F67" w:rsidRPr="00306831" w:rsidRDefault="00F05F67" w:rsidP="00DD1990">
            <w:pPr>
              <w:jc w:val="right"/>
              <w:rPr>
                <w:rFonts w:ascii="Calibri" w:hAnsi="Calibri" w:cs="Calibri"/>
                <w:bCs/>
                <w:sz w:val="18"/>
                <w:szCs w:val="18"/>
              </w:rPr>
            </w:pPr>
          </w:p>
        </w:tc>
        <w:tc>
          <w:tcPr>
            <w:tcW w:w="851" w:type="dxa"/>
            <w:tcBorders>
              <w:top w:val="nil"/>
              <w:left w:val="nil"/>
              <w:bottom w:val="single" w:sz="4" w:space="0" w:color="auto"/>
              <w:right w:val="single" w:sz="4" w:space="0" w:color="auto"/>
            </w:tcBorders>
            <w:shd w:val="clear" w:color="auto" w:fill="auto"/>
            <w:noWrap/>
            <w:vAlign w:val="bottom"/>
          </w:tcPr>
          <w:p w:rsidR="00F05F67" w:rsidRPr="00306831" w:rsidRDefault="00F05F67" w:rsidP="00DD1990">
            <w:pPr>
              <w:jc w:val="right"/>
              <w:rPr>
                <w:rFonts w:ascii="Calibri" w:hAnsi="Calibri" w:cs="Calibri"/>
                <w:bCs/>
                <w:sz w:val="18"/>
                <w:szCs w:val="18"/>
              </w:rPr>
            </w:pPr>
          </w:p>
        </w:tc>
        <w:tc>
          <w:tcPr>
            <w:tcW w:w="992" w:type="dxa"/>
            <w:tcBorders>
              <w:top w:val="nil"/>
              <w:left w:val="nil"/>
              <w:bottom w:val="single" w:sz="4" w:space="0" w:color="auto"/>
              <w:right w:val="single" w:sz="4" w:space="0" w:color="auto"/>
            </w:tcBorders>
            <w:shd w:val="clear" w:color="auto" w:fill="auto"/>
            <w:noWrap/>
            <w:vAlign w:val="bottom"/>
          </w:tcPr>
          <w:p w:rsidR="00F05F67" w:rsidRPr="00306831" w:rsidRDefault="00F05F67" w:rsidP="00DD1990">
            <w:pPr>
              <w:jc w:val="right"/>
              <w:rPr>
                <w:rFonts w:ascii="Calibri" w:hAnsi="Calibri" w:cs="Calibri"/>
                <w:bCs/>
                <w:sz w:val="18"/>
                <w:szCs w:val="18"/>
              </w:rPr>
            </w:pPr>
          </w:p>
        </w:tc>
        <w:tc>
          <w:tcPr>
            <w:tcW w:w="850" w:type="dxa"/>
            <w:tcBorders>
              <w:top w:val="nil"/>
              <w:left w:val="nil"/>
              <w:bottom w:val="single" w:sz="4" w:space="0" w:color="auto"/>
              <w:right w:val="single" w:sz="8" w:space="0" w:color="auto"/>
            </w:tcBorders>
            <w:shd w:val="clear" w:color="auto" w:fill="auto"/>
            <w:noWrap/>
            <w:vAlign w:val="bottom"/>
          </w:tcPr>
          <w:p w:rsidR="00F05F67" w:rsidRPr="00306831" w:rsidRDefault="00F05F67" w:rsidP="00DD1990">
            <w:pPr>
              <w:jc w:val="right"/>
              <w:rPr>
                <w:rFonts w:ascii="Calibri" w:hAnsi="Calibri" w:cs="Calibri"/>
                <w:bCs/>
                <w:sz w:val="18"/>
                <w:szCs w:val="18"/>
              </w:rPr>
            </w:pPr>
          </w:p>
        </w:tc>
        <w:tc>
          <w:tcPr>
            <w:tcW w:w="851" w:type="dxa"/>
            <w:tcBorders>
              <w:top w:val="nil"/>
              <w:left w:val="nil"/>
              <w:bottom w:val="single" w:sz="4" w:space="0" w:color="auto"/>
              <w:right w:val="single" w:sz="4" w:space="0" w:color="auto"/>
            </w:tcBorders>
            <w:shd w:val="clear" w:color="auto" w:fill="auto"/>
            <w:noWrap/>
            <w:vAlign w:val="bottom"/>
          </w:tcPr>
          <w:p w:rsidR="00F05F67" w:rsidRPr="00306831" w:rsidRDefault="00F05F67" w:rsidP="00DD1990">
            <w:pPr>
              <w:jc w:val="right"/>
              <w:rPr>
                <w:rFonts w:ascii="Calibri" w:hAnsi="Calibri" w:cs="Calibri"/>
                <w:bCs/>
                <w:sz w:val="18"/>
                <w:szCs w:val="18"/>
              </w:rPr>
            </w:pPr>
          </w:p>
        </w:tc>
        <w:tc>
          <w:tcPr>
            <w:tcW w:w="850" w:type="dxa"/>
            <w:tcBorders>
              <w:top w:val="nil"/>
              <w:left w:val="nil"/>
              <w:bottom w:val="single" w:sz="4" w:space="0" w:color="auto"/>
              <w:right w:val="single" w:sz="4" w:space="0" w:color="auto"/>
            </w:tcBorders>
            <w:shd w:val="clear" w:color="auto" w:fill="auto"/>
            <w:noWrap/>
            <w:vAlign w:val="bottom"/>
          </w:tcPr>
          <w:p w:rsidR="00F05F67" w:rsidRPr="00306831" w:rsidRDefault="00F05F67" w:rsidP="00DD1990">
            <w:pPr>
              <w:jc w:val="right"/>
              <w:rPr>
                <w:rFonts w:ascii="Calibri" w:hAnsi="Calibri" w:cs="Calibri"/>
                <w:bCs/>
                <w:sz w:val="18"/>
                <w:szCs w:val="18"/>
              </w:rPr>
            </w:pPr>
          </w:p>
        </w:tc>
        <w:tc>
          <w:tcPr>
            <w:tcW w:w="851" w:type="dxa"/>
            <w:tcBorders>
              <w:top w:val="nil"/>
              <w:left w:val="nil"/>
              <w:bottom w:val="single" w:sz="4" w:space="0" w:color="auto"/>
              <w:right w:val="single" w:sz="4" w:space="0" w:color="auto"/>
            </w:tcBorders>
            <w:shd w:val="clear" w:color="auto" w:fill="auto"/>
            <w:noWrap/>
            <w:vAlign w:val="bottom"/>
          </w:tcPr>
          <w:p w:rsidR="00F05F67" w:rsidRPr="00306831" w:rsidRDefault="00F05F67" w:rsidP="00DD1990">
            <w:pPr>
              <w:jc w:val="right"/>
              <w:rPr>
                <w:rFonts w:ascii="Calibri" w:hAnsi="Calibri" w:cs="Calibri"/>
                <w:bCs/>
                <w:sz w:val="18"/>
                <w:szCs w:val="18"/>
              </w:rPr>
            </w:pPr>
          </w:p>
        </w:tc>
        <w:tc>
          <w:tcPr>
            <w:tcW w:w="850" w:type="dxa"/>
            <w:tcBorders>
              <w:top w:val="nil"/>
              <w:left w:val="nil"/>
              <w:bottom w:val="single" w:sz="4" w:space="0" w:color="auto"/>
              <w:right w:val="single" w:sz="8" w:space="0" w:color="auto"/>
            </w:tcBorders>
            <w:shd w:val="clear" w:color="auto" w:fill="auto"/>
            <w:noWrap/>
            <w:vAlign w:val="bottom"/>
          </w:tcPr>
          <w:p w:rsidR="00F05F67" w:rsidRPr="00306831" w:rsidRDefault="00F05F67" w:rsidP="00DD1990">
            <w:pPr>
              <w:jc w:val="right"/>
              <w:rPr>
                <w:rFonts w:ascii="Calibri" w:hAnsi="Calibri" w:cs="Calibri"/>
                <w:bCs/>
                <w:sz w:val="18"/>
                <w:szCs w:val="18"/>
              </w:rPr>
            </w:pPr>
          </w:p>
        </w:tc>
        <w:tc>
          <w:tcPr>
            <w:tcW w:w="851" w:type="dxa"/>
            <w:tcBorders>
              <w:top w:val="nil"/>
              <w:left w:val="nil"/>
              <w:bottom w:val="single" w:sz="4" w:space="0" w:color="auto"/>
              <w:right w:val="single" w:sz="4" w:space="0" w:color="auto"/>
            </w:tcBorders>
            <w:shd w:val="clear" w:color="auto" w:fill="auto"/>
            <w:noWrap/>
            <w:vAlign w:val="bottom"/>
          </w:tcPr>
          <w:p w:rsidR="00F05F67" w:rsidRPr="00306831" w:rsidRDefault="00F05F67" w:rsidP="00DD1990">
            <w:pPr>
              <w:jc w:val="right"/>
              <w:rPr>
                <w:rFonts w:ascii="Calibri" w:hAnsi="Calibri" w:cs="Calibri"/>
                <w:bCs/>
                <w:sz w:val="18"/>
                <w:szCs w:val="18"/>
              </w:rPr>
            </w:pPr>
            <w:r w:rsidRPr="00306831">
              <w:rPr>
                <w:rFonts w:ascii="Calibri" w:hAnsi="Calibri" w:cs="Calibri"/>
                <w:bCs/>
                <w:sz w:val="18"/>
                <w:szCs w:val="18"/>
              </w:rPr>
              <w:t>648</w:t>
            </w:r>
          </w:p>
        </w:tc>
        <w:tc>
          <w:tcPr>
            <w:tcW w:w="850" w:type="dxa"/>
            <w:tcBorders>
              <w:top w:val="nil"/>
              <w:left w:val="nil"/>
              <w:bottom w:val="single" w:sz="4" w:space="0" w:color="auto"/>
              <w:right w:val="single" w:sz="4" w:space="0" w:color="auto"/>
            </w:tcBorders>
            <w:shd w:val="clear" w:color="auto" w:fill="auto"/>
            <w:noWrap/>
            <w:vAlign w:val="bottom"/>
          </w:tcPr>
          <w:p w:rsidR="00F05F67" w:rsidRPr="00306831" w:rsidRDefault="00F05F67" w:rsidP="00DD1990">
            <w:pPr>
              <w:jc w:val="right"/>
              <w:rPr>
                <w:rFonts w:ascii="Calibri" w:hAnsi="Calibri" w:cs="Calibri"/>
                <w:bCs/>
                <w:sz w:val="18"/>
                <w:szCs w:val="18"/>
              </w:rPr>
            </w:pPr>
            <w:r w:rsidRPr="00306831">
              <w:rPr>
                <w:rFonts w:ascii="Calibri" w:hAnsi="Calibri" w:cs="Calibri"/>
                <w:bCs/>
                <w:sz w:val="18"/>
                <w:szCs w:val="18"/>
              </w:rPr>
              <w:t>650</w:t>
            </w:r>
          </w:p>
        </w:tc>
        <w:tc>
          <w:tcPr>
            <w:tcW w:w="851" w:type="dxa"/>
            <w:tcBorders>
              <w:top w:val="nil"/>
              <w:left w:val="nil"/>
              <w:bottom w:val="single" w:sz="4" w:space="0" w:color="auto"/>
              <w:right w:val="single" w:sz="4" w:space="0" w:color="auto"/>
            </w:tcBorders>
            <w:shd w:val="clear" w:color="auto" w:fill="auto"/>
            <w:noWrap/>
            <w:vAlign w:val="bottom"/>
          </w:tcPr>
          <w:p w:rsidR="00F05F67" w:rsidRPr="00306831" w:rsidRDefault="00F05F67" w:rsidP="00DD1990">
            <w:pPr>
              <w:jc w:val="right"/>
              <w:rPr>
                <w:rFonts w:ascii="Calibri" w:hAnsi="Calibri" w:cs="Calibri"/>
                <w:bCs/>
                <w:sz w:val="18"/>
                <w:szCs w:val="18"/>
              </w:rPr>
            </w:pPr>
            <w:r w:rsidRPr="00306831">
              <w:rPr>
                <w:rFonts w:ascii="Calibri" w:hAnsi="Calibri" w:cs="Calibri"/>
                <w:bCs/>
                <w:sz w:val="18"/>
                <w:szCs w:val="18"/>
              </w:rPr>
              <w:t>2</w:t>
            </w:r>
          </w:p>
        </w:tc>
        <w:tc>
          <w:tcPr>
            <w:tcW w:w="850" w:type="dxa"/>
            <w:tcBorders>
              <w:top w:val="nil"/>
              <w:left w:val="nil"/>
              <w:bottom w:val="single" w:sz="4" w:space="0" w:color="auto"/>
              <w:right w:val="single" w:sz="8" w:space="0" w:color="auto"/>
            </w:tcBorders>
            <w:shd w:val="clear" w:color="auto" w:fill="auto"/>
            <w:noWrap/>
            <w:vAlign w:val="bottom"/>
          </w:tcPr>
          <w:p w:rsidR="00F05F67" w:rsidRPr="00306831" w:rsidRDefault="00F05F67" w:rsidP="00DD1990">
            <w:pPr>
              <w:jc w:val="right"/>
              <w:rPr>
                <w:rFonts w:ascii="Calibri" w:hAnsi="Calibri" w:cs="Calibri"/>
                <w:bCs/>
                <w:sz w:val="18"/>
                <w:szCs w:val="18"/>
              </w:rPr>
            </w:pPr>
          </w:p>
        </w:tc>
      </w:tr>
      <w:tr w:rsidR="00F05F67" w:rsidRPr="00306831" w:rsidTr="00DD1990">
        <w:trPr>
          <w:trHeight w:val="255"/>
        </w:trPr>
        <w:tc>
          <w:tcPr>
            <w:tcW w:w="1630" w:type="dxa"/>
            <w:tcBorders>
              <w:top w:val="nil"/>
              <w:left w:val="single" w:sz="8" w:space="0" w:color="auto"/>
              <w:bottom w:val="single" w:sz="4" w:space="0" w:color="auto"/>
              <w:right w:val="nil"/>
            </w:tcBorders>
            <w:shd w:val="clear" w:color="auto" w:fill="auto"/>
            <w:noWrap/>
            <w:vAlign w:val="bottom"/>
            <w:hideMark/>
          </w:tcPr>
          <w:p w:rsidR="00F05F67" w:rsidRPr="00306831" w:rsidRDefault="00F05F67" w:rsidP="00DD1990">
            <w:pPr>
              <w:jc w:val="center"/>
              <w:rPr>
                <w:rFonts w:ascii="Calibri" w:hAnsi="Calibri" w:cs="Calibri"/>
                <w:b/>
                <w:bCs/>
                <w:sz w:val="18"/>
                <w:szCs w:val="18"/>
              </w:rPr>
            </w:pPr>
            <w:r w:rsidRPr="00306831">
              <w:rPr>
                <w:rFonts w:ascii="Calibri" w:hAnsi="Calibri" w:cs="Calibri"/>
                <w:b/>
                <w:bCs/>
                <w:sz w:val="18"/>
                <w:szCs w:val="18"/>
              </w:rPr>
              <w:t>Всичко</w:t>
            </w:r>
          </w:p>
        </w:tc>
        <w:tc>
          <w:tcPr>
            <w:tcW w:w="937" w:type="dxa"/>
            <w:tcBorders>
              <w:top w:val="nil"/>
              <w:left w:val="single" w:sz="8" w:space="0" w:color="auto"/>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7128</w:t>
            </w:r>
          </w:p>
        </w:tc>
        <w:tc>
          <w:tcPr>
            <w:tcW w:w="850"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3378</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 </w:t>
            </w:r>
          </w:p>
        </w:tc>
        <w:tc>
          <w:tcPr>
            <w:tcW w:w="709" w:type="dxa"/>
            <w:tcBorders>
              <w:top w:val="nil"/>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3750</w:t>
            </w:r>
          </w:p>
        </w:tc>
        <w:tc>
          <w:tcPr>
            <w:tcW w:w="850"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 </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 </w:t>
            </w:r>
          </w:p>
        </w:tc>
        <w:tc>
          <w:tcPr>
            <w:tcW w:w="992"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 </w:t>
            </w:r>
          </w:p>
        </w:tc>
        <w:tc>
          <w:tcPr>
            <w:tcW w:w="850" w:type="dxa"/>
            <w:tcBorders>
              <w:top w:val="nil"/>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 </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 </w:t>
            </w:r>
          </w:p>
        </w:tc>
        <w:tc>
          <w:tcPr>
            <w:tcW w:w="850"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 </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 </w:t>
            </w:r>
          </w:p>
        </w:tc>
        <w:tc>
          <w:tcPr>
            <w:tcW w:w="850" w:type="dxa"/>
            <w:tcBorders>
              <w:top w:val="nil"/>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 </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7128</w:t>
            </w:r>
          </w:p>
        </w:tc>
        <w:tc>
          <w:tcPr>
            <w:tcW w:w="850"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3378</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 </w:t>
            </w:r>
          </w:p>
        </w:tc>
        <w:tc>
          <w:tcPr>
            <w:tcW w:w="850" w:type="dxa"/>
            <w:tcBorders>
              <w:top w:val="nil"/>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3750</w:t>
            </w:r>
          </w:p>
        </w:tc>
      </w:tr>
      <w:tr w:rsidR="00F05F67" w:rsidRPr="00306831" w:rsidTr="00DD1990">
        <w:trPr>
          <w:trHeight w:val="270"/>
        </w:trPr>
        <w:tc>
          <w:tcPr>
            <w:tcW w:w="1630" w:type="dxa"/>
            <w:tcBorders>
              <w:top w:val="nil"/>
              <w:left w:val="single" w:sz="8" w:space="0" w:color="auto"/>
              <w:bottom w:val="single" w:sz="8" w:space="0" w:color="auto"/>
              <w:right w:val="nil"/>
            </w:tcBorders>
            <w:shd w:val="clear" w:color="auto" w:fill="auto"/>
            <w:noWrap/>
            <w:vAlign w:val="bottom"/>
            <w:hideMark/>
          </w:tcPr>
          <w:p w:rsidR="00F05F67" w:rsidRPr="00306831" w:rsidRDefault="00F05F67" w:rsidP="00DD1990">
            <w:pPr>
              <w:jc w:val="center"/>
              <w:rPr>
                <w:rFonts w:ascii="Calibri" w:hAnsi="Calibri" w:cs="Calibri"/>
                <w:b/>
                <w:bCs/>
                <w:sz w:val="18"/>
                <w:szCs w:val="18"/>
              </w:rPr>
            </w:pPr>
            <w:r w:rsidRPr="00306831">
              <w:rPr>
                <w:rFonts w:ascii="Calibri" w:hAnsi="Calibri" w:cs="Calibri"/>
                <w:b/>
                <w:bCs/>
                <w:sz w:val="18"/>
                <w:szCs w:val="18"/>
              </w:rPr>
              <w:t>%</w:t>
            </w:r>
          </w:p>
        </w:tc>
        <w:tc>
          <w:tcPr>
            <w:tcW w:w="937" w:type="dxa"/>
            <w:tcBorders>
              <w:top w:val="nil"/>
              <w:left w:val="single" w:sz="8" w:space="0" w:color="auto"/>
              <w:bottom w:val="single" w:sz="8"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100</w:t>
            </w:r>
          </w:p>
        </w:tc>
        <w:tc>
          <w:tcPr>
            <w:tcW w:w="850" w:type="dxa"/>
            <w:tcBorders>
              <w:top w:val="nil"/>
              <w:left w:val="nil"/>
              <w:bottom w:val="single" w:sz="8"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47</w:t>
            </w:r>
          </w:p>
        </w:tc>
        <w:tc>
          <w:tcPr>
            <w:tcW w:w="851" w:type="dxa"/>
            <w:tcBorders>
              <w:top w:val="nil"/>
              <w:left w:val="nil"/>
              <w:bottom w:val="single" w:sz="8"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 </w:t>
            </w:r>
          </w:p>
        </w:tc>
        <w:tc>
          <w:tcPr>
            <w:tcW w:w="709" w:type="dxa"/>
            <w:tcBorders>
              <w:top w:val="nil"/>
              <w:left w:val="nil"/>
              <w:bottom w:val="single" w:sz="8"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53</w:t>
            </w:r>
          </w:p>
        </w:tc>
        <w:tc>
          <w:tcPr>
            <w:tcW w:w="850" w:type="dxa"/>
            <w:tcBorders>
              <w:top w:val="nil"/>
              <w:left w:val="nil"/>
              <w:bottom w:val="single" w:sz="8"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100</w:t>
            </w:r>
          </w:p>
        </w:tc>
        <w:tc>
          <w:tcPr>
            <w:tcW w:w="851" w:type="dxa"/>
            <w:tcBorders>
              <w:top w:val="nil"/>
              <w:left w:val="nil"/>
              <w:bottom w:val="single" w:sz="8"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 </w:t>
            </w:r>
          </w:p>
        </w:tc>
        <w:tc>
          <w:tcPr>
            <w:tcW w:w="992" w:type="dxa"/>
            <w:tcBorders>
              <w:top w:val="nil"/>
              <w:left w:val="nil"/>
              <w:bottom w:val="single" w:sz="8"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 </w:t>
            </w:r>
          </w:p>
        </w:tc>
        <w:tc>
          <w:tcPr>
            <w:tcW w:w="850" w:type="dxa"/>
            <w:tcBorders>
              <w:top w:val="nil"/>
              <w:left w:val="nil"/>
              <w:bottom w:val="single" w:sz="8"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 </w:t>
            </w:r>
          </w:p>
        </w:tc>
        <w:tc>
          <w:tcPr>
            <w:tcW w:w="851" w:type="dxa"/>
            <w:tcBorders>
              <w:top w:val="nil"/>
              <w:left w:val="nil"/>
              <w:bottom w:val="single" w:sz="8"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100</w:t>
            </w:r>
          </w:p>
        </w:tc>
        <w:tc>
          <w:tcPr>
            <w:tcW w:w="850" w:type="dxa"/>
            <w:tcBorders>
              <w:top w:val="nil"/>
              <w:left w:val="nil"/>
              <w:bottom w:val="single" w:sz="8"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 </w:t>
            </w:r>
          </w:p>
        </w:tc>
        <w:tc>
          <w:tcPr>
            <w:tcW w:w="851" w:type="dxa"/>
            <w:tcBorders>
              <w:top w:val="nil"/>
              <w:left w:val="nil"/>
              <w:bottom w:val="single" w:sz="8"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 </w:t>
            </w:r>
          </w:p>
        </w:tc>
        <w:tc>
          <w:tcPr>
            <w:tcW w:w="850" w:type="dxa"/>
            <w:tcBorders>
              <w:top w:val="nil"/>
              <w:left w:val="nil"/>
              <w:bottom w:val="single" w:sz="8"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 </w:t>
            </w:r>
          </w:p>
        </w:tc>
        <w:tc>
          <w:tcPr>
            <w:tcW w:w="851" w:type="dxa"/>
            <w:tcBorders>
              <w:top w:val="nil"/>
              <w:left w:val="nil"/>
              <w:bottom w:val="single" w:sz="8"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100</w:t>
            </w:r>
          </w:p>
        </w:tc>
        <w:tc>
          <w:tcPr>
            <w:tcW w:w="850" w:type="dxa"/>
            <w:tcBorders>
              <w:top w:val="nil"/>
              <w:left w:val="nil"/>
              <w:bottom w:val="single" w:sz="8"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47</w:t>
            </w:r>
          </w:p>
        </w:tc>
        <w:tc>
          <w:tcPr>
            <w:tcW w:w="851" w:type="dxa"/>
            <w:tcBorders>
              <w:top w:val="nil"/>
              <w:left w:val="nil"/>
              <w:bottom w:val="single" w:sz="8"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 </w:t>
            </w:r>
          </w:p>
        </w:tc>
        <w:tc>
          <w:tcPr>
            <w:tcW w:w="850" w:type="dxa"/>
            <w:tcBorders>
              <w:top w:val="nil"/>
              <w:left w:val="nil"/>
              <w:bottom w:val="single" w:sz="8"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53</w:t>
            </w:r>
          </w:p>
        </w:tc>
      </w:tr>
      <w:tr w:rsidR="00F05F67" w:rsidRPr="00306831" w:rsidTr="00DD1990">
        <w:trPr>
          <w:trHeight w:val="315"/>
        </w:trPr>
        <w:tc>
          <w:tcPr>
            <w:tcW w:w="1630" w:type="dxa"/>
            <w:tcBorders>
              <w:top w:val="nil"/>
              <w:left w:val="nil"/>
              <w:bottom w:val="single" w:sz="8" w:space="0" w:color="auto"/>
              <w:right w:val="nil"/>
            </w:tcBorders>
            <w:shd w:val="clear" w:color="auto" w:fill="auto"/>
            <w:noWrap/>
            <w:vAlign w:val="bottom"/>
            <w:hideMark/>
          </w:tcPr>
          <w:p w:rsidR="00F05F67" w:rsidRPr="00306831" w:rsidRDefault="00F05F67" w:rsidP="00DD1990">
            <w:pPr>
              <w:rPr>
                <w:rFonts w:ascii="Calibri" w:hAnsi="Calibri" w:cs="Calibri"/>
                <w:b/>
                <w:bCs/>
                <w:sz w:val="18"/>
                <w:szCs w:val="18"/>
              </w:rPr>
            </w:pPr>
            <w:r w:rsidRPr="00306831">
              <w:rPr>
                <w:rFonts w:ascii="Calibri" w:hAnsi="Calibri" w:cs="Calibri"/>
                <w:b/>
                <w:bCs/>
                <w:sz w:val="18"/>
                <w:szCs w:val="18"/>
              </w:rPr>
              <w:t>ОБЩО ОТ ВСИЧКИ ВИДОВЕ СЕЧИ</w:t>
            </w:r>
          </w:p>
        </w:tc>
        <w:tc>
          <w:tcPr>
            <w:tcW w:w="937" w:type="dxa"/>
            <w:tcBorders>
              <w:top w:val="nil"/>
              <w:left w:val="single" w:sz="8" w:space="0" w:color="auto"/>
              <w:bottom w:val="single" w:sz="8" w:space="0" w:color="auto"/>
              <w:right w:val="nil"/>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 </w:t>
            </w:r>
          </w:p>
        </w:tc>
        <w:tc>
          <w:tcPr>
            <w:tcW w:w="850" w:type="dxa"/>
            <w:tcBorders>
              <w:top w:val="nil"/>
              <w:left w:val="nil"/>
              <w:bottom w:val="single" w:sz="8" w:space="0" w:color="auto"/>
              <w:right w:val="nil"/>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 </w:t>
            </w:r>
          </w:p>
        </w:tc>
        <w:tc>
          <w:tcPr>
            <w:tcW w:w="851" w:type="dxa"/>
            <w:tcBorders>
              <w:top w:val="nil"/>
              <w:left w:val="nil"/>
              <w:bottom w:val="single" w:sz="8" w:space="0" w:color="auto"/>
              <w:right w:val="nil"/>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 </w:t>
            </w:r>
          </w:p>
        </w:tc>
        <w:tc>
          <w:tcPr>
            <w:tcW w:w="709" w:type="dxa"/>
            <w:tcBorders>
              <w:top w:val="single" w:sz="8" w:space="0" w:color="auto"/>
              <w:left w:val="nil"/>
              <w:bottom w:val="single" w:sz="8" w:space="0" w:color="auto"/>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 </w:t>
            </w:r>
          </w:p>
        </w:tc>
        <w:tc>
          <w:tcPr>
            <w:tcW w:w="850" w:type="dxa"/>
            <w:tcBorders>
              <w:top w:val="nil"/>
              <w:left w:val="nil"/>
              <w:bottom w:val="single" w:sz="8" w:space="0" w:color="auto"/>
              <w:right w:val="nil"/>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 </w:t>
            </w:r>
          </w:p>
        </w:tc>
        <w:tc>
          <w:tcPr>
            <w:tcW w:w="851" w:type="dxa"/>
            <w:tcBorders>
              <w:top w:val="nil"/>
              <w:left w:val="nil"/>
              <w:bottom w:val="single" w:sz="8" w:space="0" w:color="auto"/>
              <w:right w:val="nil"/>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 </w:t>
            </w:r>
          </w:p>
        </w:tc>
        <w:tc>
          <w:tcPr>
            <w:tcW w:w="992" w:type="dxa"/>
            <w:tcBorders>
              <w:top w:val="nil"/>
              <w:left w:val="nil"/>
              <w:bottom w:val="single" w:sz="8" w:space="0" w:color="auto"/>
              <w:right w:val="nil"/>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 </w:t>
            </w:r>
          </w:p>
        </w:tc>
        <w:tc>
          <w:tcPr>
            <w:tcW w:w="850" w:type="dxa"/>
            <w:tcBorders>
              <w:top w:val="nil"/>
              <w:left w:val="nil"/>
              <w:bottom w:val="single" w:sz="8"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 </w:t>
            </w:r>
          </w:p>
        </w:tc>
        <w:tc>
          <w:tcPr>
            <w:tcW w:w="851" w:type="dxa"/>
            <w:tcBorders>
              <w:top w:val="nil"/>
              <w:left w:val="nil"/>
              <w:bottom w:val="single" w:sz="8" w:space="0" w:color="auto"/>
              <w:right w:val="nil"/>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 </w:t>
            </w:r>
          </w:p>
        </w:tc>
        <w:tc>
          <w:tcPr>
            <w:tcW w:w="850" w:type="dxa"/>
            <w:tcBorders>
              <w:top w:val="nil"/>
              <w:left w:val="nil"/>
              <w:bottom w:val="single" w:sz="8" w:space="0" w:color="auto"/>
              <w:right w:val="nil"/>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 </w:t>
            </w:r>
          </w:p>
        </w:tc>
        <w:tc>
          <w:tcPr>
            <w:tcW w:w="851" w:type="dxa"/>
            <w:tcBorders>
              <w:top w:val="nil"/>
              <w:left w:val="nil"/>
              <w:bottom w:val="single" w:sz="8" w:space="0" w:color="auto"/>
              <w:right w:val="nil"/>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 </w:t>
            </w:r>
          </w:p>
        </w:tc>
        <w:tc>
          <w:tcPr>
            <w:tcW w:w="850" w:type="dxa"/>
            <w:tcBorders>
              <w:top w:val="nil"/>
              <w:left w:val="nil"/>
              <w:bottom w:val="single" w:sz="8"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 </w:t>
            </w:r>
          </w:p>
        </w:tc>
        <w:tc>
          <w:tcPr>
            <w:tcW w:w="851" w:type="dxa"/>
            <w:tcBorders>
              <w:top w:val="nil"/>
              <w:left w:val="nil"/>
              <w:bottom w:val="single" w:sz="8" w:space="0" w:color="auto"/>
              <w:right w:val="nil"/>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 </w:t>
            </w:r>
          </w:p>
        </w:tc>
        <w:tc>
          <w:tcPr>
            <w:tcW w:w="850" w:type="dxa"/>
            <w:tcBorders>
              <w:top w:val="nil"/>
              <w:left w:val="nil"/>
              <w:bottom w:val="single" w:sz="8" w:space="0" w:color="auto"/>
              <w:right w:val="nil"/>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 </w:t>
            </w:r>
          </w:p>
        </w:tc>
        <w:tc>
          <w:tcPr>
            <w:tcW w:w="851" w:type="dxa"/>
            <w:tcBorders>
              <w:top w:val="nil"/>
              <w:left w:val="nil"/>
              <w:bottom w:val="single" w:sz="8" w:space="0" w:color="auto"/>
              <w:right w:val="nil"/>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 </w:t>
            </w:r>
          </w:p>
        </w:tc>
        <w:tc>
          <w:tcPr>
            <w:tcW w:w="850" w:type="dxa"/>
            <w:tcBorders>
              <w:top w:val="nil"/>
              <w:left w:val="nil"/>
              <w:bottom w:val="single" w:sz="8"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 </w:t>
            </w:r>
          </w:p>
        </w:tc>
      </w:tr>
      <w:tr w:rsidR="00F05F67" w:rsidRPr="00306831" w:rsidTr="00DD1990">
        <w:trPr>
          <w:trHeight w:val="255"/>
        </w:trPr>
        <w:tc>
          <w:tcPr>
            <w:tcW w:w="1630" w:type="dxa"/>
            <w:tcBorders>
              <w:top w:val="nil"/>
              <w:left w:val="single" w:sz="8" w:space="0" w:color="auto"/>
              <w:bottom w:val="single" w:sz="4" w:space="0" w:color="auto"/>
              <w:right w:val="nil"/>
            </w:tcBorders>
            <w:shd w:val="clear" w:color="auto" w:fill="auto"/>
            <w:noWrap/>
            <w:vAlign w:val="bottom"/>
            <w:hideMark/>
          </w:tcPr>
          <w:p w:rsidR="00F05F67" w:rsidRPr="00306831" w:rsidRDefault="00F05F67" w:rsidP="00DD1990">
            <w:pPr>
              <w:jc w:val="center"/>
              <w:rPr>
                <w:rFonts w:ascii="Calibri" w:hAnsi="Calibri" w:cs="Calibri"/>
                <w:b/>
                <w:bCs/>
                <w:sz w:val="18"/>
                <w:szCs w:val="18"/>
              </w:rPr>
            </w:pPr>
            <w:r w:rsidRPr="00306831">
              <w:rPr>
                <w:rFonts w:ascii="Calibri" w:hAnsi="Calibri" w:cs="Calibri"/>
                <w:b/>
                <w:bCs/>
                <w:sz w:val="18"/>
                <w:szCs w:val="18"/>
              </w:rPr>
              <w:t>2013</w:t>
            </w:r>
          </w:p>
        </w:tc>
        <w:tc>
          <w:tcPr>
            <w:tcW w:w="937" w:type="dxa"/>
            <w:tcBorders>
              <w:top w:val="nil"/>
              <w:left w:val="single" w:sz="8" w:space="0" w:color="auto"/>
              <w:bottom w:val="nil"/>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7605</w:t>
            </w:r>
          </w:p>
        </w:tc>
        <w:tc>
          <w:tcPr>
            <w:tcW w:w="850" w:type="dxa"/>
            <w:tcBorders>
              <w:top w:val="nil"/>
              <w:left w:val="nil"/>
              <w:bottom w:val="nil"/>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7436</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709" w:type="dxa"/>
            <w:tcBorders>
              <w:top w:val="nil"/>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169</w:t>
            </w:r>
          </w:p>
        </w:tc>
        <w:tc>
          <w:tcPr>
            <w:tcW w:w="850"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2671</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1804</w:t>
            </w:r>
          </w:p>
        </w:tc>
        <w:tc>
          <w:tcPr>
            <w:tcW w:w="992"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0" w:type="dxa"/>
            <w:tcBorders>
              <w:top w:val="nil"/>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867</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148</w:t>
            </w:r>
          </w:p>
        </w:tc>
        <w:tc>
          <w:tcPr>
            <w:tcW w:w="850"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190</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42</w:t>
            </w:r>
          </w:p>
        </w:tc>
        <w:tc>
          <w:tcPr>
            <w:tcW w:w="850" w:type="dxa"/>
            <w:tcBorders>
              <w:top w:val="nil"/>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10424</w:t>
            </w:r>
          </w:p>
        </w:tc>
        <w:tc>
          <w:tcPr>
            <w:tcW w:w="850"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9430</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0" w:type="dxa"/>
            <w:tcBorders>
              <w:top w:val="nil"/>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994</w:t>
            </w:r>
          </w:p>
        </w:tc>
      </w:tr>
      <w:tr w:rsidR="00F05F67" w:rsidRPr="00306831" w:rsidTr="00DD1990">
        <w:trPr>
          <w:trHeight w:val="255"/>
        </w:trPr>
        <w:tc>
          <w:tcPr>
            <w:tcW w:w="1630" w:type="dxa"/>
            <w:tcBorders>
              <w:top w:val="nil"/>
              <w:left w:val="single" w:sz="8" w:space="0" w:color="auto"/>
              <w:bottom w:val="single" w:sz="4" w:space="0" w:color="auto"/>
              <w:right w:val="nil"/>
            </w:tcBorders>
            <w:shd w:val="clear" w:color="auto" w:fill="auto"/>
            <w:noWrap/>
            <w:vAlign w:val="bottom"/>
            <w:hideMark/>
          </w:tcPr>
          <w:p w:rsidR="00F05F67" w:rsidRPr="00306831" w:rsidRDefault="00F05F67" w:rsidP="00DD1990">
            <w:pPr>
              <w:jc w:val="center"/>
              <w:rPr>
                <w:rFonts w:ascii="Calibri" w:hAnsi="Calibri" w:cs="Calibri"/>
                <w:b/>
                <w:bCs/>
                <w:sz w:val="18"/>
                <w:szCs w:val="18"/>
              </w:rPr>
            </w:pPr>
            <w:r w:rsidRPr="00306831">
              <w:rPr>
                <w:rFonts w:ascii="Calibri" w:hAnsi="Calibri" w:cs="Calibri"/>
                <w:b/>
                <w:bCs/>
                <w:sz w:val="18"/>
                <w:szCs w:val="18"/>
              </w:rPr>
              <w:t>2014</w:t>
            </w:r>
          </w:p>
        </w:tc>
        <w:tc>
          <w:tcPr>
            <w:tcW w:w="937"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7605</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6116</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709" w:type="dxa"/>
            <w:tcBorders>
              <w:top w:val="nil"/>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1489</w:t>
            </w:r>
          </w:p>
        </w:tc>
        <w:tc>
          <w:tcPr>
            <w:tcW w:w="850"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2671</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1564</w:t>
            </w:r>
          </w:p>
        </w:tc>
        <w:tc>
          <w:tcPr>
            <w:tcW w:w="992"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0" w:type="dxa"/>
            <w:tcBorders>
              <w:top w:val="nil"/>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1107</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148</w:t>
            </w:r>
          </w:p>
        </w:tc>
        <w:tc>
          <w:tcPr>
            <w:tcW w:w="850"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59</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0" w:type="dxa"/>
            <w:tcBorders>
              <w:top w:val="nil"/>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89</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10424</w:t>
            </w:r>
          </w:p>
        </w:tc>
        <w:tc>
          <w:tcPr>
            <w:tcW w:w="850"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7739</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0" w:type="dxa"/>
            <w:tcBorders>
              <w:top w:val="nil"/>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2685</w:t>
            </w:r>
          </w:p>
        </w:tc>
      </w:tr>
      <w:tr w:rsidR="00F05F67" w:rsidRPr="00306831" w:rsidTr="00DD1990">
        <w:trPr>
          <w:trHeight w:val="255"/>
        </w:trPr>
        <w:tc>
          <w:tcPr>
            <w:tcW w:w="1630" w:type="dxa"/>
            <w:tcBorders>
              <w:top w:val="nil"/>
              <w:left w:val="single" w:sz="8" w:space="0" w:color="auto"/>
              <w:bottom w:val="single" w:sz="4" w:space="0" w:color="auto"/>
              <w:right w:val="nil"/>
            </w:tcBorders>
            <w:shd w:val="clear" w:color="auto" w:fill="auto"/>
            <w:noWrap/>
            <w:vAlign w:val="bottom"/>
            <w:hideMark/>
          </w:tcPr>
          <w:p w:rsidR="00F05F67" w:rsidRPr="00306831" w:rsidRDefault="00F05F67" w:rsidP="00DD1990">
            <w:pPr>
              <w:jc w:val="center"/>
              <w:rPr>
                <w:rFonts w:ascii="Calibri" w:hAnsi="Calibri" w:cs="Calibri"/>
                <w:b/>
                <w:bCs/>
                <w:sz w:val="18"/>
                <w:szCs w:val="18"/>
              </w:rPr>
            </w:pPr>
            <w:r w:rsidRPr="00306831">
              <w:rPr>
                <w:rFonts w:ascii="Calibri" w:hAnsi="Calibri" w:cs="Calibri"/>
                <w:b/>
                <w:bCs/>
                <w:sz w:val="18"/>
                <w:szCs w:val="18"/>
              </w:rPr>
              <w:t>2015</w:t>
            </w:r>
          </w:p>
        </w:tc>
        <w:tc>
          <w:tcPr>
            <w:tcW w:w="937" w:type="dxa"/>
            <w:tcBorders>
              <w:top w:val="nil"/>
              <w:left w:val="single" w:sz="8" w:space="0" w:color="auto"/>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7605</w:t>
            </w:r>
          </w:p>
        </w:tc>
        <w:tc>
          <w:tcPr>
            <w:tcW w:w="850"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6350</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709" w:type="dxa"/>
            <w:tcBorders>
              <w:top w:val="nil"/>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1255</w:t>
            </w:r>
          </w:p>
        </w:tc>
        <w:tc>
          <w:tcPr>
            <w:tcW w:w="850"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2671</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3848</w:t>
            </w:r>
          </w:p>
        </w:tc>
        <w:tc>
          <w:tcPr>
            <w:tcW w:w="992"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1177</w:t>
            </w:r>
          </w:p>
        </w:tc>
        <w:tc>
          <w:tcPr>
            <w:tcW w:w="850" w:type="dxa"/>
            <w:tcBorders>
              <w:top w:val="nil"/>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148</w:t>
            </w:r>
          </w:p>
        </w:tc>
        <w:tc>
          <w:tcPr>
            <w:tcW w:w="850"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849</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701</w:t>
            </w:r>
          </w:p>
        </w:tc>
        <w:tc>
          <w:tcPr>
            <w:tcW w:w="850" w:type="dxa"/>
            <w:tcBorders>
              <w:top w:val="nil"/>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10424</w:t>
            </w:r>
          </w:p>
        </w:tc>
        <w:tc>
          <w:tcPr>
            <w:tcW w:w="850"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11047</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623</w:t>
            </w:r>
          </w:p>
        </w:tc>
        <w:tc>
          <w:tcPr>
            <w:tcW w:w="850" w:type="dxa"/>
            <w:tcBorders>
              <w:top w:val="nil"/>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r>
      <w:tr w:rsidR="00F05F67" w:rsidRPr="00306831" w:rsidTr="00DD1990">
        <w:trPr>
          <w:trHeight w:val="255"/>
        </w:trPr>
        <w:tc>
          <w:tcPr>
            <w:tcW w:w="1630" w:type="dxa"/>
            <w:tcBorders>
              <w:top w:val="nil"/>
              <w:left w:val="single" w:sz="8" w:space="0" w:color="auto"/>
              <w:bottom w:val="single" w:sz="4" w:space="0" w:color="auto"/>
              <w:right w:val="nil"/>
            </w:tcBorders>
            <w:shd w:val="clear" w:color="auto" w:fill="auto"/>
            <w:noWrap/>
            <w:vAlign w:val="bottom"/>
            <w:hideMark/>
          </w:tcPr>
          <w:p w:rsidR="00F05F67" w:rsidRPr="00306831" w:rsidRDefault="00F05F67" w:rsidP="00DD1990">
            <w:pPr>
              <w:jc w:val="center"/>
              <w:rPr>
                <w:rFonts w:ascii="Calibri" w:hAnsi="Calibri" w:cs="Calibri"/>
                <w:b/>
                <w:bCs/>
                <w:sz w:val="18"/>
                <w:szCs w:val="18"/>
              </w:rPr>
            </w:pPr>
            <w:r w:rsidRPr="00306831">
              <w:rPr>
                <w:rFonts w:ascii="Calibri" w:hAnsi="Calibri" w:cs="Calibri"/>
                <w:b/>
                <w:bCs/>
                <w:sz w:val="18"/>
                <w:szCs w:val="18"/>
              </w:rPr>
              <w:t>2016</w:t>
            </w:r>
          </w:p>
        </w:tc>
        <w:tc>
          <w:tcPr>
            <w:tcW w:w="937" w:type="dxa"/>
            <w:tcBorders>
              <w:top w:val="nil"/>
              <w:left w:val="single" w:sz="8" w:space="0" w:color="auto"/>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7605</w:t>
            </w:r>
          </w:p>
        </w:tc>
        <w:tc>
          <w:tcPr>
            <w:tcW w:w="850"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9818</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2213</w:t>
            </w:r>
          </w:p>
        </w:tc>
        <w:tc>
          <w:tcPr>
            <w:tcW w:w="709" w:type="dxa"/>
            <w:tcBorders>
              <w:top w:val="nil"/>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0"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2671</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1495</w:t>
            </w:r>
          </w:p>
        </w:tc>
        <w:tc>
          <w:tcPr>
            <w:tcW w:w="992"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0" w:type="dxa"/>
            <w:tcBorders>
              <w:top w:val="nil"/>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1176</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148</w:t>
            </w:r>
          </w:p>
        </w:tc>
        <w:tc>
          <w:tcPr>
            <w:tcW w:w="850"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276</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128</w:t>
            </w:r>
          </w:p>
        </w:tc>
        <w:tc>
          <w:tcPr>
            <w:tcW w:w="850" w:type="dxa"/>
            <w:tcBorders>
              <w:top w:val="nil"/>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10424</w:t>
            </w:r>
          </w:p>
        </w:tc>
        <w:tc>
          <w:tcPr>
            <w:tcW w:w="850"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11589</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1165</w:t>
            </w:r>
          </w:p>
        </w:tc>
        <w:tc>
          <w:tcPr>
            <w:tcW w:w="850" w:type="dxa"/>
            <w:tcBorders>
              <w:top w:val="nil"/>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r>
      <w:tr w:rsidR="00F05F67" w:rsidRPr="00306831" w:rsidTr="00DD1990">
        <w:trPr>
          <w:trHeight w:val="255"/>
        </w:trPr>
        <w:tc>
          <w:tcPr>
            <w:tcW w:w="1630" w:type="dxa"/>
            <w:tcBorders>
              <w:top w:val="nil"/>
              <w:left w:val="single" w:sz="8" w:space="0" w:color="auto"/>
              <w:bottom w:val="single" w:sz="4" w:space="0" w:color="auto"/>
              <w:right w:val="nil"/>
            </w:tcBorders>
            <w:shd w:val="clear" w:color="auto" w:fill="auto"/>
            <w:noWrap/>
            <w:vAlign w:val="bottom"/>
            <w:hideMark/>
          </w:tcPr>
          <w:p w:rsidR="00F05F67" w:rsidRPr="00306831" w:rsidRDefault="00F05F67" w:rsidP="00DD1990">
            <w:pPr>
              <w:jc w:val="center"/>
              <w:rPr>
                <w:rFonts w:ascii="Calibri" w:hAnsi="Calibri" w:cs="Calibri"/>
                <w:b/>
                <w:bCs/>
                <w:sz w:val="18"/>
                <w:szCs w:val="18"/>
              </w:rPr>
            </w:pPr>
            <w:r w:rsidRPr="00306831">
              <w:rPr>
                <w:rFonts w:ascii="Calibri" w:hAnsi="Calibri" w:cs="Calibri"/>
                <w:b/>
                <w:bCs/>
                <w:sz w:val="18"/>
                <w:szCs w:val="18"/>
              </w:rPr>
              <w:t>2017</w:t>
            </w:r>
          </w:p>
        </w:tc>
        <w:tc>
          <w:tcPr>
            <w:tcW w:w="937" w:type="dxa"/>
            <w:tcBorders>
              <w:top w:val="nil"/>
              <w:left w:val="single" w:sz="8" w:space="0" w:color="auto"/>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7605</w:t>
            </w:r>
          </w:p>
        </w:tc>
        <w:tc>
          <w:tcPr>
            <w:tcW w:w="850"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7250</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709" w:type="dxa"/>
            <w:tcBorders>
              <w:top w:val="nil"/>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355</w:t>
            </w:r>
          </w:p>
        </w:tc>
        <w:tc>
          <w:tcPr>
            <w:tcW w:w="850"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2671</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910</w:t>
            </w:r>
          </w:p>
        </w:tc>
        <w:tc>
          <w:tcPr>
            <w:tcW w:w="992"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0" w:type="dxa"/>
            <w:tcBorders>
              <w:top w:val="nil"/>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1761</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148</w:t>
            </w:r>
          </w:p>
        </w:tc>
        <w:tc>
          <w:tcPr>
            <w:tcW w:w="850"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240</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92</w:t>
            </w:r>
          </w:p>
        </w:tc>
        <w:tc>
          <w:tcPr>
            <w:tcW w:w="850" w:type="dxa"/>
            <w:tcBorders>
              <w:top w:val="nil"/>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10424</w:t>
            </w:r>
          </w:p>
        </w:tc>
        <w:tc>
          <w:tcPr>
            <w:tcW w:w="850"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8400</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0" w:type="dxa"/>
            <w:tcBorders>
              <w:top w:val="nil"/>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2024</w:t>
            </w:r>
          </w:p>
        </w:tc>
      </w:tr>
      <w:tr w:rsidR="00F05F67" w:rsidRPr="00306831" w:rsidTr="00DD1990">
        <w:trPr>
          <w:trHeight w:val="255"/>
        </w:trPr>
        <w:tc>
          <w:tcPr>
            <w:tcW w:w="1630" w:type="dxa"/>
            <w:tcBorders>
              <w:top w:val="nil"/>
              <w:left w:val="single" w:sz="8" w:space="0" w:color="auto"/>
              <w:bottom w:val="single" w:sz="4" w:space="0" w:color="auto"/>
              <w:right w:val="nil"/>
            </w:tcBorders>
            <w:shd w:val="clear" w:color="auto" w:fill="auto"/>
            <w:noWrap/>
            <w:vAlign w:val="bottom"/>
            <w:hideMark/>
          </w:tcPr>
          <w:p w:rsidR="00F05F67" w:rsidRPr="00306831" w:rsidRDefault="00F05F67" w:rsidP="00DD1990">
            <w:pPr>
              <w:jc w:val="center"/>
              <w:rPr>
                <w:rFonts w:ascii="Calibri" w:hAnsi="Calibri" w:cs="Calibri"/>
                <w:b/>
                <w:bCs/>
                <w:sz w:val="18"/>
                <w:szCs w:val="18"/>
              </w:rPr>
            </w:pPr>
            <w:r w:rsidRPr="00306831">
              <w:rPr>
                <w:rFonts w:ascii="Calibri" w:hAnsi="Calibri" w:cs="Calibri"/>
                <w:b/>
                <w:bCs/>
                <w:sz w:val="18"/>
                <w:szCs w:val="18"/>
              </w:rPr>
              <w:t>2018</w:t>
            </w:r>
          </w:p>
        </w:tc>
        <w:tc>
          <w:tcPr>
            <w:tcW w:w="937" w:type="dxa"/>
            <w:tcBorders>
              <w:top w:val="nil"/>
              <w:left w:val="single" w:sz="8" w:space="0" w:color="auto"/>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7607</w:t>
            </w:r>
          </w:p>
        </w:tc>
        <w:tc>
          <w:tcPr>
            <w:tcW w:w="850"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3742</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709" w:type="dxa"/>
            <w:tcBorders>
              <w:top w:val="nil"/>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3865</w:t>
            </w:r>
          </w:p>
        </w:tc>
        <w:tc>
          <w:tcPr>
            <w:tcW w:w="850"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2669</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1040</w:t>
            </w:r>
          </w:p>
        </w:tc>
        <w:tc>
          <w:tcPr>
            <w:tcW w:w="992"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0" w:type="dxa"/>
            <w:tcBorders>
              <w:top w:val="nil"/>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1629</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146</w:t>
            </w:r>
          </w:p>
        </w:tc>
        <w:tc>
          <w:tcPr>
            <w:tcW w:w="850"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800</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654</w:t>
            </w:r>
          </w:p>
        </w:tc>
        <w:tc>
          <w:tcPr>
            <w:tcW w:w="850" w:type="dxa"/>
            <w:tcBorders>
              <w:top w:val="nil"/>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10422</w:t>
            </w:r>
          </w:p>
        </w:tc>
        <w:tc>
          <w:tcPr>
            <w:tcW w:w="850"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5582</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0" w:type="dxa"/>
            <w:tcBorders>
              <w:top w:val="nil"/>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4840</w:t>
            </w:r>
          </w:p>
        </w:tc>
      </w:tr>
      <w:tr w:rsidR="00F05F67" w:rsidRPr="00306831" w:rsidTr="00DD1990">
        <w:trPr>
          <w:trHeight w:val="255"/>
        </w:trPr>
        <w:tc>
          <w:tcPr>
            <w:tcW w:w="1630" w:type="dxa"/>
            <w:tcBorders>
              <w:top w:val="nil"/>
              <w:left w:val="single" w:sz="8" w:space="0" w:color="auto"/>
              <w:bottom w:val="single" w:sz="4" w:space="0" w:color="auto"/>
              <w:right w:val="nil"/>
            </w:tcBorders>
            <w:shd w:val="clear" w:color="auto" w:fill="auto"/>
            <w:noWrap/>
            <w:vAlign w:val="bottom"/>
            <w:hideMark/>
          </w:tcPr>
          <w:p w:rsidR="00F05F67" w:rsidRPr="00306831" w:rsidRDefault="00F05F67" w:rsidP="00DD1990">
            <w:pPr>
              <w:jc w:val="center"/>
              <w:rPr>
                <w:rFonts w:ascii="Calibri" w:hAnsi="Calibri" w:cs="Calibri"/>
                <w:b/>
                <w:bCs/>
                <w:sz w:val="18"/>
                <w:szCs w:val="18"/>
              </w:rPr>
            </w:pPr>
            <w:r w:rsidRPr="00306831">
              <w:rPr>
                <w:rFonts w:ascii="Calibri" w:hAnsi="Calibri" w:cs="Calibri"/>
                <w:b/>
                <w:bCs/>
                <w:sz w:val="18"/>
                <w:szCs w:val="18"/>
              </w:rPr>
              <w:t>2019</w:t>
            </w:r>
          </w:p>
        </w:tc>
        <w:tc>
          <w:tcPr>
            <w:tcW w:w="937" w:type="dxa"/>
            <w:tcBorders>
              <w:top w:val="nil"/>
              <w:left w:val="single" w:sz="8" w:space="0" w:color="auto"/>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7607</w:t>
            </w:r>
          </w:p>
        </w:tc>
        <w:tc>
          <w:tcPr>
            <w:tcW w:w="850"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4775</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709" w:type="dxa"/>
            <w:tcBorders>
              <w:top w:val="nil"/>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2832</w:t>
            </w:r>
          </w:p>
        </w:tc>
        <w:tc>
          <w:tcPr>
            <w:tcW w:w="850"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2669</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540</w:t>
            </w:r>
          </w:p>
        </w:tc>
        <w:tc>
          <w:tcPr>
            <w:tcW w:w="992"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0" w:type="dxa"/>
            <w:tcBorders>
              <w:top w:val="nil"/>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2129</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146</w:t>
            </w:r>
          </w:p>
        </w:tc>
        <w:tc>
          <w:tcPr>
            <w:tcW w:w="850"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0" w:type="dxa"/>
            <w:tcBorders>
              <w:top w:val="nil"/>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146</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10422</w:t>
            </w:r>
          </w:p>
        </w:tc>
        <w:tc>
          <w:tcPr>
            <w:tcW w:w="850"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5315</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0" w:type="dxa"/>
            <w:tcBorders>
              <w:top w:val="nil"/>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5107</w:t>
            </w:r>
          </w:p>
        </w:tc>
      </w:tr>
      <w:tr w:rsidR="00F05F67" w:rsidRPr="00306831" w:rsidTr="00DD1990">
        <w:trPr>
          <w:trHeight w:val="255"/>
        </w:trPr>
        <w:tc>
          <w:tcPr>
            <w:tcW w:w="1630" w:type="dxa"/>
            <w:tcBorders>
              <w:top w:val="nil"/>
              <w:left w:val="single" w:sz="8" w:space="0" w:color="auto"/>
              <w:bottom w:val="single" w:sz="4" w:space="0" w:color="auto"/>
              <w:right w:val="nil"/>
            </w:tcBorders>
            <w:shd w:val="clear" w:color="auto" w:fill="auto"/>
            <w:noWrap/>
            <w:vAlign w:val="bottom"/>
            <w:hideMark/>
          </w:tcPr>
          <w:p w:rsidR="00F05F67" w:rsidRPr="00306831" w:rsidRDefault="00F05F67" w:rsidP="00DD1990">
            <w:pPr>
              <w:jc w:val="center"/>
              <w:rPr>
                <w:rFonts w:ascii="Calibri" w:hAnsi="Calibri" w:cs="Calibri"/>
                <w:b/>
                <w:bCs/>
                <w:sz w:val="18"/>
                <w:szCs w:val="18"/>
              </w:rPr>
            </w:pPr>
            <w:r w:rsidRPr="00306831">
              <w:rPr>
                <w:rFonts w:ascii="Calibri" w:hAnsi="Calibri" w:cs="Calibri"/>
                <w:b/>
                <w:bCs/>
                <w:sz w:val="18"/>
                <w:szCs w:val="18"/>
              </w:rPr>
              <w:t>2020</w:t>
            </w:r>
          </w:p>
        </w:tc>
        <w:tc>
          <w:tcPr>
            <w:tcW w:w="937" w:type="dxa"/>
            <w:tcBorders>
              <w:top w:val="nil"/>
              <w:left w:val="single" w:sz="8" w:space="0" w:color="auto"/>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7607</w:t>
            </w:r>
          </w:p>
        </w:tc>
        <w:tc>
          <w:tcPr>
            <w:tcW w:w="850"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1385</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709" w:type="dxa"/>
            <w:tcBorders>
              <w:top w:val="nil"/>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6222</w:t>
            </w:r>
          </w:p>
        </w:tc>
        <w:tc>
          <w:tcPr>
            <w:tcW w:w="850"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2669</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4330</w:t>
            </w:r>
          </w:p>
        </w:tc>
        <w:tc>
          <w:tcPr>
            <w:tcW w:w="992"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1661</w:t>
            </w:r>
          </w:p>
        </w:tc>
        <w:tc>
          <w:tcPr>
            <w:tcW w:w="850" w:type="dxa"/>
            <w:tcBorders>
              <w:top w:val="nil"/>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146</w:t>
            </w:r>
          </w:p>
        </w:tc>
        <w:tc>
          <w:tcPr>
            <w:tcW w:w="850"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130</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0" w:type="dxa"/>
            <w:tcBorders>
              <w:top w:val="nil"/>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16</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10422</w:t>
            </w:r>
          </w:p>
        </w:tc>
        <w:tc>
          <w:tcPr>
            <w:tcW w:w="850"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5845</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0" w:type="dxa"/>
            <w:tcBorders>
              <w:top w:val="nil"/>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4577</w:t>
            </w:r>
          </w:p>
        </w:tc>
      </w:tr>
      <w:tr w:rsidR="00F05F67" w:rsidRPr="00306831" w:rsidTr="00DD1990">
        <w:trPr>
          <w:trHeight w:val="255"/>
        </w:trPr>
        <w:tc>
          <w:tcPr>
            <w:tcW w:w="1630" w:type="dxa"/>
            <w:tcBorders>
              <w:top w:val="nil"/>
              <w:left w:val="single" w:sz="8" w:space="0" w:color="auto"/>
              <w:bottom w:val="single" w:sz="4" w:space="0" w:color="auto"/>
              <w:right w:val="nil"/>
            </w:tcBorders>
            <w:shd w:val="clear" w:color="auto" w:fill="auto"/>
            <w:noWrap/>
            <w:vAlign w:val="bottom"/>
            <w:hideMark/>
          </w:tcPr>
          <w:p w:rsidR="00F05F67" w:rsidRPr="00306831" w:rsidRDefault="00F05F67" w:rsidP="00DD1990">
            <w:pPr>
              <w:jc w:val="center"/>
              <w:rPr>
                <w:rFonts w:ascii="Calibri" w:hAnsi="Calibri" w:cs="Calibri"/>
                <w:b/>
                <w:bCs/>
                <w:sz w:val="18"/>
                <w:szCs w:val="18"/>
              </w:rPr>
            </w:pPr>
            <w:r w:rsidRPr="00306831">
              <w:rPr>
                <w:rFonts w:ascii="Calibri" w:hAnsi="Calibri" w:cs="Calibri"/>
                <w:b/>
                <w:bCs/>
                <w:sz w:val="18"/>
                <w:szCs w:val="18"/>
              </w:rPr>
              <w:t>2021</w:t>
            </w:r>
          </w:p>
        </w:tc>
        <w:tc>
          <w:tcPr>
            <w:tcW w:w="937" w:type="dxa"/>
            <w:tcBorders>
              <w:top w:val="nil"/>
              <w:left w:val="single" w:sz="8" w:space="0" w:color="auto"/>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7607</w:t>
            </w:r>
          </w:p>
        </w:tc>
        <w:tc>
          <w:tcPr>
            <w:tcW w:w="850"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3640</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709" w:type="dxa"/>
            <w:tcBorders>
              <w:top w:val="nil"/>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3967</w:t>
            </w:r>
          </w:p>
        </w:tc>
        <w:tc>
          <w:tcPr>
            <w:tcW w:w="850"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2669</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2510</w:t>
            </w:r>
          </w:p>
        </w:tc>
        <w:tc>
          <w:tcPr>
            <w:tcW w:w="992"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0" w:type="dxa"/>
            <w:tcBorders>
              <w:top w:val="nil"/>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159</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146</w:t>
            </w:r>
          </w:p>
        </w:tc>
        <w:tc>
          <w:tcPr>
            <w:tcW w:w="850"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0" w:type="dxa"/>
            <w:tcBorders>
              <w:top w:val="nil"/>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146</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10422</w:t>
            </w:r>
          </w:p>
        </w:tc>
        <w:tc>
          <w:tcPr>
            <w:tcW w:w="850"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6150</w:t>
            </w:r>
          </w:p>
        </w:tc>
        <w:tc>
          <w:tcPr>
            <w:tcW w:w="851" w:type="dxa"/>
            <w:tcBorders>
              <w:top w:val="nil"/>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0" w:type="dxa"/>
            <w:tcBorders>
              <w:top w:val="nil"/>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4272</w:t>
            </w:r>
          </w:p>
        </w:tc>
      </w:tr>
      <w:tr w:rsidR="00F05F67" w:rsidRPr="00306831" w:rsidTr="00DD1990">
        <w:trPr>
          <w:trHeight w:val="270"/>
        </w:trPr>
        <w:tc>
          <w:tcPr>
            <w:tcW w:w="1630" w:type="dxa"/>
            <w:tcBorders>
              <w:top w:val="nil"/>
              <w:left w:val="single" w:sz="8" w:space="0" w:color="auto"/>
              <w:bottom w:val="single" w:sz="4" w:space="0" w:color="auto"/>
              <w:right w:val="nil"/>
            </w:tcBorders>
            <w:shd w:val="clear" w:color="auto" w:fill="auto"/>
            <w:noWrap/>
            <w:vAlign w:val="bottom"/>
            <w:hideMark/>
          </w:tcPr>
          <w:p w:rsidR="00F05F67" w:rsidRPr="00306831" w:rsidRDefault="00F05F67" w:rsidP="00DD1990">
            <w:pPr>
              <w:jc w:val="center"/>
              <w:rPr>
                <w:rFonts w:ascii="Calibri" w:hAnsi="Calibri" w:cs="Calibri"/>
                <w:b/>
                <w:bCs/>
                <w:sz w:val="18"/>
                <w:szCs w:val="18"/>
              </w:rPr>
            </w:pPr>
            <w:r w:rsidRPr="00306831">
              <w:rPr>
                <w:rFonts w:ascii="Calibri" w:hAnsi="Calibri" w:cs="Calibri"/>
                <w:b/>
                <w:bCs/>
                <w:sz w:val="18"/>
                <w:szCs w:val="18"/>
              </w:rPr>
              <w:t>2022</w:t>
            </w:r>
          </w:p>
        </w:tc>
        <w:tc>
          <w:tcPr>
            <w:tcW w:w="937"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7607</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2355</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709" w:type="dxa"/>
            <w:tcBorders>
              <w:top w:val="single" w:sz="4" w:space="0" w:color="auto"/>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5252</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2669</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3600</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931</w:t>
            </w:r>
          </w:p>
        </w:tc>
        <w:tc>
          <w:tcPr>
            <w:tcW w:w="850" w:type="dxa"/>
            <w:tcBorders>
              <w:top w:val="single" w:sz="4" w:space="0" w:color="auto"/>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146</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0" w:type="dxa"/>
            <w:tcBorders>
              <w:top w:val="single" w:sz="4" w:space="0" w:color="auto"/>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146</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10422</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5955</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 </w:t>
            </w:r>
          </w:p>
        </w:tc>
        <w:tc>
          <w:tcPr>
            <w:tcW w:w="850" w:type="dxa"/>
            <w:tcBorders>
              <w:top w:val="single" w:sz="4" w:space="0" w:color="auto"/>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4467</w:t>
            </w:r>
          </w:p>
        </w:tc>
      </w:tr>
      <w:tr w:rsidR="00F05F67" w:rsidRPr="00306831" w:rsidTr="00DD1990">
        <w:trPr>
          <w:trHeight w:val="270"/>
        </w:trPr>
        <w:tc>
          <w:tcPr>
            <w:tcW w:w="1630" w:type="dxa"/>
            <w:tcBorders>
              <w:top w:val="nil"/>
              <w:left w:val="single" w:sz="8" w:space="0" w:color="auto"/>
              <w:bottom w:val="single" w:sz="4" w:space="0" w:color="auto"/>
              <w:right w:val="nil"/>
            </w:tcBorders>
            <w:shd w:val="clear" w:color="auto" w:fill="auto"/>
            <w:noWrap/>
            <w:vAlign w:val="bottom"/>
          </w:tcPr>
          <w:p w:rsidR="00F05F67" w:rsidRPr="00306831" w:rsidRDefault="00F05F67" w:rsidP="00DD1990">
            <w:pPr>
              <w:jc w:val="center"/>
              <w:rPr>
                <w:rFonts w:ascii="Calibri" w:hAnsi="Calibri" w:cs="Calibri"/>
                <w:b/>
                <w:bCs/>
                <w:sz w:val="18"/>
                <w:szCs w:val="18"/>
              </w:rPr>
            </w:pPr>
            <w:r w:rsidRPr="00306831">
              <w:rPr>
                <w:rFonts w:ascii="Calibri" w:hAnsi="Calibri" w:cs="Calibri"/>
                <w:b/>
                <w:bCs/>
                <w:sz w:val="18"/>
                <w:szCs w:val="18"/>
              </w:rPr>
              <w:t>2023</w:t>
            </w:r>
          </w:p>
        </w:tc>
        <w:tc>
          <w:tcPr>
            <w:tcW w:w="937" w:type="dxa"/>
            <w:tcBorders>
              <w:top w:val="single" w:sz="4" w:space="0" w:color="auto"/>
              <w:left w:val="single" w:sz="8" w:space="0" w:color="auto"/>
              <w:bottom w:val="nil"/>
              <w:right w:val="single" w:sz="4" w:space="0" w:color="auto"/>
            </w:tcBorders>
            <w:shd w:val="clear" w:color="auto" w:fill="auto"/>
            <w:noWrap/>
            <w:vAlign w:val="bottom"/>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7605</w:t>
            </w:r>
          </w:p>
        </w:tc>
        <w:tc>
          <w:tcPr>
            <w:tcW w:w="850" w:type="dxa"/>
            <w:tcBorders>
              <w:top w:val="single" w:sz="4" w:space="0" w:color="auto"/>
              <w:left w:val="nil"/>
              <w:bottom w:val="nil"/>
              <w:right w:val="single" w:sz="4" w:space="0" w:color="auto"/>
            </w:tcBorders>
            <w:shd w:val="clear" w:color="auto" w:fill="auto"/>
            <w:noWrap/>
            <w:vAlign w:val="bottom"/>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2375</w:t>
            </w:r>
          </w:p>
        </w:tc>
        <w:tc>
          <w:tcPr>
            <w:tcW w:w="851" w:type="dxa"/>
            <w:tcBorders>
              <w:top w:val="single" w:sz="4" w:space="0" w:color="auto"/>
              <w:left w:val="nil"/>
              <w:bottom w:val="nil"/>
              <w:right w:val="single" w:sz="4" w:space="0" w:color="auto"/>
            </w:tcBorders>
            <w:shd w:val="clear" w:color="auto" w:fill="auto"/>
            <w:noWrap/>
            <w:vAlign w:val="bottom"/>
          </w:tcPr>
          <w:p w:rsidR="00F05F67" w:rsidRPr="00306831" w:rsidRDefault="00F05F67" w:rsidP="00DD1990">
            <w:pPr>
              <w:jc w:val="right"/>
              <w:rPr>
                <w:rFonts w:ascii="Calibri" w:hAnsi="Calibri" w:cs="Calibri"/>
                <w:sz w:val="18"/>
                <w:szCs w:val="18"/>
              </w:rPr>
            </w:pPr>
          </w:p>
        </w:tc>
        <w:tc>
          <w:tcPr>
            <w:tcW w:w="709" w:type="dxa"/>
            <w:tcBorders>
              <w:top w:val="single" w:sz="4" w:space="0" w:color="auto"/>
              <w:left w:val="nil"/>
              <w:bottom w:val="nil"/>
              <w:right w:val="single" w:sz="8" w:space="0" w:color="auto"/>
            </w:tcBorders>
            <w:shd w:val="clear" w:color="auto" w:fill="auto"/>
            <w:noWrap/>
            <w:vAlign w:val="bottom"/>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5230</w:t>
            </w:r>
          </w:p>
        </w:tc>
        <w:tc>
          <w:tcPr>
            <w:tcW w:w="850" w:type="dxa"/>
            <w:tcBorders>
              <w:top w:val="single" w:sz="4" w:space="0" w:color="auto"/>
              <w:left w:val="nil"/>
              <w:bottom w:val="nil"/>
              <w:right w:val="single" w:sz="4" w:space="0" w:color="auto"/>
            </w:tcBorders>
            <w:shd w:val="clear" w:color="auto" w:fill="auto"/>
            <w:noWrap/>
            <w:vAlign w:val="bottom"/>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2671</w:t>
            </w:r>
          </w:p>
        </w:tc>
        <w:tc>
          <w:tcPr>
            <w:tcW w:w="851" w:type="dxa"/>
            <w:tcBorders>
              <w:top w:val="single" w:sz="4" w:space="0" w:color="auto"/>
              <w:left w:val="nil"/>
              <w:bottom w:val="nil"/>
              <w:right w:val="single" w:sz="4" w:space="0" w:color="auto"/>
            </w:tcBorders>
            <w:shd w:val="clear" w:color="auto" w:fill="auto"/>
            <w:noWrap/>
            <w:vAlign w:val="bottom"/>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2420</w:t>
            </w:r>
          </w:p>
        </w:tc>
        <w:tc>
          <w:tcPr>
            <w:tcW w:w="992" w:type="dxa"/>
            <w:tcBorders>
              <w:top w:val="single" w:sz="4" w:space="0" w:color="auto"/>
              <w:left w:val="nil"/>
              <w:bottom w:val="nil"/>
              <w:right w:val="single" w:sz="4" w:space="0" w:color="auto"/>
            </w:tcBorders>
            <w:shd w:val="clear" w:color="auto" w:fill="auto"/>
            <w:noWrap/>
            <w:vAlign w:val="bottom"/>
          </w:tcPr>
          <w:p w:rsidR="00F05F67" w:rsidRPr="00306831" w:rsidRDefault="00F05F67" w:rsidP="00DD1990">
            <w:pPr>
              <w:jc w:val="right"/>
              <w:rPr>
                <w:rFonts w:ascii="Calibri" w:hAnsi="Calibri" w:cs="Calibri"/>
                <w:sz w:val="18"/>
                <w:szCs w:val="18"/>
              </w:rPr>
            </w:pPr>
          </w:p>
        </w:tc>
        <w:tc>
          <w:tcPr>
            <w:tcW w:w="850" w:type="dxa"/>
            <w:tcBorders>
              <w:top w:val="single" w:sz="4" w:space="0" w:color="auto"/>
              <w:left w:val="nil"/>
              <w:bottom w:val="nil"/>
              <w:right w:val="single" w:sz="8" w:space="0" w:color="auto"/>
            </w:tcBorders>
            <w:shd w:val="clear" w:color="auto" w:fill="auto"/>
            <w:noWrap/>
            <w:vAlign w:val="bottom"/>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251</w:t>
            </w:r>
          </w:p>
        </w:tc>
        <w:tc>
          <w:tcPr>
            <w:tcW w:w="851" w:type="dxa"/>
            <w:tcBorders>
              <w:top w:val="single" w:sz="4" w:space="0" w:color="auto"/>
              <w:left w:val="nil"/>
              <w:bottom w:val="nil"/>
              <w:right w:val="single" w:sz="4" w:space="0" w:color="auto"/>
            </w:tcBorders>
            <w:shd w:val="clear" w:color="auto" w:fill="auto"/>
            <w:noWrap/>
            <w:vAlign w:val="bottom"/>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148</w:t>
            </w:r>
          </w:p>
        </w:tc>
        <w:tc>
          <w:tcPr>
            <w:tcW w:w="850" w:type="dxa"/>
            <w:tcBorders>
              <w:top w:val="single" w:sz="4" w:space="0" w:color="auto"/>
              <w:left w:val="nil"/>
              <w:bottom w:val="nil"/>
              <w:right w:val="single" w:sz="4" w:space="0" w:color="auto"/>
            </w:tcBorders>
            <w:shd w:val="clear" w:color="auto" w:fill="auto"/>
            <w:noWrap/>
            <w:vAlign w:val="bottom"/>
          </w:tcPr>
          <w:p w:rsidR="00F05F67" w:rsidRPr="00306831" w:rsidRDefault="00F05F67" w:rsidP="00DD1990">
            <w:pPr>
              <w:jc w:val="right"/>
              <w:rPr>
                <w:rFonts w:ascii="Calibri" w:hAnsi="Calibri" w:cs="Calibri"/>
                <w:sz w:val="18"/>
                <w:szCs w:val="18"/>
              </w:rPr>
            </w:pPr>
          </w:p>
        </w:tc>
        <w:tc>
          <w:tcPr>
            <w:tcW w:w="851" w:type="dxa"/>
            <w:tcBorders>
              <w:top w:val="single" w:sz="4" w:space="0" w:color="auto"/>
              <w:left w:val="nil"/>
              <w:bottom w:val="nil"/>
              <w:right w:val="single" w:sz="4" w:space="0" w:color="auto"/>
            </w:tcBorders>
            <w:shd w:val="clear" w:color="auto" w:fill="auto"/>
            <w:noWrap/>
            <w:vAlign w:val="bottom"/>
          </w:tcPr>
          <w:p w:rsidR="00F05F67" w:rsidRPr="00306831" w:rsidRDefault="00F05F67" w:rsidP="00DD1990">
            <w:pPr>
              <w:jc w:val="right"/>
              <w:rPr>
                <w:rFonts w:ascii="Calibri" w:hAnsi="Calibri" w:cs="Calibri"/>
                <w:sz w:val="18"/>
                <w:szCs w:val="18"/>
              </w:rPr>
            </w:pPr>
          </w:p>
        </w:tc>
        <w:tc>
          <w:tcPr>
            <w:tcW w:w="850" w:type="dxa"/>
            <w:tcBorders>
              <w:top w:val="single" w:sz="4" w:space="0" w:color="auto"/>
              <w:left w:val="nil"/>
              <w:bottom w:val="nil"/>
              <w:right w:val="single" w:sz="8" w:space="0" w:color="auto"/>
            </w:tcBorders>
            <w:shd w:val="clear" w:color="auto" w:fill="auto"/>
            <w:noWrap/>
            <w:vAlign w:val="bottom"/>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148</w:t>
            </w:r>
          </w:p>
        </w:tc>
        <w:tc>
          <w:tcPr>
            <w:tcW w:w="851" w:type="dxa"/>
            <w:tcBorders>
              <w:top w:val="single" w:sz="4" w:space="0" w:color="auto"/>
              <w:left w:val="nil"/>
              <w:bottom w:val="nil"/>
              <w:right w:val="single" w:sz="4" w:space="0" w:color="auto"/>
            </w:tcBorders>
            <w:shd w:val="clear" w:color="auto" w:fill="auto"/>
            <w:noWrap/>
            <w:vAlign w:val="bottom"/>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10424</w:t>
            </w:r>
          </w:p>
        </w:tc>
        <w:tc>
          <w:tcPr>
            <w:tcW w:w="850" w:type="dxa"/>
            <w:tcBorders>
              <w:top w:val="single" w:sz="4" w:space="0" w:color="auto"/>
              <w:left w:val="nil"/>
              <w:bottom w:val="nil"/>
              <w:right w:val="single" w:sz="4" w:space="0" w:color="auto"/>
            </w:tcBorders>
            <w:shd w:val="clear" w:color="auto" w:fill="auto"/>
            <w:noWrap/>
            <w:vAlign w:val="bottom"/>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4795</w:t>
            </w:r>
          </w:p>
        </w:tc>
        <w:tc>
          <w:tcPr>
            <w:tcW w:w="851" w:type="dxa"/>
            <w:tcBorders>
              <w:top w:val="single" w:sz="4" w:space="0" w:color="auto"/>
              <w:left w:val="nil"/>
              <w:bottom w:val="nil"/>
              <w:right w:val="single" w:sz="4" w:space="0" w:color="auto"/>
            </w:tcBorders>
            <w:shd w:val="clear" w:color="auto" w:fill="auto"/>
            <w:noWrap/>
            <w:vAlign w:val="bottom"/>
          </w:tcPr>
          <w:p w:rsidR="00F05F67" w:rsidRPr="00306831" w:rsidRDefault="00F05F67" w:rsidP="00DD1990">
            <w:pPr>
              <w:jc w:val="right"/>
              <w:rPr>
                <w:rFonts w:ascii="Calibri" w:hAnsi="Calibri" w:cs="Calibri"/>
                <w:sz w:val="18"/>
                <w:szCs w:val="18"/>
              </w:rPr>
            </w:pPr>
          </w:p>
        </w:tc>
        <w:tc>
          <w:tcPr>
            <w:tcW w:w="850" w:type="dxa"/>
            <w:tcBorders>
              <w:top w:val="single" w:sz="4" w:space="0" w:color="auto"/>
              <w:left w:val="nil"/>
              <w:bottom w:val="nil"/>
              <w:right w:val="single" w:sz="8" w:space="0" w:color="auto"/>
            </w:tcBorders>
            <w:shd w:val="clear" w:color="auto" w:fill="auto"/>
            <w:noWrap/>
            <w:vAlign w:val="bottom"/>
          </w:tcPr>
          <w:p w:rsidR="00F05F67" w:rsidRPr="00306831" w:rsidRDefault="00F05F67" w:rsidP="00DD1990">
            <w:pPr>
              <w:jc w:val="right"/>
              <w:rPr>
                <w:rFonts w:ascii="Calibri" w:hAnsi="Calibri" w:cs="Calibri"/>
                <w:sz w:val="18"/>
                <w:szCs w:val="18"/>
              </w:rPr>
            </w:pPr>
            <w:r w:rsidRPr="00306831">
              <w:rPr>
                <w:rFonts w:ascii="Calibri" w:hAnsi="Calibri" w:cs="Calibri"/>
                <w:sz w:val="18"/>
                <w:szCs w:val="18"/>
              </w:rPr>
              <w:t>5629</w:t>
            </w:r>
          </w:p>
        </w:tc>
      </w:tr>
      <w:tr w:rsidR="00F05F67" w:rsidRPr="00306831" w:rsidTr="00DD1990">
        <w:trPr>
          <w:trHeight w:val="255"/>
        </w:trPr>
        <w:tc>
          <w:tcPr>
            <w:tcW w:w="1630" w:type="dxa"/>
            <w:tcBorders>
              <w:top w:val="single" w:sz="8" w:space="0" w:color="auto"/>
              <w:left w:val="single" w:sz="8" w:space="0" w:color="auto"/>
              <w:bottom w:val="single" w:sz="4" w:space="0" w:color="auto"/>
              <w:right w:val="nil"/>
            </w:tcBorders>
            <w:shd w:val="clear" w:color="auto" w:fill="auto"/>
            <w:noWrap/>
            <w:vAlign w:val="bottom"/>
            <w:hideMark/>
          </w:tcPr>
          <w:p w:rsidR="00F05F67" w:rsidRPr="00306831" w:rsidRDefault="00F05F67" w:rsidP="00DD1990">
            <w:pPr>
              <w:jc w:val="center"/>
              <w:rPr>
                <w:rFonts w:ascii="Calibri" w:hAnsi="Calibri" w:cs="Calibri"/>
                <w:b/>
                <w:bCs/>
                <w:sz w:val="18"/>
                <w:szCs w:val="18"/>
              </w:rPr>
            </w:pPr>
            <w:r w:rsidRPr="00306831">
              <w:rPr>
                <w:rFonts w:ascii="Calibri" w:hAnsi="Calibri" w:cs="Calibri"/>
                <w:b/>
                <w:bCs/>
                <w:sz w:val="18"/>
                <w:szCs w:val="18"/>
              </w:rPr>
              <w:t>Всичко</w:t>
            </w:r>
          </w:p>
        </w:tc>
        <w:tc>
          <w:tcPr>
            <w:tcW w:w="937"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83665</w:t>
            </w:r>
          </w:p>
        </w:tc>
        <w:tc>
          <w:tcPr>
            <w:tcW w:w="850" w:type="dxa"/>
            <w:tcBorders>
              <w:top w:val="single" w:sz="8" w:space="0" w:color="auto"/>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55242</w:t>
            </w:r>
          </w:p>
        </w:tc>
        <w:tc>
          <w:tcPr>
            <w:tcW w:w="851" w:type="dxa"/>
            <w:tcBorders>
              <w:top w:val="single" w:sz="8" w:space="0" w:color="auto"/>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 </w:t>
            </w:r>
          </w:p>
        </w:tc>
        <w:tc>
          <w:tcPr>
            <w:tcW w:w="709" w:type="dxa"/>
            <w:tcBorders>
              <w:top w:val="single" w:sz="8" w:space="0" w:color="auto"/>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28423</w:t>
            </w:r>
          </w:p>
        </w:tc>
        <w:tc>
          <w:tcPr>
            <w:tcW w:w="850" w:type="dxa"/>
            <w:tcBorders>
              <w:top w:val="single" w:sz="8" w:space="0" w:color="auto"/>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29371</w:t>
            </w:r>
          </w:p>
        </w:tc>
        <w:tc>
          <w:tcPr>
            <w:tcW w:w="851" w:type="dxa"/>
            <w:tcBorders>
              <w:top w:val="single" w:sz="8" w:space="0" w:color="auto"/>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24061</w:t>
            </w:r>
          </w:p>
        </w:tc>
        <w:tc>
          <w:tcPr>
            <w:tcW w:w="992" w:type="dxa"/>
            <w:tcBorders>
              <w:top w:val="single" w:sz="8" w:space="0" w:color="auto"/>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 </w:t>
            </w:r>
          </w:p>
        </w:tc>
        <w:tc>
          <w:tcPr>
            <w:tcW w:w="850" w:type="dxa"/>
            <w:tcBorders>
              <w:top w:val="single" w:sz="8" w:space="0" w:color="auto"/>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5310</w:t>
            </w:r>
          </w:p>
        </w:tc>
        <w:tc>
          <w:tcPr>
            <w:tcW w:w="851" w:type="dxa"/>
            <w:tcBorders>
              <w:top w:val="single" w:sz="8" w:space="0" w:color="auto"/>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1618</w:t>
            </w:r>
          </w:p>
        </w:tc>
        <w:tc>
          <w:tcPr>
            <w:tcW w:w="850" w:type="dxa"/>
            <w:tcBorders>
              <w:top w:val="single" w:sz="8" w:space="0" w:color="auto"/>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2544</w:t>
            </w:r>
          </w:p>
        </w:tc>
        <w:tc>
          <w:tcPr>
            <w:tcW w:w="851" w:type="dxa"/>
            <w:tcBorders>
              <w:top w:val="single" w:sz="8" w:space="0" w:color="auto"/>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926</w:t>
            </w:r>
          </w:p>
        </w:tc>
        <w:tc>
          <w:tcPr>
            <w:tcW w:w="850" w:type="dxa"/>
            <w:tcBorders>
              <w:top w:val="single" w:sz="8" w:space="0" w:color="auto"/>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 </w:t>
            </w:r>
          </w:p>
        </w:tc>
        <w:tc>
          <w:tcPr>
            <w:tcW w:w="851" w:type="dxa"/>
            <w:tcBorders>
              <w:top w:val="single" w:sz="8" w:space="0" w:color="auto"/>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114654</w:t>
            </w:r>
          </w:p>
        </w:tc>
        <w:tc>
          <w:tcPr>
            <w:tcW w:w="850" w:type="dxa"/>
            <w:tcBorders>
              <w:top w:val="single" w:sz="8" w:space="0" w:color="auto"/>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81847</w:t>
            </w:r>
          </w:p>
        </w:tc>
        <w:tc>
          <w:tcPr>
            <w:tcW w:w="851" w:type="dxa"/>
            <w:tcBorders>
              <w:top w:val="single" w:sz="8" w:space="0" w:color="auto"/>
              <w:left w:val="nil"/>
              <w:bottom w:val="single" w:sz="4"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 </w:t>
            </w:r>
          </w:p>
        </w:tc>
        <w:tc>
          <w:tcPr>
            <w:tcW w:w="850" w:type="dxa"/>
            <w:tcBorders>
              <w:top w:val="single" w:sz="8" w:space="0" w:color="auto"/>
              <w:left w:val="nil"/>
              <w:bottom w:val="single" w:sz="4"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32807</w:t>
            </w:r>
          </w:p>
        </w:tc>
      </w:tr>
      <w:tr w:rsidR="00F05F67" w:rsidRPr="00306831" w:rsidTr="00DD1990">
        <w:trPr>
          <w:trHeight w:val="270"/>
        </w:trPr>
        <w:tc>
          <w:tcPr>
            <w:tcW w:w="1630" w:type="dxa"/>
            <w:tcBorders>
              <w:top w:val="nil"/>
              <w:left w:val="single" w:sz="8" w:space="0" w:color="auto"/>
              <w:bottom w:val="single" w:sz="8" w:space="0" w:color="auto"/>
              <w:right w:val="nil"/>
            </w:tcBorders>
            <w:shd w:val="clear" w:color="auto" w:fill="auto"/>
            <w:noWrap/>
            <w:vAlign w:val="bottom"/>
            <w:hideMark/>
          </w:tcPr>
          <w:p w:rsidR="00F05F67" w:rsidRPr="00306831" w:rsidRDefault="00F05F67" w:rsidP="00DD1990">
            <w:pPr>
              <w:jc w:val="center"/>
              <w:rPr>
                <w:rFonts w:ascii="Calibri" w:hAnsi="Calibri" w:cs="Calibri"/>
                <w:b/>
                <w:bCs/>
                <w:sz w:val="18"/>
                <w:szCs w:val="18"/>
              </w:rPr>
            </w:pPr>
            <w:r w:rsidRPr="00306831">
              <w:rPr>
                <w:rFonts w:ascii="Calibri" w:hAnsi="Calibri" w:cs="Calibri"/>
                <w:b/>
                <w:bCs/>
                <w:sz w:val="18"/>
                <w:szCs w:val="18"/>
              </w:rPr>
              <w:t>%</w:t>
            </w:r>
          </w:p>
        </w:tc>
        <w:tc>
          <w:tcPr>
            <w:tcW w:w="937" w:type="dxa"/>
            <w:tcBorders>
              <w:top w:val="nil"/>
              <w:left w:val="single" w:sz="8" w:space="0" w:color="auto"/>
              <w:bottom w:val="single" w:sz="8"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100</w:t>
            </w:r>
          </w:p>
        </w:tc>
        <w:tc>
          <w:tcPr>
            <w:tcW w:w="850" w:type="dxa"/>
            <w:tcBorders>
              <w:top w:val="nil"/>
              <w:left w:val="nil"/>
              <w:bottom w:val="single" w:sz="8"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66</w:t>
            </w:r>
          </w:p>
        </w:tc>
        <w:tc>
          <w:tcPr>
            <w:tcW w:w="851" w:type="dxa"/>
            <w:tcBorders>
              <w:top w:val="nil"/>
              <w:left w:val="nil"/>
              <w:bottom w:val="single" w:sz="8"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 </w:t>
            </w:r>
          </w:p>
        </w:tc>
        <w:tc>
          <w:tcPr>
            <w:tcW w:w="709" w:type="dxa"/>
            <w:tcBorders>
              <w:top w:val="nil"/>
              <w:left w:val="nil"/>
              <w:bottom w:val="single" w:sz="8"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34</w:t>
            </w:r>
          </w:p>
        </w:tc>
        <w:tc>
          <w:tcPr>
            <w:tcW w:w="850" w:type="dxa"/>
            <w:tcBorders>
              <w:top w:val="nil"/>
              <w:left w:val="nil"/>
              <w:bottom w:val="single" w:sz="8"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100</w:t>
            </w:r>
          </w:p>
        </w:tc>
        <w:tc>
          <w:tcPr>
            <w:tcW w:w="851" w:type="dxa"/>
            <w:tcBorders>
              <w:top w:val="nil"/>
              <w:left w:val="nil"/>
              <w:bottom w:val="single" w:sz="8"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82</w:t>
            </w:r>
          </w:p>
        </w:tc>
        <w:tc>
          <w:tcPr>
            <w:tcW w:w="992" w:type="dxa"/>
            <w:tcBorders>
              <w:top w:val="nil"/>
              <w:left w:val="nil"/>
              <w:bottom w:val="single" w:sz="8"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 </w:t>
            </w:r>
          </w:p>
        </w:tc>
        <w:tc>
          <w:tcPr>
            <w:tcW w:w="850" w:type="dxa"/>
            <w:tcBorders>
              <w:top w:val="nil"/>
              <w:left w:val="nil"/>
              <w:bottom w:val="single" w:sz="8"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18</w:t>
            </w:r>
          </w:p>
        </w:tc>
        <w:tc>
          <w:tcPr>
            <w:tcW w:w="851" w:type="dxa"/>
            <w:tcBorders>
              <w:top w:val="nil"/>
              <w:left w:val="nil"/>
              <w:bottom w:val="single" w:sz="8"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100</w:t>
            </w:r>
          </w:p>
        </w:tc>
        <w:tc>
          <w:tcPr>
            <w:tcW w:w="850" w:type="dxa"/>
            <w:tcBorders>
              <w:top w:val="nil"/>
              <w:left w:val="nil"/>
              <w:bottom w:val="single" w:sz="8"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157</w:t>
            </w:r>
          </w:p>
        </w:tc>
        <w:tc>
          <w:tcPr>
            <w:tcW w:w="851" w:type="dxa"/>
            <w:tcBorders>
              <w:top w:val="nil"/>
              <w:left w:val="nil"/>
              <w:bottom w:val="single" w:sz="8"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57</w:t>
            </w:r>
          </w:p>
        </w:tc>
        <w:tc>
          <w:tcPr>
            <w:tcW w:w="850" w:type="dxa"/>
            <w:tcBorders>
              <w:top w:val="nil"/>
              <w:left w:val="nil"/>
              <w:bottom w:val="single" w:sz="8"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 </w:t>
            </w:r>
          </w:p>
        </w:tc>
        <w:tc>
          <w:tcPr>
            <w:tcW w:w="851" w:type="dxa"/>
            <w:tcBorders>
              <w:top w:val="nil"/>
              <w:left w:val="nil"/>
              <w:bottom w:val="single" w:sz="8"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100</w:t>
            </w:r>
          </w:p>
        </w:tc>
        <w:tc>
          <w:tcPr>
            <w:tcW w:w="850" w:type="dxa"/>
            <w:tcBorders>
              <w:top w:val="nil"/>
              <w:left w:val="nil"/>
              <w:bottom w:val="single" w:sz="8"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71</w:t>
            </w:r>
          </w:p>
        </w:tc>
        <w:tc>
          <w:tcPr>
            <w:tcW w:w="851" w:type="dxa"/>
            <w:tcBorders>
              <w:top w:val="nil"/>
              <w:left w:val="nil"/>
              <w:bottom w:val="single" w:sz="8" w:space="0" w:color="auto"/>
              <w:right w:val="single" w:sz="4" w:space="0" w:color="auto"/>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 </w:t>
            </w:r>
          </w:p>
        </w:tc>
        <w:tc>
          <w:tcPr>
            <w:tcW w:w="850" w:type="dxa"/>
            <w:tcBorders>
              <w:top w:val="nil"/>
              <w:left w:val="nil"/>
              <w:bottom w:val="single" w:sz="8" w:space="0" w:color="auto"/>
              <w:right w:val="single" w:sz="8" w:space="0" w:color="auto"/>
            </w:tcBorders>
            <w:shd w:val="clear" w:color="auto" w:fill="auto"/>
            <w:noWrap/>
            <w:vAlign w:val="bottom"/>
            <w:hideMark/>
          </w:tcPr>
          <w:p w:rsidR="00F05F67" w:rsidRPr="00306831" w:rsidRDefault="00F05F67" w:rsidP="00DD1990">
            <w:pPr>
              <w:jc w:val="right"/>
              <w:rPr>
                <w:rFonts w:ascii="Calibri" w:hAnsi="Calibri" w:cs="Calibri"/>
                <w:b/>
                <w:bCs/>
                <w:sz w:val="18"/>
                <w:szCs w:val="18"/>
              </w:rPr>
            </w:pPr>
            <w:r w:rsidRPr="00306831">
              <w:rPr>
                <w:rFonts w:ascii="Calibri" w:hAnsi="Calibri" w:cs="Calibri"/>
                <w:b/>
                <w:bCs/>
                <w:sz w:val="18"/>
                <w:szCs w:val="18"/>
              </w:rPr>
              <w:t>29</w:t>
            </w:r>
          </w:p>
        </w:tc>
      </w:tr>
    </w:tbl>
    <w:p w:rsidR="00F05F67" w:rsidRDefault="00F05F67" w:rsidP="00F05F67">
      <w:pPr>
        <w:pStyle w:val="BodyTextIndent2"/>
        <w:spacing w:line="240" w:lineRule="auto"/>
        <w:ind w:left="0" w:firstLine="708"/>
        <w:jc w:val="both"/>
        <w:rPr>
          <w:b/>
          <w:lang w:val="en-US"/>
        </w:rPr>
      </w:pPr>
    </w:p>
    <w:p w:rsidR="00F05F67" w:rsidRDefault="00F05F67" w:rsidP="00F05F67">
      <w:pPr>
        <w:pStyle w:val="BodyTextIndent2"/>
        <w:spacing w:line="240" w:lineRule="auto"/>
        <w:ind w:left="0" w:firstLine="708"/>
        <w:jc w:val="both"/>
        <w:rPr>
          <w:b/>
          <w:lang w:val="en-US"/>
        </w:rPr>
        <w:sectPr w:rsidR="00F05F67" w:rsidSect="003344EE">
          <w:headerReference w:type="default" r:id="rId10"/>
          <w:pgSz w:w="16838" w:h="11906" w:orient="landscape"/>
          <w:pgMar w:top="1021" w:right="1134" w:bottom="1021" w:left="1247" w:header="709" w:footer="709" w:gutter="0"/>
          <w:cols w:space="708"/>
          <w:docGrid w:linePitch="360"/>
        </w:sectPr>
      </w:pPr>
    </w:p>
    <w:p w:rsidR="00F05F67" w:rsidRDefault="00F05F67" w:rsidP="00F05F67">
      <w:pPr>
        <w:ind w:firstLine="709"/>
        <w:jc w:val="both"/>
      </w:pPr>
      <w:r w:rsidRPr="00801110">
        <w:lastRenderedPageBreak/>
        <w:t xml:space="preserve">Поместените в таблицата данни показват около 70% изпълнение на добива от възобновителни сечи в издънковите гори за превръщане в семенни, а в нискостъблените- 47%, </w:t>
      </w:r>
      <w:r>
        <w:t xml:space="preserve">макар че тук става въпрос за малки обеми по принцип. Съответното изпълнение по площ е приблизително 100% и 36%, тоест съответствието не е много добро. В нискостъблените, причината би могла да бъде по- голям текущ прираст в насажденията от преизчисления към годината на сеч. В издънковите за превръщане причината би могла да бъде или неточно определени запаси при инвентаризацията или задействане на насаждения различни от предвидените в плана (с по- нисък запас). Възможно е и да е ползвано в по- малки обеми от планираното, например поради преминаване от сечи с кратък, към такива с удължен възобновителен период, в съответствие с промените в нормативната уредба, които настъпиха през ревизионния период. Общото изпълнение по маса от възобновителни сечи във всички видове гори е около две трети. </w:t>
      </w:r>
    </w:p>
    <w:p w:rsidR="00F05F67" w:rsidRDefault="00F05F67" w:rsidP="00F05F67">
      <w:pPr>
        <w:ind w:firstLine="709"/>
        <w:jc w:val="both"/>
      </w:pPr>
      <w:r>
        <w:t>Отгледните сечи са изпълнени почти 70% в иглолистните, а в широколистните високостъблени- 86%. В издънковите за превръщане в семенни преизпълнението на тези сечи е с 82%. Общото изпълнение по маса от отгледни сечи във всички видове гори е 82%.</w:t>
      </w:r>
    </w:p>
    <w:p w:rsidR="00F05F67" w:rsidRDefault="00F05F67" w:rsidP="00F05F67">
      <w:pPr>
        <w:ind w:firstLine="709"/>
        <w:jc w:val="both"/>
      </w:pPr>
      <w:r>
        <w:t>Значително са преизпълнени санитарните сечи- в иглолистните изпълнението е 166%, в издънковите за превръщане- 189%, а общо за общината- 157%.</w:t>
      </w:r>
    </w:p>
    <w:p w:rsidR="00F05F67" w:rsidRDefault="00F05F67" w:rsidP="00F05F67">
      <w:pPr>
        <w:ind w:firstLine="709"/>
        <w:jc w:val="both"/>
      </w:pPr>
      <w:r>
        <w:t>Изпълнението на всички реализирани сечи за ревизионния период по маса спрямо планираното е 71%, като в абсолютна стойност средногодишното ползване е 8180 куб.м. стояща маса с клони.</w:t>
      </w:r>
    </w:p>
    <w:p w:rsidR="00F05F67" w:rsidRDefault="00F05F67" w:rsidP="00F05F67">
      <w:pPr>
        <w:ind w:firstLine="709"/>
        <w:jc w:val="both"/>
      </w:pPr>
      <w:r>
        <w:t>С най големи обеми на добива са годините 2015-2016та , с по 11-11.5 хил.куб.м. стояща маса с клони. С най- малко ползване е 2023 г, с около 4.8 хил.куб.м.</w:t>
      </w:r>
    </w:p>
    <w:p w:rsidR="00F05F67" w:rsidRDefault="00F05F67" w:rsidP="00F05F67">
      <w:pPr>
        <w:ind w:firstLine="709"/>
        <w:jc w:val="both"/>
      </w:pPr>
    </w:p>
    <w:p w:rsidR="00F05F67" w:rsidRPr="00CE6A34" w:rsidRDefault="00F05F67" w:rsidP="00F05F67">
      <w:pPr>
        <w:ind w:firstLine="709"/>
        <w:jc w:val="both"/>
      </w:pPr>
      <w:r w:rsidRPr="00CE6A34">
        <w:t xml:space="preserve">Разпределението на добитите материали по години и по основни категории дървесина (групи сортименти) е представено в Таблица № </w:t>
      </w:r>
      <w:r>
        <w:t>17</w:t>
      </w:r>
      <w:r w:rsidRPr="00CE6A34">
        <w:t>.</w:t>
      </w:r>
    </w:p>
    <w:p w:rsidR="00F05F67" w:rsidRPr="00CD69EE" w:rsidRDefault="00F05F67" w:rsidP="00F05F67"/>
    <w:p w:rsidR="00F05F67" w:rsidRPr="00532C42" w:rsidRDefault="00F05F67" w:rsidP="00F05F67">
      <w:pPr>
        <w:rPr>
          <w:sz w:val="20"/>
          <w:szCs w:val="20"/>
        </w:rPr>
      </w:pPr>
      <w:r w:rsidRPr="00532C42">
        <w:rPr>
          <w:sz w:val="20"/>
          <w:szCs w:val="20"/>
        </w:rPr>
        <w:t xml:space="preserve">Табл. № </w:t>
      </w:r>
      <w:r>
        <w:rPr>
          <w:sz w:val="20"/>
          <w:szCs w:val="20"/>
        </w:rPr>
        <w:t>17</w:t>
      </w:r>
      <w:r w:rsidRPr="00532C42">
        <w:rPr>
          <w:sz w:val="20"/>
          <w:szCs w:val="20"/>
        </w:rPr>
        <w:t xml:space="preserve">  Сравнение на размера на годишното ползване и добитите материали  по групи сортименти през ревизионния период в плътни кубически метри</w:t>
      </w:r>
    </w:p>
    <w:p w:rsidR="00F05F67" w:rsidRDefault="00F05F67" w:rsidP="00F05F67"/>
    <w:tbl>
      <w:tblPr>
        <w:tblW w:w="9440" w:type="dxa"/>
        <w:tblInd w:w="55" w:type="dxa"/>
        <w:tblCellMar>
          <w:left w:w="70" w:type="dxa"/>
          <w:right w:w="70" w:type="dxa"/>
        </w:tblCellMar>
        <w:tblLook w:val="04A0" w:firstRow="1" w:lastRow="0" w:firstColumn="1" w:lastColumn="0" w:noHBand="0" w:noVBand="1"/>
      </w:tblPr>
      <w:tblGrid>
        <w:gridCol w:w="880"/>
        <w:gridCol w:w="1180"/>
        <w:gridCol w:w="1180"/>
        <w:gridCol w:w="960"/>
        <w:gridCol w:w="960"/>
        <w:gridCol w:w="960"/>
        <w:gridCol w:w="960"/>
        <w:gridCol w:w="1180"/>
        <w:gridCol w:w="1180"/>
      </w:tblGrid>
      <w:tr w:rsidR="00F05F67" w:rsidRPr="001F43E2" w:rsidTr="00DD1990">
        <w:trPr>
          <w:trHeight w:val="255"/>
        </w:trPr>
        <w:tc>
          <w:tcPr>
            <w:tcW w:w="88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F05F67" w:rsidRPr="001F43E2" w:rsidRDefault="00F05F67" w:rsidP="00DD1990">
            <w:pPr>
              <w:jc w:val="center"/>
              <w:rPr>
                <w:rFonts w:ascii="Calibri" w:hAnsi="Calibri" w:cs="Calibri"/>
                <w:sz w:val="20"/>
                <w:szCs w:val="20"/>
              </w:rPr>
            </w:pPr>
            <w:r w:rsidRPr="001F43E2">
              <w:rPr>
                <w:rFonts w:ascii="Calibri" w:hAnsi="Calibri" w:cs="Calibri"/>
                <w:sz w:val="20"/>
                <w:szCs w:val="20"/>
              </w:rPr>
              <w:t>ГОДИНА</w:t>
            </w:r>
          </w:p>
        </w:tc>
        <w:tc>
          <w:tcPr>
            <w:tcW w:w="2360" w:type="dxa"/>
            <w:gridSpan w:val="2"/>
            <w:tcBorders>
              <w:top w:val="single" w:sz="4" w:space="0" w:color="auto"/>
              <w:left w:val="nil"/>
              <w:bottom w:val="single" w:sz="4" w:space="0" w:color="auto"/>
              <w:right w:val="single" w:sz="4" w:space="0" w:color="auto"/>
            </w:tcBorders>
            <w:shd w:val="clear" w:color="auto" w:fill="auto"/>
            <w:noWrap/>
            <w:vAlign w:val="bottom"/>
            <w:hideMark/>
          </w:tcPr>
          <w:p w:rsidR="00F05F67" w:rsidRPr="001F43E2" w:rsidRDefault="00F05F67" w:rsidP="00DD1990">
            <w:pPr>
              <w:jc w:val="center"/>
              <w:rPr>
                <w:rFonts w:ascii="Calibri" w:hAnsi="Calibri" w:cs="Calibri"/>
                <w:sz w:val="20"/>
                <w:szCs w:val="20"/>
              </w:rPr>
            </w:pPr>
            <w:r w:rsidRPr="001F43E2">
              <w:rPr>
                <w:rFonts w:ascii="Calibri" w:hAnsi="Calibri" w:cs="Calibri"/>
                <w:sz w:val="20"/>
                <w:szCs w:val="20"/>
              </w:rPr>
              <w:t>ГОДИШНО ПОЛЗВАНЕ</w:t>
            </w:r>
          </w:p>
        </w:tc>
        <w:tc>
          <w:tcPr>
            <w:tcW w:w="3840" w:type="dxa"/>
            <w:gridSpan w:val="4"/>
            <w:tcBorders>
              <w:top w:val="single" w:sz="4" w:space="0" w:color="auto"/>
              <w:left w:val="nil"/>
              <w:bottom w:val="single" w:sz="4" w:space="0" w:color="auto"/>
              <w:right w:val="single" w:sz="4" w:space="0" w:color="auto"/>
            </w:tcBorders>
            <w:shd w:val="clear" w:color="auto" w:fill="auto"/>
            <w:noWrap/>
            <w:vAlign w:val="bottom"/>
            <w:hideMark/>
          </w:tcPr>
          <w:p w:rsidR="00F05F67" w:rsidRPr="001F43E2" w:rsidRDefault="00F05F67" w:rsidP="00DD1990">
            <w:pPr>
              <w:jc w:val="center"/>
              <w:rPr>
                <w:rFonts w:ascii="Calibri" w:hAnsi="Calibri" w:cs="Calibri"/>
                <w:sz w:val="20"/>
                <w:szCs w:val="20"/>
              </w:rPr>
            </w:pPr>
            <w:r w:rsidRPr="001F43E2">
              <w:rPr>
                <w:rFonts w:ascii="Calibri" w:hAnsi="Calibri" w:cs="Calibri"/>
                <w:sz w:val="20"/>
                <w:szCs w:val="20"/>
              </w:rPr>
              <w:t>СТРОИТЕЛНА ДЪРВЕСИНА</w:t>
            </w:r>
          </w:p>
        </w:tc>
        <w:tc>
          <w:tcPr>
            <w:tcW w:w="118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F05F67" w:rsidRPr="001F43E2" w:rsidRDefault="00F05F67" w:rsidP="00DD1990">
            <w:pPr>
              <w:jc w:val="center"/>
              <w:rPr>
                <w:rFonts w:ascii="Calibri" w:hAnsi="Calibri" w:cs="Calibri"/>
                <w:sz w:val="20"/>
                <w:szCs w:val="20"/>
              </w:rPr>
            </w:pPr>
            <w:r w:rsidRPr="001F43E2">
              <w:rPr>
                <w:rFonts w:ascii="Calibri" w:hAnsi="Calibri" w:cs="Calibri"/>
                <w:sz w:val="20"/>
                <w:szCs w:val="20"/>
              </w:rPr>
              <w:t>ДЪРВА</w:t>
            </w:r>
          </w:p>
        </w:tc>
        <w:tc>
          <w:tcPr>
            <w:tcW w:w="118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05F67" w:rsidRPr="001F43E2" w:rsidRDefault="00F05F67" w:rsidP="00DD1990">
            <w:pPr>
              <w:jc w:val="center"/>
              <w:rPr>
                <w:rFonts w:ascii="Calibri" w:hAnsi="Calibri" w:cs="Calibri"/>
                <w:sz w:val="20"/>
                <w:szCs w:val="20"/>
              </w:rPr>
            </w:pPr>
            <w:r w:rsidRPr="001F43E2">
              <w:rPr>
                <w:rFonts w:ascii="Calibri" w:hAnsi="Calibri" w:cs="Calibri"/>
                <w:sz w:val="20"/>
                <w:szCs w:val="20"/>
              </w:rPr>
              <w:t>ВЪРШИНА</w:t>
            </w:r>
          </w:p>
        </w:tc>
      </w:tr>
      <w:tr w:rsidR="00F05F67" w:rsidRPr="001F43E2" w:rsidTr="00DD1990">
        <w:trPr>
          <w:trHeight w:val="255"/>
        </w:trPr>
        <w:tc>
          <w:tcPr>
            <w:tcW w:w="880" w:type="dxa"/>
            <w:vMerge/>
            <w:tcBorders>
              <w:top w:val="single" w:sz="4" w:space="0" w:color="auto"/>
              <w:left w:val="single" w:sz="4" w:space="0" w:color="auto"/>
              <w:bottom w:val="single" w:sz="4" w:space="0" w:color="000000"/>
              <w:right w:val="single" w:sz="4" w:space="0" w:color="auto"/>
            </w:tcBorders>
            <w:vAlign w:val="center"/>
            <w:hideMark/>
          </w:tcPr>
          <w:p w:rsidR="00F05F67" w:rsidRPr="001F43E2" w:rsidRDefault="00F05F67" w:rsidP="00DD1990">
            <w:pPr>
              <w:rPr>
                <w:rFonts w:ascii="Calibri" w:hAnsi="Calibri" w:cs="Calibri"/>
                <w:sz w:val="20"/>
                <w:szCs w:val="20"/>
              </w:rPr>
            </w:pPr>
          </w:p>
        </w:tc>
        <w:tc>
          <w:tcPr>
            <w:tcW w:w="118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center"/>
              <w:rPr>
                <w:rFonts w:ascii="Calibri" w:hAnsi="Calibri" w:cs="Calibri"/>
                <w:sz w:val="20"/>
                <w:szCs w:val="20"/>
              </w:rPr>
            </w:pPr>
            <w:r w:rsidRPr="001F43E2">
              <w:rPr>
                <w:rFonts w:ascii="Calibri" w:hAnsi="Calibri" w:cs="Calibri"/>
                <w:sz w:val="20"/>
                <w:szCs w:val="20"/>
              </w:rPr>
              <w:t>Стоящо</w:t>
            </w:r>
          </w:p>
        </w:tc>
        <w:tc>
          <w:tcPr>
            <w:tcW w:w="118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center"/>
              <w:rPr>
                <w:rFonts w:ascii="Calibri" w:hAnsi="Calibri" w:cs="Calibri"/>
                <w:sz w:val="20"/>
                <w:szCs w:val="20"/>
              </w:rPr>
            </w:pPr>
            <w:r w:rsidRPr="001F43E2">
              <w:rPr>
                <w:rFonts w:ascii="Calibri" w:hAnsi="Calibri" w:cs="Calibri"/>
                <w:sz w:val="20"/>
                <w:szCs w:val="20"/>
              </w:rPr>
              <w:t>Лежащо</w:t>
            </w:r>
          </w:p>
        </w:tc>
        <w:tc>
          <w:tcPr>
            <w:tcW w:w="9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center"/>
              <w:rPr>
                <w:rFonts w:ascii="Calibri" w:hAnsi="Calibri" w:cs="Calibri"/>
                <w:sz w:val="20"/>
                <w:szCs w:val="20"/>
              </w:rPr>
            </w:pPr>
            <w:r w:rsidRPr="001F43E2">
              <w:rPr>
                <w:rFonts w:ascii="Calibri" w:hAnsi="Calibri" w:cs="Calibri"/>
                <w:sz w:val="20"/>
                <w:szCs w:val="20"/>
              </w:rPr>
              <w:t>Едра</w:t>
            </w:r>
          </w:p>
        </w:tc>
        <w:tc>
          <w:tcPr>
            <w:tcW w:w="9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center"/>
              <w:rPr>
                <w:rFonts w:ascii="Calibri" w:hAnsi="Calibri" w:cs="Calibri"/>
                <w:sz w:val="20"/>
                <w:szCs w:val="20"/>
              </w:rPr>
            </w:pPr>
            <w:r w:rsidRPr="001F43E2">
              <w:rPr>
                <w:rFonts w:ascii="Calibri" w:hAnsi="Calibri" w:cs="Calibri"/>
                <w:sz w:val="20"/>
                <w:szCs w:val="20"/>
              </w:rPr>
              <w:t>Средна</w:t>
            </w:r>
          </w:p>
        </w:tc>
        <w:tc>
          <w:tcPr>
            <w:tcW w:w="9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center"/>
              <w:rPr>
                <w:rFonts w:ascii="Calibri" w:hAnsi="Calibri" w:cs="Calibri"/>
                <w:sz w:val="20"/>
                <w:szCs w:val="20"/>
              </w:rPr>
            </w:pPr>
            <w:r w:rsidRPr="001F43E2">
              <w:rPr>
                <w:rFonts w:ascii="Calibri" w:hAnsi="Calibri" w:cs="Calibri"/>
                <w:sz w:val="20"/>
                <w:szCs w:val="20"/>
              </w:rPr>
              <w:t>Дребна</w:t>
            </w:r>
          </w:p>
        </w:tc>
        <w:tc>
          <w:tcPr>
            <w:tcW w:w="9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center"/>
              <w:rPr>
                <w:rFonts w:ascii="Calibri" w:hAnsi="Calibri" w:cs="Calibri"/>
                <w:sz w:val="20"/>
                <w:szCs w:val="20"/>
              </w:rPr>
            </w:pPr>
            <w:r w:rsidRPr="001F43E2">
              <w:rPr>
                <w:rFonts w:ascii="Calibri" w:hAnsi="Calibri" w:cs="Calibri"/>
                <w:sz w:val="20"/>
                <w:szCs w:val="20"/>
              </w:rPr>
              <w:t>Общо</w:t>
            </w:r>
          </w:p>
        </w:tc>
        <w:tc>
          <w:tcPr>
            <w:tcW w:w="1180" w:type="dxa"/>
            <w:vMerge/>
            <w:tcBorders>
              <w:top w:val="single" w:sz="4" w:space="0" w:color="auto"/>
              <w:left w:val="single" w:sz="4" w:space="0" w:color="auto"/>
              <w:bottom w:val="single" w:sz="4" w:space="0" w:color="000000"/>
              <w:right w:val="single" w:sz="4" w:space="0" w:color="auto"/>
            </w:tcBorders>
            <w:vAlign w:val="center"/>
            <w:hideMark/>
          </w:tcPr>
          <w:p w:rsidR="00F05F67" w:rsidRPr="001F43E2" w:rsidRDefault="00F05F67" w:rsidP="00DD1990">
            <w:pPr>
              <w:rPr>
                <w:rFonts w:ascii="Calibri" w:hAnsi="Calibri" w:cs="Calibri"/>
                <w:sz w:val="20"/>
                <w:szCs w:val="20"/>
              </w:rPr>
            </w:pPr>
          </w:p>
        </w:tc>
        <w:tc>
          <w:tcPr>
            <w:tcW w:w="1180" w:type="dxa"/>
            <w:vMerge/>
            <w:tcBorders>
              <w:top w:val="single" w:sz="4" w:space="0" w:color="auto"/>
              <w:left w:val="single" w:sz="4" w:space="0" w:color="auto"/>
              <w:bottom w:val="single" w:sz="4" w:space="0" w:color="000000"/>
              <w:right w:val="single" w:sz="4" w:space="0" w:color="auto"/>
            </w:tcBorders>
            <w:vAlign w:val="center"/>
            <w:hideMark/>
          </w:tcPr>
          <w:p w:rsidR="00F05F67" w:rsidRPr="001F43E2" w:rsidRDefault="00F05F67" w:rsidP="00DD1990">
            <w:pPr>
              <w:rPr>
                <w:rFonts w:ascii="Calibri" w:hAnsi="Calibri" w:cs="Calibri"/>
                <w:sz w:val="20"/>
                <w:szCs w:val="20"/>
              </w:rPr>
            </w:pPr>
          </w:p>
        </w:tc>
      </w:tr>
      <w:tr w:rsidR="00F05F67" w:rsidRPr="001F43E2" w:rsidTr="00DD1990">
        <w:trPr>
          <w:trHeight w:val="255"/>
        </w:trPr>
        <w:tc>
          <w:tcPr>
            <w:tcW w:w="880" w:type="dxa"/>
            <w:tcBorders>
              <w:top w:val="nil"/>
              <w:left w:val="nil"/>
              <w:bottom w:val="nil"/>
              <w:right w:val="nil"/>
            </w:tcBorders>
            <w:shd w:val="clear" w:color="auto" w:fill="auto"/>
            <w:noWrap/>
            <w:vAlign w:val="bottom"/>
            <w:hideMark/>
          </w:tcPr>
          <w:p w:rsidR="00F05F67" w:rsidRPr="001F43E2" w:rsidRDefault="00F05F67" w:rsidP="00DD1990">
            <w:pPr>
              <w:jc w:val="center"/>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nil"/>
              <w:right w:val="nil"/>
            </w:tcBorders>
            <w:shd w:val="clear" w:color="auto" w:fill="auto"/>
            <w:noWrap/>
            <w:vAlign w:val="bottom"/>
            <w:hideMark/>
          </w:tcPr>
          <w:p w:rsidR="00F05F67" w:rsidRPr="001F43E2" w:rsidRDefault="00F05F67" w:rsidP="00DD1990">
            <w:pPr>
              <w:jc w:val="center"/>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nil"/>
              <w:right w:val="nil"/>
            </w:tcBorders>
            <w:shd w:val="clear" w:color="auto" w:fill="auto"/>
            <w:noWrap/>
            <w:vAlign w:val="bottom"/>
            <w:hideMark/>
          </w:tcPr>
          <w:p w:rsidR="00F05F67" w:rsidRPr="001F43E2" w:rsidRDefault="00F05F67" w:rsidP="00DD1990">
            <w:pPr>
              <w:jc w:val="cente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nil"/>
              <w:right w:val="nil"/>
            </w:tcBorders>
            <w:shd w:val="clear" w:color="auto" w:fill="auto"/>
            <w:noWrap/>
            <w:vAlign w:val="bottom"/>
            <w:hideMark/>
          </w:tcPr>
          <w:p w:rsidR="00F05F67" w:rsidRPr="001F43E2" w:rsidRDefault="00F05F67" w:rsidP="00DD1990">
            <w:pPr>
              <w:jc w:val="cente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nil"/>
              <w:right w:val="nil"/>
            </w:tcBorders>
            <w:shd w:val="clear" w:color="auto" w:fill="auto"/>
            <w:noWrap/>
            <w:vAlign w:val="bottom"/>
            <w:hideMark/>
          </w:tcPr>
          <w:p w:rsidR="00F05F67" w:rsidRPr="001F43E2" w:rsidRDefault="00F05F67" w:rsidP="00DD1990">
            <w:pPr>
              <w:jc w:val="cente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nil"/>
              <w:right w:val="nil"/>
            </w:tcBorders>
            <w:shd w:val="clear" w:color="auto" w:fill="auto"/>
            <w:noWrap/>
            <w:vAlign w:val="bottom"/>
            <w:hideMark/>
          </w:tcPr>
          <w:p w:rsidR="00F05F67" w:rsidRPr="001F43E2" w:rsidRDefault="00F05F67" w:rsidP="00DD1990">
            <w:pPr>
              <w:jc w:val="cente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nil"/>
              <w:right w:val="nil"/>
            </w:tcBorders>
            <w:shd w:val="clear" w:color="auto" w:fill="auto"/>
            <w:noWrap/>
            <w:vAlign w:val="bottom"/>
            <w:hideMark/>
          </w:tcPr>
          <w:p w:rsidR="00F05F67" w:rsidRPr="001F43E2" w:rsidRDefault="00F05F67" w:rsidP="00DD1990">
            <w:pPr>
              <w:jc w:val="center"/>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nil"/>
              <w:right w:val="nil"/>
            </w:tcBorders>
            <w:shd w:val="clear" w:color="auto" w:fill="auto"/>
            <w:noWrap/>
            <w:vAlign w:val="bottom"/>
            <w:hideMark/>
          </w:tcPr>
          <w:p w:rsidR="00F05F67" w:rsidRPr="001F43E2" w:rsidRDefault="00F05F67" w:rsidP="00DD1990">
            <w:pPr>
              <w:jc w:val="center"/>
              <w:rPr>
                <w:rFonts w:ascii="Calibri" w:hAnsi="Calibri" w:cs="Calibri"/>
                <w:sz w:val="20"/>
                <w:szCs w:val="20"/>
              </w:rPr>
            </w:pPr>
          </w:p>
        </w:tc>
        <w:tc>
          <w:tcPr>
            <w:tcW w:w="1180" w:type="dxa"/>
            <w:tcBorders>
              <w:top w:val="nil"/>
              <w:left w:val="nil"/>
              <w:bottom w:val="nil"/>
              <w:right w:val="nil"/>
            </w:tcBorders>
            <w:shd w:val="clear" w:color="auto" w:fill="auto"/>
            <w:noWrap/>
            <w:vAlign w:val="bottom"/>
            <w:hideMark/>
          </w:tcPr>
          <w:p w:rsidR="00F05F67" w:rsidRPr="001F43E2" w:rsidRDefault="00F05F67" w:rsidP="00DD1990">
            <w:pPr>
              <w:jc w:val="center"/>
              <w:rPr>
                <w:rFonts w:ascii="Calibri" w:hAnsi="Calibri" w:cs="Calibri"/>
                <w:sz w:val="20"/>
                <w:szCs w:val="20"/>
              </w:rPr>
            </w:pPr>
          </w:p>
        </w:tc>
      </w:tr>
      <w:tr w:rsidR="00F05F67" w:rsidRPr="001F43E2" w:rsidTr="00DD1990">
        <w:trPr>
          <w:trHeight w:val="255"/>
        </w:trPr>
        <w:tc>
          <w:tcPr>
            <w:tcW w:w="9440" w:type="dxa"/>
            <w:gridSpan w:val="9"/>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F05F67" w:rsidRPr="001F43E2" w:rsidRDefault="00F05F67" w:rsidP="00DD1990">
            <w:pPr>
              <w:jc w:val="center"/>
              <w:rPr>
                <w:rFonts w:ascii="Calibri" w:hAnsi="Calibri" w:cs="Calibri"/>
                <w:b/>
                <w:bCs/>
                <w:sz w:val="20"/>
                <w:szCs w:val="20"/>
              </w:rPr>
            </w:pPr>
            <w:r w:rsidRPr="001F43E2">
              <w:rPr>
                <w:rFonts w:ascii="Calibri" w:hAnsi="Calibri" w:cs="Calibri"/>
                <w:b/>
                <w:bCs/>
                <w:sz w:val="20"/>
                <w:szCs w:val="20"/>
              </w:rPr>
              <w:t>ГЛАВНИ СЕЧИ И СЕЧ НАДЛЕСНИ</w:t>
            </w:r>
          </w:p>
        </w:tc>
      </w:tr>
      <w:tr w:rsidR="00F05F67" w:rsidRPr="001F43E2" w:rsidTr="00DD1990">
        <w:trPr>
          <w:trHeight w:val="255"/>
        </w:trPr>
        <w:tc>
          <w:tcPr>
            <w:tcW w:w="9440" w:type="dxa"/>
            <w:gridSpan w:val="9"/>
            <w:tcBorders>
              <w:top w:val="nil"/>
              <w:left w:val="nil"/>
              <w:bottom w:val="nil"/>
              <w:right w:val="nil"/>
            </w:tcBorders>
            <w:shd w:val="clear" w:color="auto" w:fill="auto"/>
            <w:noWrap/>
            <w:vAlign w:val="bottom"/>
            <w:hideMark/>
          </w:tcPr>
          <w:p w:rsidR="00F05F67" w:rsidRPr="001F43E2" w:rsidRDefault="00F05F67" w:rsidP="00DD1990">
            <w:pPr>
              <w:jc w:val="center"/>
              <w:rPr>
                <w:rFonts w:ascii="Calibri" w:hAnsi="Calibri" w:cs="Calibri"/>
                <w:b/>
                <w:bCs/>
                <w:sz w:val="20"/>
                <w:szCs w:val="20"/>
              </w:rPr>
            </w:pPr>
            <w:r w:rsidRPr="001F43E2">
              <w:rPr>
                <w:rFonts w:ascii="Calibri" w:hAnsi="Calibri" w:cs="Calibri"/>
                <w:b/>
                <w:bCs/>
                <w:sz w:val="20"/>
                <w:szCs w:val="20"/>
              </w:rPr>
              <w:t>ИГЛОЛИСТНИ</w:t>
            </w:r>
          </w:p>
        </w:tc>
      </w:tr>
      <w:tr w:rsidR="00F05F67" w:rsidRPr="001F43E2" w:rsidTr="00DD1990">
        <w:trPr>
          <w:trHeight w:val="255"/>
        </w:trPr>
        <w:tc>
          <w:tcPr>
            <w:tcW w:w="8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2013</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r>
      <w:tr w:rsidR="00F05F67" w:rsidRPr="001F43E2" w:rsidTr="00DD1990">
        <w:trPr>
          <w:trHeight w:val="255"/>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2014</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r>
      <w:tr w:rsidR="00F05F67" w:rsidRPr="001F43E2" w:rsidTr="00DD1990">
        <w:trPr>
          <w:trHeight w:val="255"/>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2015</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r>
      <w:tr w:rsidR="00F05F67" w:rsidRPr="001F43E2" w:rsidTr="00DD1990">
        <w:trPr>
          <w:trHeight w:val="255"/>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2016</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r>
      <w:tr w:rsidR="00F05F67" w:rsidRPr="001F43E2" w:rsidTr="00DD1990">
        <w:trPr>
          <w:trHeight w:val="255"/>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2017</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285</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246</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4</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91</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95</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151</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r>
      <w:tr w:rsidR="00F05F67" w:rsidRPr="001F43E2" w:rsidTr="00DD1990">
        <w:trPr>
          <w:trHeight w:val="255"/>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2018</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105</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84</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84</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r>
      <w:tr w:rsidR="00F05F67" w:rsidRPr="001F43E2" w:rsidTr="00DD1990">
        <w:trPr>
          <w:trHeight w:val="255"/>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2019</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r>
      <w:tr w:rsidR="00F05F67" w:rsidRPr="001F43E2" w:rsidTr="00DD1990">
        <w:trPr>
          <w:trHeight w:val="255"/>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2020</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r>
      <w:tr w:rsidR="00F05F67" w:rsidRPr="001F43E2" w:rsidTr="00DD1990">
        <w:trPr>
          <w:trHeight w:val="255"/>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2021</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r>
      <w:tr w:rsidR="00F05F67" w:rsidRPr="001F43E2" w:rsidTr="00DD1990">
        <w:trPr>
          <w:trHeight w:val="255"/>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2022</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r>
      <w:tr w:rsidR="00F05F67" w:rsidRPr="001F43E2" w:rsidTr="00DD1990">
        <w:trPr>
          <w:trHeight w:val="255"/>
        </w:trPr>
        <w:tc>
          <w:tcPr>
            <w:tcW w:w="880" w:type="dxa"/>
            <w:tcBorders>
              <w:top w:val="nil"/>
              <w:left w:val="single" w:sz="4" w:space="0" w:color="auto"/>
              <w:bottom w:val="single" w:sz="4" w:space="0" w:color="auto"/>
              <w:right w:val="single" w:sz="4" w:space="0" w:color="auto"/>
            </w:tcBorders>
            <w:shd w:val="clear" w:color="auto" w:fill="auto"/>
            <w:noWrap/>
            <w:vAlign w:val="bottom"/>
          </w:tcPr>
          <w:p w:rsidR="00F05F67" w:rsidRPr="001F43E2" w:rsidRDefault="00F05F67" w:rsidP="00DD1990">
            <w:pPr>
              <w:jc w:val="right"/>
              <w:rPr>
                <w:rFonts w:ascii="Calibri" w:hAnsi="Calibri" w:cs="Calibri"/>
                <w:sz w:val="20"/>
                <w:szCs w:val="20"/>
              </w:rPr>
            </w:pPr>
            <w:r>
              <w:rPr>
                <w:rFonts w:ascii="Calibri" w:hAnsi="Calibri" w:cs="Calibri"/>
                <w:sz w:val="20"/>
                <w:szCs w:val="20"/>
              </w:rPr>
              <w:t>2023</w:t>
            </w:r>
          </w:p>
        </w:tc>
        <w:tc>
          <w:tcPr>
            <w:tcW w:w="1180" w:type="dxa"/>
            <w:tcBorders>
              <w:top w:val="nil"/>
              <w:left w:val="nil"/>
              <w:bottom w:val="single" w:sz="4" w:space="0" w:color="auto"/>
              <w:right w:val="single" w:sz="4" w:space="0" w:color="auto"/>
            </w:tcBorders>
            <w:shd w:val="clear" w:color="auto" w:fill="auto"/>
            <w:vAlign w:val="center"/>
          </w:tcPr>
          <w:p w:rsidR="00F05F67" w:rsidRPr="001F43E2" w:rsidRDefault="00F05F67" w:rsidP="00DD1990">
            <w:pPr>
              <w:rPr>
                <w:rFonts w:ascii="Calibri" w:hAnsi="Calibri" w:cs="Calibri"/>
                <w:sz w:val="20"/>
                <w:szCs w:val="20"/>
              </w:rPr>
            </w:pPr>
          </w:p>
        </w:tc>
        <w:tc>
          <w:tcPr>
            <w:tcW w:w="1180" w:type="dxa"/>
            <w:tcBorders>
              <w:top w:val="nil"/>
              <w:left w:val="nil"/>
              <w:bottom w:val="single" w:sz="4" w:space="0" w:color="auto"/>
              <w:right w:val="single" w:sz="4" w:space="0" w:color="auto"/>
            </w:tcBorders>
            <w:shd w:val="clear" w:color="auto" w:fill="auto"/>
            <w:vAlign w:val="center"/>
          </w:tcPr>
          <w:p w:rsidR="00F05F67" w:rsidRPr="001F43E2" w:rsidRDefault="00F05F67" w:rsidP="00DD1990">
            <w:pPr>
              <w:rPr>
                <w:rFonts w:ascii="Calibri" w:hAnsi="Calibri" w:cs="Calibri"/>
                <w:sz w:val="20"/>
                <w:szCs w:val="20"/>
              </w:rPr>
            </w:pPr>
          </w:p>
        </w:tc>
        <w:tc>
          <w:tcPr>
            <w:tcW w:w="960" w:type="dxa"/>
            <w:tcBorders>
              <w:top w:val="nil"/>
              <w:left w:val="nil"/>
              <w:bottom w:val="single" w:sz="4" w:space="0" w:color="auto"/>
              <w:right w:val="single" w:sz="4" w:space="0" w:color="auto"/>
            </w:tcBorders>
            <w:shd w:val="clear" w:color="auto" w:fill="auto"/>
            <w:vAlign w:val="center"/>
          </w:tcPr>
          <w:p w:rsidR="00F05F67" w:rsidRPr="001F43E2" w:rsidRDefault="00F05F67" w:rsidP="00DD1990">
            <w:pPr>
              <w:rPr>
                <w:rFonts w:ascii="Calibri" w:hAnsi="Calibri" w:cs="Calibri"/>
                <w:sz w:val="20"/>
                <w:szCs w:val="20"/>
              </w:rPr>
            </w:pPr>
          </w:p>
        </w:tc>
        <w:tc>
          <w:tcPr>
            <w:tcW w:w="960" w:type="dxa"/>
            <w:tcBorders>
              <w:top w:val="nil"/>
              <w:left w:val="nil"/>
              <w:bottom w:val="single" w:sz="4" w:space="0" w:color="auto"/>
              <w:right w:val="single" w:sz="4" w:space="0" w:color="auto"/>
            </w:tcBorders>
            <w:shd w:val="clear" w:color="auto" w:fill="auto"/>
            <w:vAlign w:val="center"/>
          </w:tcPr>
          <w:p w:rsidR="00F05F67" w:rsidRPr="001F43E2" w:rsidRDefault="00F05F67" w:rsidP="00DD1990">
            <w:pPr>
              <w:rPr>
                <w:rFonts w:ascii="Calibri" w:hAnsi="Calibri" w:cs="Calibri"/>
                <w:sz w:val="20"/>
                <w:szCs w:val="20"/>
              </w:rPr>
            </w:pPr>
          </w:p>
        </w:tc>
        <w:tc>
          <w:tcPr>
            <w:tcW w:w="960" w:type="dxa"/>
            <w:tcBorders>
              <w:top w:val="nil"/>
              <w:left w:val="nil"/>
              <w:bottom w:val="single" w:sz="4" w:space="0" w:color="auto"/>
              <w:right w:val="single" w:sz="4" w:space="0" w:color="auto"/>
            </w:tcBorders>
            <w:shd w:val="clear" w:color="auto" w:fill="auto"/>
            <w:vAlign w:val="center"/>
          </w:tcPr>
          <w:p w:rsidR="00F05F67" w:rsidRPr="001F43E2" w:rsidRDefault="00F05F67" w:rsidP="00DD1990">
            <w:pPr>
              <w:rPr>
                <w:rFonts w:ascii="Calibri" w:hAnsi="Calibri" w:cs="Calibri"/>
                <w:sz w:val="20"/>
                <w:szCs w:val="20"/>
              </w:rPr>
            </w:pPr>
          </w:p>
        </w:tc>
        <w:tc>
          <w:tcPr>
            <w:tcW w:w="960" w:type="dxa"/>
            <w:tcBorders>
              <w:top w:val="nil"/>
              <w:left w:val="nil"/>
              <w:bottom w:val="single" w:sz="4" w:space="0" w:color="auto"/>
              <w:right w:val="single" w:sz="4" w:space="0" w:color="auto"/>
            </w:tcBorders>
            <w:shd w:val="clear" w:color="auto" w:fill="auto"/>
            <w:vAlign w:val="center"/>
          </w:tcPr>
          <w:p w:rsidR="00F05F67" w:rsidRPr="001F43E2" w:rsidRDefault="00F05F67" w:rsidP="00DD1990">
            <w:pPr>
              <w:rPr>
                <w:rFonts w:ascii="Calibri" w:hAnsi="Calibri" w:cs="Calibri"/>
                <w:sz w:val="20"/>
                <w:szCs w:val="20"/>
              </w:rPr>
            </w:pPr>
          </w:p>
        </w:tc>
        <w:tc>
          <w:tcPr>
            <w:tcW w:w="1180" w:type="dxa"/>
            <w:tcBorders>
              <w:top w:val="nil"/>
              <w:left w:val="nil"/>
              <w:bottom w:val="single" w:sz="4" w:space="0" w:color="auto"/>
              <w:right w:val="single" w:sz="4" w:space="0" w:color="auto"/>
            </w:tcBorders>
            <w:shd w:val="clear" w:color="auto" w:fill="auto"/>
            <w:vAlign w:val="center"/>
          </w:tcPr>
          <w:p w:rsidR="00F05F67" w:rsidRPr="001F43E2" w:rsidRDefault="00F05F67" w:rsidP="00DD1990">
            <w:pPr>
              <w:rPr>
                <w:rFonts w:ascii="Calibri" w:hAnsi="Calibri" w:cs="Calibri"/>
                <w:sz w:val="20"/>
                <w:szCs w:val="20"/>
              </w:rPr>
            </w:pPr>
          </w:p>
        </w:tc>
        <w:tc>
          <w:tcPr>
            <w:tcW w:w="1180" w:type="dxa"/>
            <w:tcBorders>
              <w:top w:val="nil"/>
              <w:left w:val="nil"/>
              <w:bottom w:val="single" w:sz="4" w:space="0" w:color="auto"/>
              <w:right w:val="single" w:sz="4" w:space="0" w:color="auto"/>
            </w:tcBorders>
            <w:shd w:val="clear" w:color="auto" w:fill="auto"/>
            <w:vAlign w:val="center"/>
          </w:tcPr>
          <w:p w:rsidR="00F05F67" w:rsidRPr="001F43E2" w:rsidRDefault="00F05F67" w:rsidP="00DD1990">
            <w:pPr>
              <w:rPr>
                <w:rFonts w:ascii="Calibri" w:hAnsi="Calibri" w:cs="Calibri"/>
                <w:sz w:val="20"/>
                <w:szCs w:val="20"/>
              </w:rPr>
            </w:pPr>
          </w:p>
        </w:tc>
      </w:tr>
      <w:tr w:rsidR="00F05F67" w:rsidRPr="001F43E2" w:rsidTr="00DD1990">
        <w:trPr>
          <w:trHeight w:val="255"/>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F05F67" w:rsidRPr="001F43E2" w:rsidRDefault="00F05F67" w:rsidP="00DD1990">
            <w:pPr>
              <w:jc w:val="center"/>
              <w:rPr>
                <w:rFonts w:ascii="Calibri" w:hAnsi="Calibri" w:cs="Calibri"/>
                <w:sz w:val="20"/>
                <w:szCs w:val="20"/>
              </w:rPr>
            </w:pPr>
            <w:r w:rsidRPr="001F43E2">
              <w:rPr>
                <w:rFonts w:ascii="Calibri" w:hAnsi="Calibri" w:cs="Calibri"/>
                <w:sz w:val="20"/>
                <w:szCs w:val="20"/>
              </w:rPr>
              <w:t>Всичко</w:t>
            </w:r>
          </w:p>
        </w:tc>
        <w:tc>
          <w:tcPr>
            <w:tcW w:w="118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390</w:t>
            </w:r>
          </w:p>
        </w:tc>
        <w:tc>
          <w:tcPr>
            <w:tcW w:w="118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330</w:t>
            </w:r>
          </w:p>
        </w:tc>
        <w:tc>
          <w:tcPr>
            <w:tcW w:w="9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4</w:t>
            </w:r>
          </w:p>
        </w:tc>
        <w:tc>
          <w:tcPr>
            <w:tcW w:w="9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91</w:t>
            </w:r>
          </w:p>
        </w:tc>
        <w:tc>
          <w:tcPr>
            <w:tcW w:w="9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95</w:t>
            </w:r>
          </w:p>
        </w:tc>
        <w:tc>
          <w:tcPr>
            <w:tcW w:w="118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235</w:t>
            </w:r>
          </w:p>
        </w:tc>
        <w:tc>
          <w:tcPr>
            <w:tcW w:w="118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r>
      <w:tr w:rsidR="00F05F67" w:rsidRPr="001F43E2" w:rsidTr="00DD1990">
        <w:trPr>
          <w:trHeight w:val="255"/>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F05F67" w:rsidRPr="001F43E2" w:rsidRDefault="00F05F67" w:rsidP="00DD1990">
            <w:pPr>
              <w:jc w:val="center"/>
              <w:rPr>
                <w:rFonts w:ascii="Calibri" w:hAnsi="Calibri" w:cs="Calibri"/>
                <w:sz w:val="20"/>
                <w:szCs w:val="20"/>
              </w:rPr>
            </w:pPr>
            <w:r w:rsidRPr="001F43E2">
              <w:rPr>
                <w:rFonts w:ascii="Calibri" w:hAnsi="Calibri" w:cs="Calibri"/>
                <w:sz w:val="20"/>
                <w:szCs w:val="20"/>
              </w:rPr>
              <w:t>%</w:t>
            </w:r>
          </w:p>
        </w:tc>
        <w:tc>
          <w:tcPr>
            <w:tcW w:w="118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100</w:t>
            </w:r>
          </w:p>
        </w:tc>
        <w:tc>
          <w:tcPr>
            <w:tcW w:w="118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xml:space="preserve">84,6 </w:t>
            </w:r>
          </w:p>
        </w:tc>
        <w:tc>
          <w:tcPr>
            <w:tcW w:w="9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xml:space="preserve">1,0 </w:t>
            </w:r>
          </w:p>
        </w:tc>
        <w:tc>
          <w:tcPr>
            <w:tcW w:w="9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xml:space="preserve">23,3 </w:t>
            </w:r>
          </w:p>
        </w:tc>
        <w:tc>
          <w:tcPr>
            <w:tcW w:w="9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xml:space="preserve">0,0 </w:t>
            </w:r>
          </w:p>
        </w:tc>
        <w:tc>
          <w:tcPr>
            <w:tcW w:w="9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xml:space="preserve">24,4 </w:t>
            </w:r>
          </w:p>
        </w:tc>
        <w:tc>
          <w:tcPr>
            <w:tcW w:w="118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xml:space="preserve">60,3 </w:t>
            </w:r>
          </w:p>
        </w:tc>
        <w:tc>
          <w:tcPr>
            <w:tcW w:w="118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xml:space="preserve">0,0 </w:t>
            </w:r>
          </w:p>
        </w:tc>
      </w:tr>
      <w:tr w:rsidR="00F05F67" w:rsidRPr="001F43E2" w:rsidTr="00DD1990">
        <w:trPr>
          <w:trHeight w:val="255"/>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F05F67" w:rsidRPr="001F43E2" w:rsidRDefault="00F05F67" w:rsidP="00DD1990">
            <w:pPr>
              <w:jc w:val="center"/>
              <w:rPr>
                <w:rFonts w:ascii="Calibri" w:hAnsi="Calibri" w:cs="Calibri"/>
                <w:sz w:val="20"/>
                <w:szCs w:val="20"/>
              </w:rPr>
            </w:pPr>
            <w:r w:rsidRPr="001F43E2">
              <w:rPr>
                <w:rFonts w:ascii="Calibri" w:hAnsi="Calibri" w:cs="Calibri"/>
                <w:sz w:val="20"/>
                <w:szCs w:val="20"/>
              </w:rPr>
              <w:t>% ЛП</w:t>
            </w:r>
          </w:p>
        </w:tc>
        <w:tc>
          <w:tcPr>
            <w:tcW w:w="118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100</w:t>
            </w:r>
          </w:p>
        </w:tc>
        <w:tc>
          <w:tcPr>
            <w:tcW w:w="118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xml:space="preserve">78,1 </w:t>
            </w:r>
          </w:p>
        </w:tc>
        <w:tc>
          <w:tcPr>
            <w:tcW w:w="9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xml:space="preserve">33,2 </w:t>
            </w:r>
          </w:p>
        </w:tc>
        <w:tc>
          <w:tcPr>
            <w:tcW w:w="9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xml:space="preserve">29,5 </w:t>
            </w:r>
          </w:p>
        </w:tc>
        <w:tc>
          <w:tcPr>
            <w:tcW w:w="9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xml:space="preserve">0,2 </w:t>
            </w:r>
          </w:p>
        </w:tc>
        <w:tc>
          <w:tcPr>
            <w:tcW w:w="9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xml:space="preserve">62,9 </w:t>
            </w:r>
          </w:p>
        </w:tc>
        <w:tc>
          <w:tcPr>
            <w:tcW w:w="118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xml:space="preserve">14,0 </w:t>
            </w:r>
          </w:p>
        </w:tc>
        <w:tc>
          <w:tcPr>
            <w:tcW w:w="118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xml:space="preserve">1,2 </w:t>
            </w:r>
          </w:p>
        </w:tc>
      </w:tr>
      <w:tr w:rsidR="00F05F67" w:rsidRPr="001F43E2" w:rsidTr="00DD1990">
        <w:trPr>
          <w:trHeight w:val="255"/>
        </w:trPr>
        <w:tc>
          <w:tcPr>
            <w:tcW w:w="9440" w:type="dxa"/>
            <w:gridSpan w:val="9"/>
            <w:tcBorders>
              <w:top w:val="nil"/>
              <w:left w:val="nil"/>
              <w:bottom w:val="nil"/>
              <w:right w:val="nil"/>
            </w:tcBorders>
            <w:shd w:val="clear" w:color="auto" w:fill="auto"/>
            <w:noWrap/>
            <w:vAlign w:val="bottom"/>
            <w:hideMark/>
          </w:tcPr>
          <w:p w:rsidR="00F05F67" w:rsidRPr="001F43E2" w:rsidRDefault="00F05F67" w:rsidP="00DD1990">
            <w:pPr>
              <w:jc w:val="center"/>
              <w:rPr>
                <w:rFonts w:ascii="Calibri" w:hAnsi="Calibri" w:cs="Calibri"/>
                <w:b/>
                <w:bCs/>
                <w:sz w:val="20"/>
                <w:szCs w:val="20"/>
              </w:rPr>
            </w:pPr>
            <w:r w:rsidRPr="001F43E2">
              <w:rPr>
                <w:rFonts w:ascii="Calibri" w:hAnsi="Calibri" w:cs="Calibri"/>
                <w:b/>
                <w:bCs/>
                <w:sz w:val="20"/>
                <w:szCs w:val="20"/>
              </w:rPr>
              <w:t>ШИРОКОЛИСТНИ ВИСОКОСТЪБЛЕНИ</w:t>
            </w:r>
          </w:p>
        </w:tc>
      </w:tr>
      <w:tr w:rsidR="00F05F67" w:rsidRPr="001F43E2" w:rsidTr="00DD1990">
        <w:trPr>
          <w:trHeight w:val="255"/>
        </w:trPr>
        <w:tc>
          <w:tcPr>
            <w:tcW w:w="8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2013</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w:t>
            </w:r>
          </w:p>
        </w:tc>
      </w:tr>
      <w:tr w:rsidR="00F05F67" w:rsidRPr="001F43E2" w:rsidTr="00DD1990">
        <w:trPr>
          <w:trHeight w:val="255"/>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2014</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w:t>
            </w:r>
          </w:p>
        </w:tc>
      </w:tr>
      <w:tr w:rsidR="00F05F67" w:rsidRPr="001F43E2" w:rsidTr="00DD1990">
        <w:trPr>
          <w:trHeight w:val="255"/>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2015</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w:t>
            </w:r>
          </w:p>
        </w:tc>
      </w:tr>
      <w:tr w:rsidR="00F05F67" w:rsidRPr="001F43E2" w:rsidTr="00DD1990">
        <w:trPr>
          <w:trHeight w:val="255"/>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2016</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center"/>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cente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cente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cente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center"/>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center"/>
              <w:rPr>
                <w:rFonts w:ascii="Calibri" w:hAnsi="Calibri" w:cs="Calibri"/>
                <w:sz w:val="20"/>
                <w:szCs w:val="20"/>
              </w:rPr>
            </w:pPr>
            <w:r w:rsidRPr="001F43E2">
              <w:rPr>
                <w:rFonts w:ascii="Calibri" w:hAnsi="Calibri" w:cs="Calibri"/>
                <w:sz w:val="20"/>
                <w:szCs w:val="20"/>
              </w:rPr>
              <w:t> </w:t>
            </w:r>
          </w:p>
        </w:tc>
      </w:tr>
      <w:tr w:rsidR="00F05F67" w:rsidRPr="001F43E2" w:rsidTr="00DD1990">
        <w:trPr>
          <w:trHeight w:val="255"/>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lastRenderedPageBreak/>
              <w:t>2017</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center"/>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cente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cente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cente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center"/>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center"/>
              <w:rPr>
                <w:rFonts w:ascii="Calibri" w:hAnsi="Calibri" w:cs="Calibri"/>
                <w:sz w:val="20"/>
                <w:szCs w:val="20"/>
              </w:rPr>
            </w:pPr>
            <w:r w:rsidRPr="001F43E2">
              <w:rPr>
                <w:rFonts w:ascii="Calibri" w:hAnsi="Calibri" w:cs="Calibri"/>
                <w:sz w:val="20"/>
                <w:szCs w:val="20"/>
              </w:rPr>
              <w:t> </w:t>
            </w:r>
          </w:p>
        </w:tc>
      </w:tr>
      <w:tr w:rsidR="00F05F67" w:rsidRPr="001F43E2" w:rsidTr="00DD1990">
        <w:trPr>
          <w:trHeight w:val="255"/>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2018</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center"/>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cente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cente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cente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center"/>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center"/>
              <w:rPr>
                <w:rFonts w:ascii="Calibri" w:hAnsi="Calibri" w:cs="Calibri"/>
                <w:sz w:val="20"/>
                <w:szCs w:val="20"/>
              </w:rPr>
            </w:pPr>
            <w:r w:rsidRPr="001F43E2">
              <w:rPr>
                <w:rFonts w:ascii="Calibri" w:hAnsi="Calibri" w:cs="Calibri"/>
                <w:sz w:val="20"/>
                <w:szCs w:val="20"/>
              </w:rPr>
              <w:t> </w:t>
            </w:r>
          </w:p>
        </w:tc>
      </w:tr>
      <w:tr w:rsidR="00F05F67" w:rsidRPr="001F43E2" w:rsidTr="00DD1990">
        <w:trPr>
          <w:trHeight w:val="255"/>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2019</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center"/>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cente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cente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cente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center"/>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center"/>
              <w:rPr>
                <w:rFonts w:ascii="Calibri" w:hAnsi="Calibri" w:cs="Calibri"/>
                <w:sz w:val="20"/>
                <w:szCs w:val="20"/>
              </w:rPr>
            </w:pPr>
            <w:r w:rsidRPr="001F43E2">
              <w:rPr>
                <w:rFonts w:ascii="Calibri" w:hAnsi="Calibri" w:cs="Calibri"/>
                <w:sz w:val="20"/>
                <w:szCs w:val="20"/>
              </w:rPr>
              <w:t> </w:t>
            </w:r>
          </w:p>
        </w:tc>
      </w:tr>
      <w:tr w:rsidR="00F05F67" w:rsidRPr="001F43E2" w:rsidTr="00DD1990">
        <w:trPr>
          <w:trHeight w:val="255"/>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2020</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center"/>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cente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cente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cente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center"/>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center"/>
              <w:rPr>
                <w:rFonts w:ascii="Calibri" w:hAnsi="Calibri" w:cs="Calibri"/>
                <w:sz w:val="20"/>
                <w:szCs w:val="20"/>
              </w:rPr>
            </w:pPr>
            <w:r w:rsidRPr="001F43E2">
              <w:rPr>
                <w:rFonts w:ascii="Calibri" w:hAnsi="Calibri" w:cs="Calibri"/>
                <w:sz w:val="20"/>
                <w:szCs w:val="20"/>
              </w:rPr>
              <w:t> </w:t>
            </w:r>
          </w:p>
        </w:tc>
      </w:tr>
      <w:tr w:rsidR="00F05F67" w:rsidRPr="001F43E2" w:rsidTr="00DD1990">
        <w:trPr>
          <w:trHeight w:val="255"/>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2021</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center"/>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cente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cente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cente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center"/>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center"/>
              <w:rPr>
                <w:rFonts w:ascii="Calibri" w:hAnsi="Calibri" w:cs="Calibri"/>
                <w:sz w:val="20"/>
                <w:szCs w:val="20"/>
              </w:rPr>
            </w:pPr>
            <w:r w:rsidRPr="001F43E2">
              <w:rPr>
                <w:rFonts w:ascii="Calibri" w:hAnsi="Calibri" w:cs="Calibri"/>
                <w:sz w:val="20"/>
                <w:szCs w:val="20"/>
              </w:rPr>
              <w:t> </w:t>
            </w:r>
          </w:p>
        </w:tc>
      </w:tr>
      <w:tr w:rsidR="00F05F67" w:rsidRPr="001F43E2" w:rsidTr="00DD1990">
        <w:trPr>
          <w:trHeight w:val="255"/>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2022</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center"/>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cente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cente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cente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center"/>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center"/>
              <w:rPr>
                <w:rFonts w:ascii="Calibri" w:hAnsi="Calibri" w:cs="Calibri"/>
                <w:sz w:val="20"/>
                <w:szCs w:val="20"/>
              </w:rPr>
            </w:pPr>
            <w:r w:rsidRPr="001F43E2">
              <w:rPr>
                <w:rFonts w:ascii="Calibri" w:hAnsi="Calibri" w:cs="Calibri"/>
                <w:sz w:val="20"/>
                <w:szCs w:val="20"/>
              </w:rPr>
              <w:t> </w:t>
            </w:r>
          </w:p>
        </w:tc>
      </w:tr>
      <w:tr w:rsidR="00F05F67" w:rsidRPr="001F43E2" w:rsidTr="00DD1990">
        <w:trPr>
          <w:trHeight w:val="255"/>
        </w:trPr>
        <w:tc>
          <w:tcPr>
            <w:tcW w:w="880" w:type="dxa"/>
            <w:tcBorders>
              <w:top w:val="nil"/>
              <w:left w:val="single" w:sz="4" w:space="0" w:color="auto"/>
              <w:bottom w:val="single" w:sz="4" w:space="0" w:color="auto"/>
              <w:right w:val="single" w:sz="4" w:space="0" w:color="auto"/>
            </w:tcBorders>
            <w:shd w:val="clear" w:color="auto" w:fill="auto"/>
            <w:noWrap/>
            <w:vAlign w:val="bottom"/>
          </w:tcPr>
          <w:p w:rsidR="00F05F67" w:rsidRPr="001F43E2" w:rsidRDefault="00F05F67" w:rsidP="00DD1990">
            <w:pPr>
              <w:jc w:val="right"/>
              <w:rPr>
                <w:rFonts w:ascii="Calibri" w:hAnsi="Calibri" w:cs="Calibri"/>
                <w:sz w:val="20"/>
                <w:szCs w:val="20"/>
              </w:rPr>
            </w:pPr>
            <w:r>
              <w:rPr>
                <w:rFonts w:ascii="Calibri" w:hAnsi="Calibri" w:cs="Calibri"/>
                <w:sz w:val="20"/>
                <w:szCs w:val="20"/>
              </w:rPr>
              <w:t>2023</w:t>
            </w:r>
          </w:p>
        </w:tc>
        <w:tc>
          <w:tcPr>
            <w:tcW w:w="1180" w:type="dxa"/>
            <w:tcBorders>
              <w:top w:val="nil"/>
              <w:left w:val="nil"/>
              <w:bottom w:val="single" w:sz="4" w:space="0" w:color="auto"/>
              <w:right w:val="single" w:sz="4" w:space="0" w:color="auto"/>
            </w:tcBorders>
            <w:shd w:val="clear" w:color="auto" w:fill="auto"/>
            <w:vAlign w:val="center"/>
          </w:tcPr>
          <w:p w:rsidR="00F05F67" w:rsidRPr="001F43E2" w:rsidRDefault="00F05F67" w:rsidP="00DD1990">
            <w:pPr>
              <w:jc w:val="center"/>
              <w:rPr>
                <w:rFonts w:ascii="Calibri" w:hAnsi="Calibri" w:cs="Calibri"/>
                <w:sz w:val="20"/>
                <w:szCs w:val="20"/>
              </w:rPr>
            </w:pPr>
          </w:p>
        </w:tc>
        <w:tc>
          <w:tcPr>
            <w:tcW w:w="1180" w:type="dxa"/>
            <w:tcBorders>
              <w:top w:val="nil"/>
              <w:left w:val="nil"/>
              <w:bottom w:val="single" w:sz="4" w:space="0" w:color="auto"/>
              <w:right w:val="single" w:sz="4" w:space="0" w:color="auto"/>
            </w:tcBorders>
            <w:shd w:val="clear" w:color="auto" w:fill="auto"/>
            <w:vAlign w:val="center"/>
          </w:tcPr>
          <w:p w:rsidR="00F05F67" w:rsidRPr="001F43E2" w:rsidRDefault="00F05F67" w:rsidP="00DD1990">
            <w:pPr>
              <w:jc w:val="right"/>
              <w:rPr>
                <w:rFonts w:ascii="Calibri" w:hAnsi="Calibri" w:cs="Calibri"/>
                <w:sz w:val="20"/>
                <w:szCs w:val="20"/>
              </w:rPr>
            </w:pPr>
          </w:p>
        </w:tc>
        <w:tc>
          <w:tcPr>
            <w:tcW w:w="960" w:type="dxa"/>
            <w:tcBorders>
              <w:top w:val="nil"/>
              <w:left w:val="nil"/>
              <w:bottom w:val="single" w:sz="4" w:space="0" w:color="auto"/>
              <w:right w:val="single" w:sz="4" w:space="0" w:color="auto"/>
            </w:tcBorders>
            <w:shd w:val="clear" w:color="auto" w:fill="auto"/>
            <w:vAlign w:val="center"/>
          </w:tcPr>
          <w:p w:rsidR="00F05F67" w:rsidRPr="001F43E2" w:rsidRDefault="00F05F67" w:rsidP="00DD1990">
            <w:pPr>
              <w:jc w:val="center"/>
              <w:rPr>
                <w:rFonts w:ascii="Calibri" w:hAnsi="Calibri" w:cs="Calibri"/>
                <w:sz w:val="20"/>
                <w:szCs w:val="20"/>
              </w:rPr>
            </w:pPr>
          </w:p>
        </w:tc>
        <w:tc>
          <w:tcPr>
            <w:tcW w:w="960" w:type="dxa"/>
            <w:tcBorders>
              <w:top w:val="nil"/>
              <w:left w:val="nil"/>
              <w:bottom w:val="single" w:sz="4" w:space="0" w:color="auto"/>
              <w:right w:val="single" w:sz="4" w:space="0" w:color="auto"/>
            </w:tcBorders>
            <w:shd w:val="clear" w:color="auto" w:fill="auto"/>
            <w:vAlign w:val="center"/>
          </w:tcPr>
          <w:p w:rsidR="00F05F67" w:rsidRPr="001F43E2" w:rsidRDefault="00F05F67" w:rsidP="00DD1990">
            <w:pPr>
              <w:jc w:val="center"/>
              <w:rPr>
                <w:rFonts w:ascii="Calibri" w:hAnsi="Calibri" w:cs="Calibri"/>
                <w:sz w:val="20"/>
                <w:szCs w:val="20"/>
              </w:rPr>
            </w:pPr>
          </w:p>
        </w:tc>
        <w:tc>
          <w:tcPr>
            <w:tcW w:w="960" w:type="dxa"/>
            <w:tcBorders>
              <w:top w:val="nil"/>
              <w:left w:val="nil"/>
              <w:bottom w:val="single" w:sz="4" w:space="0" w:color="auto"/>
              <w:right w:val="single" w:sz="4" w:space="0" w:color="auto"/>
            </w:tcBorders>
            <w:shd w:val="clear" w:color="auto" w:fill="auto"/>
            <w:vAlign w:val="center"/>
          </w:tcPr>
          <w:p w:rsidR="00F05F67" w:rsidRPr="001F43E2" w:rsidRDefault="00F05F67" w:rsidP="00DD1990">
            <w:pPr>
              <w:jc w:val="center"/>
              <w:rPr>
                <w:rFonts w:ascii="Calibri" w:hAnsi="Calibri" w:cs="Calibri"/>
                <w:sz w:val="20"/>
                <w:szCs w:val="20"/>
              </w:rPr>
            </w:pPr>
          </w:p>
        </w:tc>
        <w:tc>
          <w:tcPr>
            <w:tcW w:w="960" w:type="dxa"/>
            <w:tcBorders>
              <w:top w:val="nil"/>
              <w:left w:val="nil"/>
              <w:bottom w:val="single" w:sz="4" w:space="0" w:color="auto"/>
              <w:right w:val="single" w:sz="4" w:space="0" w:color="auto"/>
            </w:tcBorders>
            <w:shd w:val="clear" w:color="auto" w:fill="auto"/>
            <w:vAlign w:val="center"/>
          </w:tcPr>
          <w:p w:rsidR="00F05F67" w:rsidRPr="001F43E2" w:rsidRDefault="00F05F67" w:rsidP="00DD1990">
            <w:pPr>
              <w:jc w:val="right"/>
              <w:rPr>
                <w:rFonts w:ascii="Calibri" w:hAnsi="Calibri" w:cs="Calibri"/>
                <w:sz w:val="20"/>
                <w:szCs w:val="20"/>
              </w:rPr>
            </w:pPr>
          </w:p>
        </w:tc>
        <w:tc>
          <w:tcPr>
            <w:tcW w:w="1180" w:type="dxa"/>
            <w:tcBorders>
              <w:top w:val="nil"/>
              <w:left w:val="nil"/>
              <w:bottom w:val="single" w:sz="4" w:space="0" w:color="auto"/>
              <w:right w:val="single" w:sz="4" w:space="0" w:color="auto"/>
            </w:tcBorders>
            <w:shd w:val="clear" w:color="auto" w:fill="auto"/>
            <w:vAlign w:val="center"/>
          </w:tcPr>
          <w:p w:rsidR="00F05F67" w:rsidRPr="001F43E2" w:rsidRDefault="00F05F67" w:rsidP="00DD1990">
            <w:pPr>
              <w:jc w:val="center"/>
              <w:rPr>
                <w:rFonts w:ascii="Calibri" w:hAnsi="Calibri" w:cs="Calibri"/>
                <w:sz w:val="20"/>
                <w:szCs w:val="20"/>
              </w:rPr>
            </w:pPr>
          </w:p>
        </w:tc>
        <w:tc>
          <w:tcPr>
            <w:tcW w:w="1180" w:type="dxa"/>
            <w:tcBorders>
              <w:top w:val="nil"/>
              <w:left w:val="nil"/>
              <w:bottom w:val="single" w:sz="4" w:space="0" w:color="auto"/>
              <w:right w:val="single" w:sz="4" w:space="0" w:color="auto"/>
            </w:tcBorders>
            <w:shd w:val="clear" w:color="auto" w:fill="auto"/>
            <w:vAlign w:val="center"/>
          </w:tcPr>
          <w:p w:rsidR="00F05F67" w:rsidRPr="001F43E2" w:rsidRDefault="00F05F67" w:rsidP="00DD1990">
            <w:pPr>
              <w:jc w:val="center"/>
              <w:rPr>
                <w:rFonts w:ascii="Calibri" w:hAnsi="Calibri" w:cs="Calibri"/>
                <w:sz w:val="20"/>
                <w:szCs w:val="20"/>
              </w:rPr>
            </w:pPr>
          </w:p>
        </w:tc>
      </w:tr>
      <w:tr w:rsidR="00F05F67" w:rsidRPr="001F43E2" w:rsidTr="00DD1990">
        <w:trPr>
          <w:trHeight w:val="255"/>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F05F67" w:rsidRPr="001F43E2" w:rsidRDefault="00F05F67" w:rsidP="00DD1990">
            <w:pPr>
              <w:jc w:val="center"/>
              <w:rPr>
                <w:rFonts w:ascii="Calibri" w:hAnsi="Calibri" w:cs="Calibri"/>
                <w:sz w:val="20"/>
                <w:szCs w:val="20"/>
              </w:rPr>
            </w:pPr>
            <w:r w:rsidRPr="001F43E2">
              <w:rPr>
                <w:rFonts w:ascii="Calibri" w:hAnsi="Calibri" w:cs="Calibri"/>
                <w:sz w:val="20"/>
                <w:szCs w:val="20"/>
              </w:rPr>
              <w:t>Всичко</w:t>
            </w:r>
          </w:p>
        </w:tc>
        <w:tc>
          <w:tcPr>
            <w:tcW w:w="118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w:t>
            </w:r>
          </w:p>
        </w:tc>
      </w:tr>
      <w:tr w:rsidR="00F05F67" w:rsidRPr="001F43E2" w:rsidTr="00DD1990">
        <w:trPr>
          <w:trHeight w:val="255"/>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F05F67" w:rsidRPr="001F43E2" w:rsidRDefault="00F05F67" w:rsidP="00DD1990">
            <w:pPr>
              <w:jc w:val="center"/>
              <w:rPr>
                <w:rFonts w:ascii="Calibri" w:hAnsi="Calibri" w:cs="Calibri"/>
                <w:sz w:val="20"/>
                <w:szCs w:val="20"/>
              </w:rPr>
            </w:pPr>
            <w:r w:rsidRPr="001F43E2">
              <w:rPr>
                <w:rFonts w:ascii="Calibri" w:hAnsi="Calibri" w:cs="Calibri"/>
                <w:sz w:val="20"/>
                <w:szCs w:val="20"/>
              </w:rPr>
              <w:t>%</w:t>
            </w:r>
          </w:p>
        </w:tc>
        <w:tc>
          <w:tcPr>
            <w:tcW w:w="118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100</w:t>
            </w:r>
          </w:p>
        </w:tc>
        <w:tc>
          <w:tcPr>
            <w:tcW w:w="118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xml:space="preserve">0,0 </w:t>
            </w:r>
          </w:p>
        </w:tc>
        <w:tc>
          <w:tcPr>
            <w:tcW w:w="118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w:t>
            </w:r>
          </w:p>
        </w:tc>
      </w:tr>
      <w:tr w:rsidR="00F05F67" w:rsidRPr="001F43E2" w:rsidTr="00DD1990">
        <w:trPr>
          <w:trHeight w:val="255"/>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F05F67" w:rsidRPr="001F43E2" w:rsidRDefault="00F05F67" w:rsidP="00DD1990">
            <w:pPr>
              <w:jc w:val="center"/>
              <w:rPr>
                <w:rFonts w:ascii="Calibri" w:hAnsi="Calibri" w:cs="Calibri"/>
                <w:sz w:val="20"/>
                <w:szCs w:val="20"/>
              </w:rPr>
            </w:pPr>
            <w:r w:rsidRPr="001F43E2">
              <w:rPr>
                <w:rFonts w:ascii="Calibri" w:hAnsi="Calibri" w:cs="Calibri"/>
                <w:sz w:val="20"/>
                <w:szCs w:val="20"/>
              </w:rPr>
              <w:t>% ЛП</w:t>
            </w:r>
          </w:p>
        </w:tc>
        <w:tc>
          <w:tcPr>
            <w:tcW w:w="118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100</w:t>
            </w:r>
          </w:p>
        </w:tc>
        <w:tc>
          <w:tcPr>
            <w:tcW w:w="118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xml:space="preserve">90,9 </w:t>
            </w:r>
          </w:p>
        </w:tc>
        <w:tc>
          <w:tcPr>
            <w:tcW w:w="9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xml:space="preserve">17,3 </w:t>
            </w:r>
          </w:p>
        </w:tc>
        <w:tc>
          <w:tcPr>
            <w:tcW w:w="9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xml:space="preserve">11,1 </w:t>
            </w:r>
          </w:p>
        </w:tc>
        <w:tc>
          <w:tcPr>
            <w:tcW w:w="9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xml:space="preserve">2,2 </w:t>
            </w:r>
          </w:p>
        </w:tc>
        <w:tc>
          <w:tcPr>
            <w:tcW w:w="9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xml:space="preserve">30,6 </w:t>
            </w:r>
          </w:p>
        </w:tc>
        <w:tc>
          <w:tcPr>
            <w:tcW w:w="118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xml:space="preserve">59,1 </w:t>
            </w:r>
          </w:p>
        </w:tc>
        <w:tc>
          <w:tcPr>
            <w:tcW w:w="118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xml:space="preserve">1,2 </w:t>
            </w:r>
          </w:p>
        </w:tc>
      </w:tr>
      <w:tr w:rsidR="00F05F67" w:rsidRPr="001F43E2" w:rsidTr="00DD1990">
        <w:trPr>
          <w:trHeight w:val="255"/>
        </w:trPr>
        <w:tc>
          <w:tcPr>
            <w:tcW w:w="9440" w:type="dxa"/>
            <w:gridSpan w:val="9"/>
            <w:tcBorders>
              <w:top w:val="nil"/>
              <w:left w:val="nil"/>
              <w:bottom w:val="nil"/>
              <w:right w:val="nil"/>
            </w:tcBorders>
            <w:shd w:val="clear" w:color="auto" w:fill="auto"/>
            <w:noWrap/>
            <w:vAlign w:val="bottom"/>
            <w:hideMark/>
          </w:tcPr>
          <w:p w:rsidR="00F05F67" w:rsidRPr="001F43E2" w:rsidRDefault="00F05F67" w:rsidP="00DD1990">
            <w:pPr>
              <w:jc w:val="center"/>
              <w:rPr>
                <w:rFonts w:ascii="Calibri" w:hAnsi="Calibri" w:cs="Calibri"/>
                <w:b/>
                <w:bCs/>
                <w:sz w:val="20"/>
                <w:szCs w:val="20"/>
              </w:rPr>
            </w:pPr>
            <w:r w:rsidRPr="001F43E2">
              <w:rPr>
                <w:rFonts w:ascii="Calibri" w:hAnsi="Calibri" w:cs="Calibri"/>
                <w:b/>
                <w:bCs/>
                <w:sz w:val="20"/>
                <w:szCs w:val="20"/>
              </w:rPr>
              <w:t>ТОПОЛОВИ</w:t>
            </w:r>
          </w:p>
        </w:tc>
      </w:tr>
      <w:tr w:rsidR="00F05F67" w:rsidRPr="001F43E2" w:rsidTr="00DD1990">
        <w:trPr>
          <w:trHeight w:val="278"/>
        </w:trPr>
        <w:tc>
          <w:tcPr>
            <w:tcW w:w="8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2013</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w:t>
            </w:r>
          </w:p>
        </w:tc>
      </w:tr>
      <w:tr w:rsidR="00F05F67" w:rsidRPr="001F43E2" w:rsidTr="00DD1990">
        <w:trPr>
          <w:trHeight w:val="278"/>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2014</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w:t>
            </w:r>
          </w:p>
        </w:tc>
      </w:tr>
      <w:tr w:rsidR="00F05F67" w:rsidRPr="001F43E2" w:rsidTr="00DD1990">
        <w:trPr>
          <w:trHeight w:val="278"/>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2015</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w:t>
            </w:r>
          </w:p>
        </w:tc>
      </w:tr>
      <w:tr w:rsidR="00F05F67" w:rsidRPr="001F43E2" w:rsidTr="00DD1990">
        <w:trPr>
          <w:trHeight w:val="278"/>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2016</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center"/>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cente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cente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cente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center"/>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center"/>
              <w:rPr>
                <w:rFonts w:ascii="Calibri" w:hAnsi="Calibri" w:cs="Calibri"/>
                <w:sz w:val="20"/>
                <w:szCs w:val="20"/>
              </w:rPr>
            </w:pPr>
            <w:r w:rsidRPr="001F43E2">
              <w:rPr>
                <w:rFonts w:ascii="Calibri" w:hAnsi="Calibri" w:cs="Calibri"/>
                <w:sz w:val="20"/>
                <w:szCs w:val="20"/>
              </w:rPr>
              <w:t> </w:t>
            </w:r>
          </w:p>
        </w:tc>
      </w:tr>
      <w:tr w:rsidR="00F05F67" w:rsidRPr="001F43E2" w:rsidTr="00DD1990">
        <w:trPr>
          <w:trHeight w:val="278"/>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2017</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center"/>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cente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cente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cente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center"/>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center"/>
              <w:rPr>
                <w:rFonts w:ascii="Calibri" w:hAnsi="Calibri" w:cs="Calibri"/>
                <w:sz w:val="20"/>
                <w:szCs w:val="20"/>
              </w:rPr>
            </w:pPr>
            <w:r w:rsidRPr="001F43E2">
              <w:rPr>
                <w:rFonts w:ascii="Calibri" w:hAnsi="Calibri" w:cs="Calibri"/>
                <w:sz w:val="20"/>
                <w:szCs w:val="20"/>
              </w:rPr>
              <w:t> </w:t>
            </w:r>
          </w:p>
        </w:tc>
      </w:tr>
      <w:tr w:rsidR="00F05F67" w:rsidRPr="001F43E2" w:rsidTr="00DD1990">
        <w:trPr>
          <w:trHeight w:val="278"/>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2018</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center"/>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cente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cente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cente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center"/>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center"/>
              <w:rPr>
                <w:rFonts w:ascii="Calibri" w:hAnsi="Calibri" w:cs="Calibri"/>
                <w:sz w:val="20"/>
                <w:szCs w:val="20"/>
              </w:rPr>
            </w:pPr>
            <w:r w:rsidRPr="001F43E2">
              <w:rPr>
                <w:rFonts w:ascii="Calibri" w:hAnsi="Calibri" w:cs="Calibri"/>
                <w:sz w:val="20"/>
                <w:szCs w:val="20"/>
              </w:rPr>
              <w:t> </w:t>
            </w:r>
          </w:p>
        </w:tc>
      </w:tr>
      <w:tr w:rsidR="00F05F67" w:rsidRPr="001F43E2" w:rsidTr="00DD1990">
        <w:trPr>
          <w:trHeight w:val="278"/>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2019</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center"/>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cente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cente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cente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center"/>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center"/>
              <w:rPr>
                <w:rFonts w:ascii="Calibri" w:hAnsi="Calibri" w:cs="Calibri"/>
                <w:sz w:val="20"/>
                <w:szCs w:val="20"/>
              </w:rPr>
            </w:pPr>
            <w:r w:rsidRPr="001F43E2">
              <w:rPr>
                <w:rFonts w:ascii="Calibri" w:hAnsi="Calibri" w:cs="Calibri"/>
                <w:sz w:val="20"/>
                <w:szCs w:val="20"/>
              </w:rPr>
              <w:t> </w:t>
            </w:r>
          </w:p>
        </w:tc>
      </w:tr>
      <w:tr w:rsidR="00F05F67" w:rsidRPr="001F43E2" w:rsidTr="00DD1990">
        <w:trPr>
          <w:trHeight w:val="255"/>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2020</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center"/>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cente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cente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cente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center"/>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center"/>
              <w:rPr>
                <w:rFonts w:ascii="Calibri" w:hAnsi="Calibri" w:cs="Calibri"/>
                <w:sz w:val="20"/>
                <w:szCs w:val="20"/>
              </w:rPr>
            </w:pPr>
            <w:r w:rsidRPr="001F43E2">
              <w:rPr>
                <w:rFonts w:ascii="Calibri" w:hAnsi="Calibri" w:cs="Calibri"/>
                <w:sz w:val="20"/>
                <w:szCs w:val="20"/>
              </w:rPr>
              <w:t> </w:t>
            </w:r>
          </w:p>
        </w:tc>
      </w:tr>
      <w:tr w:rsidR="00F05F67" w:rsidRPr="001F43E2" w:rsidTr="00DD1990">
        <w:trPr>
          <w:trHeight w:val="255"/>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2021</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center"/>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cente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cente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cente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center"/>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center"/>
              <w:rPr>
                <w:rFonts w:ascii="Calibri" w:hAnsi="Calibri" w:cs="Calibri"/>
                <w:sz w:val="20"/>
                <w:szCs w:val="20"/>
              </w:rPr>
            </w:pPr>
            <w:r w:rsidRPr="001F43E2">
              <w:rPr>
                <w:rFonts w:ascii="Calibri" w:hAnsi="Calibri" w:cs="Calibri"/>
                <w:sz w:val="20"/>
                <w:szCs w:val="20"/>
              </w:rPr>
              <w:t> </w:t>
            </w:r>
          </w:p>
        </w:tc>
      </w:tr>
      <w:tr w:rsidR="00F05F67" w:rsidRPr="001F43E2" w:rsidTr="00DD1990">
        <w:trPr>
          <w:trHeight w:val="255"/>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2022</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center"/>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cente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cente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cente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center"/>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center"/>
              <w:rPr>
                <w:rFonts w:ascii="Calibri" w:hAnsi="Calibri" w:cs="Calibri"/>
                <w:sz w:val="20"/>
                <w:szCs w:val="20"/>
              </w:rPr>
            </w:pPr>
            <w:r w:rsidRPr="001F43E2">
              <w:rPr>
                <w:rFonts w:ascii="Calibri" w:hAnsi="Calibri" w:cs="Calibri"/>
                <w:sz w:val="20"/>
                <w:szCs w:val="20"/>
              </w:rPr>
              <w:t> </w:t>
            </w:r>
          </w:p>
        </w:tc>
      </w:tr>
      <w:tr w:rsidR="00F05F67" w:rsidRPr="001F43E2" w:rsidTr="00DD1990">
        <w:trPr>
          <w:trHeight w:val="255"/>
        </w:trPr>
        <w:tc>
          <w:tcPr>
            <w:tcW w:w="880" w:type="dxa"/>
            <w:tcBorders>
              <w:top w:val="nil"/>
              <w:left w:val="single" w:sz="4" w:space="0" w:color="auto"/>
              <w:bottom w:val="single" w:sz="4" w:space="0" w:color="auto"/>
              <w:right w:val="single" w:sz="4" w:space="0" w:color="auto"/>
            </w:tcBorders>
            <w:shd w:val="clear" w:color="auto" w:fill="auto"/>
            <w:noWrap/>
            <w:vAlign w:val="bottom"/>
          </w:tcPr>
          <w:p w:rsidR="00F05F67" w:rsidRPr="001F43E2" w:rsidRDefault="00F05F67" w:rsidP="00DD1990">
            <w:pPr>
              <w:jc w:val="right"/>
              <w:rPr>
                <w:rFonts w:ascii="Calibri" w:hAnsi="Calibri" w:cs="Calibri"/>
                <w:sz w:val="20"/>
                <w:szCs w:val="20"/>
              </w:rPr>
            </w:pPr>
            <w:r>
              <w:rPr>
                <w:rFonts w:ascii="Calibri" w:hAnsi="Calibri" w:cs="Calibri"/>
                <w:sz w:val="20"/>
                <w:szCs w:val="20"/>
              </w:rPr>
              <w:t>2023</w:t>
            </w:r>
          </w:p>
        </w:tc>
        <w:tc>
          <w:tcPr>
            <w:tcW w:w="1180" w:type="dxa"/>
            <w:tcBorders>
              <w:top w:val="nil"/>
              <w:left w:val="nil"/>
              <w:bottom w:val="single" w:sz="4" w:space="0" w:color="auto"/>
              <w:right w:val="single" w:sz="4" w:space="0" w:color="auto"/>
            </w:tcBorders>
            <w:shd w:val="clear" w:color="auto" w:fill="auto"/>
            <w:vAlign w:val="center"/>
          </w:tcPr>
          <w:p w:rsidR="00F05F67" w:rsidRPr="001F43E2" w:rsidRDefault="00F05F67" w:rsidP="00DD1990">
            <w:pPr>
              <w:jc w:val="center"/>
              <w:rPr>
                <w:rFonts w:ascii="Calibri" w:hAnsi="Calibri" w:cs="Calibri"/>
                <w:sz w:val="20"/>
                <w:szCs w:val="20"/>
              </w:rPr>
            </w:pPr>
          </w:p>
        </w:tc>
        <w:tc>
          <w:tcPr>
            <w:tcW w:w="1180" w:type="dxa"/>
            <w:tcBorders>
              <w:top w:val="nil"/>
              <w:left w:val="nil"/>
              <w:bottom w:val="single" w:sz="4" w:space="0" w:color="auto"/>
              <w:right w:val="single" w:sz="4" w:space="0" w:color="auto"/>
            </w:tcBorders>
            <w:shd w:val="clear" w:color="auto" w:fill="auto"/>
            <w:vAlign w:val="center"/>
          </w:tcPr>
          <w:p w:rsidR="00F05F67" w:rsidRPr="001F43E2" w:rsidRDefault="00F05F67" w:rsidP="00DD1990">
            <w:pPr>
              <w:jc w:val="right"/>
              <w:rPr>
                <w:rFonts w:ascii="Calibri" w:hAnsi="Calibri" w:cs="Calibri"/>
                <w:sz w:val="20"/>
                <w:szCs w:val="20"/>
              </w:rPr>
            </w:pPr>
          </w:p>
        </w:tc>
        <w:tc>
          <w:tcPr>
            <w:tcW w:w="960" w:type="dxa"/>
            <w:tcBorders>
              <w:top w:val="nil"/>
              <w:left w:val="nil"/>
              <w:bottom w:val="single" w:sz="4" w:space="0" w:color="auto"/>
              <w:right w:val="single" w:sz="4" w:space="0" w:color="auto"/>
            </w:tcBorders>
            <w:shd w:val="clear" w:color="auto" w:fill="auto"/>
            <w:vAlign w:val="center"/>
          </w:tcPr>
          <w:p w:rsidR="00F05F67" w:rsidRPr="001F43E2" w:rsidRDefault="00F05F67" w:rsidP="00DD1990">
            <w:pPr>
              <w:jc w:val="center"/>
              <w:rPr>
                <w:rFonts w:ascii="Calibri" w:hAnsi="Calibri" w:cs="Calibri"/>
                <w:sz w:val="20"/>
                <w:szCs w:val="20"/>
              </w:rPr>
            </w:pPr>
          </w:p>
        </w:tc>
        <w:tc>
          <w:tcPr>
            <w:tcW w:w="960" w:type="dxa"/>
            <w:tcBorders>
              <w:top w:val="nil"/>
              <w:left w:val="nil"/>
              <w:bottom w:val="single" w:sz="4" w:space="0" w:color="auto"/>
              <w:right w:val="single" w:sz="4" w:space="0" w:color="auto"/>
            </w:tcBorders>
            <w:shd w:val="clear" w:color="auto" w:fill="auto"/>
            <w:vAlign w:val="center"/>
          </w:tcPr>
          <w:p w:rsidR="00F05F67" w:rsidRPr="001F43E2" w:rsidRDefault="00F05F67" w:rsidP="00DD1990">
            <w:pPr>
              <w:jc w:val="center"/>
              <w:rPr>
                <w:rFonts w:ascii="Calibri" w:hAnsi="Calibri" w:cs="Calibri"/>
                <w:sz w:val="20"/>
                <w:szCs w:val="20"/>
              </w:rPr>
            </w:pPr>
          </w:p>
        </w:tc>
        <w:tc>
          <w:tcPr>
            <w:tcW w:w="960" w:type="dxa"/>
            <w:tcBorders>
              <w:top w:val="nil"/>
              <w:left w:val="nil"/>
              <w:bottom w:val="single" w:sz="4" w:space="0" w:color="auto"/>
              <w:right w:val="single" w:sz="4" w:space="0" w:color="auto"/>
            </w:tcBorders>
            <w:shd w:val="clear" w:color="auto" w:fill="auto"/>
            <w:vAlign w:val="center"/>
          </w:tcPr>
          <w:p w:rsidR="00F05F67" w:rsidRPr="001F43E2" w:rsidRDefault="00F05F67" w:rsidP="00DD1990">
            <w:pPr>
              <w:jc w:val="center"/>
              <w:rPr>
                <w:rFonts w:ascii="Calibri" w:hAnsi="Calibri" w:cs="Calibri"/>
                <w:sz w:val="20"/>
                <w:szCs w:val="20"/>
              </w:rPr>
            </w:pPr>
          </w:p>
        </w:tc>
        <w:tc>
          <w:tcPr>
            <w:tcW w:w="960" w:type="dxa"/>
            <w:tcBorders>
              <w:top w:val="nil"/>
              <w:left w:val="nil"/>
              <w:bottom w:val="single" w:sz="4" w:space="0" w:color="auto"/>
              <w:right w:val="single" w:sz="4" w:space="0" w:color="auto"/>
            </w:tcBorders>
            <w:shd w:val="clear" w:color="auto" w:fill="auto"/>
            <w:vAlign w:val="center"/>
          </w:tcPr>
          <w:p w:rsidR="00F05F67" w:rsidRPr="001F43E2" w:rsidRDefault="00F05F67" w:rsidP="00DD1990">
            <w:pPr>
              <w:jc w:val="right"/>
              <w:rPr>
                <w:rFonts w:ascii="Calibri" w:hAnsi="Calibri" w:cs="Calibri"/>
                <w:sz w:val="20"/>
                <w:szCs w:val="20"/>
              </w:rPr>
            </w:pPr>
          </w:p>
        </w:tc>
        <w:tc>
          <w:tcPr>
            <w:tcW w:w="1180" w:type="dxa"/>
            <w:tcBorders>
              <w:top w:val="nil"/>
              <w:left w:val="nil"/>
              <w:bottom w:val="single" w:sz="4" w:space="0" w:color="auto"/>
              <w:right w:val="single" w:sz="4" w:space="0" w:color="auto"/>
            </w:tcBorders>
            <w:shd w:val="clear" w:color="auto" w:fill="auto"/>
            <w:vAlign w:val="center"/>
          </w:tcPr>
          <w:p w:rsidR="00F05F67" w:rsidRPr="001F43E2" w:rsidRDefault="00F05F67" w:rsidP="00DD1990">
            <w:pPr>
              <w:jc w:val="center"/>
              <w:rPr>
                <w:rFonts w:ascii="Calibri" w:hAnsi="Calibri" w:cs="Calibri"/>
                <w:sz w:val="20"/>
                <w:szCs w:val="20"/>
              </w:rPr>
            </w:pPr>
          </w:p>
        </w:tc>
        <w:tc>
          <w:tcPr>
            <w:tcW w:w="1180" w:type="dxa"/>
            <w:tcBorders>
              <w:top w:val="nil"/>
              <w:left w:val="nil"/>
              <w:bottom w:val="single" w:sz="4" w:space="0" w:color="auto"/>
              <w:right w:val="single" w:sz="4" w:space="0" w:color="auto"/>
            </w:tcBorders>
            <w:shd w:val="clear" w:color="auto" w:fill="auto"/>
            <w:vAlign w:val="center"/>
          </w:tcPr>
          <w:p w:rsidR="00F05F67" w:rsidRPr="001F43E2" w:rsidRDefault="00F05F67" w:rsidP="00DD1990">
            <w:pPr>
              <w:jc w:val="center"/>
              <w:rPr>
                <w:rFonts w:ascii="Calibri" w:hAnsi="Calibri" w:cs="Calibri"/>
                <w:sz w:val="20"/>
                <w:szCs w:val="20"/>
              </w:rPr>
            </w:pPr>
          </w:p>
        </w:tc>
      </w:tr>
      <w:tr w:rsidR="00F05F67" w:rsidRPr="001F43E2" w:rsidTr="00DD1990">
        <w:trPr>
          <w:trHeight w:val="255"/>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F05F67" w:rsidRPr="001F43E2" w:rsidRDefault="00F05F67" w:rsidP="00DD1990">
            <w:pPr>
              <w:jc w:val="center"/>
              <w:rPr>
                <w:rFonts w:ascii="Calibri" w:hAnsi="Calibri" w:cs="Calibri"/>
                <w:sz w:val="20"/>
                <w:szCs w:val="20"/>
              </w:rPr>
            </w:pPr>
            <w:r w:rsidRPr="001F43E2">
              <w:rPr>
                <w:rFonts w:ascii="Calibri" w:hAnsi="Calibri" w:cs="Calibri"/>
                <w:sz w:val="20"/>
                <w:szCs w:val="20"/>
              </w:rPr>
              <w:t>Всичко</w:t>
            </w:r>
          </w:p>
        </w:tc>
        <w:tc>
          <w:tcPr>
            <w:tcW w:w="118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w:t>
            </w:r>
          </w:p>
        </w:tc>
      </w:tr>
      <w:tr w:rsidR="00F05F67" w:rsidRPr="001F43E2" w:rsidTr="00DD1990">
        <w:trPr>
          <w:trHeight w:val="255"/>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F05F67" w:rsidRPr="001F43E2" w:rsidRDefault="00F05F67" w:rsidP="00DD1990">
            <w:pPr>
              <w:jc w:val="center"/>
              <w:rPr>
                <w:rFonts w:ascii="Calibri" w:hAnsi="Calibri" w:cs="Calibri"/>
                <w:sz w:val="20"/>
                <w:szCs w:val="20"/>
              </w:rPr>
            </w:pPr>
            <w:r w:rsidRPr="001F43E2">
              <w:rPr>
                <w:rFonts w:ascii="Calibri" w:hAnsi="Calibri" w:cs="Calibri"/>
                <w:sz w:val="20"/>
                <w:szCs w:val="20"/>
              </w:rPr>
              <w:t>%</w:t>
            </w:r>
          </w:p>
        </w:tc>
        <w:tc>
          <w:tcPr>
            <w:tcW w:w="118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100</w:t>
            </w:r>
          </w:p>
        </w:tc>
        <w:tc>
          <w:tcPr>
            <w:tcW w:w="118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w:t>
            </w:r>
          </w:p>
        </w:tc>
      </w:tr>
      <w:tr w:rsidR="00F05F67" w:rsidRPr="001F43E2" w:rsidTr="00DD1990">
        <w:trPr>
          <w:trHeight w:val="255"/>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F05F67" w:rsidRPr="001F43E2" w:rsidRDefault="00F05F67" w:rsidP="00DD1990">
            <w:pPr>
              <w:jc w:val="center"/>
              <w:rPr>
                <w:rFonts w:ascii="Calibri" w:hAnsi="Calibri" w:cs="Calibri"/>
                <w:sz w:val="20"/>
                <w:szCs w:val="20"/>
              </w:rPr>
            </w:pPr>
            <w:r w:rsidRPr="001F43E2">
              <w:rPr>
                <w:rFonts w:ascii="Calibri" w:hAnsi="Calibri" w:cs="Calibri"/>
                <w:sz w:val="20"/>
                <w:szCs w:val="20"/>
              </w:rPr>
              <w:t>% ЛП</w:t>
            </w:r>
          </w:p>
        </w:tc>
        <w:tc>
          <w:tcPr>
            <w:tcW w:w="118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100</w:t>
            </w:r>
          </w:p>
        </w:tc>
        <w:tc>
          <w:tcPr>
            <w:tcW w:w="118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w:t>
            </w:r>
          </w:p>
        </w:tc>
      </w:tr>
      <w:tr w:rsidR="00F05F67" w:rsidRPr="001F43E2" w:rsidTr="00DD1990">
        <w:trPr>
          <w:trHeight w:val="255"/>
        </w:trPr>
        <w:tc>
          <w:tcPr>
            <w:tcW w:w="9440" w:type="dxa"/>
            <w:gridSpan w:val="9"/>
            <w:tcBorders>
              <w:top w:val="nil"/>
              <w:left w:val="nil"/>
              <w:bottom w:val="nil"/>
              <w:right w:val="nil"/>
            </w:tcBorders>
            <w:shd w:val="clear" w:color="auto" w:fill="auto"/>
            <w:noWrap/>
            <w:vAlign w:val="bottom"/>
            <w:hideMark/>
          </w:tcPr>
          <w:p w:rsidR="00F05F67" w:rsidRPr="001F43E2" w:rsidRDefault="00F05F67" w:rsidP="00DD1990">
            <w:pPr>
              <w:jc w:val="center"/>
              <w:rPr>
                <w:rFonts w:ascii="Calibri" w:hAnsi="Calibri" w:cs="Calibri"/>
                <w:b/>
                <w:bCs/>
                <w:sz w:val="20"/>
                <w:szCs w:val="20"/>
              </w:rPr>
            </w:pPr>
            <w:r w:rsidRPr="001F43E2">
              <w:rPr>
                <w:rFonts w:ascii="Calibri" w:hAnsi="Calibri" w:cs="Calibri"/>
                <w:b/>
                <w:bCs/>
                <w:sz w:val="20"/>
                <w:szCs w:val="20"/>
              </w:rPr>
              <w:t>ИЗДЪНКОВИ ЗА ПРЕВРЪЩАНЕ</w:t>
            </w:r>
          </w:p>
        </w:tc>
      </w:tr>
      <w:tr w:rsidR="00F05F67" w:rsidRPr="001F43E2" w:rsidTr="00DD1990">
        <w:trPr>
          <w:trHeight w:val="255"/>
        </w:trPr>
        <w:tc>
          <w:tcPr>
            <w:tcW w:w="8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2013</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7228</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6365</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2985</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2985</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3380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r>
      <w:tr w:rsidR="00F05F67" w:rsidRPr="001F43E2" w:rsidTr="00DD1990">
        <w:trPr>
          <w:trHeight w:val="255"/>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2014</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5891</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5369</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815</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27</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842</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4527</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r>
      <w:tr w:rsidR="00F05F67" w:rsidRPr="001F43E2" w:rsidTr="00DD1990">
        <w:trPr>
          <w:trHeight w:val="255"/>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2015</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6137</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5291</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241</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241</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5050</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r>
      <w:tr w:rsidR="00F05F67" w:rsidRPr="001F43E2" w:rsidTr="00DD1990">
        <w:trPr>
          <w:trHeight w:val="255"/>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2016</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9525</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8211</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8211</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r>
      <w:tr w:rsidR="00F05F67" w:rsidRPr="001F43E2" w:rsidTr="00DD1990">
        <w:trPr>
          <w:trHeight w:val="255"/>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2017</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6600</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5726</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5726</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r>
      <w:tr w:rsidR="00F05F67" w:rsidRPr="001F43E2" w:rsidTr="00DD1990">
        <w:trPr>
          <w:trHeight w:val="255"/>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2018</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3030</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2589</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2589</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r>
      <w:tr w:rsidR="00F05F67" w:rsidRPr="001F43E2" w:rsidTr="00DD1990">
        <w:trPr>
          <w:trHeight w:val="255"/>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2019</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4715</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4143</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4143</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r>
      <w:tr w:rsidR="00F05F67" w:rsidRPr="001F43E2" w:rsidTr="00DD1990">
        <w:trPr>
          <w:trHeight w:val="255"/>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2020</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1358</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1251</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1251</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r>
      <w:tr w:rsidR="00F05F67" w:rsidRPr="001F43E2" w:rsidTr="00DD1990">
        <w:trPr>
          <w:trHeight w:val="255"/>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2021</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2960</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2536</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2536</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r>
      <w:tr w:rsidR="00F05F67" w:rsidRPr="001F43E2" w:rsidTr="00DD1990">
        <w:trPr>
          <w:trHeight w:val="255"/>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2022</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2305</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1980</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73</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5</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78</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1902</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r>
      <w:tr w:rsidR="00F05F67" w:rsidRPr="001F43E2" w:rsidTr="00DD1990">
        <w:trPr>
          <w:trHeight w:val="255"/>
        </w:trPr>
        <w:tc>
          <w:tcPr>
            <w:tcW w:w="880" w:type="dxa"/>
            <w:tcBorders>
              <w:top w:val="nil"/>
              <w:left w:val="single" w:sz="4" w:space="0" w:color="auto"/>
              <w:bottom w:val="single" w:sz="4" w:space="0" w:color="auto"/>
              <w:right w:val="single" w:sz="4" w:space="0" w:color="auto"/>
            </w:tcBorders>
            <w:shd w:val="clear" w:color="auto" w:fill="auto"/>
            <w:noWrap/>
            <w:vAlign w:val="bottom"/>
          </w:tcPr>
          <w:p w:rsidR="00F05F67" w:rsidRPr="001F43E2" w:rsidRDefault="00F05F67" w:rsidP="00DD1990">
            <w:pPr>
              <w:jc w:val="right"/>
              <w:rPr>
                <w:rFonts w:ascii="Calibri" w:hAnsi="Calibri" w:cs="Calibri"/>
                <w:sz w:val="20"/>
                <w:szCs w:val="20"/>
              </w:rPr>
            </w:pPr>
            <w:r>
              <w:rPr>
                <w:rFonts w:ascii="Calibri" w:hAnsi="Calibri" w:cs="Calibri"/>
                <w:sz w:val="20"/>
                <w:szCs w:val="20"/>
              </w:rPr>
              <w:t>2023</w:t>
            </w:r>
          </w:p>
        </w:tc>
        <w:tc>
          <w:tcPr>
            <w:tcW w:w="1180" w:type="dxa"/>
            <w:tcBorders>
              <w:top w:val="nil"/>
              <w:left w:val="nil"/>
              <w:bottom w:val="single" w:sz="4" w:space="0" w:color="auto"/>
              <w:right w:val="single" w:sz="4" w:space="0" w:color="auto"/>
            </w:tcBorders>
            <w:shd w:val="clear" w:color="auto" w:fill="auto"/>
            <w:vAlign w:val="center"/>
          </w:tcPr>
          <w:p w:rsidR="00F05F67" w:rsidRPr="001F43E2" w:rsidRDefault="00F05F67" w:rsidP="00DD1990">
            <w:pPr>
              <w:jc w:val="right"/>
              <w:rPr>
                <w:rFonts w:ascii="Calibri" w:hAnsi="Calibri" w:cs="Calibri"/>
                <w:sz w:val="20"/>
                <w:szCs w:val="20"/>
              </w:rPr>
            </w:pPr>
            <w:r>
              <w:rPr>
                <w:rFonts w:ascii="Calibri" w:hAnsi="Calibri" w:cs="Calibri"/>
                <w:sz w:val="20"/>
                <w:szCs w:val="20"/>
              </w:rPr>
              <w:t>1725</w:t>
            </w:r>
          </w:p>
        </w:tc>
        <w:tc>
          <w:tcPr>
            <w:tcW w:w="1180" w:type="dxa"/>
            <w:tcBorders>
              <w:top w:val="nil"/>
              <w:left w:val="nil"/>
              <w:bottom w:val="single" w:sz="4" w:space="0" w:color="auto"/>
              <w:right w:val="single" w:sz="4" w:space="0" w:color="auto"/>
            </w:tcBorders>
            <w:shd w:val="clear" w:color="auto" w:fill="auto"/>
            <w:vAlign w:val="center"/>
          </w:tcPr>
          <w:p w:rsidR="00F05F67" w:rsidRPr="001F43E2" w:rsidRDefault="00F05F67" w:rsidP="00DD1990">
            <w:pPr>
              <w:jc w:val="right"/>
              <w:rPr>
                <w:rFonts w:ascii="Calibri" w:hAnsi="Calibri" w:cs="Calibri"/>
                <w:sz w:val="20"/>
                <w:szCs w:val="20"/>
              </w:rPr>
            </w:pPr>
            <w:r>
              <w:rPr>
                <w:rFonts w:ascii="Calibri" w:hAnsi="Calibri" w:cs="Calibri"/>
                <w:sz w:val="20"/>
                <w:szCs w:val="20"/>
              </w:rPr>
              <w:t>1468</w:t>
            </w:r>
          </w:p>
        </w:tc>
        <w:tc>
          <w:tcPr>
            <w:tcW w:w="960" w:type="dxa"/>
            <w:tcBorders>
              <w:top w:val="nil"/>
              <w:left w:val="nil"/>
              <w:bottom w:val="single" w:sz="4" w:space="0" w:color="auto"/>
              <w:right w:val="single" w:sz="4" w:space="0" w:color="auto"/>
            </w:tcBorders>
            <w:shd w:val="clear" w:color="auto" w:fill="auto"/>
            <w:vAlign w:val="center"/>
          </w:tcPr>
          <w:p w:rsidR="00F05F67" w:rsidRPr="001F43E2" w:rsidRDefault="00F05F67" w:rsidP="00DD1990">
            <w:pPr>
              <w:rPr>
                <w:rFonts w:ascii="Calibri" w:hAnsi="Calibri" w:cs="Calibri"/>
                <w:sz w:val="20"/>
                <w:szCs w:val="20"/>
              </w:rPr>
            </w:pPr>
          </w:p>
        </w:tc>
        <w:tc>
          <w:tcPr>
            <w:tcW w:w="960" w:type="dxa"/>
            <w:tcBorders>
              <w:top w:val="nil"/>
              <w:left w:val="nil"/>
              <w:bottom w:val="single" w:sz="4" w:space="0" w:color="auto"/>
              <w:right w:val="single" w:sz="4" w:space="0" w:color="auto"/>
            </w:tcBorders>
            <w:shd w:val="clear" w:color="auto" w:fill="auto"/>
            <w:vAlign w:val="center"/>
          </w:tcPr>
          <w:p w:rsidR="00F05F67" w:rsidRPr="001F43E2" w:rsidRDefault="00F05F67" w:rsidP="00DD1990">
            <w:pPr>
              <w:jc w:val="right"/>
              <w:rPr>
                <w:rFonts w:ascii="Calibri" w:hAnsi="Calibri" w:cs="Calibri"/>
                <w:sz w:val="20"/>
                <w:szCs w:val="20"/>
              </w:rPr>
            </w:pPr>
            <w:r>
              <w:rPr>
                <w:rFonts w:ascii="Calibri" w:hAnsi="Calibri" w:cs="Calibri"/>
                <w:sz w:val="20"/>
                <w:szCs w:val="20"/>
              </w:rPr>
              <w:t>54</w:t>
            </w:r>
          </w:p>
        </w:tc>
        <w:tc>
          <w:tcPr>
            <w:tcW w:w="960" w:type="dxa"/>
            <w:tcBorders>
              <w:top w:val="nil"/>
              <w:left w:val="nil"/>
              <w:bottom w:val="single" w:sz="4" w:space="0" w:color="auto"/>
              <w:right w:val="single" w:sz="4" w:space="0" w:color="auto"/>
            </w:tcBorders>
            <w:shd w:val="clear" w:color="auto" w:fill="auto"/>
            <w:vAlign w:val="center"/>
          </w:tcPr>
          <w:p w:rsidR="00F05F67" w:rsidRPr="001F43E2" w:rsidRDefault="00F05F67" w:rsidP="00DD1990">
            <w:pPr>
              <w:jc w:val="right"/>
              <w:rPr>
                <w:rFonts w:ascii="Calibri" w:hAnsi="Calibri" w:cs="Calibri"/>
                <w:sz w:val="20"/>
                <w:szCs w:val="20"/>
              </w:rPr>
            </w:pPr>
          </w:p>
        </w:tc>
        <w:tc>
          <w:tcPr>
            <w:tcW w:w="960" w:type="dxa"/>
            <w:tcBorders>
              <w:top w:val="nil"/>
              <w:left w:val="nil"/>
              <w:bottom w:val="single" w:sz="4" w:space="0" w:color="auto"/>
              <w:right w:val="single" w:sz="4" w:space="0" w:color="auto"/>
            </w:tcBorders>
            <w:shd w:val="clear" w:color="auto" w:fill="auto"/>
            <w:vAlign w:val="center"/>
          </w:tcPr>
          <w:p w:rsidR="00F05F67" w:rsidRPr="001F43E2" w:rsidRDefault="00F05F67" w:rsidP="00DD1990">
            <w:pPr>
              <w:jc w:val="right"/>
              <w:rPr>
                <w:rFonts w:ascii="Calibri" w:hAnsi="Calibri" w:cs="Calibri"/>
                <w:sz w:val="20"/>
                <w:szCs w:val="20"/>
              </w:rPr>
            </w:pPr>
            <w:r>
              <w:rPr>
                <w:rFonts w:ascii="Calibri" w:hAnsi="Calibri" w:cs="Calibri"/>
                <w:sz w:val="20"/>
                <w:szCs w:val="20"/>
              </w:rPr>
              <w:t>54</w:t>
            </w:r>
          </w:p>
        </w:tc>
        <w:tc>
          <w:tcPr>
            <w:tcW w:w="1180" w:type="dxa"/>
            <w:tcBorders>
              <w:top w:val="nil"/>
              <w:left w:val="nil"/>
              <w:bottom w:val="single" w:sz="4" w:space="0" w:color="auto"/>
              <w:right w:val="single" w:sz="4" w:space="0" w:color="auto"/>
            </w:tcBorders>
            <w:shd w:val="clear" w:color="auto" w:fill="auto"/>
            <w:vAlign w:val="center"/>
          </w:tcPr>
          <w:p w:rsidR="00F05F67" w:rsidRPr="001F43E2" w:rsidRDefault="00F05F67" w:rsidP="00DD1990">
            <w:pPr>
              <w:jc w:val="right"/>
              <w:rPr>
                <w:rFonts w:ascii="Calibri" w:hAnsi="Calibri" w:cs="Calibri"/>
                <w:sz w:val="20"/>
                <w:szCs w:val="20"/>
              </w:rPr>
            </w:pPr>
            <w:r>
              <w:rPr>
                <w:rFonts w:ascii="Calibri" w:hAnsi="Calibri" w:cs="Calibri"/>
                <w:sz w:val="20"/>
                <w:szCs w:val="20"/>
              </w:rPr>
              <w:t>1414</w:t>
            </w:r>
          </w:p>
        </w:tc>
        <w:tc>
          <w:tcPr>
            <w:tcW w:w="1180" w:type="dxa"/>
            <w:tcBorders>
              <w:top w:val="nil"/>
              <w:left w:val="nil"/>
              <w:bottom w:val="single" w:sz="4" w:space="0" w:color="auto"/>
              <w:right w:val="single" w:sz="4" w:space="0" w:color="auto"/>
            </w:tcBorders>
            <w:shd w:val="clear" w:color="auto" w:fill="auto"/>
            <w:vAlign w:val="center"/>
          </w:tcPr>
          <w:p w:rsidR="00F05F67" w:rsidRPr="001F43E2" w:rsidRDefault="00F05F67" w:rsidP="00DD1990">
            <w:pPr>
              <w:rPr>
                <w:rFonts w:ascii="Calibri" w:hAnsi="Calibri" w:cs="Calibri"/>
                <w:sz w:val="20"/>
                <w:szCs w:val="20"/>
              </w:rPr>
            </w:pPr>
          </w:p>
        </w:tc>
      </w:tr>
      <w:tr w:rsidR="00F05F67" w:rsidRPr="001F43E2" w:rsidTr="00DD1990">
        <w:trPr>
          <w:trHeight w:val="255"/>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F05F67" w:rsidRPr="001F43E2" w:rsidRDefault="00F05F67" w:rsidP="00DD1990">
            <w:pPr>
              <w:jc w:val="center"/>
              <w:rPr>
                <w:rFonts w:ascii="Calibri" w:hAnsi="Calibri" w:cs="Calibri"/>
                <w:sz w:val="20"/>
                <w:szCs w:val="20"/>
              </w:rPr>
            </w:pPr>
            <w:r w:rsidRPr="001F43E2">
              <w:rPr>
                <w:rFonts w:ascii="Calibri" w:hAnsi="Calibri" w:cs="Calibri"/>
                <w:sz w:val="20"/>
                <w:szCs w:val="20"/>
              </w:rPr>
              <w:t>Всичко</w:t>
            </w:r>
          </w:p>
        </w:tc>
        <w:tc>
          <w:tcPr>
            <w:tcW w:w="118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Pr>
                <w:rFonts w:ascii="Calibri" w:hAnsi="Calibri" w:cs="Calibri"/>
                <w:sz w:val="20"/>
                <w:szCs w:val="20"/>
              </w:rPr>
              <w:t>51474</w:t>
            </w:r>
          </w:p>
        </w:tc>
        <w:tc>
          <w:tcPr>
            <w:tcW w:w="118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Pr>
                <w:rFonts w:ascii="Calibri" w:hAnsi="Calibri" w:cs="Calibri"/>
                <w:sz w:val="20"/>
                <w:szCs w:val="20"/>
              </w:rPr>
              <w:t>44929</w:t>
            </w:r>
          </w:p>
        </w:tc>
        <w:tc>
          <w:tcPr>
            <w:tcW w:w="9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Pr>
                <w:rFonts w:ascii="Calibri" w:hAnsi="Calibri" w:cs="Calibri"/>
                <w:sz w:val="20"/>
                <w:szCs w:val="20"/>
              </w:rPr>
              <w:t>4168</w:t>
            </w:r>
          </w:p>
        </w:tc>
        <w:tc>
          <w:tcPr>
            <w:tcW w:w="9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32</w:t>
            </w:r>
          </w:p>
        </w:tc>
        <w:tc>
          <w:tcPr>
            <w:tcW w:w="9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Pr>
                <w:rFonts w:ascii="Calibri" w:hAnsi="Calibri" w:cs="Calibri"/>
                <w:sz w:val="20"/>
                <w:szCs w:val="20"/>
              </w:rPr>
              <w:t>4200</w:t>
            </w:r>
          </w:p>
        </w:tc>
        <w:tc>
          <w:tcPr>
            <w:tcW w:w="118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Pr>
                <w:rFonts w:ascii="Calibri" w:hAnsi="Calibri" w:cs="Calibri"/>
                <w:sz w:val="20"/>
                <w:szCs w:val="20"/>
              </w:rPr>
              <w:t>40729</w:t>
            </w:r>
          </w:p>
        </w:tc>
        <w:tc>
          <w:tcPr>
            <w:tcW w:w="118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r>
      <w:tr w:rsidR="00F05F67" w:rsidRPr="001F43E2" w:rsidTr="00DD1990">
        <w:trPr>
          <w:trHeight w:val="255"/>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F05F67" w:rsidRPr="001F43E2" w:rsidRDefault="00F05F67" w:rsidP="00DD1990">
            <w:pPr>
              <w:jc w:val="center"/>
              <w:rPr>
                <w:rFonts w:ascii="Calibri" w:hAnsi="Calibri" w:cs="Calibri"/>
                <w:sz w:val="20"/>
                <w:szCs w:val="20"/>
              </w:rPr>
            </w:pPr>
            <w:r w:rsidRPr="001F43E2">
              <w:rPr>
                <w:rFonts w:ascii="Calibri" w:hAnsi="Calibri" w:cs="Calibri"/>
                <w:sz w:val="20"/>
                <w:szCs w:val="20"/>
              </w:rPr>
              <w:t>%</w:t>
            </w:r>
          </w:p>
        </w:tc>
        <w:tc>
          <w:tcPr>
            <w:tcW w:w="118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100</w:t>
            </w:r>
          </w:p>
        </w:tc>
        <w:tc>
          <w:tcPr>
            <w:tcW w:w="118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87,</w:t>
            </w:r>
            <w:r>
              <w:rPr>
                <w:rFonts w:ascii="Calibri" w:hAnsi="Calibri" w:cs="Calibri"/>
                <w:sz w:val="20"/>
                <w:szCs w:val="20"/>
              </w:rPr>
              <w:t>3</w:t>
            </w:r>
            <w:r w:rsidRPr="001F43E2">
              <w:rPr>
                <w:rFonts w:ascii="Calibri" w:hAnsi="Calibri" w:cs="Calibri"/>
                <w:sz w:val="20"/>
                <w:szCs w:val="20"/>
              </w:rPr>
              <w:t xml:space="preserve"> </w:t>
            </w:r>
          </w:p>
        </w:tc>
        <w:tc>
          <w:tcPr>
            <w:tcW w:w="9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xml:space="preserve">0,0 </w:t>
            </w:r>
          </w:p>
        </w:tc>
        <w:tc>
          <w:tcPr>
            <w:tcW w:w="9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8,</w:t>
            </w:r>
            <w:r>
              <w:rPr>
                <w:rFonts w:ascii="Calibri" w:hAnsi="Calibri" w:cs="Calibri"/>
                <w:sz w:val="20"/>
                <w:szCs w:val="20"/>
              </w:rPr>
              <w:t>1</w:t>
            </w:r>
            <w:r w:rsidRPr="001F43E2">
              <w:rPr>
                <w:rFonts w:ascii="Calibri" w:hAnsi="Calibri" w:cs="Calibri"/>
                <w:sz w:val="20"/>
                <w:szCs w:val="20"/>
              </w:rPr>
              <w:t xml:space="preserve"> </w:t>
            </w:r>
          </w:p>
        </w:tc>
        <w:tc>
          <w:tcPr>
            <w:tcW w:w="9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xml:space="preserve">0,1 </w:t>
            </w:r>
          </w:p>
        </w:tc>
        <w:tc>
          <w:tcPr>
            <w:tcW w:w="9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8,</w:t>
            </w:r>
            <w:r>
              <w:rPr>
                <w:rFonts w:ascii="Calibri" w:hAnsi="Calibri" w:cs="Calibri"/>
                <w:sz w:val="20"/>
                <w:szCs w:val="20"/>
              </w:rPr>
              <w:t>2</w:t>
            </w:r>
            <w:r w:rsidRPr="001F43E2">
              <w:rPr>
                <w:rFonts w:ascii="Calibri" w:hAnsi="Calibri" w:cs="Calibri"/>
                <w:sz w:val="20"/>
                <w:szCs w:val="20"/>
              </w:rPr>
              <w:t xml:space="preserve"> </w:t>
            </w:r>
          </w:p>
        </w:tc>
        <w:tc>
          <w:tcPr>
            <w:tcW w:w="118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79,</w:t>
            </w:r>
            <w:r>
              <w:rPr>
                <w:rFonts w:ascii="Calibri" w:hAnsi="Calibri" w:cs="Calibri"/>
                <w:sz w:val="20"/>
                <w:szCs w:val="20"/>
              </w:rPr>
              <w:t>1</w:t>
            </w:r>
            <w:r w:rsidRPr="001F43E2">
              <w:rPr>
                <w:rFonts w:ascii="Calibri" w:hAnsi="Calibri" w:cs="Calibri"/>
                <w:sz w:val="20"/>
                <w:szCs w:val="20"/>
              </w:rPr>
              <w:t xml:space="preserve"> </w:t>
            </w:r>
          </w:p>
        </w:tc>
        <w:tc>
          <w:tcPr>
            <w:tcW w:w="118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xml:space="preserve">0,0 </w:t>
            </w:r>
          </w:p>
        </w:tc>
      </w:tr>
      <w:tr w:rsidR="00F05F67" w:rsidRPr="001F43E2" w:rsidTr="00DD1990">
        <w:trPr>
          <w:trHeight w:val="255"/>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F05F67" w:rsidRPr="001F43E2" w:rsidRDefault="00F05F67" w:rsidP="00DD1990">
            <w:pPr>
              <w:jc w:val="center"/>
              <w:rPr>
                <w:rFonts w:ascii="Calibri" w:hAnsi="Calibri" w:cs="Calibri"/>
                <w:sz w:val="20"/>
                <w:szCs w:val="20"/>
              </w:rPr>
            </w:pPr>
            <w:r w:rsidRPr="001F43E2">
              <w:rPr>
                <w:rFonts w:ascii="Calibri" w:hAnsi="Calibri" w:cs="Calibri"/>
                <w:sz w:val="20"/>
                <w:szCs w:val="20"/>
              </w:rPr>
              <w:t>% ЛП</w:t>
            </w:r>
          </w:p>
        </w:tc>
        <w:tc>
          <w:tcPr>
            <w:tcW w:w="118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100</w:t>
            </w:r>
          </w:p>
        </w:tc>
        <w:tc>
          <w:tcPr>
            <w:tcW w:w="118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xml:space="preserve">89,8 </w:t>
            </w:r>
          </w:p>
        </w:tc>
        <w:tc>
          <w:tcPr>
            <w:tcW w:w="9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xml:space="preserve">11,5 </w:t>
            </w:r>
          </w:p>
        </w:tc>
        <w:tc>
          <w:tcPr>
            <w:tcW w:w="9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xml:space="preserve">15,8 </w:t>
            </w:r>
          </w:p>
        </w:tc>
        <w:tc>
          <w:tcPr>
            <w:tcW w:w="9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xml:space="preserve">0,2 </w:t>
            </w:r>
          </w:p>
        </w:tc>
        <w:tc>
          <w:tcPr>
            <w:tcW w:w="9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xml:space="preserve">27,5 </w:t>
            </w:r>
          </w:p>
        </w:tc>
        <w:tc>
          <w:tcPr>
            <w:tcW w:w="118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xml:space="preserve">61,1 </w:t>
            </w:r>
          </w:p>
        </w:tc>
        <w:tc>
          <w:tcPr>
            <w:tcW w:w="118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xml:space="preserve">1,2 </w:t>
            </w:r>
          </w:p>
        </w:tc>
      </w:tr>
      <w:tr w:rsidR="00F05F67" w:rsidRPr="001F43E2" w:rsidTr="00DD1990">
        <w:trPr>
          <w:trHeight w:val="255"/>
        </w:trPr>
        <w:tc>
          <w:tcPr>
            <w:tcW w:w="9440" w:type="dxa"/>
            <w:gridSpan w:val="9"/>
            <w:tcBorders>
              <w:top w:val="nil"/>
              <w:left w:val="nil"/>
              <w:bottom w:val="nil"/>
              <w:right w:val="nil"/>
            </w:tcBorders>
            <w:shd w:val="clear" w:color="auto" w:fill="auto"/>
            <w:noWrap/>
            <w:vAlign w:val="bottom"/>
            <w:hideMark/>
          </w:tcPr>
          <w:p w:rsidR="00F05F67" w:rsidRPr="001F43E2" w:rsidRDefault="00F05F67" w:rsidP="00DD1990">
            <w:pPr>
              <w:jc w:val="center"/>
              <w:rPr>
                <w:rFonts w:ascii="Calibri" w:hAnsi="Calibri" w:cs="Calibri"/>
                <w:b/>
                <w:bCs/>
                <w:sz w:val="20"/>
                <w:szCs w:val="20"/>
              </w:rPr>
            </w:pPr>
            <w:r w:rsidRPr="001F43E2">
              <w:rPr>
                <w:rFonts w:ascii="Calibri" w:hAnsi="Calibri" w:cs="Calibri"/>
                <w:b/>
                <w:bCs/>
                <w:sz w:val="20"/>
                <w:szCs w:val="20"/>
              </w:rPr>
              <w:t>НИСКОСТЪБЛЕНИ</w:t>
            </w:r>
          </w:p>
        </w:tc>
      </w:tr>
      <w:tr w:rsidR="00F05F67" w:rsidRPr="001F43E2" w:rsidTr="00DD1990">
        <w:trPr>
          <w:trHeight w:val="255"/>
        </w:trPr>
        <w:tc>
          <w:tcPr>
            <w:tcW w:w="8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2013</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208</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155</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155</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r>
      <w:tr w:rsidR="00F05F67" w:rsidRPr="001F43E2" w:rsidTr="00DD1990">
        <w:trPr>
          <w:trHeight w:val="255"/>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2014</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225</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206</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206</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r>
      <w:tr w:rsidR="00F05F67" w:rsidRPr="001F43E2" w:rsidTr="00DD1990">
        <w:trPr>
          <w:trHeight w:val="255"/>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2015</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213</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183</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183</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r>
      <w:tr w:rsidR="00F05F67" w:rsidRPr="001F43E2" w:rsidTr="00DD1990">
        <w:trPr>
          <w:trHeight w:val="255"/>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2016</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293</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253</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253</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r>
      <w:tr w:rsidR="00F05F67" w:rsidRPr="001F43E2" w:rsidTr="00DD1990">
        <w:trPr>
          <w:trHeight w:val="255"/>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2017</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365</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314</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314</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r>
      <w:tr w:rsidR="00F05F67" w:rsidRPr="001F43E2" w:rsidTr="00DD1990">
        <w:trPr>
          <w:trHeight w:val="255"/>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2018</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607</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516</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516</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r>
      <w:tr w:rsidR="00F05F67" w:rsidRPr="001F43E2" w:rsidTr="00DD1990">
        <w:trPr>
          <w:trHeight w:val="255"/>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2019</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60</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47</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47</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r>
      <w:tr w:rsidR="00F05F67" w:rsidRPr="001F43E2" w:rsidTr="00DD1990">
        <w:trPr>
          <w:trHeight w:val="255"/>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2020</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27</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22</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22</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r>
      <w:tr w:rsidR="00F05F67" w:rsidRPr="001F43E2" w:rsidTr="00DD1990">
        <w:trPr>
          <w:trHeight w:val="255"/>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2021</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680</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587</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587</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r>
      <w:tr w:rsidR="00F05F67" w:rsidRPr="001F43E2" w:rsidTr="00DD1990">
        <w:trPr>
          <w:trHeight w:val="255"/>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2022</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50</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40</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40</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r>
      <w:tr w:rsidR="00F05F67" w:rsidRPr="001F43E2" w:rsidTr="00DD1990">
        <w:trPr>
          <w:trHeight w:val="255"/>
        </w:trPr>
        <w:tc>
          <w:tcPr>
            <w:tcW w:w="880" w:type="dxa"/>
            <w:tcBorders>
              <w:top w:val="nil"/>
              <w:left w:val="single" w:sz="4" w:space="0" w:color="auto"/>
              <w:bottom w:val="single" w:sz="4" w:space="0" w:color="auto"/>
              <w:right w:val="single" w:sz="4" w:space="0" w:color="auto"/>
            </w:tcBorders>
            <w:shd w:val="clear" w:color="auto" w:fill="auto"/>
            <w:noWrap/>
            <w:vAlign w:val="bottom"/>
          </w:tcPr>
          <w:p w:rsidR="00F05F67" w:rsidRPr="001F43E2" w:rsidRDefault="00F05F67" w:rsidP="00DD1990">
            <w:pPr>
              <w:jc w:val="right"/>
              <w:rPr>
                <w:rFonts w:ascii="Calibri" w:hAnsi="Calibri" w:cs="Calibri"/>
                <w:sz w:val="20"/>
                <w:szCs w:val="20"/>
              </w:rPr>
            </w:pPr>
            <w:r>
              <w:rPr>
                <w:rFonts w:ascii="Calibri" w:hAnsi="Calibri" w:cs="Calibri"/>
                <w:sz w:val="20"/>
                <w:szCs w:val="20"/>
              </w:rPr>
              <w:t>2023</w:t>
            </w:r>
          </w:p>
        </w:tc>
        <w:tc>
          <w:tcPr>
            <w:tcW w:w="1180" w:type="dxa"/>
            <w:tcBorders>
              <w:top w:val="nil"/>
              <w:left w:val="nil"/>
              <w:bottom w:val="single" w:sz="4" w:space="0" w:color="auto"/>
              <w:right w:val="single" w:sz="4" w:space="0" w:color="auto"/>
            </w:tcBorders>
            <w:shd w:val="clear" w:color="auto" w:fill="auto"/>
            <w:noWrap/>
            <w:vAlign w:val="bottom"/>
          </w:tcPr>
          <w:p w:rsidR="00F05F67" w:rsidRPr="001F43E2" w:rsidRDefault="00F05F67" w:rsidP="00DD1990">
            <w:pPr>
              <w:jc w:val="right"/>
              <w:rPr>
                <w:rFonts w:ascii="Calibri" w:hAnsi="Calibri" w:cs="Calibri"/>
                <w:sz w:val="20"/>
                <w:szCs w:val="20"/>
              </w:rPr>
            </w:pPr>
            <w:r>
              <w:rPr>
                <w:rFonts w:ascii="Calibri" w:hAnsi="Calibri" w:cs="Calibri"/>
                <w:sz w:val="20"/>
                <w:szCs w:val="20"/>
              </w:rPr>
              <w:t>650</w:t>
            </w:r>
          </w:p>
        </w:tc>
        <w:tc>
          <w:tcPr>
            <w:tcW w:w="1180" w:type="dxa"/>
            <w:tcBorders>
              <w:top w:val="nil"/>
              <w:left w:val="nil"/>
              <w:bottom w:val="single" w:sz="4" w:space="0" w:color="auto"/>
              <w:right w:val="single" w:sz="4" w:space="0" w:color="auto"/>
            </w:tcBorders>
            <w:shd w:val="clear" w:color="auto" w:fill="auto"/>
            <w:noWrap/>
            <w:vAlign w:val="bottom"/>
          </w:tcPr>
          <w:p w:rsidR="00F05F67" w:rsidRPr="001F43E2" w:rsidRDefault="00F05F67" w:rsidP="00DD1990">
            <w:pPr>
              <w:jc w:val="right"/>
              <w:rPr>
                <w:rFonts w:ascii="Calibri" w:hAnsi="Calibri" w:cs="Calibri"/>
                <w:sz w:val="20"/>
                <w:szCs w:val="20"/>
              </w:rPr>
            </w:pPr>
            <w:r>
              <w:rPr>
                <w:rFonts w:ascii="Calibri" w:hAnsi="Calibri" w:cs="Calibri"/>
                <w:sz w:val="20"/>
                <w:szCs w:val="20"/>
              </w:rPr>
              <w:t>565</w:t>
            </w:r>
          </w:p>
        </w:tc>
        <w:tc>
          <w:tcPr>
            <w:tcW w:w="960" w:type="dxa"/>
            <w:tcBorders>
              <w:top w:val="nil"/>
              <w:left w:val="nil"/>
              <w:bottom w:val="single" w:sz="4" w:space="0" w:color="auto"/>
              <w:right w:val="single" w:sz="4" w:space="0" w:color="auto"/>
            </w:tcBorders>
            <w:shd w:val="clear" w:color="auto" w:fill="auto"/>
            <w:noWrap/>
            <w:vAlign w:val="bottom"/>
          </w:tcPr>
          <w:p w:rsidR="00F05F67" w:rsidRPr="001F43E2" w:rsidRDefault="00F05F67" w:rsidP="00DD1990">
            <w:pPr>
              <w:jc w:val="right"/>
              <w:rPr>
                <w:rFonts w:ascii="Calibri" w:hAnsi="Calibri" w:cs="Calibri"/>
                <w:sz w:val="20"/>
                <w:szCs w:val="20"/>
              </w:rPr>
            </w:pPr>
          </w:p>
        </w:tc>
        <w:tc>
          <w:tcPr>
            <w:tcW w:w="960" w:type="dxa"/>
            <w:tcBorders>
              <w:top w:val="nil"/>
              <w:left w:val="nil"/>
              <w:bottom w:val="single" w:sz="4" w:space="0" w:color="auto"/>
              <w:right w:val="single" w:sz="4" w:space="0" w:color="auto"/>
            </w:tcBorders>
            <w:shd w:val="clear" w:color="auto" w:fill="auto"/>
            <w:noWrap/>
            <w:vAlign w:val="bottom"/>
          </w:tcPr>
          <w:p w:rsidR="00F05F67" w:rsidRPr="001F43E2" w:rsidRDefault="00F05F67" w:rsidP="00DD1990">
            <w:pPr>
              <w:jc w:val="right"/>
              <w:rPr>
                <w:rFonts w:ascii="Calibri" w:hAnsi="Calibri" w:cs="Calibri"/>
                <w:sz w:val="20"/>
                <w:szCs w:val="20"/>
              </w:rPr>
            </w:pPr>
            <w:r>
              <w:rPr>
                <w:rFonts w:ascii="Calibri" w:hAnsi="Calibri" w:cs="Calibri"/>
                <w:sz w:val="20"/>
                <w:szCs w:val="20"/>
              </w:rPr>
              <w:t>3</w:t>
            </w:r>
          </w:p>
        </w:tc>
        <w:tc>
          <w:tcPr>
            <w:tcW w:w="960" w:type="dxa"/>
            <w:tcBorders>
              <w:top w:val="nil"/>
              <w:left w:val="nil"/>
              <w:bottom w:val="single" w:sz="4" w:space="0" w:color="auto"/>
              <w:right w:val="single" w:sz="4" w:space="0" w:color="auto"/>
            </w:tcBorders>
            <w:shd w:val="clear" w:color="auto" w:fill="auto"/>
            <w:noWrap/>
            <w:vAlign w:val="bottom"/>
          </w:tcPr>
          <w:p w:rsidR="00F05F67" w:rsidRPr="001F43E2" w:rsidRDefault="00F05F67" w:rsidP="00DD1990">
            <w:pPr>
              <w:jc w:val="right"/>
              <w:rPr>
                <w:rFonts w:ascii="Calibri" w:hAnsi="Calibri" w:cs="Calibri"/>
                <w:sz w:val="20"/>
                <w:szCs w:val="20"/>
              </w:rPr>
            </w:pPr>
            <w:r>
              <w:rPr>
                <w:rFonts w:ascii="Calibri" w:hAnsi="Calibri" w:cs="Calibri"/>
                <w:sz w:val="20"/>
                <w:szCs w:val="20"/>
              </w:rPr>
              <w:t>51</w:t>
            </w:r>
          </w:p>
        </w:tc>
        <w:tc>
          <w:tcPr>
            <w:tcW w:w="960" w:type="dxa"/>
            <w:tcBorders>
              <w:top w:val="nil"/>
              <w:left w:val="nil"/>
              <w:bottom w:val="single" w:sz="4" w:space="0" w:color="auto"/>
              <w:right w:val="single" w:sz="4" w:space="0" w:color="auto"/>
            </w:tcBorders>
            <w:shd w:val="clear" w:color="auto" w:fill="auto"/>
            <w:noWrap/>
            <w:vAlign w:val="bottom"/>
          </w:tcPr>
          <w:p w:rsidR="00F05F67" w:rsidRPr="001F43E2" w:rsidRDefault="00F05F67" w:rsidP="00DD1990">
            <w:pPr>
              <w:jc w:val="right"/>
              <w:rPr>
                <w:rFonts w:ascii="Calibri" w:hAnsi="Calibri" w:cs="Calibri"/>
                <w:sz w:val="20"/>
                <w:szCs w:val="20"/>
              </w:rPr>
            </w:pPr>
            <w:r>
              <w:rPr>
                <w:rFonts w:ascii="Calibri" w:hAnsi="Calibri" w:cs="Calibri"/>
                <w:sz w:val="20"/>
                <w:szCs w:val="20"/>
              </w:rPr>
              <w:t>54</w:t>
            </w:r>
          </w:p>
        </w:tc>
        <w:tc>
          <w:tcPr>
            <w:tcW w:w="1180" w:type="dxa"/>
            <w:tcBorders>
              <w:top w:val="nil"/>
              <w:left w:val="nil"/>
              <w:bottom w:val="single" w:sz="4" w:space="0" w:color="auto"/>
              <w:right w:val="single" w:sz="4" w:space="0" w:color="auto"/>
            </w:tcBorders>
            <w:shd w:val="clear" w:color="auto" w:fill="auto"/>
            <w:noWrap/>
            <w:vAlign w:val="bottom"/>
          </w:tcPr>
          <w:p w:rsidR="00F05F67" w:rsidRPr="001F43E2" w:rsidRDefault="00F05F67" w:rsidP="00DD1990">
            <w:pPr>
              <w:jc w:val="right"/>
              <w:rPr>
                <w:rFonts w:ascii="Calibri" w:hAnsi="Calibri" w:cs="Calibri"/>
                <w:sz w:val="20"/>
                <w:szCs w:val="20"/>
              </w:rPr>
            </w:pPr>
            <w:r>
              <w:rPr>
                <w:rFonts w:ascii="Calibri" w:hAnsi="Calibri" w:cs="Calibri"/>
                <w:sz w:val="20"/>
                <w:szCs w:val="20"/>
              </w:rPr>
              <w:t>511</w:t>
            </w:r>
          </w:p>
        </w:tc>
        <w:tc>
          <w:tcPr>
            <w:tcW w:w="1180" w:type="dxa"/>
            <w:tcBorders>
              <w:top w:val="nil"/>
              <w:left w:val="nil"/>
              <w:bottom w:val="single" w:sz="4" w:space="0" w:color="auto"/>
              <w:right w:val="single" w:sz="4" w:space="0" w:color="auto"/>
            </w:tcBorders>
            <w:shd w:val="clear" w:color="auto" w:fill="auto"/>
            <w:noWrap/>
            <w:vAlign w:val="bottom"/>
          </w:tcPr>
          <w:p w:rsidR="00F05F67" w:rsidRPr="001F43E2" w:rsidRDefault="00F05F67" w:rsidP="00DD1990">
            <w:pPr>
              <w:rPr>
                <w:rFonts w:ascii="Calibri" w:hAnsi="Calibri" w:cs="Calibri"/>
                <w:sz w:val="20"/>
                <w:szCs w:val="20"/>
              </w:rPr>
            </w:pPr>
          </w:p>
        </w:tc>
      </w:tr>
      <w:tr w:rsidR="00F05F67" w:rsidRPr="001F43E2" w:rsidTr="00DD1990">
        <w:trPr>
          <w:trHeight w:val="255"/>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F05F67" w:rsidRPr="001F43E2" w:rsidRDefault="00F05F67" w:rsidP="00DD1990">
            <w:pPr>
              <w:jc w:val="center"/>
              <w:rPr>
                <w:rFonts w:ascii="Calibri" w:hAnsi="Calibri" w:cs="Calibri"/>
                <w:sz w:val="20"/>
                <w:szCs w:val="20"/>
              </w:rPr>
            </w:pPr>
            <w:r w:rsidRPr="001F43E2">
              <w:rPr>
                <w:rFonts w:ascii="Calibri" w:hAnsi="Calibri" w:cs="Calibri"/>
                <w:sz w:val="20"/>
                <w:szCs w:val="20"/>
              </w:rPr>
              <w:t>Всичко</w:t>
            </w:r>
          </w:p>
        </w:tc>
        <w:tc>
          <w:tcPr>
            <w:tcW w:w="118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Pr>
                <w:rFonts w:ascii="Calibri" w:hAnsi="Calibri" w:cs="Calibri"/>
                <w:sz w:val="20"/>
                <w:szCs w:val="20"/>
              </w:rPr>
              <w:t>3378</w:t>
            </w:r>
          </w:p>
        </w:tc>
        <w:tc>
          <w:tcPr>
            <w:tcW w:w="118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Pr>
                <w:rFonts w:ascii="Calibri" w:hAnsi="Calibri" w:cs="Calibri"/>
                <w:sz w:val="20"/>
                <w:szCs w:val="20"/>
              </w:rPr>
              <w:t>2888</w:t>
            </w:r>
          </w:p>
        </w:tc>
        <w:tc>
          <w:tcPr>
            <w:tcW w:w="9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Pr>
                <w:rFonts w:ascii="Calibri" w:hAnsi="Calibri" w:cs="Calibri"/>
                <w:sz w:val="20"/>
                <w:szCs w:val="20"/>
              </w:rPr>
              <w:t>3</w:t>
            </w:r>
          </w:p>
        </w:tc>
        <w:tc>
          <w:tcPr>
            <w:tcW w:w="9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Pr>
                <w:rFonts w:ascii="Calibri" w:hAnsi="Calibri" w:cs="Calibri"/>
                <w:sz w:val="20"/>
                <w:szCs w:val="20"/>
              </w:rPr>
              <w:t>51</w:t>
            </w:r>
          </w:p>
        </w:tc>
        <w:tc>
          <w:tcPr>
            <w:tcW w:w="9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Pr>
                <w:rFonts w:ascii="Calibri" w:hAnsi="Calibri" w:cs="Calibri"/>
                <w:sz w:val="20"/>
                <w:szCs w:val="20"/>
              </w:rPr>
              <w:t>54</w:t>
            </w:r>
          </w:p>
        </w:tc>
        <w:tc>
          <w:tcPr>
            <w:tcW w:w="118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Pr>
                <w:rFonts w:ascii="Calibri" w:hAnsi="Calibri" w:cs="Calibri"/>
                <w:sz w:val="20"/>
                <w:szCs w:val="20"/>
              </w:rPr>
              <w:t>2834</w:t>
            </w:r>
          </w:p>
        </w:tc>
        <w:tc>
          <w:tcPr>
            <w:tcW w:w="118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r>
      <w:tr w:rsidR="00F05F67" w:rsidRPr="001F43E2" w:rsidTr="00DD1990">
        <w:trPr>
          <w:trHeight w:val="255"/>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F05F67" w:rsidRPr="001F43E2" w:rsidRDefault="00F05F67" w:rsidP="00DD1990">
            <w:pPr>
              <w:jc w:val="center"/>
              <w:rPr>
                <w:rFonts w:ascii="Calibri" w:hAnsi="Calibri" w:cs="Calibri"/>
                <w:sz w:val="20"/>
                <w:szCs w:val="20"/>
              </w:rPr>
            </w:pPr>
            <w:r w:rsidRPr="001F43E2">
              <w:rPr>
                <w:rFonts w:ascii="Calibri" w:hAnsi="Calibri" w:cs="Calibri"/>
                <w:sz w:val="20"/>
                <w:szCs w:val="20"/>
              </w:rPr>
              <w:lastRenderedPageBreak/>
              <w:t>%</w:t>
            </w:r>
          </w:p>
        </w:tc>
        <w:tc>
          <w:tcPr>
            <w:tcW w:w="118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100</w:t>
            </w:r>
          </w:p>
        </w:tc>
        <w:tc>
          <w:tcPr>
            <w:tcW w:w="118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85,</w:t>
            </w:r>
            <w:r>
              <w:rPr>
                <w:rFonts w:ascii="Calibri" w:hAnsi="Calibri" w:cs="Calibri"/>
                <w:sz w:val="20"/>
                <w:szCs w:val="20"/>
              </w:rPr>
              <w:t>5</w:t>
            </w:r>
            <w:r w:rsidRPr="001F43E2">
              <w:rPr>
                <w:rFonts w:ascii="Calibri" w:hAnsi="Calibri" w:cs="Calibri"/>
                <w:sz w:val="20"/>
                <w:szCs w:val="20"/>
              </w:rPr>
              <w:t xml:space="preserve"> </w:t>
            </w:r>
          </w:p>
        </w:tc>
        <w:tc>
          <w:tcPr>
            <w:tcW w:w="9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xml:space="preserve">0,0 </w:t>
            </w:r>
          </w:p>
        </w:tc>
        <w:tc>
          <w:tcPr>
            <w:tcW w:w="9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0,</w:t>
            </w:r>
            <w:r>
              <w:rPr>
                <w:rFonts w:ascii="Calibri" w:hAnsi="Calibri" w:cs="Calibri"/>
                <w:sz w:val="20"/>
                <w:szCs w:val="20"/>
              </w:rPr>
              <w:t>1</w:t>
            </w:r>
            <w:r w:rsidRPr="001F43E2">
              <w:rPr>
                <w:rFonts w:ascii="Calibri" w:hAnsi="Calibri" w:cs="Calibri"/>
                <w:sz w:val="20"/>
                <w:szCs w:val="20"/>
              </w:rPr>
              <w:t xml:space="preserve"> </w:t>
            </w:r>
          </w:p>
        </w:tc>
        <w:tc>
          <w:tcPr>
            <w:tcW w:w="9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Pr>
                <w:rFonts w:ascii="Calibri" w:hAnsi="Calibri" w:cs="Calibri"/>
                <w:sz w:val="20"/>
                <w:szCs w:val="20"/>
              </w:rPr>
              <w:t>1,5</w:t>
            </w:r>
            <w:r w:rsidRPr="001F43E2">
              <w:rPr>
                <w:rFonts w:ascii="Calibri" w:hAnsi="Calibri" w:cs="Calibri"/>
                <w:sz w:val="20"/>
                <w:szCs w:val="20"/>
              </w:rPr>
              <w:t xml:space="preserve"> </w:t>
            </w:r>
          </w:p>
        </w:tc>
        <w:tc>
          <w:tcPr>
            <w:tcW w:w="9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Pr>
                <w:rFonts w:ascii="Calibri" w:hAnsi="Calibri" w:cs="Calibri"/>
                <w:sz w:val="20"/>
                <w:szCs w:val="20"/>
              </w:rPr>
              <w:t>1,6</w:t>
            </w:r>
            <w:r w:rsidRPr="001F43E2">
              <w:rPr>
                <w:rFonts w:ascii="Calibri" w:hAnsi="Calibri" w:cs="Calibri"/>
                <w:sz w:val="20"/>
                <w:szCs w:val="20"/>
              </w:rPr>
              <w:t xml:space="preserve"> </w:t>
            </w:r>
          </w:p>
        </w:tc>
        <w:tc>
          <w:tcPr>
            <w:tcW w:w="118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Pr>
                <w:rFonts w:ascii="Calibri" w:hAnsi="Calibri" w:cs="Calibri"/>
                <w:sz w:val="20"/>
                <w:szCs w:val="20"/>
              </w:rPr>
              <w:t>83,9</w:t>
            </w:r>
            <w:r w:rsidRPr="001F43E2">
              <w:rPr>
                <w:rFonts w:ascii="Calibri" w:hAnsi="Calibri" w:cs="Calibri"/>
                <w:sz w:val="20"/>
                <w:szCs w:val="20"/>
              </w:rPr>
              <w:t xml:space="preserve"> </w:t>
            </w:r>
          </w:p>
        </w:tc>
        <w:tc>
          <w:tcPr>
            <w:tcW w:w="118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xml:space="preserve">0,0 </w:t>
            </w:r>
          </w:p>
        </w:tc>
      </w:tr>
      <w:tr w:rsidR="00F05F67" w:rsidRPr="001F43E2" w:rsidTr="00DD1990">
        <w:trPr>
          <w:trHeight w:val="255"/>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F05F67" w:rsidRPr="001F43E2" w:rsidRDefault="00F05F67" w:rsidP="00DD1990">
            <w:pPr>
              <w:jc w:val="center"/>
              <w:rPr>
                <w:rFonts w:ascii="Calibri" w:hAnsi="Calibri" w:cs="Calibri"/>
                <w:sz w:val="20"/>
                <w:szCs w:val="20"/>
              </w:rPr>
            </w:pPr>
            <w:r w:rsidRPr="001F43E2">
              <w:rPr>
                <w:rFonts w:ascii="Calibri" w:hAnsi="Calibri" w:cs="Calibri"/>
                <w:sz w:val="20"/>
                <w:szCs w:val="20"/>
              </w:rPr>
              <w:t>% ЛП</w:t>
            </w:r>
          </w:p>
        </w:tc>
        <w:tc>
          <w:tcPr>
            <w:tcW w:w="118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100</w:t>
            </w:r>
          </w:p>
        </w:tc>
        <w:tc>
          <w:tcPr>
            <w:tcW w:w="118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xml:space="preserve">90,4 </w:t>
            </w:r>
          </w:p>
        </w:tc>
        <w:tc>
          <w:tcPr>
            <w:tcW w:w="9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xml:space="preserve">3,7 </w:t>
            </w:r>
          </w:p>
        </w:tc>
        <w:tc>
          <w:tcPr>
            <w:tcW w:w="9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xml:space="preserve">0,1 </w:t>
            </w:r>
          </w:p>
        </w:tc>
        <w:tc>
          <w:tcPr>
            <w:tcW w:w="9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xml:space="preserve">3,8 </w:t>
            </w:r>
          </w:p>
        </w:tc>
        <w:tc>
          <w:tcPr>
            <w:tcW w:w="118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xml:space="preserve">86,3 </w:t>
            </w:r>
          </w:p>
        </w:tc>
        <w:tc>
          <w:tcPr>
            <w:tcW w:w="118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xml:space="preserve">0,3 </w:t>
            </w:r>
          </w:p>
        </w:tc>
      </w:tr>
      <w:tr w:rsidR="00F05F67" w:rsidRPr="001F43E2" w:rsidTr="00DD1990">
        <w:trPr>
          <w:trHeight w:val="255"/>
        </w:trPr>
        <w:tc>
          <w:tcPr>
            <w:tcW w:w="9440" w:type="dxa"/>
            <w:gridSpan w:val="9"/>
            <w:tcBorders>
              <w:top w:val="nil"/>
              <w:left w:val="nil"/>
              <w:bottom w:val="nil"/>
              <w:right w:val="nil"/>
            </w:tcBorders>
            <w:shd w:val="clear" w:color="auto" w:fill="auto"/>
            <w:noWrap/>
            <w:vAlign w:val="bottom"/>
            <w:hideMark/>
          </w:tcPr>
          <w:p w:rsidR="00F05F67" w:rsidRPr="001F43E2" w:rsidRDefault="00F05F67" w:rsidP="00DD1990">
            <w:pPr>
              <w:jc w:val="center"/>
              <w:rPr>
                <w:rFonts w:ascii="Calibri" w:hAnsi="Calibri" w:cs="Calibri"/>
                <w:b/>
                <w:bCs/>
                <w:sz w:val="20"/>
                <w:szCs w:val="20"/>
              </w:rPr>
            </w:pPr>
            <w:r w:rsidRPr="001F43E2">
              <w:rPr>
                <w:rFonts w:ascii="Calibri" w:hAnsi="Calibri" w:cs="Calibri"/>
                <w:b/>
                <w:bCs/>
                <w:sz w:val="20"/>
                <w:szCs w:val="20"/>
              </w:rPr>
              <w:t>ОБЩО ОТ ГЛАВНИ СЕЧИ</w:t>
            </w:r>
          </w:p>
        </w:tc>
      </w:tr>
      <w:tr w:rsidR="00F05F67" w:rsidRPr="001F43E2" w:rsidTr="00DD1990">
        <w:trPr>
          <w:trHeight w:val="255"/>
        </w:trPr>
        <w:tc>
          <w:tcPr>
            <w:tcW w:w="88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F05F67" w:rsidRPr="001F43E2" w:rsidRDefault="00F05F67" w:rsidP="00DD1990">
            <w:pPr>
              <w:jc w:val="center"/>
              <w:rPr>
                <w:rFonts w:ascii="Calibri" w:hAnsi="Calibri" w:cs="Calibri"/>
                <w:b/>
                <w:bCs/>
                <w:sz w:val="20"/>
                <w:szCs w:val="20"/>
              </w:rPr>
            </w:pPr>
            <w:r w:rsidRPr="001F43E2">
              <w:rPr>
                <w:rFonts w:ascii="Calibri" w:hAnsi="Calibri" w:cs="Calibri"/>
                <w:b/>
                <w:bCs/>
                <w:sz w:val="20"/>
                <w:szCs w:val="20"/>
              </w:rPr>
              <w:t>ГОДИНА</w:t>
            </w:r>
          </w:p>
        </w:tc>
        <w:tc>
          <w:tcPr>
            <w:tcW w:w="2360" w:type="dxa"/>
            <w:gridSpan w:val="2"/>
            <w:tcBorders>
              <w:top w:val="single" w:sz="4" w:space="0" w:color="auto"/>
              <w:left w:val="nil"/>
              <w:bottom w:val="single" w:sz="4" w:space="0" w:color="auto"/>
              <w:right w:val="single" w:sz="4" w:space="0" w:color="auto"/>
            </w:tcBorders>
            <w:shd w:val="clear" w:color="auto" w:fill="auto"/>
            <w:noWrap/>
            <w:vAlign w:val="bottom"/>
            <w:hideMark/>
          </w:tcPr>
          <w:p w:rsidR="00F05F67" w:rsidRPr="001F43E2" w:rsidRDefault="00F05F67" w:rsidP="00DD1990">
            <w:pPr>
              <w:jc w:val="center"/>
              <w:rPr>
                <w:rFonts w:ascii="Calibri" w:hAnsi="Calibri" w:cs="Calibri"/>
                <w:b/>
                <w:bCs/>
                <w:sz w:val="20"/>
                <w:szCs w:val="20"/>
              </w:rPr>
            </w:pPr>
            <w:r w:rsidRPr="001F43E2">
              <w:rPr>
                <w:rFonts w:ascii="Calibri" w:hAnsi="Calibri" w:cs="Calibri"/>
                <w:b/>
                <w:bCs/>
                <w:sz w:val="20"/>
                <w:szCs w:val="20"/>
              </w:rPr>
              <w:t>ГОДИШНО ПОЛЗВАНЕ</w:t>
            </w:r>
          </w:p>
        </w:tc>
        <w:tc>
          <w:tcPr>
            <w:tcW w:w="3840" w:type="dxa"/>
            <w:gridSpan w:val="4"/>
            <w:tcBorders>
              <w:top w:val="single" w:sz="4" w:space="0" w:color="auto"/>
              <w:left w:val="nil"/>
              <w:bottom w:val="single" w:sz="4" w:space="0" w:color="auto"/>
              <w:right w:val="single" w:sz="4" w:space="0" w:color="auto"/>
            </w:tcBorders>
            <w:shd w:val="clear" w:color="auto" w:fill="auto"/>
            <w:noWrap/>
            <w:vAlign w:val="bottom"/>
            <w:hideMark/>
          </w:tcPr>
          <w:p w:rsidR="00F05F67" w:rsidRPr="001F43E2" w:rsidRDefault="00F05F67" w:rsidP="00DD1990">
            <w:pPr>
              <w:jc w:val="center"/>
              <w:rPr>
                <w:rFonts w:ascii="Calibri" w:hAnsi="Calibri" w:cs="Calibri"/>
                <w:b/>
                <w:bCs/>
                <w:sz w:val="20"/>
                <w:szCs w:val="20"/>
              </w:rPr>
            </w:pPr>
            <w:r w:rsidRPr="001F43E2">
              <w:rPr>
                <w:rFonts w:ascii="Calibri" w:hAnsi="Calibri" w:cs="Calibri"/>
                <w:b/>
                <w:bCs/>
                <w:sz w:val="20"/>
                <w:szCs w:val="20"/>
              </w:rPr>
              <w:t>СТРОИТЕЛНА ДЪРВЕСИНА</w:t>
            </w:r>
          </w:p>
        </w:tc>
        <w:tc>
          <w:tcPr>
            <w:tcW w:w="118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F05F67" w:rsidRPr="001F43E2" w:rsidRDefault="00F05F67" w:rsidP="00DD1990">
            <w:pPr>
              <w:jc w:val="center"/>
              <w:rPr>
                <w:rFonts w:ascii="Calibri" w:hAnsi="Calibri" w:cs="Calibri"/>
                <w:b/>
                <w:bCs/>
                <w:sz w:val="20"/>
                <w:szCs w:val="20"/>
              </w:rPr>
            </w:pPr>
            <w:r w:rsidRPr="001F43E2">
              <w:rPr>
                <w:rFonts w:ascii="Calibri" w:hAnsi="Calibri" w:cs="Calibri"/>
                <w:b/>
                <w:bCs/>
                <w:sz w:val="20"/>
                <w:szCs w:val="20"/>
              </w:rPr>
              <w:t>ДЪРВА</w:t>
            </w:r>
          </w:p>
        </w:tc>
        <w:tc>
          <w:tcPr>
            <w:tcW w:w="118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05F67" w:rsidRPr="001F43E2" w:rsidRDefault="00F05F67" w:rsidP="00DD1990">
            <w:pPr>
              <w:jc w:val="center"/>
              <w:rPr>
                <w:rFonts w:ascii="Calibri" w:hAnsi="Calibri" w:cs="Calibri"/>
                <w:b/>
                <w:bCs/>
                <w:sz w:val="20"/>
                <w:szCs w:val="20"/>
              </w:rPr>
            </w:pPr>
            <w:r w:rsidRPr="001F43E2">
              <w:rPr>
                <w:rFonts w:ascii="Calibri" w:hAnsi="Calibri" w:cs="Calibri"/>
                <w:b/>
                <w:bCs/>
                <w:sz w:val="20"/>
                <w:szCs w:val="20"/>
              </w:rPr>
              <w:t>ВЪРШИНА</w:t>
            </w:r>
          </w:p>
        </w:tc>
      </w:tr>
      <w:tr w:rsidR="00F05F67" w:rsidRPr="001F43E2" w:rsidTr="00DD1990">
        <w:trPr>
          <w:trHeight w:val="255"/>
        </w:trPr>
        <w:tc>
          <w:tcPr>
            <w:tcW w:w="880" w:type="dxa"/>
            <w:vMerge/>
            <w:tcBorders>
              <w:top w:val="single" w:sz="4" w:space="0" w:color="auto"/>
              <w:left w:val="single" w:sz="4" w:space="0" w:color="auto"/>
              <w:bottom w:val="single" w:sz="4" w:space="0" w:color="000000"/>
              <w:right w:val="single" w:sz="4" w:space="0" w:color="auto"/>
            </w:tcBorders>
            <w:vAlign w:val="center"/>
            <w:hideMark/>
          </w:tcPr>
          <w:p w:rsidR="00F05F67" w:rsidRPr="001F43E2" w:rsidRDefault="00F05F67" w:rsidP="00DD1990">
            <w:pPr>
              <w:rPr>
                <w:rFonts w:ascii="Calibri" w:hAnsi="Calibri" w:cs="Calibri"/>
                <w:b/>
                <w:bCs/>
                <w:sz w:val="20"/>
                <w:szCs w:val="20"/>
              </w:rPr>
            </w:pPr>
          </w:p>
        </w:tc>
        <w:tc>
          <w:tcPr>
            <w:tcW w:w="118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center"/>
              <w:rPr>
                <w:rFonts w:ascii="Calibri" w:hAnsi="Calibri" w:cs="Calibri"/>
                <w:b/>
                <w:bCs/>
                <w:sz w:val="20"/>
                <w:szCs w:val="20"/>
              </w:rPr>
            </w:pPr>
            <w:r w:rsidRPr="001F43E2">
              <w:rPr>
                <w:rFonts w:ascii="Calibri" w:hAnsi="Calibri" w:cs="Calibri"/>
                <w:b/>
                <w:bCs/>
                <w:sz w:val="20"/>
                <w:szCs w:val="20"/>
              </w:rPr>
              <w:t>Стоящо</w:t>
            </w:r>
          </w:p>
        </w:tc>
        <w:tc>
          <w:tcPr>
            <w:tcW w:w="118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center"/>
              <w:rPr>
                <w:rFonts w:ascii="Calibri" w:hAnsi="Calibri" w:cs="Calibri"/>
                <w:b/>
                <w:bCs/>
                <w:sz w:val="20"/>
                <w:szCs w:val="20"/>
              </w:rPr>
            </w:pPr>
            <w:r w:rsidRPr="001F43E2">
              <w:rPr>
                <w:rFonts w:ascii="Calibri" w:hAnsi="Calibri" w:cs="Calibri"/>
                <w:b/>
                <w:bCs/>
                <w:sz w:val="20"/>
                <w:szCs w:val="20"/>
              </w:rPr>
              <w:t>Лежащо</w:t>
            </w:r>
          </w:p>
        </w:tc>
        <w:tc>
          <w:tcPr>
            <w:tcW w:w="9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center"/>
              <w:rPr>
                <w:rFonts w:ascii="Calibri" w:hAnsi="Calibri" w:cs="Calibri"/>
                <w:b/>
                <w:bCs/>
                <w:sz w:val="20"/>
                <w:szCs w:val="20"/>
              </w:rPr>
            </w:pPr>
            <w:r w:rsidRPr="001F43E2">
              <w:rPr>
                <w:rFonts w:ascii="Calibri" w:hAnsi="Calibri" w:cs="Calibri"/>
                <w:b/>
                <w:bCs/>
                <w:sz w:val="20"/>
                <w:szCs w:val="20"/>
              </w:rPr>
              <w:t>Едра</w:t>
            </w:r>
          </w:p>
        </w:tc>
        <w:tc>
          <w:tcPr>
            <w:tcW w:w="9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center"/>
              <w:rPr>
                <w:rFonts w:ascii="Calibri" w:hAnsi="Calibri" w:cs="Calibri"/>
                <w:b/>
                <w:bCs/>
                <w:sz w:val="20"/>
                <w:szCs w:val="20"/>
              </w:rPr>
            </w:pPr>
            <w:r w:rsidRPr="001F43E2">
              <w:rPr>
                <w:rFonts w:ascii="Calibri" w:hAnsi="Calibri" w:cs="Calibri"/>
                <w:b/>
                <w:bCs/>
                <w:sz w:val="20"/>
                <w:szCs w:val="20"/>
              </w:rPr>
              <w:t>Средна</w:t>
            </w:r>
          </w:p>
        </w:tc>
        <w:tc>
          <w:tcPr>
            <w:tcW w:w="9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center"/>
              <w:rPr>
                <w:rFonts w:ascii="Calibri" w:hAnsi="Calibri" w:cs="Calibri"/>
                <w:b/>
                <w:bCs/>
                <w:sz w:val="20"/>
                <w:szCs w:val="20"/>
              </w:rPr>
            </w:pPr>
            <w:r w:rsidRPr="001F43E2">
              <w:rPr>
                <w:rFonts w:ascii="Calibri" w:hAnsi="Calibri" w:cs="Calibri"/>
                <w:b/>
                <w:bCs/>
                <w:sz w:val="20"/>
                <w:szCs w:val="20"/>
              </w:rPr>
              <w:t>Дребна</w:t>
            </w:r>
          </w:p>
        </w:tc>
        <w:tc>
          <w:tcPr>
            <w:tcW w:w="9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center"/>
              <w:rPr>
                <w:rFonts w:ascii="Calibri" w:hAnsi="Calibri" w:cs="Calibri"/>
                <w:b/>
                <w:bCs/>
                <w:sz w:val="20"/>
                <w:szCs w:val="20"/>
              </w:rPr>
            </w:pPr>
            <w:r w:rsidRPr="001F43E2">
              <w:rPr>
                <w:rFonts w:ascii="Calibri" w:hAnsi="Calibri" w:cs="Calibri"/>
                <w:b/>
                <w:bCs/>
                <w:sz w:val="20"/>
                <w:szCs w:val="20"/>
              </w:rPr>
              <w:t>Общо</w:t>
            </w:r>
          </w:p>
        </w:tc>
        <w:tc>
          <w:tcPr>
            <w:tcW w:w="1180" w:type="dxa"/>
            <w:vMerge/>
            <w:tcBorders>
              <w:top w:val="single" w:sz="4" w:space="0" w:color="auto"/>
              <w:left w:val="single" w:sz="4" w:space="0" w:color="auto"/>
              <w:bottom w:val="single" w:sz="4" w:space="0" w:color="000000"/>
              <w:right w:val="single" w:sz="4" w:space="0" w:color="auto"/>
            </w:tcBorders>
            <w:vAlign w:val="center"/>
            <w:hideMark/>
          </w:tcPr>
          <w:p w:rsidR="00F05F67" w:rsidRPr="001F43E2" w:rsidRDefault="00F05F67" w:rsidP="00DD1990">
            <w:pPr>
              <w:rPr>
                <w:rFonts w:ascii="Calibri" w:hAnsi="Calibri" w:cs="Calibri"/>
                <w:b/>
                <w:bCs/>
                <w:sz w:val="20"/>
                <w:szCs w:val="20"/>
              </w:rPr>
            </w:pPr>
          </w:p>
        </w:tc>
        <w:tc>
          <w:tcPr>
            <w:tcW w:w="1180" w:type="dxa"/>
            <w:vMerge/>
            <w:tcBorders>
              <w:top w:val="single" w:sz="4" w:space="0" w:color="auto"/>
              <w:left w:val="single" w:sz="4" w:space="0" w:color="auto"/>
              <w:bottom w:val="single" w:sz="4" w:space="0" w:color="000000"/>
              <w:right w:val="single" w:sz="4" w:space="0" w:color="auto"/>
            </w:tcBorders>
            <w:vAlign w:val="center"/>
            <w:hideMark/>
          </w:tcPr>
          <w:p w:rsidR="00F05F67" w:rsidRPr="001F43E2" w:rsidRDefault="00F05F67" w:rsidP="00DD1990">
            <w:pPr>
              <w:rPr>
                <w:rFonts w:ascii="Calibri" w:hAnsi="Calibri" w:cs="Calibri"/>
                <w:b/>
                <w:bCs/>
                <w:sz w:val="20"/>
                <w:szCs w:val="20"/>
              </w:rPr>
            </w:pPr>
          </w:p>
        </w:tc>
      </w:tr>
      <w:tr w:rsidR="00F05F67" w:rsidRPr="001F43E2" w:rsidTr="00DD1990">
        <w:trPr>
          <w:trHeight w:val="255"/>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F05F67" w:rsidRPr="001F43E2" w:rsidRDefault="00F05F67" w:rsidP="00DD1990">
            <w:pPr>
              <w:jc w:val="center"/>
              <w:rPr>
                <w:rFonts w:ascii="Calibri" w:hAnsi="Calibri" w:cs="Calibri"/>
                <w:b/>
                <w:bCs/>
                <w:sz w:val="20"/>
                <w:szCs w:val="20"/>
              </w:rPr>
            </w:pPr>
            <w:r w:rsidRPr="001F43E2">
              <w:rPr>
                <w:rFonts w:ascii="Calibri" w:hAnsi="Calibri" w:cs="Calibri"/>
                <w:b/>
                <w:bCs/>
                <w:sz w:val="20"/>
                <w:szCs w:val="20"/>
              </w:rPr>
              <w:t>Всичко</w:t>
            </w:r>
          </w:p>
        </w:tc>
        <w:tc>
          <w:tcPr>
            <w:tcW w:w="118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b/>
                <w:bCs/>
                <w:sz w:val="20"/>
                <w:szCs w:val="20"/>
              </w:rPr>
            </w:pPr>
            <w:r>
              <w:rPr>
                <w:rFonts w:ascii="Calibri" w:hAnsi="Calibri" w:cs="Calibri"/>
                <w:b/>
                <w:bCs/>
                <w:sz w:val="20"/>
                <w:szCs w:val="20"/>
              </w:rPr>
              <w:t>55242</w:t>
            </w:r>
          </w:p>
        </w:tc>
        <w:tc>
          <w:tcPr>
            <w:tcW w:w="118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b/>
                <w:bCs/>
                <w:sz w:val="20"/>
                <w:szCs w:val="20"/>
              </w:rPr>
            </w:pPr>
            <w:r>
              <w:rPr>
                <w:rFonts w:ascii="Calibri" w:hAnsi="Calibri" w:cs="Calibri"/>
                <w:b/>
                <w:bCs/>
                <w:sz w:val="20"/>
                <w:szCs w:val="20"/>
              </w:rPr>
              <w:t>48147</w:t>
            </w:r>
          </w:p>
        </w:tc>
        <w:tc>
          <w:tcPr>
            <w:tcW w:w="9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b/>
                <w:bCs/>
                <w:sz w:val="20"/>
                <w:szCs w:val="20"/>
              </w:rPr>
            </w:pPr>
            <w:r w:rsidRPr="001F43E2">
              <w:rPr>
                <w:rFonts w:ascii="Calibri" w:hAnsi="Calibri" w:cs="Calibri"/>
                <w:b/>
                <w:bCs/>
                <w:sz w:val="20"/>
                <w:szCs w:val="20"/>
              </w:rPr>
              <w:t>4</w:t>
            </w:r>
          </w:p>
        </w:tc>
        <w:tc>
          <w:tcPr>
            <w:tcW w:w="9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b/>
                <w:bCs/>
                <w:sz w:val="20"/>
                <w:szCs w:val="20"/>
              </w:rPr>
            </w:pPr>
            <w:r>
              <w:rPr>
                <w:rFonts w:ascii="Calibri" w:hAnsi="Calibri" w:cs="Calibri"/>
                <w:b/>
                <w:bCs/>
                <w:sz w:val="20"/>
                <w:szCs w:val="20"/>
              </w:rPr>
              <w:t>4262</w:t>
            </w:r>
          </w:p>
        </w:tc>
        <w:tc>
          <w:tcPr>
            <w:tcW w:w="9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b/>
                <w:bCs/>
                <w:sz w:val="20"/>
                <w:szCs w:val="20"/>
              </w:rPr>
            </w:pPr>
            <w:r>
              <w:rPr>
                <w:rFonts w:ascii="Calibri" w:hAnsi="Calibri" w:cs="Calibri"/>
                <w:b/>
                <w:bCs/>
                <w:sz w:val="20"/>
                <w:szCs w:val="20"/>
              </w:rPr>
              <w:t>83</w:t>
            </w:r>
          </w:p>
        </w:tc>
        <w:tc>
          <w:tcPr>
            <w:tcW w:w="9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b/>
                <w:bCs/>
                <w:sz w:val="20"/>
                <w:szCs w:val="20"/>
              </w:rPr>
            </w:pPr>
            <w:r>
              <w:rPr>
                <w:rFonts w:ascii="Calibri" w:hAnsi="Calibri" w:cs="Calibri"/>
                <w:b/>
                <w:bCs/>
                <w:sz w:val="20"/>
                <w:szCs w:val="20"/>
              </w:rPr>
              <w:t>4349</w:t>
            </w:r>
          </w:p>
        </w:tc>
        <w:tc>
          <w:tcPr>
            <w:tcW w:w="118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b/>
                <w:bCs/>
                <w:sz w:val="20"/>
                <w:szCs w:val="20"/>
              </w:rPr>
            </w:pPr>
            <w:r>
              <w:rPr>
                <w:rFonts w:ascii="Calibri" w:hAnsi="Calibri" w:cs="Calibri"/>
                <w:b/>
                <w:bCs/>
                <w:sz w:val="20"/>
                <w:szCs w:val="20"/>
              </w:rPr>
              <w:t>43798</w:t>
            </w:r>
          </w:p>
        </w:tc>
        <w:tc>
          <w:tcPr>
            <w:tcW w:w="118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b/>
                <w:bCs/>
                <w:sz w:val="20"/>
                <w:szCs w:val="20"/>
              </w:rPr>
            </w:pPr>
            <w:r w:rsidRPr="001F43E2">
              <w:rPr>
                <w:rFonts w:ascii="Calibri" w:hAnsi="Calibri" w:cs="Calibri"/>
                <w:b/>
                <w:bCs/>
                <w:sz w:val="20"/>
                <w:szCs w:val="20"/>
              </w:rPr>
              <w:t> </w:t>
            </w:r>
          </w:p>
        </w:tc>
      </w:tr>
      <w:tr w:rsidR="00F05F67" w:rsidRPr="001F43E2" w:rsidTr="00DD1990">
        <w:trPr>
          <w:trHeight w:val="255"/>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F05F67" w:rsidRPr="001F43E2" w:rsidRDefault="00F05F67" w:rsidP="00DD1990">
            <w:pPr>
              <w:jc w:val="center"/>
              <w:rPr>
                <w:rFonts w:ascii="Calibri" w:hAnsi="Calibri" w:cs="Calibri"/>
                <w:b/>
                <w:bCs/>
                <w:sz w:val="20"/>
                <w:szCs w:val="20"/>
              </w:rPr>
            </w:pPr>
            <w:r w:rsidRPr="001F43E2">
              <w:rPr>
                <w:rFonts w:ascii="Calibri" w:hAnsi="Calibri" w:cs="Calibri"/>
                <w:b/>
                <w:bCs/>
                <w:sz w:val="20"/>
                <w:szCs w:val="20"/>
              </w:rPr>
              <w:t>%</w:t>
            </w:r>
          </w:p>
        </w:tc>
        <w:tc>
          <w:tcPr>
            <w:tcW w:w="118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b/>
                <w:bCs/>
                <w:sz w:val="20"/>
                <w:szCs w:val="20"/>
              </w:rPr>
            </w:pPr>
            <w:r w:rsidRPr="001F43E2">
              <w:rPr>
                <w:rFonts w:ascii="Calibri" w:hAnsi="Calibri" w:cs="Calibri"/>
                <w:b/>
                <w:bCs/>
                <w:sz w:val="20"/>
                <w:szCs w:val="20"/>
              </w:rPr>
              <w:t>100</w:t>
            </w:r>
          </w:p>
        </w:tc>
        <w:tc>
          <w:tcPr>
            <w:tcW w:w="118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b/>
                <w:bCs/>
                <w:sz w:val="20"/>
                <w:szCs w:val="20"/>
              </w:rPr>
            </w:pPr>
            <w:r w:rsidRPr="001F43E2">
              <w:rPr>
                <w:rFonts w:ascii="Calibri" w:hAnsi="Calibri" w:cs="Calibri"/>
                <w:b/>
                <w:bCs/>
                <w:sz w:val="20"/>
                <w:szCs w:val="20"/>
              </w:rPr>
              <w:t xml:space="preserve">87,2 </w:t>
            </w:r>
          </w:p>
        </w:tc>
        <w:tc>
          <w:tcPr>
            <w:tcW w:w="9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b/>
                <w:bCs/>
                <w:sz w:val="20"/>
                <w:szCs w:val="20"/>
              </w:rPr>
            </w:pPr>
            <w:r w:rsidRPr="001F43E2">
              <w:rPr>
                <w:rFonts w:ascii="Calibri" w:hAnsi="Calibri" w:cs="Calibri"/>
                <w:b/>
                <w:bCs/>
                <w:sz w:val="20"/>
                <w:szCs w:val="20"/>
              </w:rPr>
              <w:t xml:space="preserve">0,0 </w:t>
            </w:r>
          </w:p>
        </w:tc>
        <w:tc>
          <w:tcPr>
            <w:tcW w:w="9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b/>
                <w:bCs/>
                <w:sz w:val="20"/>
                <w:szCs w:val="20"/>
              </w:rPr>
            </w:pPr>
            <w:r w:rsidRPr="001F43E2">
              <w:rPr>
                <w:rFonts w:ascii="Calibri" w:hAnsi="Calibri" w:cs="Calibri"/>
                <w:b/>
                <w:bCs/>
                <w:sz w:val="20"/>
                <w:szCs w:val="20"/>
              </w:rPr>
              <w:t xml:space="preserve">8,0 </w:t>
            </w:r>
          </w:p>
        </w:tc>
        <w:tc>
          <w:tcPr>
            <w:tcW w:w="9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b/>
                <w:bCs/>
                <w:sz w:val="20"/>
                <w:szCs w:val="20"/>
              </w:rPr>
            </w:pPr>
            <w:r w:rsidRPr="001F43E2">
              <w:rPr>
                <w:rFonts w:ascii="Calibri" w:hAnsi="Calibri" w:cs="Calibri"/>
                <w:b/>
                <w:bCs/>
                <w:sz w:val="20"/>
                <w:szCs w:val="20"/>
              </w:rPr>
              <w:t xml:space="preserve">0,1 </w:t>
            </w:r>
          </w:p>
        </w:tc>
        <w:tc>
          <w:tcPr>
            <w:tcW w:w="9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b/>
                <w:bCs/>
                <w:sz w:val="20"/>
                <w:szCs w:val="20"/>
              </w:rPr>
            </w:pPr>
            <w:r w:rsidRPr="001F43E2">
              <w:rPr>
                <w:rFonts w:ascii="Calibri" w:hAnsi="Calibri" w:cs="Calibri"/>
                <w:b/>
                <w:bCs/>
                <w:sz w:val="20"/>
                <w:szCs w:val="20"/>
              </w:rPr>
              <w:t xml:space="preserve">8,0 </w:t>
            </w:r>
          </w:p>
        </w:tc>
        <w:tc>
          <w:tcPr>
            <w:tcW w:w="118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b/>
                <w:bCs/>
                <w:sz w:val="20"/>
                <w:szCs w:val="20"/>
              </w:rPr>
            </w:pPr>
            <w:r w:rsidRPr="001F43E2">
              <w:rPr>
                <w:rFonts w:ascii="Calibri" w:hAnsi="Calibri" w:cs="Calibri"/>
                <w:b/>
                <w:bCs/>
                <w:sz w:val="20"/>
                <w:szCs w:val="20"/>
              </w:rPr>
              <w:t>79,</w:t>
            </w:r>
            <w:r>
              <w:rPr>
                <w:rFonts w:ascii="Calibri" w:hAnsi="Calibri" w:cs="Calibri"/>
                <w:b/>
                <w:bCs/>
                <w:sz w:val="20"/>
                <w:szCs w:val="20"/>
              </w:rPr>
              <w:t>3</w:t>
            </w:r>
            <w:r w:rsidRPr="001F43E2">
              <w:rPr>
                <w:rFonts w:ascii="Calibri" w:hAnsi="Calibri" w:cs="Calibri"/>
                <w:b/>
                <w:bCs/>
                <w:sz w:val="20"/>
                <w:szCs w:val="20"/>
              </w:rPr>
              <w:t xml:space="preserve"> </w:t>
            </w:r>
          </w:p>
        </w:tc>
        <w:tc>
          <w:tcPr>
            <w:tcW w:w="118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b/>
                <w:bCs/>
                <w:sz w:val="20"/>
                <w:szCs w:val="20"/>
              </w:rPr>
            </w:pPr>
            <w:r w:rsidRPr="001F43E2">
              <w:rPr>
                <w:rFonts w:ascii="Calibri" w:hAnsi="Calibri" w:cs="Calibri"/>
                <w:b/>
                <w:bCs/>
                <w:sz w:val="20"/>
                <w:szCs w:val="20"/>
              </w:rPr>
              <w:t xml:space="preserve">0,0 </w:t>
            </w:r>
          </w:p>
        </w:tc>
      </w:tr>
      <w:tr w:rsidR="00F05F67" w:rsidRPr="001F43E2" w:rsidTr="00DD1990">
        <w:trPr>
          <w:trHeight w:val="255"/>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F05F67" w:rsidRPr="001F43E2" w:rsidRDefault="00F05F67" w:rsidP="00DD1990">
            <w:pPr>
              <w:jc w:val="center"/>
              <w:rPr>
                <w:rFonts w:ascii="Calibri" w:hAnsi="Calibri" w:cs="Calibri"/>
                <w:b/>
                <w:bCs/>
                <w:sz w:val="20"/>
                <w:szCs w:val="20"/>
              </w:rPr>
            </w:pPr>
            <w:r w:rsidRPr="001F43E2">
              <w:rPr>
                <w:rFonts w:ascii="Calibri" w:hAnsi="Calibri" w:cs="Calibri"/>
                <w:b/>
                <w:bCs/>
                <w:sz w:val="20"/>
                <w:szCs w:val="20"/>
              </w:rPr>
              <w:t>% ЛП</w:t>
            </w:r>
          </w:p>
        </w:tc>
        <w:tc>
          <w:tcPr>
            <w:tcW w:w="118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b/>
                <w:bCs/>
                <w:sz w:val="20"/>
                <w:szCs w:val="20"/>
              </w:rPr>
            </w:pPr>
            <w:r w:rsidRPr="001F43E2">
              <w:rPr>
                <w:rFonts w:ascii="Calibri" w:hAnsi="Calibri" w:cs="Calibri"/>
                <w:b/>
                <w:bCs/>
                <w:sz w:val="20"/>
                <w:szCs w:val="20"/>
              </w:rPr>
              <w:t>100</w:t>
            </w:r>
          </w:p>
        </w:tc>
        <w:tc>
          <w:tcPr>
            <w:tcW w:w="118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b/>
                <w:bCs/>
                <w:sz w:val="20"/>
                <w:szCs w:val="20"/>
              </w:rPr>
            </w:pPr>
            <w:r w:rsidRPr="001F43E2">
              <w:rPr>
                <w:rFonts w:ascii="Calibri" w:hAnsi="Calibri" w:cs="Calibri"/>
                <w:b/>
                <w:bCs/>
                <w:sz w:val="20"/>
                <w:szCs w:val="20"/>
              </w:rPr>
              <w:t xml:space="preserve">89,2 </w:t>
            </w:r>
          </w:p>
        </w:tc>
        <w:tc>
          <w:tcPr>
            <w:tcW w:w="9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b/>
                <w:bCs/>
                <w:sz w:val="20"/>
                <w:szCs w:val="20"/>
              </w:rPr>
            </w:pPr>
            <w:r w:rsidRPr="001F43E2">
              <w:rPr>
                <w:rFonts w:ascii="Calibri" w:hAnsi="Calibri" w:cs="Calibri"/>
                <w:b/>
                <w:bCs/>
                <w:sz w:val="20"/>
                <w:szCs w:val="20"/>
              </w:rPr>
              <w:t xml:space="preserve">12,8 </w:t>
            </w:r>
          </w:p>
        </w:tc>
        <w:tc>
          <w:tcPr>
            <w:tcW w:w="9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b/>
                <w:bCs/>
                <w:sz w:val="20"/>
                <w:szCs w:val="20"/>
              </w:rPr>
            </w:pPr>
            <w:r w:rsidRPr="001F43E2">
              <w:rPr>
                <w:rFonts w:ascii="Calibri" w:hAnsi="Calibri" w:cs="Calibri"/>
                <w:b/>
                <w:bCs/>
                <w:sz w:val="20"/>
                <w:szCs w:val="20"/>
              </w:rPr>
              <w:t xml:space="preserve">16,0 </w:t>
            </w:r>
          </w:p>
        </w:tc>
        <w:tc>
          <w:tcPr>
            <w:tcW w:w="9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b/>
                <w:bCs/>
                <w:sz w:val="20"/>
                <w:szCs w:val="20"/>
              </w:rPr>
            </w:pPr>
            <w:r w:rsidRPr="001F43E2">
              <w:rPr>
                <w:rFonts w:ascii="Calibri" w:hAnsi="Calibri" w:cs="Calibri"/>
                <w:b/>
                <w:bCs/>
                <w:sz w:val="20"/>
                <w:szCs w:val="20"/>
              </w:rPr>
              <w:t xml:space="preserve">0,3 </w:t>
            </w:r>
          </w:p>
        </w:tc>
        <w:tc>
          <w:tcPr>
            <w:tcW w:w="9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b/>
                <w:bCs/>
                <w:sz w:val="20"/>
                <w:szCs w:val="20"/>
              </w:rPr>
            </w:pPr>
            <w:r w:rsidRPr="001F43E2">
              <w:rPr>
                <w:rFonts w:ascii="Calibri" w:hAnsi="Calibri" w:cs="Calibri"/>
                <w:b/>
                <w:bCs/>
                <w:sz w:val="20"/>
                <w:szCs w:val="20"/>
              </w:rPr>
              <w:t xml:space="preserve">29,1 </w:t>
            </w:r>
          </w:p>
        </w:tc>
        <w:tc>
          <w:tcPr>
            <w:tcW w:w="118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b/>
                <w:bCs/>
                <w:sz w:val="20"/>
                <w:szCs w:val="20"/>
              </w:rPr>
            </w:pPr>
            <w:r w:rsidRPr="001F43E2">
              <w:rPr>
                <w:rFonts w:ascii="Calibri" w:hAnsi="Calibri" w:cs="Calibri"/>
                <w:b/>
                <w:bCs/>
                <w:sz w:val="20"/>
                <w:szCs w:val="20"/>
              </w:rPr>
              <w:t xml:space="preserve">58,9 </w:t>
            </w:r>
          </w:p>
        </w:tc>
        <w:tc>
          <w:tcPr>
            <w:tcW w:w="118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b/>
                <w:bCs/>
                <w:sz w:val="20"/>
                <w:szCs w:val="20"/>
              </w:rPr>
            </w:pPr>
            <w:r w:rsidRPr="001F43E2">
              <w:rPr>
                <w:rFonts w:ascii="Calibri" w:hAnsi="Calibri" w:cs="Calibri"/>
                <w:b/>
                <w:bCs/>
                <w:sz w:val="20"/>
                <w:szCs w:val="20"/>
              </w:rPr>
              <w:t xml:space="preserve">1,2 </w:t>
            </w:r>
          </w:p>
        </w:tc>
      </w:tr>
      <w:tr w:rsidR="00F05F67" w:rsidRPr="001F43E2" w:rsidTr="00DD1990">
        <w:trPr>
          <w:trHeight w:val="255"/>
        </w:trPr>
        <w:tc>
          <w:tcPr>
            <w:tcW w:w="9440" w:type="dxa"/>
            <w:gridSpan w:val="9"/>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F05F67" w:rsidRPr="001F43E2" w:rsidRDefault="00F05F67" w:rsidP="00DD1990">
            <w:pPr>
              <w:jc w:val="center"/>
              <w:rPr>
                <w:rFonts w:ascii="Calibri" w:hAnsi="Calibri" w:cs="Calibri"/>
                <w:b/>
                <w:bCs/>
                <w:sz w:val="20"/>
                <w:szCs w:val="20"/>
              </w:rPr>
            </w:pPr>
            <w:r w:rsidRPr="001F43E2">
              <w:rPr>
                <w:rFonts w:ascii="Calibri" w:hAnsi="Calibri" w:cs="Calibri"/>
                <w:b/>
                <w:bCs/>
                <w:sz w:val="20"/>
                <w:szCs w:val="20"/>
              </w:rPr>
              <w:t>ОТГЛЕДНИ СЕЧИ</w:t>
            </w:r>
          </w:p>
        </w:tc>
      </w:tr>
      <w:tr w:rsidR="00F05F67" w:rsidRPr="001F43E2" w:rsidTr="00DD1990">
        <w:trPr>
          <w:trHeight w:val="255"/>
        </w:trPr>
        <w:tc>
          <w:tcPr>
            <w:tcW w:w="9440" w:type="dxa"/>
            <w:gridSpan w:val="9"/>
            <w:tcBorders>
              <w:top w:val="nil"/>
              <w:left w:val="nil"/>
              <w:bottom w:val="nil"/>
              <w:right w:val="nil"/>
            </w:tcBorders>
            <w:shd w:val="clear" w:color="auto" w:fill="auto"/>
            <w:noWrap/>
            <w:vAlign w:val="bottom"/>
            <w:hideMark/>
          </w:tcPr>
          <w:p w:rsidR="00F05F67" w:rsidRPr="001F43E2" w:rsidRDefault="00F05F67" w:rsidP="00DD1990">
            <w:pPr>
              <w:jc w:val="center"/>
              <w:rPr>
                <w:rFonts w:ascii="Calibri" w:hAnsi="Calibri" w:cs="Calibri"/>
                <w:b/>
                <w:bCs/>
                <w:sz w:val="20"/>
                <w:szCs w:val="20"/>
              </w:rPr>
            </w:pPr>
            <w:r w:rsidRPr="001F43E2">
              <w:rPr>
                <w:rFonts w:ascii="Calibri" w:hAnsi="Calibri" w:cs="Calibri"/>
                <w:b/>
                <w:bCs/>
                <w:sz w:val="20"/>
                <w:szCs w:val="20"/>
              </w:rPr>
              <w:t>ИГЛОЛИСТНИ</w:t>
            </w:r>
          </w:p>
        </w:tc>
      </w:tr>
      <w:tr w:rsidR="00F05F67" w:rsidRPr="001F43E2" w:rsidTr="00DD1990">
        <w:trPr>
          <w:trHeight w:val="255"/>
        </w:trPr>
        <w:tc>
          <w:tcPr>
            <w:tcW w:w="8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2013</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1234</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935</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8</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893</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3</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904</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31</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r>
      <w:tr w:rsidR="00F05F67" w:rsidRPr="001F43E2" w:rsidTr="00DD1990">
        <w:trPr>
          <w:trHeight w:val="255"/>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2014</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1541</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1176</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1035</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2</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1037</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139</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r>
      <w:tr w:rsidR="00F05F67" w:rsidRPr="001F43E2" w:rsidTr="00DD1990">
        <w:trPr>
          <w:trHeight w:val="255"/>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2015</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3280</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2600</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1422</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96</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1518</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1082</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r>
      <w:tr w:rsidR="00F05F67" w:rsidRPr="001F43E2" w:rsidTr="00DD1990">
        <w:trPr>
          <w:trHeight w:val="255"/>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2016</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1318</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1098</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7</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565</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11</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583</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515</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r>
      <w:tr w:rsidR="00F05F67" w:rsidRPr="001F43E2" w:rsidTr="00DD1990">
        <w:trPr>
          <w:trHeight w:val="255"/>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2017</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330</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264</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17</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34</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51</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213</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r>
      <w:tr w:rsidR="00F05F67" w:rsidRPr="001F43E2" w:rsidTr="00DD1990">
        <w:trPr>
          <w:trHeight w:val="255"/>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2018</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775</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663</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663</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r>
      <w:tr w:rsidR="00F05F67" w:rsidRPr="001F43E2" w:rsidTr="00DD1990">
        <w:trPr>
          <w:trHeight w:val="255"/>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2019</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990</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72</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486</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2</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560</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430</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r>
      <w:tr w:rsidR="00F05F67" w:rsidRPr="001F43E2" w:rsidTr="00DD1990">
        <w:trPr>
          <w:trHeight w:val="255"/>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2020</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3490</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2772</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197</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788</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3</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988</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1784</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r>
      <w:tr w:rsidR="00F05F67" w:rsidRPr="001F43E2" w:rsidTr="00DD1990">
        <w:trPr>
          <w:trHeight w:val="255"/>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2021</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635</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485</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36</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25</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61</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424</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r>
      <w:tr w:rsidR="00F05F67" w:rsidRPr="001F43E2" w:rsidTr="00DD1990">
        <w:trPr>
          <w:trHeight w:val="255"/>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2022</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1730</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1330</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147</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275</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422</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908</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r>
      <w:tr w:rsidR="00F05F67" w:rsidRPr="001F43E2" w:rsidTr="00DD1990">
        <w:trPr>
          <w:trHeight w:val="255"/>
        </w:trPr>
        <w:tc>
          <w:tcPr>
            <w:tcW w:w="880" w:type="dxa"/>
            <w:tcBorders>
              <w:top w:val="nil"/>
              <w:left w:val="single" w:sz="4" w:space="0" w:color="auto"/>
              <w:bottom w:val="single" w:sz="4" w:space="0" w:color="auto"/>
              <w:right w:val="single" w:sz="4" w:space="0" w:color="auto"/>
            </w:tcBorders>
            <w:shd w:val="clear" w:color="auto" w:fill="auto"/>
            <w:noWrap/>
            <w:vAlign w:val="bottom"/>
          </w:tcPr>
          <w:p w:rsidR="00F05F67" w:rsidRPr="001F43E2" w:rsidRDefault="00F05F67" w:rsidP="00DD1990">
            <w:pPr>
              <w:jc w:val="right"/>
              <w:rPr>
                <w:rFonts w:ascii="Calibri" w:hAnsi="Calibri" w:cs="Calibri"/>
                <w:sz w:val="20"/>
                <w:szCs w:val="20"/>
              </w:rPr>
            </w:pPr>
            <w:r>
              <w:rPr>
                <w:rFonts w:ascii="Calibri" w:hAnsi="Calibri" w:cs="Calibri"/>
                <w:sz w:val="20"/>
                <w:szCs w:val="20"/>
              </w:rPr>
              <w:t>2023</w:t>
            </w:r>
          </w:p>
        </w:tc>
        <w:tc>
          <w:tcPr>
            <w:tcW w:w="1180" w:type="dxa"/>
            <w:tcBorders>
              <w:top w:val="nil"/>
              <w:left w:val="nil"/>
              <w:bottom w:val="single" w:sz="4" w:space="0" w:color="auto"/>
              <w:right w:val="single" w:sz="4" w:space="0" w:color="auto"/>
            </w:tcBorders>
            <w:shd w:val="clear" w:color="auto" w:fill="auto"/>
            <w:vAlign w:val="center"/>
          </w:tcPr>
          <w:p w:rsidR="00F05F67" w:rsidRPr="001F43E2" w:rsidRDefault="00F05F67" w:rsidP="00DD1990">
            <w:pPr>
              <w:jc w:val="right"/>
              <w:rPr>
                <w:rFonts w:ascii="Calibri" w:hAnsi="Calibri" w:cs="Calibri"/>
                <w:sz w:val="20"/>
                <w:szCs w:val="20"/>
              </w:rPr>
            </w:pPr>
            <w:r>
              <w:rPr>
                <w:rFonts w:ascii="Calibri" w:hAnsi="Calibri" w:cs="Calibri"/>
                <w:sz w:val="20"/>
                <w:szCs w:val="20"/>
              </w:rPr>
              <w:t>975</w:t>
            </w:r>
          </w:p>
        </w:tc>
        <w:tc>
          <w:tcPr>
            <w:tcW w:w="1180" w:type="dxa"/>
            <w:tcBorders>
              <w:top w:val="nil"/>
              <w:left w:val="nil"/>
              <w:bottom w:val="single" w:sz="4" w:space="0" w:color="auto"/>
              <w:right w:val="single" w:sz="4" w:space="0" w:color="auto"/>
            </w:tcBorders>
            <w:shd w:val="clear" w:color="auto" w:fill="auto"/>
            <w:vAlign w:val="center"/>
          </w:tcPr>
          <w:p w:rsidR="00F05F67" w:rsidRPr="001F43E2" w:rsidRDefault="00F05F67" w:rsidP="00DD1990">
            <w:pPr>
              <w:jc w:val="right"/>
              <w:rPr>
                <w:rFonts w:ascii="Calibri" w:hAnsi="Calibri" w:cs="Calibri"/>
                <w:sz w:val="20"/>
                <w:szCs w:val="20"/>
              </w:rPr>
            </w:pPr>
            <w:r>
              <w:rPr>
                <w:rFonts w:ascii="Calibri" w:hAnsi="Calibri" w:cs="Calibri"/>
                <w:sz w:val="20"/>
                <w:szCs w:val="20"/>
              </w:rPr>
              <w:t>809</w:t>
            </w:r>
          </w:p>
        </w:tc>
        <w:tc>
          <w:tcPr>
            <w:tcW w:w="960" w:type="dxa"/>
            <w:tcBorders>
              <w:top w:val="nil"/>
              <w:left w:val="nil"/>
              <w:bottom w:val="single" w:sz="4" w:space="0" w:color="auto"/>
              <w:right w:val="single" w:sz="4" w:space="0" w:color="auto"/>
            </w:tcBorders>
            <w:shd w:val="clear" w:color="auto" w:fill="auto"/>
            <w:vAlign w:val="center"/>
          </w:tcPr>
          <w:p w:rsidR="00F05F67" w:rsidRPr="001F43E2" w:rsidRDefault="00F05F67" w:rsidP="00DD1990">
            <w:pPr>
              <w:jc w:val="right"/>
              <w:rPr>
                <w:rFonts w:ascii="Calibri" w:hAnsi="Calibri" w:cs="Calibri"/>
                <w:sz w:val="20"/>
                <w:szCs w:val="20"/>
              </w:rPr>
            </w:pPr>
          </w:p>
        </w:tc>
        <w:tc>
          <w:tcPr>
            <w:tcW w:w="960" w:type="dxa"/>
            <w:tcBorders>
              <w:top w:val="nil"/>
              <w:left w:val="nil"/>
              <w:bottom w:val="single" w:sz="4" w:space="0" w:color="auto"/>
              <w:right w:val="single" w:sz="4" w:space="0" w:color="auto"/>
            </w:tcBorders>
            <w:shd w:val="clear" w:color="auto" w:fill="auto"/>
            <w:vAlign w:val="center"/>
          </w:tcPr>
          <w:p w:rsidR="00F05F67" w:rsidRPr="001F43E2" w:rsidRDefault="00F05F67" w:rsidP="00DD1990">
            <w:pPr>
              <w:jc w:val="right"/>
              <w:rPr>
                <w:rFonts w:ascii="Calibri" w:hAnsi="Calibri" w:cs="Calibri"/>
                <w:sz w:val="20"/>
                <w:szCs w:val="20"/>
              </w:rPr>
            </w:pPr>
            <w:r>
              <w:rPr>
                <w:rFonts w:ascii="Calibri" w:hAnsi="Calibri" w:cs="Calibri"/>
                <w:sz w:val="20"/>
                <w:szCs w:val="20"/>
              </w:rPr>
              <w:t>103</w:t>
            </w:r>
          </w:p>
        </w:tc>
        <w:tc>
          <w:tcPr>
            <w:tcW w:w="960" w:type="dxa"/>
            <w:tcBorders>
              <w:top w:val="nil"/>
              <w:left w:val="nil"/>
              <w:bottom w:val="single" w:sz="4" w:space="0" w:color="auto"/>
              <w:right w:val="single" w:sz="4" w:space="0" w:color="auto"/>
            </w:tcBorders>
            <w:shd w:val="clear" w:color="auto" w:fill="auto"/>
            <w:vAlign w:val="center"/>
          </w:tcPr>
          <w:p w:rsidR="00F05F67" w:rsidRPr="001F43E2" w:rsidRDefault="00F05F67" w:rsidP="00DD1990">
            <w:pPr>
              <w:rPr>
                <w:rFonts w:ascii="Calibri" w:hAnsi="Calibri" w:cs="Calibri"/>
                <w:sz w:val="20"/>
                <w:szCs w:val="20"/>
              </w:rPr>
            </w:pPr>
          </w:p>
        </w:tc>
        <w:tc>
          <w:tcPr>
            <w:tcW w:w="960" w:type="dxa"/>
            <w:tcBorders>
              <w:top w:val="nil"/>
              <w:left w:val="nil"/>
              <w:bottom w:val="single" w:sz="4" w:space="0" w:color="auto"/>
              <w:right w:val="single" w:sz="4" w:space="0" w:color="auto"/>
            </w:tcBorders>
            <w:shd w:val="clear" w:color="auto" w:fill="auto"/>
            <w:vAlign w:val="center"/>
          </w:tcPr>
          <w:p w:rsidR="00F05F67" w:rsidRPr="001F43E2" w:rsidRDefault="00F05F67" w:rsidP="00DD1990">
            <w:pPr>
              <w:jc w:val="right"/>
              <w:rPr>
                <w:rFonts w:ascii="Calibri" w:hAnsi="Calibri" w:cs="Calibri"/>
                <w:sz w:val="20"/>
                <w:szCs w:val="20"/>
              </w:rPr>
            </w:pPr>
            <w:r>
              <w:rPr>
                <w:rFonts w:ascii="Calibri" w:hAnsi="Calibri" w:cs="Calibri"/>
                <w:sz w:val="20"/>
                <w:szCs w:val="20"/>
              </w:rPr>
              <w:t>103</w:t>
            </w:r>
          </w:p>
        </w:tc>
        <w:tc>
          <w:tcPr>
            <w:tcW w:w="1180" w:type="dxa"/>
            <w:tcBorders>
              <w:top w:val="nil"/>
              <w:left w:val="nil"/>
              <w:bottom w:val="single" w:sz="4" w:space="0" w:color="auto"/>
              <w:right w:val="single" w:sz="4" w:space="0" w:color="auto"/>
            </w:tcBorders>
            <w:shd w:val="clear" w:color="auto" w:fill="auto"/>
            <w:vAlign w:val="center"/>
          </w:tcPr>
          <w:p w:rsidR="00F05F67" w:rsidRPr="001F43E2" w:rsidRDefault="00F05F67" w:rsidP="00DD1990">
            <w:pPr>
              <w:jc w:val="right"/>
              <w:rPr>
                <w:rFonts w:ascii="Calibri" w:hAnsi="Calibri" w:cs="Calibri"/>
                <w:sz w:val="20"/>
                <w:szCs w:val="20"/>
              </w:rPr>
            </w:pPr>
            <w:r>
              <w:rPr>
                <w:rFonts w:ascii="Calibri" w:hAnsi="Calibri" w:cs="Calibri"/>
                <w:sz w:val="20"/>
                <w:szCs w:val="20"/>
              </w:rPr>
              <w:t>706</w:t>
            </w:r>
          </w:p>
        </w:tc>
        <w:tc>
          <w:tcPr>
            <w:tcW w:w="1180" w:type="dxa"/>
            <w:tcBorders>
              <w:top w:val="nil"/>
              <w:left w:val="nil"/>
              <w:bottom w:val="single" w:sz="4" w:space="0" w:color="auto"/>
              <w:right w:val="single" w:sz="4" w:space="0" w:color="auto"/>
            </w:tcBorders>
            <w:shd w:val="clear" w:color="auto" w:fill="auto"/>
            <w:vAlign w:val="center"/>
          </w:tcPr>
          <w:p w:rsidR="00F05F67" w:rsidRPr="001F43E2" w:rsidRDefault="00F05F67" w:rsidP="00DD1990">
            <w:pPr>
              <w:rPr>
                <w:rFonts w:ascii="Calibri" w:hAnsi="Calibri" w:cs="Calibri"/>
                <w:sz w:val="20"/>
                <w:szCs w:val="20"/>
              </w:rPr>
            </w:pPr>
          </w:p>
        </w:tc>
      </w:tr>
      <w:tr w:rsidR="00F05F67" w:rsidRPr="001F43E2" w:rsidTr="00DD1990">
        <w:trPr>
          <w:trHeight w:val="255"/>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F05F67" w:rsidRPr="001F43E2" w:rsidRDefault="00F05F67" w:rsidP="00DD1990">
            <w:pPr>
              <w:jc w:val="center"/>
              <w:rPr>
                <w:rFonts w:ascii="Calibri" w:hAnsi="Calibri" w:cs="Calibri"/>
                <w:sz w:val="20"/>
                <w:szCs w:val="20"/>
              </w:rPr>
            </w:pPr>
            <w:r w:rsidRPr="001F43E2">
              <w:rPr>
                <w:rFonts w:ascii="Calibri" w:hAnsi="Calibri" w:cs="Calibri"/>
                <w:sz w:val="20"/>
                <w:szCs w:val="20"/>
              </w:rPr>
              <w:t>Всичко</w:t>
            </w:r>
          </w:p>
        </w:tc>
        <w:tc>
          <w:tcPr>
            <w:tcW w:w="118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Pr>
                <w:rFonts w:ascii="Calibri" w:hAnsi="Calibri" w:cs="Calibri"/>
                <w:sz w:val="20"/>
                <w:szCs w:val="20"/>
              </w:rPr>
              <w:t>15308</w:t>
            </w:r>
          </w:p>
        </w:tc>
        <w:tc>
          <w:tcPr>
            <w:tcW w:w="118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Pr>
                <w:rFonts w:ascii="Calibri" w:hAnsi="Calibri" w:cs="Calibri"/>
                <w:sz w:val="20"/>
                <w:szCs w:val="20"/>
              </w:rPr>
              <w:t>13122</w:t>
            </w:r>
          </w:p>
        </w:tc>
        <w:tc>
          <w:tcPr>
            <w:tcW w:w="9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484</w:t>
            </w:r>
          </w:p>
        </w:tc>
        <w:tc>
          <w:tcPr>
            <w:tcW w:w="9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Pr>
                <w:rFonts w:ascii="Calibri" w:hAnsi="Calibri" w:cs="Calibri"/>
                <w:sz w:val="20"/>
                <w:szCs w:val="20"/>
              </w:rPr>
              <w:t>5626</w:t>
            </w:r>
          </w:p>
        </w:tc>
        <w:tc>
          <w:tcPr>
            <w:tcW w:w="9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117</w:t>
            </w:r>
          </w:p>
        </w:tc>
        <w:tc>
          <w:tcPr>
            <w:tcW w:w="9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Pr>
                <w:rFonts w:ascii="Calibri" w:hAnsi="Calibri" w:cs="Calibri"/>
                <w:sz w:val="20"/>
                <w:szCs w:val="20"/>
              </w:rPr>
              <w:t>6227</w:t>
            </w:r>
          </w:p>
        </w:tc>
        <w:tc>
          <w:tcPr>
            <w:tcW w:w="118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Pr>
                <w:rFonts w:ascii="Calibri" w:hAnsi="Calibri" w:cs="Calibri"/>
                <w:sz w:val="20"/>
                <w:szCs w:val="20"/>
              </w:rPr>
              <w:t>6895</w:t>
            </w:r>
          </w:p>
        </w:tc>
        <w:tc>
          <w:tcPr>
            <w:tcW w:w="118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r>
      <w:tr w:rsidR="00F05F67" w:rsidRPr="001F43E2" w:rsidTr="00DD1990">
        <w:trPr>
          <w:trHeight w:val="255"/>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F05F67" w:rsidRPr="001F43E2" w:rsidRDefault="00F05F67" w:rsidP="00DD1990">
            <w:pPr>
              <w:jc w:val="center"/>
              <w:rPr>
                <w:rFonts w:ascii="Calibri" w:hAnsi="Calibri" w:cs="Calibri"/>
                <w:sz w:val="20"/>
                <w:szCs w:val="20"/>
              </w:rPr>
            </w:pPr>
            <w:r w:rsidRPr="001F43E2">
              <w:rPr>
                <w:rFonts w:ascii="Calibri" w:hAnsi="Calibri" w:cs="Calibri"/>
                <w:sz w:val="20"/>
                <w:szCs w:val="20"/>
              </w:rPr>
              <w:t>%</w:t>
            </w:r>
          </w:p>
        </w:tc>
        <w:tc>
          <w:tcPr>
            <w:tcW w:w="118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100</w:t>
            </w:r>
          </w:p>
        </w:tc>
        <w:tc>
          <w:tcPr>
            <w:tcW w:w="118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85,</w:t>
            </w:r>
            <w:r>
              <w:rPr>
                <w:rFonts w:ascii="Calibri" w:hAnsi="Calibri" w:cs="Calibri"/>
                <w:sz w:val="20"/>
                <w:szCs w:val="20"/>
              </w:rPr>
              <w:t>7</w:t>
            </w:r>
            <w:r w:rsidRPr="001F43E2">
              <w:rPr>
                <w:rFonts w:ascii="Calibri" w:hAnsi="Calibri" w:cs="Calibri"/>
                <w:sz w:val="20"/>
                <w:szCs w:val="20"/>
              </w:rPr>
              <w:t xml:space="preserve"> </w:t>
            </w:r>
          </w:p>
        </w:tc>
        <w:tc>
          <w:tcPr>
            <w:tcW w:w="9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3,</w:t>
            </w:r>
            <w:r>
              <w:rPr>
                <w:rFonts w:ascii="Calibri" w:hAnsi="Calibri" w:cs="Calibri"/>
                <w:sz w:val="20"/>
                <w:szCs w:val="20"/>
              </w:rPr>
              <w:t>2</w:t>
            </w:r>
            <w:r w:rsidRPr="001F43E2">
              <w:rPr>
                <w:rFonts w:ascii="Calibri" w:hAnsi="Calibri" w:cs="Calibri"/>
                <w:sz w:val="20"/>
                <w:szCs w:val="20"/>
              </w:rPr>
              <w:t xml:space="preserve"> </w:t>
            </w:r>
          </w:p>
        </w:tc>
        <w:tc>
          <w:tcPr>
            <w:tcW w:w="9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Pr>
                <w:rFonts w:ascii="Calibri" w:hAnsi="Calibri" w:cs="Calibri"/>
                <w:sz w:val="20"/>
                <w:szCs w:val="20"/>
              </w:rPr>
              <w:t>36,8</w:t>
            </w:r>
            <w:r w:rsidRPr="001F43E2">
              <w:rPr>
                <w:rFonts w:ascii="Calibri" w:hAnsi="Calibri" w:cs="Calibri"/>
                <w:sz w:val="20"/>
                <w:szCs w:val="20"/>
              </w:rPr>
              <w:t xml:space="preserve"> </w:t>
            </w:r>
          </w:p>
        </w:tc>
        <w:tc>
          <w:tcPr>
            <w:tcW w:w="9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xml:space="preserve">0,8 </w:t>
            </w:r>
          </w:p>
        </w:tc>
        <w:tc>
          <w:tcPr>
            <w:tcW w:w="9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4</w:t>
            </w:r>
            <w:r>
              <w:rPr>
                <w:rFonts w:ascii="Calibri" w:hAnsi="Calibri" w:cs="Calibri"/>
                <w:sz w:val="20"/>
                <w:szCs w:val="20"/>
              </w:rPr>
              <w:t>0</w:t>
            </w:r>
            <w:r w:rsidRPr="001F43E2">
              <w:rPr>
                <w:rFonts w:ascii="Calibri" w:hAnsi="Calibri" w:cs="Calibri"/>
                <w:sz w:val="20"/>
                <w:szCs w:val="20"/>
              </w:rPr>
              <w:t xml:space="preserve">,7 </w:t>
            </w:r>
          </w:p>
        </w:tc>
        <w:tc>
          <w:tcPr>
            <w:tcW w:w="118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Pr>
                <w:rFonts w:ascii="Calibri" w:hAnsi="Calibri" w:cs="Calibri"/>
                <w:sz w:val="20"/>
                <w:szCs w:val="20"/>
              </w:rPr>
              <w:t>45,0</w:t>
            </w:r>
            <w:r w:rsidRPr="001F43E2">
              <w:rPr>
                <w:rFonts w:ascii="Calibri" w:hAnsi="Calibri" w:cs="Calibri"/>
                <w:sz w:val="20"/>
                <w:szCs w:val="20"/>
              </w:rPr>
              <w:t xml:space="preserve"> </w:t>
            </w:r>
          </w:p>
        </w:tc>
        <w:tc>
          <w:tcPr>
            <w:tcW w:w="118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xml:space="preserve">0,0 </w:t>
            </w:r>
          </w:p>
        </w:tc>
      </w:tr>
      <w:tr w:rsidR="00F05F67" w:rsidRPr="001F43E2" w:rsidTr="00DD1990">
        <w:trPr>
          <w:trHeight w:val="255"/>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F05F67" w:rsidRPr="001F43E2" w:rsidRDefault="00F05F67" w:rsidP="00DD1990">
            <w:pPr>
              <w:jc w:val="center"/>
              <w:rPr>
                <w:rFonts w:ascii="Calibri" w:hAnsi="Calibri" w:cs="Calibri"/>
                <w:sz w:val="20"/>
                <w:szCs w:val="20"/>
              </w:rPr>
            </w:pPr>
            <w:r w:rsidRPr="001F43E2">
              <w:rPr>
                <w:rFonts w:ascii="Calibri" w:hAnsi="Calibri" w:cs="Calibri"/>
                <w:sz w:val="20"/>
                <w:szCs w:val="20"/>
              </w:rPr>
              <w:t>% ЛП</w:t>
            </w:r>
          </w:p>
        </w:tc>
        <w:tc>
          <w:tcPr>
            <w:tcW w:w="118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100</w:t>
            </w:r>
          </w:p>
        </w:tc>
        <w:tc>
          <w:tcPr>
            <w:tcW w:w="118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xml:space="preserve">76,1 </w:t>
            </w:r>
          </w:p>
        </w:tc>
        <w:tc>
          <w:tcPr>
            <w:tcW w:w="9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xml:space="preserve">4,6 </w:t>
            </w:r>
          </w:p>
        </w:tc>
        <w:tc>
          <w:tcPr>
            <w:tcW w:w="9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xml:space="preserve">45,1 </w:t>
            </w:r>
          </w:p>
        </w:tc>
        <w:tc>
          <w:tcPr>
            <w:tcW w:w="9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xml:space="preserve">11,9 </w:t>
            </w:r>
          </w:p>
        </w:tc>
        <w:tc>
          <w:tcPr>
            <w:tcW w:w="9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xml:space="preserve">61,6 </w:t>
            </w:r>
          </w:p>
        </w:tc>
        <w:tc>
          <w:tcPr>
            <w:tcW w:w="118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xml:space="preserve">12,3 </w:t>
            </w:r>
          </w:p>
        </w:tc>
        <w:tc>
          <w:tcPr>
            <w:tcW w:w="118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xml:space="preserve">2,2 </w:t>
            </w:r>
          </w:p>
        </w:tc>
      </w:tr>
      <w:tr w:rsidR="00F05F67" w:rsidRPr="001F43E2" w:rsidTr="00DD1990">
        <w:trPr>
          <w:trHeight w:val="255"/>
        </w:trPr>
        <w:tc>
          <w:tcPr>
            <w:tcW w:w="9440" w:type="dxa"/>
            <w:gridSpan w:val="9"/>
            <w:tcBorders>
              <w:top w:val="nil"/>
              <w:left w:val="nil"/>
              <w:bottom w:val="nil"/>
              <w:right w:val="nil"/>
            </w:tcBorders>
            <w:shd w:val="clear" w:color="auto" w:fill="auto"/>
            <w:noWrap/>
            <w:vAlign w:val="bottom"/>
            <w:hideMark/>
          </w:tcPr>
          <w:p w:rsidR="00F05F67" w:rsidRPr="001F43E2" w:rsidRDefault="00F05F67" w:rsidP="00DD1990">
            <w:pPr>
              <w:jc w:val="center"/>
              <w:rPr>
                <w:rFonts w:ascii="Calibri" w:hAnsi="Calibri" w:cs="Calibri"/>
                <w:b/>
                <w:bCs/>
                <w:sz w:val="20"/>
                <w:szCs w:val="20"/>
              </w:rPr>
            </w:pPr>
            <w:r w:rsidRPr="001F43E2">
              <w:rPr>
                <w:rFonts w:ascii="Calibri" w:hAnsi="Calibri" w:cs="Calibri"/>
                <w:b/>
                <w:bCs/>
                <w:sz w:val="20"/>
                <w:szCs w:val="20"/>
              </w:rPr>
              <w:t>ШИРОКОЛИСТНИ ВИСОКОСТЪБЛЕНИ</w:t>
            </w:r>
          </w:p>
        </w:tc>
      </w:tr>
      <w:tr w:rsidR="00F05F67" w:rsidRPr="001F43E2" w:rsidTr="00DD1990">
        <w:trPr>
          <w:trHeight w:val="255"/>
        </w:trPr>
        <w:tc>
          <w:tcPr>
            <w:tcW w:w="8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2013</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570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500</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475</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25</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500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r>
      <w:tr w:rsidR="00F05F67" w:rsidRPr="001F43E2" w:rsidTr="00DD1990">
        <w:trPr>
          <w:trHeight w:val="255"/>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2014</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23</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20</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20</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20</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r>
      <w:tr w:rsidR="00F05F67" w:rsidRPr="001F43E2" w:rsidTr="00DD1990">
        <w:trPr>
          <w:trHeight w:val="255"/>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2015</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568</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503</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77</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148</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225</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278</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r>
      <w:tr w:rsidR="00F05F67" w:rsidRPr="001F43E2" w:rsidTr="00DD1990">
        <w:trPr>
          <w:trHeight w:val="255"/>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2016</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r>
      <w:tr w:rsidR="00F05F67" w:rsidRPr="001F43E2" w:rsidTr="00DD1990">
        <w:trPr>
          <w:trHeight w:val="255"/>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2017</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r>
      <w:tr w:rsidR="00F05F67" w:rsidRPr="001F43E2" w:rsidTr="00DD1990">
        <w:trPr>
          <w:trHeight w:val="255"/>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2018</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r>
      <w:tr w:rsidR="00F05F67" w:rsidRPr="001F43E2" w:rsidTr="00DD1990">
        <w:trPr>
          <w:trHeight w:val="255"/>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2019</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430</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370</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370</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r>
      <w:tr w:rsidR="00F05F67" w:rsidRPr="001F43E2" w:rsidTr="00DD1990">
        <w:trPr>
          <w:trHeight w:val="255"/>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2020</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225</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193</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193</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r>
      <w:tr w:rsidR="00F05F67" w:rsidRPr="001F43E2" w:rsidTr="00DD1990">
        <w:trPr>
          <w:trHeight w:val="255"/>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2021</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150</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130</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130</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r>
      <w:tr w:rsidR="00F05F67" w:rsidRPr="001F43E2" w:rsidTr="00DD1990">
        <w:trPr>
          <w:trHeight w:val="255"/>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2022</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915</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792</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56</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56</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736</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r>
      <w:tr w:rsidR="00F05F67" w:rsidRPr="001F43E2" w:rsidTr="00DD1990">
        <w:trPr>
          <w:trHeight w:val="255"/>
        </w:trPr>
        <w:tc>
          <w:tcPr>
            <w:tcW w:w="880" w:type="dxa"/>
            <w:tcBorders>
              <w:top w:val="nil"/>
              <w:left w:val="single" w:sz="4" w:space="0" w:color="auto"/>
              <w:bottom w:val="single" w:sz="4" w:space="0" w:color="auto"/>
              <w:right w:val="single" w:sz="4" w:space="0" w:color="auto"/>
            </w:tcBorders>
            <w:shd w:val="clear" w:color="auto" w:fill="auto"/>
            <w:noWrap/>
            <w:vAlign w:val="bottom"/>
          </w:tcPr>
          <w:p w:rsidR="00F05F67" w:rsidRPr="001F43E2" w:rsidRDefault="00F05F67" w:rsidP="00DD1990">
            <w:pPr>
              <w:jc w:val="right"/>
              <w:rPr>
                <w:rFonts w:ascii="Calibri" w:hAnsi="Calibri" w:cs="Calibri"/>
                <w:sz w:val="20"/>
                <w:szCs w:val="20"/>
              </w:rPr>
            </w:pPr>
            <w:r>
              <w:rPr>
                <w:rFonts w:ascii="Calibri" w:hAnsi="Calibri" w:cs="Calibri"/>
                <w:sz w:val="20"/>
                <w:szCs w:val="20"/>
              </w:rPr>
              <w:t>2023</w:t>
            </w:r>
          </w:p>
        </w:tc>
        <w:tc>
          <w:tcPr>
            <w:tcW w:w="1180" w:type="dxa"/>
            <w:tcBorders>
              <w:top w:val="nil"/>
              <w:left w:val="nil"/>
              <w:bottom w:val="single" w:sz="4" w:space="0" w:color="auto"/>
              <w:right w:val="single" w:sz="4" w:space="0" w:color="auto"/>
            </w:tcBorders>
            <w:shd w:val="clear" w:color="auto" w:fill="auto"/>
            <w:vAlign w:val="center"/>
          </w:tcPr>
          <w:p w:rsidR="00F05F67" w:rsidRPr="001F43E2" w:rsidRDefault="00F05F67" w:rsidP="00DD1990">
            <w:pPr>
              <w:jc w:val="right"/>
              <w:rPr>
                <w:rFonts w:ascii="Calibri" w:hAnsi="Calibri" w:cs="Calibri"/>
                <w:sz w:val="20"/>
                <w:szCs w:val="20"/>
              </w:rPr>
            </w:pPr>
            <w:r>
              <w:rPr>
                <w:rFonts w:ascii="Calibri" w:hAnsi="Calibri" w:cs="Calibri"/>
                <w:sz w:val="20"/>
                <w:szCs w:val="20"/>
              </w:rPr>
              <w:t>705</w:t>
            </w:r>
          </w:p>
        </w:tc>
        <w:tc>
          <w:tcPr>
            <w:tcW w:w="1180" w:type="dxa"/>
            <w:tcBorders>
              <w:top w:val="nil"/>
              <w:left w:val="nil"/>
              <w:bottom w:val="single" w:sz="4" w:space="0" w:color="auto"/>
              <w:right w:val="single" w:sz="4" w:space="0" w:color="auto"/>
            </w:tcBorders>
            <w:shd w:val="clear" w:color="auto" w:fill="auto"/>
            <w:vAlign w:val="center"/>
          </w:tcPr>
          <w:p w:rsidR="00F05F67" w:rsidRPr="001F43E2" w:rsidRDefault="00F05F67" w:rsidP="00DD1990">
            <w:pPr>
              <w:jc w:val="right"/>
              <w:rPr>
                <w:rFonts w:ascii="Calibri" w:hAnsi="Calibri" w:cs="Calibri"/>
                <w:sz w:val="20"/>
                <w:szCs w:val="20"/>
              </w:rPr>
            </w:pPr>
            <w:r>
              <w:rPr>
                <w:rFonts w:ascii="Calibri" w:hAnsi="Calibri" w:cs="Calibri"/>
                <w:sz w:val="20"/>
                <w:szCs w:val="20"/>
              </w:rPr>
              <w:t>602</w:t>
            </w:r>
          </w:p>
        </w:tc>
        <w:tc>
          <w:tcPr>
            <w:tcW w:w="960" w:type="dxa"/>
            <w:tcBorders>
              <w:top w:val="nil"/>
              <w:left w:val="nil"/>
              <w:bottom w:val="single" w:sz="4" w:space="0" w:color="auto"/>
              <w:right w:val="single" w:sz="4" w:space="0" w:color="auto"/>
            </w:tcBorders>
            <w:shd w:val="clear" w:color="auto" w:fill="auto"/>
            <w:vAlign w:val="center"/>
          </w:tcPr>
          <w:p w:rsidR="00F05F67" w:rsidRPr="001F43E2" w:rsidRDefault="00F05F67" w:rsidP="00DD1990">
            <w:pPr>
              <w:rPr>
                <w:rFonts w:ascii="Calibri" w:hAnsi="Calibri" w:cs="Calibri"/>
                <w:sz w:val="20"/>
                <w:szCs w:val="20"/>
              </w:rPr>
            </w:pPr>
          </w:p>
        </w:tc>
        <w:tc>
          <w:tcPr>
            <w:tcW w:w="960" w:type="dxa"/>
            <w:tcBorders>
              <w:top w:val="nil"/>
              <w:left w:val="nil"/>
              <w:bottom w:val="single" w:sz="4" w:space="0" w:color="auto"/>
              <w:right w:val="single" w:sz="4" w:space="0" w:color="auto"/>
            </w:tcBorders>
            <w:shd w:val="clear" w:color="auto" w:fill="auto"/>
            <w:vAlign w:val="center"/>
          </w:tcPr>
          <w:p w:rsidR="00F05F67" w:rsidRPr="001F43E2" w:rsidRDefault="00F05F67" w:rsidP="00DD1990">
            <w:pPr>
              <w:jc w:val="right"/>
              <w:rPr>
                <w:rFonts w:ascii="Calibri" w:hAnsi="Calibri" w:cs="Calibri"/>
                <w:sz w:val="20"/>
                <w:szCs w:val="20"/>
              </w:rPr>
            </w:pPr>
            <w:r>
              <w:rPr>
                <w:rFonts w:ascii="Calibri" w:hAnsi="Calibri" w:cs="Calibri"/>
                <w:sz w:val="20"/>
                <w:szCs w:val="20"/>
              </w:rPr>
              <w:t>76</w:t>
            </w:r>
          </w:p>
        </w:tc>
        <w:tc>
          <w:tcPr>
            <w:tcW w:w="960" w:type="dxa"/>
            <w:tcBorders>
              <w:top w:val="nil"/>
              <w:left w:val="nil"/>
              <w:bottom w:val="single" w:sz="4" w:space="0" w:color="auto"/>
              <w:right w:val="single" w:sz="4" w:space="0" w:color="auto"/>
            </w:tcBorders>
            <w:shd w:val="clear" w:color="auto" w:fill="auto"/>
            <w:vAlign w:val="center"/>
          </w:tcPr>
          <w:p w:rsidR="00F05F67" w:rsidRPr="001F43E2" w:rsidRDefault="00F05F67" w:rsidP="00DD1990">
            <w:pPr>
              <w:jc w:val="right"/>
              <w:rPr>
                <w:rFonts w:ascii="Calibri" w:hAnsi="Calibri" w:cs="Calibri"/>
                <w:sz w:val="20"/>
                <w:szCs w:val="20"/>
              </w:rPr>
            </w:pPr>
            <w:r>
              <w:rPr>
                <w:rFonts w:ascii="Calibri" w:hAnsi="Calibri" w:cs="Calibri"/>
                <w:sz w:val="20"/>
                <w:szCs w:val="20"/>
              </w:rPr>
              <w:t>8</w:t>
            </w:r>
          </w:p>
        </w:tc>
        <w:tc>
          <w:tcPr>
            <w:tcW w:w="960" w:type="dxa"/>
            <w:tcBorders>
              <w:top w:val="nil"/>
              <w:left w:val="nil"/>
              <w:bottom w:val="single" w:sz="4" w:space="0" w:color="auto"/>
              <w:right w:val="single" w:sz="4" w:space="0" w:color="auto"/>
            </w:tcBorders>
            <w:shd w:val="clear" w:color="auto" w:fill="auto"/>
            <w:vAlign w:val="center"/>
          </w:tcPr>
          <w:p w:rsidR="00F05F67" w:rsidRPr="001F43E2" w:rsidRDefault="00F05F67" w:rsidP="00DD1990">
            <w:pPr>
              <w:jc w:val="right"/>
              <w:rPr>
                <w:rFonts w:ascii="Calibri" w:hAnsi="Calibri" w:cs="Calibri"/>
                <w:sz w:val="20"/>
                <w:szCs w:val="20"/>
              </w:rPr>
            </w:pPr>
            <w:r>
              <w:rPr>
                <w:rFonts w:ascii="Calibri" w:hAnsi="Calibri" w:cs="Calibri"/>
                <w:sz w:val="20"/>
                <w:szCs w:val="20"/>
              </w:rPr>
              <w:t>84</w:t>
            </w:r>
          </w:p>
        </w:tc>
        <w:tc>
          <w:tcPr>
            <w:tcW w:w="1180" w:type="dxa"/>
            <w:tcBorders>
              <w:top w:val="nil"/>
              <w:left w:val="nil"/>
              <w:bottom w:val="single" w:sz="4" w:space="0" w:color="auto"/>
              <w:right w:val="single" w:sz="4" w:space="0" w:color="auto"/>
            </w:tcBorders>
            <w:shd w:val="clear" w:color="auto" w:fill="auto"/>
            <w:vAlign w:val="center"/>
          </w:tcPr>
          <w:p w:rsidR="00F05F67" w:rsidRPr="001F43E2" w:rsidRDefault="00F05F67" w:rsidP="00DD1990">
            <w:pPr>
              <w:jc w:val="right"/>
              <w:rPr>
                <w:rFonts w:ascii="Calibri" w:hAnsi="Calibri" w:cs="Calibri"/>
                <w:sz w:val="20"/>
                <w:szCs w:val="20"/>
              </w:rPr>
            </w:pPr>
            <w:r>
              <w:rPr>
                <w:rFonts w:ascii="Calibri" w:hAnsi="Calibri" w:cs="Calibri"/>
                <w:sz w:val="20"/>
                <w:szCs w:val="20"/>
              </w:rPr>
              <w:t>518</w:t>
            </w:r>
          </w:p>
        </w:tc>
        <w:tc>
          <w:tcPr>
            <w:tcW w:w="1180" w:type="dxa"/>
            <w:tcBorders>
              <w:top w:val="nil"/>
              <w:left w:val="nil"/>
              <w:bottom w:val="single" w:sz="4" w:space="0" w:color="auto"/>
              <w:right w:val="single" w:sz="4" w:space="0" w:color="auto"/>
            </w:tcBorders>
            <w:shd w:val="clear" w:color="auto" w:fill="auto"/>
            <w:vAlign w:val="center"/>
          </w:tcPr>
          <w:p w:rsidR="00F05F67" w:rsidRPr="001F43E2" w:rsidRDefault="00F05F67" w:rsidP="00DD1990">
            <w:pPr>
              <w:rPr>
                <w:rFonts w:ascii="Calibri" w:hAnsi="Calibri" w:cs="Calibri"/>
                <w:sz w:val="20"/>
                <w:szCs w:val="20"/>
              </w:rPr>
            </w:pPr>
          </w:p>
        </w:tc>
      </w:tr>
      <w:tr w:rsidR="00F05F67" w:rsidRPr="001F43E2" w:rsidTr="00DD1990">
        <w:trPr>
          <w:trHeight w:val="255"/>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F05F67" w:rsidRPr="001F43E2" w:rsidRDefault="00F05F67" w:rsidP="00DD1990">
            <w:pPr>
              <w:jc w:val="center"/>
              <w:rPr>
                <w:rFonts w:ascii="Calibri" w:hAnsi="Calibri" w:cs="Calibri"/>
                <w:sz w:val="20"/>
                <w:szCs w:val="20"/>
              </w:rPr>
            </w:pPr>
            <w:r w:rsidRPr="001F43E2">
              <w:rPr>
                <w:rFonts w:ascii="Calibri" w:hAnsi="Calibri" w:cs="Calibri"/>
                <w:sz w:val="20"/>
                <w:szCs w:val="20"/>
              </w:rPr>
              <w:t>Всичко</w:t>
            </w:r>
          </w:p>
        </w:tc>
        <w:tc>
          <w:tcPr>
            <w:tcW w:w="118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Pr>
                <w:rFonts w:ascii="Calibri" w:hAnsi="Calibri" w:cs="Calibri"/>
                <w:sz w:val="20"/>
                <w:szCs w:val="20"/>
              </w:rPr>
              <w:t>3586</w:t>
            </w:r>
          </w:p>
        </w:tc>
        <w:tc>
          <w:tcPr>
            <w:tcW w:w="118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Pr>
                <w:rFonts w:ascii="Calibri" w:hAnsi="Calibri" w:cs="Calibri"/>
                <w:sz w:val="20"/>
                <w:szCs w:val="20"/>
              </w:rPr>
              <w:t>3110</w:t>
            </w:r>
          </w:p>
        </w:tc>
        <w:tc>
          <w:tcPr>
            <w:tcW w:w="9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77</w:t>
            </w:r>
          </w:p>
        </w:tc>
        <w:tc>
          <w:tcPr>
            <w:tcW w:w="9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Pr>
                <w:rFonts w:ascii="Calibri" w:hAnsi="Calibri" w:cs="Calibri"/>
                <w:sz w:val="20"/>
                <w:szCs w:val="20"/>
              </w:rPr>
              <w:t>775</w:t>
            </w:r>
          </w:p>
        </w:tc>
        <w:tc>
          <w:tcPr>
            <w:tcW w:w="9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Pr>
                <w:rFonts w:ascii="Calibri" w:hAnsi="Calibri" w:cs="Calibri"/>
                <w:sz w:val="20"/>
                <w:szCs w:val="20"/>
              </w:rPr>
              <w:t>33</w:t>
            </w:r>
          </w:p>
        </w:tc>
        <w:tc>
          <w:tcPr>
            <w:tcW w:w="9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Pr>
                <w:rFonts w:ascii="Calibri" w:hAnsi="Calibri" w:cs="Calibri"/>
                <w:sz w:val="20"/>
                <w:szCs w:val="20"/>
              </w:rPr>
              <w:t>885</w:t>
            </w:r>
          </w:p>
        </w:tc>
        <w:tc>
          <w:tcPr>
            <w:tcW w:w="118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Pr>
                <w:rFonts w:ascii="Calibri" w:hAnsi="Calibri" w:cs="Calibri"/>
                <w:sz w:val="20"/>
                <w:szCs w:val="20"/>
              </w:rPr>
              <w:t>2225</w:t>
            </w:r>
          </w:p>
        </w:tc>
        <w:tc>
          <w:tcPr>
            <w:tcW w:w="118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r>
      <w:tr w:rsidR="00F05F67" w:rsidRPr="001F43E2" w:rsidTr="00DD1990">
        <w:trPr>
          <w:trHeight w:val="255"/>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F05F67" w:rsidRPr="001F43E2" w:rsidRDefault="00F05F67" w:rsidP="00DD1990">
            <w:pPr>
              <w:jc w:val="center"/>
              <w:rPr>
                <w:rFonts w:ascii="Calibri" w:hAnsi="Calibri" w:cs="Calibri"/>
                <w:sz w:val="20"/>
                <w:szCs w:val="20"/>
              </w:rPr>
            </w:pPr>
            <w:r w:rsidRPr="001F43E2">
              <w:rPr>
                <w:rFonts w:ascii="Calibri" w:hAnsi="Calibri" w:cs="Calibri"/>
                <w:sz w:val="20"/>
                <w:szCs w:val="20"/>
              </w:rPr>
              <w:t>%</w:t>
            </w:r>
          </w:p>
        </w:tc>
        <w:tc>
          <w:tcPr>
            <w:tcW w:w="118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100</w:t>
            </w:r>
          </w:p>
        </w:tc>
        <w:tc>
          <w:tcPr>
            <w:tcW w:w="118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xml:space="preserve">87,1 </w:t>
            </w:r>
          </w:p>
        </w:tc>
        <w:tc>
          <w:tcPr>
            <w:tcW w:w="9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xml:space="preserve">2,7 </w:t>
            </w:r>
          </w:p>
        </w:tc>
        <w:tc>
          <w:tcPr>
            <w:tcW w:w="9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xml:space="preserve">24,3 </w:t>
            </w:r>
          </w:p>
        </w:tc>
        <w:tc>
          <w:tcPr>
            <w:tcW w:w="9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xml:space="preserve">0,9 </w:t>
            </w:r>
          </w:p>
        </w:tc>
        <w:tc>
          <w:tcPr>
            <w:tcW w:w="9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xml:space="preserve">27,8 </w:t>
            </w:r>
          </w:p>
        </w:tc>
        <w:tc>
          <w:tcPr>
            <w:tcW w:w="118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Pr>
                <w:rFonts w:ascii="Calibri" w:hAnsi="Calibri" w:cs="Calibri"/>
                <w:sz w:val="20"/>
                <w:szCs w:val="20"/>
              </w:rPr>
              <w:t>62,0</w:t>
            </w:r>
            <w:r w:rsidRPr="001F43E2">
              <w:rPr>
                <w:rFonts w:ascii="Calibri" w:hAnsi="Calibri" w:cs="Calibri"/>
                <w:sz w:val="20"/>
                <w:szCs w:val="20"/>
              </w:rPr>
              <w:t xml:space="preserve"> </w:t>
            </w:r>
          </w:p>
        </w:tc>
        <w:tc>
          <w:tcPr>
            <w:tcW w:w="118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xml:space="preserve">0,0 </w:t>
            </w:r>
          </w:p>
        </w:tc>
      </w:tr>
      <w:tr w:rsidR="00F05F67" w:rsidRPr="001F43E2" w:rsidTr="00DD1990">
        <w:trPr>
          <w:trHeight w:val="255"/>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F05F67" w:rsidRPr="001F43E2" w:rsidRDefault="00F05F67" w:rsidP="00DD1990">
            <w:pPr>
              <w:jc w:val="center"/>
              <w:rPr>
                <w:rFonts w:ascii="Calibri" w:hAnsi="Calibri" w:cs="Calibri"/>
                <w:sz w:val="20"/>
                <w:szCs w:val="20"/>
              </w:rPr>
            </w:pPr>
            <w:r w:rsidRPr="001F43E2">
              <w:rPr>
                <w:rFonts w:ascii="Calibri" w:hAnsi="Calibri" w:cs="Calibri"/>
                <w:sz w:val="20"/>
                <w:szCs w:val="20"/>
              </w:rPr>
              <w:t>% ЛП</w:t>
            </w:r>
          </w:p>
        </w:tc>
        <w:tc>
          <w:tcPr>
            <w:tcW w:w="118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100</w:t>
            </w:r>
          </w:p>
        </w:tc>
        <w:tc>
          <w:tcPr>
            <w:tcW w:w="118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xml:space="preserve">90,4 </w:t>
            </w:r>
          </w:p>
        </w:tc>
        <w:tc>
          <w:tcPr>
            <w:tcW w:w="9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xml:space="preserve">3,0 </w:t>
            </w:r>
          </w:p>
        </w:tc>
        <w:tc>
          <w:tcPr>
            <w:tcW w:w="9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xml:space="preserve">19,6 </w:t>
            </w:r>
          </w:p>
        </w:tc>
        <w:tc>
          <w:tcPr>
            <w:tcW w:w="9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xml:space="preserve">12,9 </w:t>
            </w:r>
          </w:p>
        </w:tc>
        <w:tc>
          <w:tcPr>
            <w:tcW w:w="9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xml:space="preserve">35,5 </w:t>
            </w:r>
          </w:p>
        </w:tc>
        <w:tc>
          <w:tcPr>
            <w:tcW w:w="118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xml:space="preserve">54,4 </w:t>
            </w:r>
          </w:p>
        </w:tc>
        <w:tc>
          <w:tcPr>
            <w:tcW w:w="118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xml:space="preserve">0,5 </w:t>
            </w:r>
          </w:p>
        </w:tc>
      </w:tr>
      <w:tr w:rsidR="00F05F67" w:rsidRPr="001F43E2" w:rsidTr="00DD1990">
        <w:trPr>
          <w:trHeight w:val="255"/>
        </w:trPr>
        <w:tc>
          <w:tcPr>
            <w:tcW w:w="9440" w:type="dxa"/>
            <w:gridSpan w:val="9"/>
            <w:tcBorders>
              <w:top w:val="nil"/>
              <w:left w:val="nil"/>
              <w:bottom w:val="nil"/>
              <w:right w:val="nil"/>
            </w:tcBorders>
            <w:shd w:val="clear" w:color="auto" w:fill="auto"/>
            <w:noWrap/>
            <w:vAlign w:val="bottom"/>
            <w:hideMark/>
          </w:tcPr>
          <w:p w:rsidR="00F05F67" w:rsidRPr="001F43E2" w:rsidRDefault="00F05F67" w:rsidP="00DD1990">
            <w:pPr>
              <w:jc w:val="center"/>
              <w:rPr>
                <w:rFonts w:ascii="Calibri" w:hAnsi="Calibri" w:cs="Calibri"/>
                <w:b/>
                <w:bCs/>
                <w:sz w:val="20"/>
                <w:szCs w:val="20"/>
              </w:rPr>
            </w:pPr>
            <w:r w:rsidRPr="001F43E2">
              <w:rPr>
                <w:rFonts w:ascii="Calibri" w:hAnsi="Calibri" w:cs="Calibri"/>
                <w:b/>
                <w:bCs/>
                <w:sz w:val="20"/>
                <w:szCs w:val="20"/>
              </w:rPr>
              <w:t>ТОПОЛОВИ</w:t>
            </w:r>
          </w:p>
        </w:tc>
      </w:tr>
      <w:tr w:rsidR="00F05F67" w:rsidRPr="001F43E2" w:rsidTr="00DD1990">
        <w:trPr>
          <w:trHeight w:val="255"/>
        </w:trPr>
        <w:tc>
          <w:tcPr>
            <w:tcW w:w="8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2013</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w:t>
            </w:r>
          </w:p>
        </w:tc>
      </w:tr>
      <w:tr w:rsidR="00F05F67" w:rsidRPr="001F43E2" w:rsidTr="00DD1990">
        <w:trPr>
          <w:trHeight w:val="255"/>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2014</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w:t>
            </w:r>
          </w:p>
        </w:tc>
      </w:tr>
      <w:tr w:rsidR="00F05F67" w:rsidRPr="001F43E2" w:rsidTr="00DD1990">
        <w:trPr>
          <w:trHeight w:val="255"/>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2015</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w:t>
            </w:r>
          </w:p>
        </w:tc>
      </w:tr>
      <w:tr w:rsidR="00F05F67" w:rsidRPr="001F43E2" w:rsidTr="00DD1990">
        <w:trPr>
          <w:trHeight w:val="255"/>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2016</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center"/>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cente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cente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cente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center"/>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center"/>
              <w:rPr>
                <w:rFonts w:ascii="Calibri" w:hAnsi="Calibri" w:cs="Calibri"/>
                <w:sz w:val="20"/>
                <w:szCs w:val="20"/>
              </w:rPr>
            </w:pPr>
            <w:r w:rsidRPr="001F43E2">
              <w:rPr>
                <w:rFonts w:ascii="Calibri" w:hAnsi="Calibri" w:cs="Calibri"/>
                <w:sz w:val="20"/>
                <w:szCs w:val="20"/>
              </w:rPr>
              <w:t> </w:t>
            </w:r>
          </w:p>
        </w:tc>
      </w:tr>
      <w:tr w:rsidR="00F05F67" w:rsidRPr="001F43E2" w:rsidTr="00DD1990">
        <w:trPr>
          <w:trHeight w:val="255"/>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2017</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center"/>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cente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cente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cente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center"/>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center"/>
              <w:rPr>
                <w:rFonts w:ascii="Calibri" w:hAnsi="Calibri" w:cs="Calibri"/>
                <w:sz w:val="20"/>
                <w:szCs w:val="20"/>
              </w:rPr>
            </w:pPr>
            <w:r w:rsidRPr="001F43E2">
              <w:rPr>
                <w:rFonts w:ascii="Calibri" w:hAnsi="Calibri" w:cs="Calibri"/>
                <w:sz w:val="20"/>
                <w:szCs w:val="20"/>
              </w:rPr>
              <w:t> </w:t>
            </w:r>
          </w:p>
        </w:tc>
      </w:tr>
      <w:tr w:rsidR="00F05F67" w:rsidRPr="001F43E2" w:rsidTr="00DD1990">
        <w:trPr>
          <w:trHeight w:val="255"/>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2018</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center"/>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cente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cente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cente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center"/>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center"/>
              <w:rPr>
                <w:rFonts w:ascii="Calibri" w:hAnsi="Calibri" w:cs="Calibri"/>
                <w:sz w:val="20"/>
                <w:szCs w:val="20"/>
              </w:rPr>
            </w:pPr>
            <w:r w:rsidRPr="001F43E2">
              <w:rPr>
                <w:rFonts w:ascii="Calibri" w:hAnsi="Calibri" w:cs="Calibri"/>
                <w:sz w:val="20"/>
                <w:szCs w:val="20"/>
              </w:rPr>
              <w:t> </w:t>
            </w:r>
          </w:p>
        </w:tc>
      </w:tr>
      <w:tr w:rsidR="00F05F67" w:rsidRPr="001F43E2" w:rsidTr="00DD1990">
        <w:trPr>
          <w:trHeight w:val="255"/>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2019</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center"/>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cente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cente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cente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center"/>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center"/>
              <w:rPr>
                <w:rFonts w:ascii="Calibri" w:hAnsi="Calibri" w:cs="Calibri"/>
                <w:sz w:val="20"/>
                <w:szCs w:val="20"/>
              </w:rPr>
            </w:pPr>
            <w:r w:rsidRPr="001F43E2">
              <w:rPr>
                <w:rFonts w:ascii="Calibri" w:hAnsi="Calibri" w:cs="Calibri"/>
                <w:sz w:val="20"/>
                <w:szCs w:val="20"/>
              </w:rPr>
              <w:t> </w:t>
            </w:r>
          </w:p>
        </w:tc>
      </w:tr>
      <w:tr w:rsidR="00F05F67" w:rsidRPr="001F43E2" w:rsidTr="00DD1990">
        <w:trPr>
          <w:trHeight w:val="255"/>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2020</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center"/>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cente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cente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cente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center"/>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center"/>
              <w:rPr>
                <w:rFonts w:ascii="Calibri" w:hAnsi="Calibri" w:cs="Calibri"/>
                <w:sz w:val="20"/>
                <w:szCs w:val="20"/>
              </w:rPr>
            </w:pPr>
            <w:r w:rsidRPr="001F43E2">
              <w:rPr>
                <w:rFonts w:ascii="Calibri" w:hAnsi="Calibri" w:cs="Calibri"/>
                <w:sz w:val="20"/>
                <w:szCs w:val="20"/>
              </w:rPr>
              <w:t> </w:t>
            </w:r>
          </w:p>
        </w:tc>
      </w:tr>
      <w:tr w:rsidR="00F05F67" w:rsidRPr="001F43E2" w:rsidTr="00DD1990">
        <w:trPr>
          <w:trHeight w:val="255"/>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2021</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center"/>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cente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cente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cente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center"/>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center"/>
              <w:rPr>
                <w:rFonts w:ascii="Calibri" w:hAnsi="Calibri" w:cs="Calibri"/>
                <w:sz w:val="20"/>
                <w:szCs w:val="20"/>
              </w:rPr>
            </w:pPr>
            <w:r w:rsidRPr="001F43E2">
              <w:rPr>
                <w:rFonts w:ascii="Calibri" w:hAnsi="Calibri" w:cs="Calibri"/>
                <w:sz w:val="20"/>
                <w:szCs w:val="20"/>
              </w:rPr>
              <w:t> </w:t>
            </w:r>
          </w:p>
        </w:tc>
      </w:tr>
      <w:tr w:rsidR="00F05F67" w:rsidRPr="001F43E2" w:rsidTr="00DD1990">
        <w:trPr>
          <w:trHeight w:val="255"/>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2022</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center"/>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cente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cente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cente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center"/>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center"/>
              <w:rPr>
                <w:rFonts w:ascii="Calibri" w:hAnsi="Calibri" w:cs="Calibri"/>
                <w:sz w:val="20"/>
                <w:szCs w:val="20"/>
              </w:rPr>
            </w:pPr>
            <w:r w:rsidRPr="001F43E2">
              <w:rPr>
                <w:rFonts w:ascii="Calibri" w:hAnsi="Calibri" w:cs="Calibri"/>
                <w:sz w:val="20"/>
                <w:szCs w:val="20"/>
              </w:rPr>
              <w:t> </w:t>
            </w:r>
          </w:p>
        </w:tc>
      </w:tr>
      <w:tr w:rsidR="00F05F67" w:rsidRPr="001F43E2" w:rsidTr="00DD1990">
        <w:trPr>
          <w:trHeight w:val="255"/>
        </w:trPr>
        <w:tc>
          <w:tcPr>
            <w:tcW w:w="880" w:type="dxa"/>
            <w:tcBorders>
              <w:top w:val="nil"/>
              <w:left w:val="single" w:sz="4" w:space="0" w:color="auto"/>
              <w:bottom w:val="single" w:sz="4" w:space="0" w:color="auto"/>
              <w:right w:val="single" w:sz="4" w:space="0" w:color="auto"/>
            </w:tcBorders>
            <w:shd w:val="clear" w:color="auto" w:fill="auto"/>
            <w:noWrap/>
            <w:vAlign w:val="bottom"/>
          </w:tcPr>
          <w:p w:rsidR="00F05F67" w:rsidRPr="001F43E2" w:rsidRDefault="00F05F67" w:rsidP="00DD1990">
            <w:pPr>
              <w:jc w:val="right"/>
              <w:rPr>
                <w:rFonts w:ascii="Calibri" w:hAnsi="Calibri" w:cs="Calibri"/>
                <w:sz w:val="20"/>
                <w:szCs w:val="20"/>
              </w:rPr>
            </w:pPr>
            <w:r>
              <w:rPr>
                <w:rFonts w:ascii="Calibri" w:hAnsi="Calibri" w:cs="Calibri"/>
                <w:sz w:val="20"/>
                <w:szCs w:val="20"/>
              </w:rPr>
              <w:t>2023</w:t>
            </w:r>
          </w:p>
        </w:tc>
        <w:tc>
          <w:tcPr>
            <w:tcW w:w="1180" w:type="dxa"/>
            <w:tcBorders>
              <w:top w:val="nil"/>
              <w:left w:val="nil"/>
              <w:bottom w:val="single" w:sz="4" w:space="0" w:color="auto"/>
              <w:right w:val="single" w:sz="4" w:space="0" w:color="auto"/>
            </w:tcBorders>
            <w:shd w:val="clear" w:color="auto" w:fill="auto"/>
            <w:vAlign w:val="center"/>
          </w:tcPr>
          <w:p w:rsidR="00F05F67" w:rsidRPr="001F43E2" w:rsidRDefault="00F05F67" w:rsidP="00DD1990">
            <w:pPr>
              <w:jc w:val="center"/>
              <w:rPr>
                <w:rFonts w:ascii="Calibri" w:hAnsi="Calibri" w:cs="Calibri"/>
                <w:sz w:val="20"/>
                <w:szCs w:val="20"/>
              </w:rPr>
            </w:pPr>
          </w:p>
        </w:tc>
        <w:tc>
          <w:tcPr>
            <w:tcW w:w="1180" w:type="dxa"/>
            <w:tcBorders>
              <w:top w:val="nil"/>
              <w:left w:val="nil"/>
              <w:bottom w:val="single" w:sz="4" w:space="0" w:color="auto"/>
              <w:right w:val="single" w:sz="4" w:space="0" w:color="auto"/>
            </w:tcBorders>
            <w:shd w:val="clear" w:color="auto" w:fill="auto"/>
            <w:vAlign w:val="center"/>
          </w:tcPr>
          <w:p w:rsidR="00F05F67" w:rsidRPr="001F43E2" w:rsidRDefault="00F05F67" w:rsidP="00DD1990">
            <w:pPr>
              <w:jc w:val="right"/>
              <w:rPr>
                <w:rFonts w:ascii="Calibri" w:hAnsi="Calibri" w:cs="Calibri"/>
                <w:sz w:val="20"/>
                <w:szCs w:val="20"/>
              </w:rPr>
            </w:pPr>
          </w:p>
        </w:tc>
        <w:tc>
          <w:tcPr>
            <w:tcW w:w="960" w:type="dxa"/>
            <w:tcBorders>
              <w:top w:val="nil"/>
              <w:left w:val="nil"/>
              <w:bottom w:val="single" w:sz="4" w:space="0" w:color="auto"/>
              <w:right w:val="single" w:sz="4" w:space="0" w:color="auto"/>
            </w:tcBorders>
            <w:shd w:val="clear" w:color="auto" w:fill="auto"/>
            <w:vAlign w:val="center"/>
          </w:tcPr>
          <w:p w:rsidR="00F05F67" w:rsidRPr="001F43E2" w:rsidRDefault="00F05F67" w:rsidP="00DD1990">
            <w:pPr>
              <w:jc w:val="center"/>
              <w:rPr>
                <w:rFonts w:ascii="Calibri" w:hAnsi="Calibri" w:cs="Calibri"/>
                <w:sz w:val="20"/>
                <w:szCs w:val="20"/>
              </w:rPr>
            </w:pPr>
          </w:p>
        </w:tc>
        <w:tc>
          <w:tcPr>
            <w:tcW w:w="960" w:type="dxa"/>
            <w:tcBorders>
              <w:top w:val="nil"/>
              <w:left w:val="nil"/>
              <w:bottom w:val="single" w:sz="4" w:space="0" w:color="auto"/>
              <w:right w:val="single" w:sz="4" w:space="0" w:color="auto"/>
            </w:tcBorders>
            <w:shd w:val="clear" w:color="auto" w:fill="auto"/>
            <w:vAlign w:val="center"/>
          </w:tcPr>
          <w:p w:rsidR="00F05F67" w:rsidRPr="001F43E2" w:rsidRDefault="00F05F67" w:rsidP="00DD1990">
            <w:pPr>
              <w:jc w:val="center"/>
              <w:rPr>
                <w:rFonts w:ascii="Calibri" w:hAnsi="Calibri" w:cs="Calibri"/>
                <w:sz w:val="20"/>
                <w:szCs w:val="20"/>
              </w:rPr>
            </w:pPr>
          </w:p>
        </w:tc>
        <w:tc>
          <w:tcPr>
            <w:tcW w:w="960" w:type="dxa"/>
            <w:tcBorders>
              <w:top w:val="nil"/>
              <w:left w:val="nil"/>
              <w:bottom w:val="single" w:sz="4" w:space="0" w:color="auto"/>
              <w:right w:val="single" w:sz="4" w:space="0" w:color="auto"/>
            </w:tcBorders>
            <w:shd w:val="clear" w:color="auto" w:fill="auto"/>
            <w:vAlign w:val="center"/>
          </w:tcPr>
          <w:p w:rsidR="00F05F67" w:rsidRPr="001F43E2" w:rsidRDefault="00F05F67" w:rsidP="00DD1990">
            <w:pPr>
              <w:jc w:val="center"/>
              <w:rPr>
                <w:rFonts w:ascii="Calibri" w:hAnsi="Calibri" w:cs="Calibri"/>
                <w:sz w:val="20"/>
                <w:szCs w:val="20"/>
              </w:rPr>
            </w:pPr>
          </w:p>
        </w:tc>
        <w:tc>
          <w:tcPr>
            <w:tcW w:w="960" w:type="dxa"/>
            <w:tcBorders>
              <w:top w:val="nil"/>
              <w:left w:val="nil"/>
              <w:bottom w:val="single" w:sz="4" w:space="0" w:color="auto"/>
              <w:right w:val="single" w:sz="4" w:space="0" w:color="auto"/>
            </w:tcBorders>
            <w:shd w:val="clear" w:color="auto" w:fill="auto"/>
            <w:vAlign w:val="center"/>
          </w:tcPr>
          <w:p w:rsidR="00F05F67" w:rsidRPr="001F43E2" w:rsidRDefault="00F05F67" w:rsidP="00DD1990">
            <w:pPr>
              <w:jc w:val="right"/>
              <w:rPr>
                <w:rFonts w:ascii="Calibri" w:hAnsi="Calibri" w:cs="Calibri"/>
                <w:sz w:val="20"/>
                <w:szCs w:val="20"/>
              </w:rPr>
            </w:pPr>
          </w:p>
        </w:tc>
        <w:tc>
          <w:tcPr>
            <w:tcW w:w="1180" w:type="dxa"/>
            <w:tcBorders>
              <w:top w:val="nil"/>
              <w:left w:val="nil"/>
              <w:bottom w:val="single" w:sz="4" w:space="0" w:color="auto"/>
              <w:right w:val="single" w:sz="4" w:space="0" w:color="auto"/>
            </w:tcBorders>
            <w:shd w:val="clear" w:color="auto" w:fill="auto"/>
            <w:vAlign w:val="center"/>
          </w:tcPr>
          <w:p w:rsidR="00F05F67" w:rsidRPr="001F43E2" w:rsidRDefault="00F05F67" w:rsidP="00DD1990">
            <w:pPr>
              <w:jc w:val="center"/>
              <w:rPr>
                <w:rFonts w:ascii="Calibri" w:hAnsi="Calibri" w:cs="Calibri"/>
                <w:sz w:val="20"/>
                <w:szCs w:val="20"/>
              </w:rPr>
            </w:pPr>
          </w:p>
        </w:tc>
        <w:tc>
          <w:tcPr>
            <w:tcW w:w="1180" w:type="dxa"/>
            <w:tcBorders>
              <w:top w:val="nil"/>
              <w:left w:val="nil"/>
              <w:bottom w:val="single" w:sz="4" w:space="0" w:color="auto"/>
              <w:right w:val="single" w:sz="4" w:space="0" w:color="auto"/>
            </w:tcBorders>
            <w:shd w:val="clear" w:color="auto" w:fill="auto"/>
            <w:vAlign w:val="center"/>
          </w:tcPr>
          <w:p w:rsidR="00F05F67" w:rsidRPr="001F43E2" w:rsidRDefault="00F05F67" w:rsidP="00DD1990">
            <w:pPr>
              <w:jc w:val="center"/>
              <w:rPr>
                <w:rFonts w:ascii="Calibri" w:hAnsi="Calibri" w:cs="Calibri"/>
                <w:sz w:val="20"/>
                <w:szCs w:val="20"/>
              </w:rPr>
            </w:pPr>
          </w:p>
        </w:tc>
      </w:tr>
      <w:tr w:rsidR="00F05F67" w:rsidRPr="001F43E2" w:rsidTr="00DD1990">
        <w:trPr>
          <w:trHeight w:val="255"/>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F05F67" w:rsidRPr="001F43E2" w:rsidRDefault="00F05F67" w:rsidP="00DD1990">
            <w:pPr>
              <w:jc w:val="center"/>
              <w:rPr>
                <w:rFonts w:ascii="Calibri" w:hAnsi="Calibri" w:cs="Calibri"/>
                <w:sz w:val="20"/>
                <w:szCs w:val="20"/>
              </w:rPr>
            </w:pPr>
            <w:r w:rsidRPr="001F43E2">
              <w:rPr>
                <w:rFonts w:ascii="Calibri" w:hAnsi="Calibri" w:cs="Calibri"/>
                <w:sz w:val="20"/>
                <w:szCs w:val="20"/>
              </w:rPr>
              <w:t>Всичко</w:t>
            </w:r>
          </w:p>
        </w:tc>
        <w:tc>
          <w:tcPr>
            <w:tcW w:w="118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w:t>
            </w:r>
          </w:p>
        </w:tc>
      </w:tr>
      <w:tr w:rsidR="00F05F67" w:rsidRPr="001F43E2" w:rsidTr="00DD1990">
        <w:trPr>
          <w:trHeight w:val="255"/>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F05F67" w:rsidRPr="001F43E2" w:rsidRDefault="00F05F67" w:rsidP="00DD1990">
            <w:pPr>
              <w:jc w:val="center"/>
              <w:rPr>
                <w:rFonts w:ascii="Calibri" w:hAnsi="Calibri" w:cs="Calibri"/>
                <w:sz w:val="20"/>
                <w:szCs w:val="20"/>
              </w:rPr>
            </w:pPr>
            <w:r w:rsidRPr="001F43E2">
              <w:rPr>
                <w:rFonts w:ascii="Calibri" w:hAnsi="Calibri" w:cs="Calibri"/>
                <w:sz w:val="20"/>
                <w:szCs w:val="20"/>
              </w:rPr>
              <w:t>%</w:t>
            </w:r>
          </w:p>
        </w:tc>
        <w:tc>
          <w:tcPr>
            <w:tcW w:w="118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100</w:t>
            </w:r>
          </w:p>
        </w:tc>
        <w:tc>
          <w:tcPr>
            <w:tcW w:w="118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w:t>
            </w:r>
          </w:p>
        </w:tc>
      </w:tr>
      <w:tr w:rsidR="00F05F67" w:rsidRPr="001F43E2" w:rsidTr="00DD1990">
        <w:trPr>
          <w:trHeight w:val="255"/>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F05F67" w:rsidRPr="001F43E2" w:rsidRDefault="00F05F67" w:rsidP="00DD1990">
            <w:pPr>
              <w:jc w:val="center"/>
              <w:rPr>
                <w:rFonts w:ascii="Calibri" w:hAnsi="Calibri" w:cs="Calibri"/>
                <w:sz w:val="20"/>
                <w:szCs w:val="20"/>
              </w:rPr>
            </w:pPr>
            <w:r w:rsidRPr="001F43E2">
              <w:rPr>
                <w:rFonts w:ascii="Calibri" w:hAnsi="Calibri" w:cs="Calibri"/>
                <w:sz w:val="20"/>
                <w:szCs w:val="20"/>
              </w:rPr>
              <w:lastRenderedPageBreak/>
              <w:t>% ЛП</w:t>
            </w:r>
          </w:p>
        </w:tc>
        <w:tc>
          <w:tcPr>
            <w:tcW w:w="118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100</w:t>
            </w:r>
          </w:p>
        </w:tc>
        <w:tc>
          <w:tcPr>
            <w:tcW w:w="118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w:t>
            </w:r>
          </w:p>
        </w:tc>
      </w:tr>
      <w:tr w:rsidR="00F05F67" w:rsidRPr="001F43E2" w:rsidTr="00DD1990">
        <w:trPr>
          <w:trHeight w:val="255"/>
        </w:trPr>
        <w:tc>
          <w:tcPr>
            <w:tcW w:w="9440" w:type="dxa"/>
            <w:gridSpan w:val="9"/>
            <w:tcBorders>
              <w:top w:val="nil"/>
              <w:left w:val="nil"/>
              <w:bottom w:val="nil"/>
              <w:right w:val="nil"/>
            </w:tcBorders>
            <w:shd w:val="clear" w:color="auto" w:fill="auto"/>
            <w:noWrap/>
            <w:vAlign w:val="bottom"/>
            <w:hideMark/>
          </w:tcPr>
          <w:p w:rsidR="00F05F67" w:rsidRPr="001F43E2" w:rsidRDefault="00F05F67" w:rsidP="00DD1990">
            <w:pPr>
              <w:jc w:val="center"/>
              <w:rPr>
                <w:rFonts w:ascii="Calibri" w:hAnsi="Calibri" w:cs="Calibri"/>
                <w:b/>
                <w:bCs/>
                <w:sz w:val="20"/>
                <w:szCs w:val="20"/>
              </w:rPr>
            </w:pPr>
            <w:r w:rsidRPr="001F43E2">
              <w:rPr>
                <w:rFonts w:ascii="Calibri" w:hAnsi="Calibri" w:cs="Calibri"/>
                <w:b/>
                <w:bCs/>
                <w:sz w:val="20"/>
                <w:szCs w:val="20"/>
              </w:rPr>
              <w:t>ИЗДЪНКОВИ ЗА ПРЕВРЪЩАНЕ</w:t>
            </w:r>
          </w:p>
        </w:tc>
      </w:tr>
      <w:tr w:rsidR="00F05F67" w:rsidRPr="001F43E2" w:rsidTr="00DD1990">
        <w:trPr>
          <w:trHeight w:val="255"/>
        </w:trPr>
        <w:tc>
          <w:tcPr>
            <w:tcW w:w="8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2013</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r>
      <w:tr w:rsidR="00F05F67" w:rsidRPr="001F43E2" w:rsidTr="00DD1990">
        <w:trPr>
          <w:trHeight w:val="255"/>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2014</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r>
      <w:tr w:rsidR="00F05F67" w:rsidRPr="001F43E2" w:rsidTr="00DD1990">
        <w:trPr>
          <w:trHeight w:val="255"/>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2015</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r>
      <w:tr w:rsidR="00F05F67" w:rsidRPr="001F43E2" w:rsidTr="00DD1990">
        <w:trPr>
          <w:trHeight w:val="255"/>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2016</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177</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157</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157</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r>
      <w:tr w:rsidR="00F05F67" w:rsidRPr="001F43E2" w:rsidTr="00DD1990">
        <w:trPr>
          <w:trHeight w:val="255"/>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2017</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580</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500</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500</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r>
      <w:tr w:rsidR="00F05F67" w:rsidRPr="001F43E2" w:rsidTr="00DD1990">
        <w:trPr>
          <w:trHeight w:val="255"/>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2018</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265</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228</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228</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r>
      <w:tr w:rsidR="00F05F67" w:rsidRPr="001F43E2" w:rsidTr="00DD1990">
        <w:trPr>
          <w:trHeight w:val="255"/>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2019</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110</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90</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90</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r>
      <w:tr w:rsidR="00F05F67" w:rsidRPr="001F43E2" w:rsidTr="00DD1990">
        <w:trPr>
          <w:trHeight w:val="255"/>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2020</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615</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550</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550</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r>
      <w:tr w:rsidR="00F05F67" w:rsidRPr="001F43E2" w:rsidTr="00DD1990">
        <w:trPr>
          <w:trHeight w:val="255"/>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2021</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1725</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1437</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1437</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r>
      <w:tr w:rsidR="00F05F67" w:rsidRPr="001F43E2" w:rsidTr="00DD1990">
        <w:trPr>
          <w:trHeight w:val="255"/>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2022</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955</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825</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50</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4</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54</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771</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r>
      <w:tr w:rsidR="00F05F67" w:rsidRPr="001F43E2" w:rsidTr="00DD1990">
        <w:trPr>
          <w:trHeight w:val="255"/>
        </w:trPr>
        <w:tc>
          <w:tcPr>
            <w:tcW w:w="880" w:type="dxa"/>
            <w:tcBorders>
              <w:top w:val="nil"/>
              <w:left w:val="single" w:sz="4" w:space="0" w:color="auto"/>
              <w:bottom w:val="single" w:sz="4" w:space="0" w:color="auto"/>
              <w:right w:val="single" w:sz="4" w:space="0" w:color="auto"/>
            </w:tcBorders>
            <w:shd w:val="clear" w:color="auto" w:fill="auto"/>
            <w:noWrap/>
            <w:vAlign w:val="bottom"/>
          </w:tcPr>
          <w:p w:rsidR="00F05F67" w:rsidRPr="001F43E2" w:rsidRDefault="00F05F67" w:rsidP="00DD1990">
            <w:pPr>
              <w:jc w:val="right"/>
              <w:rPr>
                <w:rFonts w:ascii="Calibri" w:hAnsi="Calibri" w:cs="Calibri"/>
                <w:sz w:val="20"/>
                <w:szCs w:val="20"/>
              </w:rPr>
            </w:pPr>
            <w:r>
              <w:rPr>
                <w:rFonts w:ascii="Calibri" w:hAnsi="Calibri" w:cs="Calibri"/>
                <w:sz w:val="20"/>
                <w:szCs w:val="20"/>
              </w:rPr>
              <w:t>2023</w:t>
            </w:r>
          </w:p>
        </w:tc>
        <w:tc>
          <w:tcPr>
            <w:tcW w:w="1180" w:type="dxa"/>
            <w:tcBorders>
              <w:top w:val="nil"/>
              <w:left w:val="nil"/>
              <w:bottom w:val="single" w:sz="4" w:space="0" w:color="auto"/>
              <w:right w:val="single" w:sz="4" w:space="0" w:color="auto"/>
            </w:tcBorders>
            <w:shd w:val="clear" w:color="auto" w:fill="auto"/>
            <w:vAlign w:val="center"/>
          </w:tcPr>
          <w:p w:rsidR="00F05F67" w:rsidRPr="001F43E2" w:rsidRDefault="00F05F67" w:rsidP="00DD1990">
            <w:pPr>
              <w:jc w:val="right"/>
              <w:rPr>
                <w:rFonts w:ascii="Calibri" w:hAnsi="Calibri" w:cs="Calibri"/>
                <w:sz w:val="20"/>
                <w:szCs w:val="20"/>
              </w:rPr>
            </w:pPr>
            <w:r>
              <w:rPr>
                <w:rFonts w:ascii="Calibri" w:hAnsi="Calibri" w:cs="Calibri"/>
                <w:sz w:val="20"/>
                <w:szCs w:val="20"/>
              </w:rPr>
              <w:t>740</w:t>
            </w:r>
          </w:p>
        </w:tc>
        <w:tc>
          <w:tcPr>
            <w:tcW w:w="1180" w:type="dxa"/>
            <w:tcBorders>
              <w:top w:val="nil"/>
              <w:left w:val="nil"/>
              <w:bottom w:val="single" w:sz="4" w:space="0" w:color="auto"/>
              <w:right w:val="single" w:sz="4" w:space="0" w:color="auto"/>
            </w:tcBorders>
            <w:shd w:val="clear" w:color="auto" w:fill="auto"/>
            <w:vAlign w:val="center"/>
          </w:tcPr>
          <w:p w:rsidR="00F05F67" w:rsidRPr="001F43E2" w:rsidRDefault="00F05F67" w:rsidP="00DD1990">
            <w:pPr>
              <w:jc w:val="right"/>
              <w:rPr>
                <w:rFonts w:ascii="Calibri" w:hAnsi="Calibri" w:cs="Calibri"/>
                <w:sz w:val="20"/>
                <w:szCs w:val="20"/>
              </w:rPr>
            </w:pPr>
            <w:r>
              <w:rPr>
                <w:rFonts w:ascii="Calibri" w:hAnsi="Calibri" w:cs="Calibri"/>
                <w:sz w:val="20"/>
                <w:szCs w:val="20"/>
              </w:rPr>
              <w:t>625</w:t>
            </w:r>
          </w:p>
        </w:tc>
        <w:tc>
          <w:tcPr>
            <w:tcW w:w="960" w:type="dxa"/>
            <w:tcBorders>
              <w:top w:val="nil"/>
              <w:left w:val="nil"/>
              <w:bottom w:val="single" w:sz="4" w:space="0" w:color="auto"/>
              <w:right w:val="single" w:sz="4" w:space="0" w:color="auto"/>
            </w:tcBorders>
            <w:shd w:val="clear" w:color="auto" w:fill="auto"/>
            <w:vAlign w:val="center"/>
          </w:tcPr>
          <w:p w:rsidR="00F05F67" w:rsidRPr="001F43E2" w:rsidRDefault="00F05F67" w:rsidP="00DD1990">
            <w:pPr>
              <w:rPr>
                <w:rFonts w:ascii="Calibri" w:hAnsi="Calibri" w:cs="Calibri"/>
                <w:sz w:val="20"/>
                <w:szCs w:val="20"/>
              </w:rPr>
            </w:pPr>
          </w:p>
        </w:tc>
        <w:tc>
          <w:tcPr>
            <w:tcW w:w="960" w:type="dxa"/>
            <w:tcBorders>
              <w:top w:val="nil"/>
              <w:left w:val="nil"/>
              <w:bottom w:val="single" w:sz="4" w:space="0" w:color="auto"/>
              <w:right w:val="single" w:sz="4" w:space="0" w:color="auto"/>
            </w:tcBorders>
            <w:shd w:val="clear" w:color="auto" w:fill="auto"/>
            <w:vAlign w:val="center"/>
          </w:tcPr>
          <w:p w:rsidR="00F05F67" w:rsidRPr="001F43E2" w:rsidRDefault="00F05F67" w:rsidP="00DD1990">
            <w:pPr>
              <w:jc w:val="right"/>
              <w:rPr>
                <w:rFonts w:ascii="Calibri" w:hAnsi="Calibri" w:cs="Calibri"/>
                <w:sz w:val="20"/>
                <w:szCs w:val="20"/>
              </w:rPr>
            </w:pPr>
            <w:r>
              <w:rPr>
                <w:rFonts w:ascii="Calibri" w:hAnsi="Calibri" w:cs="Calibri"/>
                <w:sz w:val="20"/>
                <w:szCs w:val="20"/>
              </w:rPr>
              <w:t>12</w:t>
            </w:r>
          </w:p>
        </w:tc>
        <w:tc>
          <w:tcPr>
            <w:tcW w:w="960" w:type="dxa"/>
            <w:tcBorders>
              <w:top w:val="nil"/>
              <w:left w:val="nil"/>
              <w:bottom w:val="single" w:sz="4" w:space="0" w:color="auto"/>
              <w:right w:val="single" w:sz="4" w:space="0" w:color="auto"/>
            </w:tcBorders>
            <w:shd w:val="clear" w:color="auto" w:fill="auto"/>
            <w:vAlign w:val="center"/>
          </w:tcPr>
          <w:p w:rsidR="00F05F67" w:rsidRPr="001F43E2" w:rsidRDefault="00F05F67" w:rsidP="00DD1990">
            <w:pPr>
              <w:jc w:val="right"/>
              <w:rPr>
                <w:rFonts w:ascii="Calibri" w:hAnsi="Calibri" w:cs="Calibri"/>
                <w:sz w:val="20"/>
                <w:szCs w:val="20"/>
              </w:rPr>
            </w:pPr>
          </w:p>
        </w:tc>
        <w:tc>
          <w:tcPr>
            <w:tcW w:w="960" w:type="dxa"/>
            <w:tcBorders>
              <w:top w:val="nil"/>
              <w:left w:val="nil"/>
              <w:bottom w:val="single" w:sz="4" w:space="0" w:color="auto"/>
              <w:right w:val="single" w:sz="4" w:space="0" w:color="auto"/>
            </w:tcBorders>
            <w:shd w:val="clear" w:color="auto" w:fill="auto"/>
            <w:vAlign w:val="center"/>
          </w:tcPr>
          <w:p w:rsidR="00F05F67" w:rsidRPr="001F43E2" w:rsidRDefault="00F05F67" w:rsidP="00DD1990">
            <w:pPr>
              <w:jc w:val="right"/>
              <w:rPr>
                <w:rFonts w:ascii="Calibri" w:hAnsi="Calibri" w:cs="Calibri"/>
                <w:sz w:val="20"/>
                <w:szCs w:val="20"/>
              </w:rPr>
            </w:pPr>
            <w:r>
              <w:rPr>
                <w:rFonts w:ascii="Calibri" w:hAnsi="Calibri" w:cs="Calibri"/>
                <w:sz w:val="20"/>
                <w:szCs w:val="20"/>
              </w:rPr>
              <w:t>12</w:t>
            </w:r>
          </w:p>
        </w:tc>
        <w:tc>
          <w:tcPr>
            <w:tcW w:w="1180" w:type="dxa"/>
            <w:tcBorders>
              <w:top w:val="nil"/>
              <w:left w:val="nil"/>
              <w:bottom w:val="single" w:sz="4" w:space="0" w:color="auto"/>
              <w:right w:val="single" w:sz="4" w:space="0" w:color="auto"/>
            </w:tcBorders>
            <w:shd w:val="clear" w:color="auto" w:fill="auto"/>
            <w:vAlign w:val="center"/>
          </w:tcPr>
          <w:p w:rsidR="00F05F67" w:rsidRPr="001F43E2" w:rsidRDefault="00F05F67" w:rsidP="00DD1990">
            <w:pPr>
              <w:jc w:val="right"/>
              <w:rPr>
                <w:rFonts w:ascii="Calibri" w:hAnsi="Calibri" w:cs="Calibri"/>
                <w:sz w:val="20"/>
                <w:szCs w:val="20"/>
              </w:rPr>
            </w:pPr>
            <w:r>
              <w:rPr>
                <w:rFonts w:ascii="Calibri" w:hAnsi="Calibri" w:cs="Calibri"/>
                <w:sz w:val="20"/>
                <w:szCs w:val="20"/>
              </w:rPr>
              <w:t>613</w:t>
            </w:r>
          </w:p>
        </w:tc>
        <w:tc>
          <w:tcPr>
            <w:tcW w:w="1180" w:type="dxa"/>
            <w:tcBorders>
              <w:top w:val="nil"/>
              <w:left w:val="nil"/>
              <w:bottom w:val="single" w:sz="4" w:space="0" w:color="auto"/>
              <w:right w:val="single" w:sz="4" w:space="0" w:color="auto"/>
            </w:tcBorders>
            <w:shd w:val="clear" w:color="auto" w:fill="auto"/>
            <w:vAlign w:val="center"/>
          </w:tcPr>
          <w:p w:rsidR="00F05F67" w:rsidRPr="001F43E2" w:rsidRDefault="00F05F67" w:rsidP="00DD1990">
            <w:pPr>
              <w:rPr>
                <w:rFonts w:ascii="Calibri" w:hAnsi="Calibri" w:cs="Calibri"/>
                <w:sz w:val="20"/>
                <w:szCs w:val="20"/>
              </w:rPr>
            </w:pPr>
          </w:p>
        </w:tc>
      </w:tr>
      <w:tr w:rsidR="00F05F67" w:rsidRPr="001F43E2" w:rsidTr="00DD1990">
        <w:trPr>
          <w:trHeight w:val="255"/>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F05F67" w:rsidRPr="001F43E2" w:rsidRDefault="00F05F67" w:rsidP="00DD1990">
            <w:pPr>
              <w:jc w:val="center"/>
              <w:rPr>
                <w:rFonts w:ascii="Calibri" w:hAnsi="Calibri" w:cs="Calibri"/>
                <w:sz w:val="20"/>
                <w:szCs w:val="20"/>
              </w:rPr>
            </w:pPr>
            <w:r w:rsidRPr="001F43E2">
              <w:rPr>
                <w:rFonts w:ascii="Calibri" w:hAnsi="Calibri" w:cs="Calibri"/>
                <w:sz w:val="20"/>
                <w:szCs w:val="20"/>
              </w:rPr>
              <w:t>Всичко</w:t>
            </w:r>
          </w:p>
        </w:tc>
        <w:tc>
          <w:tcPr>
            <w:tcW w:w="118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Pr>
                <w:rFonts w:ascii="Calibri" w:hAnsi="Calibri" w:cs="Calibri"/>
                <w:sz w:val="20"/>
                <w:szCs w:val="20"/>
              </w:rPr>
              <w:t>5167</w:t>
            </w:r>
          </w:p>
        </w:tc>
        <w:tc>
          <w:tcPr>
            <w:tcW w:w="118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Pr>
                <w:rFonts w:ascii="Calibri" w:hAnsi="Calibri" w:cs="Calibri"/>
                <w:sz w:val="20"/>
                <w:szCs w:val="20"/>
              </w:rPr>
              <w:t>4412</w:t>
            </w:r>
          </w:p>
        </w:tc>
        <w:tc>
          <w:tcPr>
            <w:tcW w:w="9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Pr>
                <w:rFonts w:ascii="Calibri" w:hAnsi="Calibri" w:cs="Calibri"/>
                <w:sz w:val="20"/>
                <w:szCs w:val="20"/>
              </w:rPr>
              <w:t>62</w:t>
            </w:r>
          </w:p>
        </w:tc>
        <w:tc>
          <w:tcPr>
            <w:tcW w:w="9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4</w:t>
            </w:r>
          </w:p>
        </w:tc>
        <w:tc>
          <w:tcPr>
            <w:tcW w:w="9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Pr>
                <w:rFonts w:ascii="Calibri" w:hAnsi="Calibri" w:cs="Calibri"/>
                <w:sz w:val="20"/>
                <w:szCs w:val="20"/>
              </w:rPr>
              <w:t>66</w:t>
            </w:r>
          </w:p>
        </w:tc>
        <w:tc>
          <w:tcPr>
            <w:tcW w:w="118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Pr>
                <w:rFonts w:ascii="Calibri" w:hAnsi="Calibri" w:cs="Calibri"/>
                <w:sz w:val="20"/>
                <w:szCs w:val="20"/>
              </w:rPr>
              <w:t>4346</w:t>
            </w:r>
          </w:p>
        </w:tc>
        <w:tc>
          <w:tcPr>
            <w:tcW w:w="118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r>
      <w:tr w:rsidR="00F05F67" w:rsidRPr="001F43E2" w:rsidTr="00DD1990">
        <w:trPr>
          <w:trHeight w:val="255"/>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F05F67" w:rsidRPr="001F43E2" w:rsidRDefault="00F05F67" w:rsidP="00DD1990">
            <w:pPr>
              <w:jc w:val="center"/>
              <w:rPr>
                <w:rFonts w:ascii="Calibri" w:hAnsi="Calibri" w:cs="Calibri"/>
                <w:sz w:val="20"/>
                <w:szCs w:val="20"/>
              </w:rPr>
            </w:pPr>
            <w:r w:rsidRPr="001F43E2">
              <w:rPr>
                <w:rFonts w:ascii="Calibri" w:hAnsi="Calibri" w:cs="Calibri"/>
                <w:sz w:val="20"/>
                <w:szCs w:val="20"/>
              </w:rPr>
              <w:t>%</w:t>
            </w:r>
          </w:p>
        </w:tc>
        <w:tc>
          <w:tcPr>
            <w:tcW w:w="118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100</w:t>
            </w:r>
          </w:p>
        </w:tc>
        <w:tc>
          <w:tcPr>
            <w:tcW w:w="118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85,</w:t>
            </w:r>
            <w:r>
              <w:rPr>
                <w:rFonts w:ascii="Calibri" w:hAnsi="Calibri" w:cs="Calibri"/>
                <w:sz w:val="20"/>
                <w:szCs w:val="20"/>
              </w:rPr>
              <w:t>4</w:t>
            </w:r>
            <w:r w:rsidRPr="001F43E2">
              <w:rPr>
                <w:rFonts w:ascii="Calibri" w:hAnsi="Calibri" w:cs="Calibri"/>
                <w:sz w:val="20"/>
                <w:szCs w:val="20"/>
              </w:rPr>
              <w:t xml:space="preserve"> </w:t>
            </w:r>
          </w:p>
        </w:tc>
        <w:tc>
          <w:tcPr>
            <w:tcW w:w="9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xml:space="preserve">0,0 </w:t>
            </w:r>
          </w:p>
        </w:tc>
        <w:tc>
          <w:tcPr>
            <w:tcW w:w="9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1,</w:t>
            </w:r>
            <w:r>
              <w:rPr>
                <w:rFonts w:ascii="Calibri" w:hAnsi="Calibri" w:cs="Calibri"/>
                <w:sz w:val="20"/>
                <w:szCs w:val="20"/>
              </w:rPr>
              <w:t>2</w:t>
            </w:r>
            <w:r w:rsidRPr="001F43E2">
              <w:rPr>
                <w:rFonts w:ascii="Calibri" w:hAnsi="Calibri" w:cs="Calibri"/>
                <w:sz w:val="20"/>
                <w:szCs w:val="20"/>
              </w:rPr>
              <w:t xml:space="preserve"> </w:t>
            </w:r>
          </w:p>
        </w:tc>
        <w:tc>
          <w:tcPr>
            <w:tcW w:w="9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xml:space="preserve">0,1 </w:t>
            </w:r>
          </w:p>
        </w:tc>
        <w:tc>
          <w:tcPr>
            <w:tcW w:w="9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1,</w:t>
            </w:r>
            <w:r>
              <w:rPr>
                <w:rFonts w:ascii="Calibri" w:hAnsi="Calibri" w:cs="Calibri"/>
                <w:sz w:val="20"/>
                <w:szCs w:val="20"/>
              </w:rPr>
              <w:t>3</w:t>
            </w:r>
            <w:r w:rsidRPr="001F43E2">
              <w:rPr>
                <w:rFonts w:ascii="Calibri" w:hAnsi="Calibri" w:cs="Calibri"/>
                <w:sz w:val="20"/>
                <w:szCs w:val="20"/>
              </w:rPr>
              <w:t xml:space="preserve"> </w:t>
            </w:r>
          </w:p>
        </w:tc>
        <w:tc>
          <w:tcPr>
            <w:tcW w:w="118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84,</w:t>
            </w:r>
            <w:r>
              <w:rPr>
                <w:rFonts w:ascii="Calibri" w:hAnsi="Calibri" w:cs="Calibri"/>
                <w:sz w:val="20"/>
                <w:szCs w:val="20"/>
              </w:rPr>
              <w:t>1</w:t>
            </w:r>
            <w:r w:rsidRPr="001F43E2">
              <w:rPr>
                <w:rFonts w:ascii="Calibri" w:hAnsi="Calibri" w:cs="Calibri"/>
                <w:sz w:val="20"/>
                <w:szCs w:val="20"/>
              </w:rPr>
              <w:t xml:space="preserve"> </w:t>
            </w:r>
          </w:p>
        </w:tc>
        <w:tc>
          <w:tcPr>
            <w:tcW w:w="118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xml:space="preserve">0,0 </w:t>
            </w:r>
          </w:p>
        </w:tc>
      </w:tr>
      <w:tr w:rsidR="00F05F67" w:rsidRPr="001F43E2" w:rsidTr="00DD1990">
        <w:trPr>
          <w:trHeight w:val="255"/>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F05F67" w:rsidRPr="001F43E2" w:rsidRDefault="00F05F67" w:rsidP="00DD1990">
            <w:pPr>
              <w:jc w:val="center"/>
              <w:rPr>
                <w:rFonts w:ascii="Calibri" w:hAnsi="Calibri" w:cs="Calibri"/>
                <w:sz w:val="20"/>
                <w:szCs w:val="20"/>
              </w:rPr>
            </w:pPr>
            <w:r w:rsidRPr="001F43E2">
              <w:rPr>
                <w:rFonts w:ascii="Calibri" w:hAnsi="Calibri" w:cs="Calibri"/>
                <w:sz w:val="20"/>
                <w:szCs w:val="20"/>
              </w:rPr>
              <w:t>% ЛП</w:t>
            </w:r>
          </w:p>
        </w:tc>
        <w:tc>
          <w:tcPr>
            <w:tcW w:w="118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100</w:t>
            </w:r>
          </w:p>
        </w:tc>
        <w:tc>
          <w:tcPr>
            <w:tcW w:w="118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xml:space="preserve">85,6 </w:t>
            </w:r>
          </w:p>
        </w:tc>
        <w:tc>
          <w:tcPr>
            <w:tcW w:w="9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xml:space="preserve">5,8 </w:t>
            </w:r>
          </w:p>
        </w:tc>
        <w:tc>
          <w:tcPr>
            <w:tcW w:w="9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xml:space="preserve">28,1 </w:t>
            </w:r>
          </w:p>
        </w:tc>
        <w:tc>
          <w:tcPr>
            <w:tcW w:w="9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xml:space="preserve">5,4 </w:t>
            </w:r>
          </w:p>
        </w:tc>
        <w:tc>
          <w:tcPr>
            <w:tcW w:w="9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xml:space="preserve">39,3 </w:t>
            </w:r>
          </w:p>
        </w:tc>
        <w:tc>
          <w:tcPr>
            <w:tcW w:w="118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xml:space="preserve">45,0 </w:t>
            </w:r>
          </w:p>
        </w:tc>
        <w:tc>
          <w:tcPr>
            <w:tcW w:w="118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xml:space="preserve">1,3 </w:t>
            </w:r>
          </w:p>
        </w:tc>
      </w:tr>
      <w:tr w:rsidR="00F05F67" w:rsidRPr="001F43E2" w:rsidTr="00DD1990">
        <w:trPr>
          <w:trHeight w:val="255"/>
        </w:trPr>
        <w:tc>
          <w:tcPr>
            <w:tcW w:w="9440" w:type="dxa"/>
            <w:gridSpan w:val="9"/>
            <w:tcBorders>
              <w:top w:val="nil"/>
              <w:left w:val="nil"/>
              <w:bottom w:val="nil"/>
              <w:right w:val="nil"/>
            </w:tcBorders>
            <w:shd w:val="clear" w:color="auto" w:fill="auto"/>
            <w:noWrap/>
            <w:vAlign w:val="bottom"/>
            <w:hideMark/>
          </w:tcPr>
          <w:p w:rsidR="00F05F67" w:rsidRPr="001F43E2" w:rsidRDefault="00F05F67" w:rsidP="00DD1990">
            <w:pPr>
              <w:jc w:val="center"/>
              <w:rPr>
                <w:rFonts w:ascii="Calibri" w:hAnsi="Calibri" w:cs="Calibri"/>
                <w:b/>
                <w:bCs/>
                <w:sz w:val="20"/>
                <w:szCs w:val="20"/>
              </w:rPr>
            </w:pPr>
            <w:r w:rsidRPr="001F43E2">
              <w:rPr>
                <w:rFonts w:ascii="Calibri" w:hAnsi="Calibri" w:cs="Calibri"/>
                <w:b/>
                <w:bCs/>
                <w:sz w:val="20"/>
                <w:szCs w:val="20"/>
              </w:rPr>
              <w:t>ОБЩО ОТ ОТГЛЕДНИ СЕЧИ</w:t>
            </w:r>
          </w:p>
        </w:tc>
      </w:tr>
      <w:tr w:rsidR="00F05F67" w:rsidRPr="001F43E2" w:rsidTr="00DD1990">
        <w:trPr>
          <w:trHeight w:val="255"/>
        </w:trPr>
        <w:tc>
          <w:tcPr>
            <w:tcW w:w="88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F05F67" w:rsidRPr="001F43E2" w:rsidRDefault="00F05F67" w:rsidP="00DD1990">
            <w:pPr>
              <w:jc w:val="center"/>
              <w:rPr>
                <w:rFonts w:ascii="Calibri" w:hAnsi="Calibri" w:cs="Calibri"/>
                <w:b/>
                <w:bCs/>
                <w:sz w:val="20"/>
                <w:szCs w:val="20"/>
              </w:rPr>
            </w:pPr>
            <w:r w:rsidRPr="001F43E2">
              <w:rPr>
                <w:rFonts w:ascii="Calibri" w:hAnsi="Calibri" w:cs="Calibri"/>
                <w:b/>
                <w:bCs/>
                <w:sz w:val="20"/>
                <w:szCs w:val="20"/>
              </w:rPr>
              <w:t>ГОДИНА</w:t>
            </w:r>
          </w:p>
        </w:tc>
        <w:tc>
          <w:tcPr>
            <w:tcW w:w="2360" w:type="dxa"/>
            <w:gridSpan w:val="2"/>
            <w:tcBorders>
              <w:top w:val="single" w:sz="4" w:space="0" w:color="auto"/>
              <w:left w:val="nil"/>
              <w:bottom w:val="single" w:sz="4" w:space="0" w:color="auto"/>
              <w:right w:val="single" w:sz="4" w:space="0" w:color="auto"/>
            </w:tcBorders>
            <w:shd w:val="clear" w:color="auto" w:fill="auto"/>
            <w:noWrap/>
            <w:vAlign w:val="bottom"/>
            <w:hideMark/>
          </w:tcPr>
          <w:p w:rsidR="00F05F67" w:rsidRPr="001F43E2" w:rsidRDefault="00F05F67" w:rsidP="00DD1990">
            <w:pPr>
              <w:jc w:val="center"/>
              <w:rPr>
                <w:rFonts w:ascii="Calibri" w:hAnsi="Calibri" w:cs="Calibri"/>
                <w:b/>
                <w:bCs/>
                <w:sz w:val="20"/>
                <w:szCs w:val="20"/>
              </w:rPr>
            </w:pPr>
            <w:r w:rsidRPr="001F43E2">
              <w:rPr>
                <w:rFonts w:ascii="Calibri" w:hAnsi="Calibri" w:cs="Calibri"/>
                <w:b/>
                <w:bCs/>
                <w:sz w:val="20"/>
                <w:szCs w:val="20"/>
              </w:rPr>
              <w:t>ГОДИШНО ПОЛЗВАНЕ</w:t>
            </w:r>
          </w:p>
        </w:tc>
        <w:tc>
          <w:tcPr>
            <w:tcW w:w="3840" w:type="dxa"/>
            <w:gridSpan w:val="4"/>
            <w:tcBorders>
              <w:top w:val="single" w:sz="4" w:space="0" w:color="auto"/>
              <w:left w:val="nil"/>
              <w:bottom w:val="single" w:sz="4" w:space="0" w:color="auto"/>
              <w:right w:val="single" w:sz="4" w:space="0" w:color="auto"/>
            </w:tcBorders>
            <w:shd w:val="clear" w:color="auto" w:fill="auto"/>
            <w:noWrap/>
            <w:vAlign w:val="bottom"/>
            <w:hideMark/>
          </w:tcPr>
          <w:p w:rsidR="00F05F67" w:rsidRPr="001F43E2" w:rsidRDefault="00F05F67" w:rsidP="00DD1990">
            <w:pPr>
              <w:jc w:val="center"/>
              <w:rPr>
                <w:rFonts w:ascii="Calibri" w:hAnsi="Calibri" w:cs="Calibri"/>
                <w:b/>
                <w:bCs/>
                <w:sz w:val="20"/>
                <w:szCs w:val="20"/>
              </w:rPr>
            </w:pPr>
            <w:r w:rsidRPr="001F43E2">
              <w:rPr>
                <w:rFonts w:ascii="Calibri" w:hAnsi="Calibri" w:cs="Calibri"/>
                <w:b/>
                <w:bCs/>
                <w:sz w:val="20"/>
                <w:szCs w:val="20"/>
              </w:rPr>
              <w:t>СТРОИТЕЛНА ДЪРВЕСИНА</w:t>
            </w:r>
          </w:p>
        </w:tc>
        <w:tc>
          <w:tcPr>
            <w:tcW w:w="118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F05F67" w:rsidRPr="001F43E2" w:rsidRDefault="00F05F67" w:rsidP="00DD1990">
            <w:pPr>
              <w:jc w:val="center"/>
              <w:rPr>
                <w:rFonts w:ascii="Calibri" w:hAnsi="Calibri" w:cs="Calibri"/>
                <w:b/>
                <w:bCs/>
                <w:sz w:val="20"/>
                <w:szCs w:val="20"/>
              </w:rPr>
            </w:pPr>
            <w:r w:rsidRPr="001F43E2">
              <w:rPr>
                <w:rFonts w:ascii="Calibri" w:hAnsi="Calibri" w:cs="Calibri"/>
                <w:b/>
                <w:bCs/>
                <w:sz w:val="20"/>
                <w:szCs w:val="20"/>
              </w:rPr>
              <w:t>ДЪРВА</w:t>
            </w:r>
          </w:p>
        </w:tc>
        <w:tc>
          <w:tcPr>
            <w:tcW w:w="118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05F67" w:rsidRPr="001F43E2" w:rsidRDefault="00F05F67" w:rsidP="00DD1990">
            <w:pPr>
              <w:jc w:val="center"/>
              <w:rPr>
                <w:rFonts w:ascii="Calibri" w:hAnsi="Calibri" w:cs="Calibri"/>
                <w:b/>
                <w:bCs/>
                <w:sz w:val="20"/>
                <w:szCs w:val="20"/>
              </w:rPr>
            </w:pPr>
            <w:r w:rsidRPr="001F43E2">
              <w:rPr>
                <w:rFonts w:ascii="Calibri" w:hAnsi="Calibri" w:cs="Calibri"/>
                <w:b/>
                <w:bCs/>
                <w:sz w:val="20"/>
                <w:szCs w:val="20"/>
              </w:rPr>
              <w:t>ВЪРШИНА</w:t>
            </w:r>
          </w:p>
        </w:tc>
      </w:tr>
      <w:tr w:rsidR="00F05F67" w:rsidRPr="001F43E2" w:rsidTr="00DD1990">
        <w:trPr>
          <w:trHeight w:val="255"/>
        </w:trPr>
        <w:tc>
          <w:tcPr>
            <w:tcW w:w="880" w:type="dxa"/>
            <w:vMerge/>
            <w:tcBorders>
              <w:top w:val="single" w:sz="4" w:space="0" w:color="auto"/>
              <w:left w:val="single" w:sz="4" w:space="0" w:color="auto"/>
              <w:bottom w:val="single" w:sz="4" w:space="0" w:color="000000"/>
              <w:right w:val="single" w:sz="4" w:space="0" w:color="auto"/>
            </w:tcBorders>
            <w:vAlign w:val="center"/>
            <w:hideMark/>
          </w:tcPr>
          <w:p w:rsidR="00F05F67" w:rsidRPr="001F43E2" w:rsidRDefault="00F05F67" w:rsidP="00DD1990">
            <w:pPr>
              <w:rPr>
                <w:rFonts w:ascii="Calibri" w:hAnsi="Calibri" w:cs="Calibri"/>
                <w:b/>
                <w:bCs/>
                <w:sz w:val="20"/>
                <w:szCs w:val="20"/>
              </w:rPr>
            </w:pPr>
          </w:p>
        </w:tc>
        <w:tc>
          <w:tcPr>
            <w:tcW w:w="118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center"/>
              <w:rPr>
                <w:rFonts w:ascii="Calibri" w:hAnsi="Calibri" w:cs="Calibri"/>
                <w:b/>
                <w:bCs/>
                <w:sz w:val="20"/>
                <w:szCs w:val="20"/>
              </w:rPr>
            </w:pPr>
            <w:r w:rsidRPr="001F43E2">
              <w:rPr>
                <w:rFonts w:ascii="Calibri" w:hAnsi="Calibri" w:cs="Calibri"/>
                <w:b/>
                <w:bCs/>
                <w:sz w:val="20"/>
                <w:szCs w:val="20"/>
              </w:rPr>
              <w:t>Стоящо</w:t>
            </w:r>
          </w:p>
        </w:tc>
        <w:tc>
          <w:tcPr>
            <w:tcW w:w="118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center"/>
              <w:rPr>
                <w:rFonts w:ascii="Calibri" w:hAnsi="Calibri" w:cs="Calibri"/>
                <w:b/>
                <w:bCs/>
                <w:sz w:val="20"/>
                <w:szCs w:val="20"/>
              </w:rPr>
            </w:pPr>
            <w:r w:rsidRPr="001F43E2">
              <w:rPr>
                <w:rFonts w:ascii="Calibri" w:hAnsi="Calibri" w:cs="Calibri"/>
                <w:b/>
                <w:bCs/>
                <w:sz w:val="20"/>
                <w:szCs w:val="20"/>
              </w:rPr>
              <w:t>Лежащо</w:t>
            </w:r>
          </w:p>
        </w:tc>
        <w:tc>
          <w:tcPr>
            <w:tcW w:w="9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center"/>
              <w:rPr>
                <w:rFonts w:ascii="Calibri" w:hAnsi="Calibri" w:cs="Calibri"/>
                <w:b/>
                <w:bCs/>
                <w:sz w:val="20"/>
                <w:szCs w:val="20"/>
              </w:rPr>
            </w:pPr>
            <w:r w:rsidRPr="001F43E2">
              <w:rPr>
                <w:rFonts w:ascii="Calibri" w:hAnsi="Calibri" w:cs="Calibri"/>
                <w:b/>
                <w:bCs/>
                <w:sz w:val="20"/>
                <w:szCs w:val="20"/>
              </w:rPr>
              <w:t>Едра</w:t>
            </w:r>
          </w:p>
        </w:tc>
        <w:tc>
          <w:tcPr>
            <w:tcW w:w="9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center"/>
              <w:rPr>
                <w:rFonts w:ascii="Calibri" w:hAnsi="Calibri" w:cs="Calibri"/>
                <w:b/>
                <w:bCs/>
                <w:sz w:val="20"/>
                <w:szCs w:val="20"/>
              </w:rPr>
            </w:pPr>
            <w:r w:rsidRPr="001F43E2">
              <w:rPr>
                <w:rFonts w:ascii="Calibri" w:hAnsi="Calibri" w:cs="Calibri"/>
                <w:b/>
                <w:bCs/>
                <w:sz w:val="20"/>
                <w:szCs w:val="20"/>
              </w:rPr>
              <w:t>Средна</w:t>
            </w:r>
          </w:p>
        </w:tc>
        <w:tc>
          <w:tcPr>
            <w:tcW w:w="9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center"/>
              <w:rPr>
                <w:rFonts w:ascii="Calibri" w:hAnsi="Calibri" w:cs="Calibri"/>
                <w:b/>
                <w:bCs/>
                <w:sz w:val="20"/>
                <w:szCs w:val="20"/>
              </w:rPr>
            </w:pPr>
            <w:r w:rsidRPr="001F43E2">
              <w:rPr>
                <w:rFonts w:ascii="Calibri" w:hAnsi="Calibri" w:cs="Calibri"/>
                <w:b/>
                <w:bCs/>
                <w:sz w:val="20"/>
                <w:szCs w:val="20"/>
              </w:rPr>
              <w:t>Дребна</w:t>
            </w:r>
          </w:p>
        </w:tc>
        <w:tc>
          <w:tcPr>
            <w:tcW w:w="9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center"/>
              <w:rPr>
                <w:rFonts w:ascii="Calibri" w:hAnsi="Calibri" w:cs="Calibri"/>
                <w:b/>
                <w:bCs/>
                <w:sz w:val="20"/>
                <w:szCs w:val="20"/>
              </w:rPr>
            </w:pPr>
            <w:r w:rsidRPr="001F43E2">
              <w:rPr>
                <w:rFonts w:ascii="Calibri" w:hAnsi="Calibri" w:cs="Calibri"/>
                <w:b/>
                <w:bCs/>
                <w:sz w:val="20"/>
                <w:szCs w:val="20"/>
              </w:rPr>
              <w:t>Общо</w:t>
            </w:r>
          </w:p>
        </w:tc>
        <w:tc>
          <w:tcPr>
            <w:tcW w:w="1180" w:type="dxa"/>
            <w:vMerge/>
            <w:tcBorders>
              <w:top w:val="single" w:sz="4" w:space="0" w:color="auto"/>
              <w:left w:val="single" w:sz="4" w:space="0" w:color="auto"/>
              <w:bottom w:val="single" w:sz="4" w:space="0" w:color="000000"/>
              <w:right w:val="single" w:sz="4" w:space="0" w:color="auto"/>
            </w:tcBorders>
            <w:vAlign w:val="center"/>
            <w:hideMark/>
          </w:tcPr>
          <w:p w:rsidR="00F05F67" w:rsidRPr="001F43E2" w:rsidRDefault="00F05F67" w:rsidP="00DD1990">
            <w:pPr>
              <w:rPr>
                <w:rFonts w:ascii="Calibri" w:hAnsi="Calibri" w:cs="Calibri"/>
                <w:b/>
                <w:bCs/>
                <w:sz w:val="20"/>
                <w:szCs w:val="20"/>
              </w:rPr>
            </w:pPr>
          </w:p>
        </w:tc>
        <w:tc>
          <w:tcPr>
            <w:tcW w:w="1180" w:type="dxa"/>
            <w:vMerge/>
            <w:tcBorders>
              <w:top w:val="single" w:sz="4" w:space="0" w:color="auto"/>
              <w:left w:val="single" w:sz="4" w:space="0" w:color="auto"/>
              <w:bottom w:val="single" w:sz="4" w:space="0" w:color="000000"/>
              <w:right w:val="single" w:sz="4" w:space="0" w:color="auto"/>
            </w:tcBorders>
            <w:vAlign w:val="center"/>
            <w:hideMark/>
          </w:tcPr>
          <w:p w:rsidR="00F05F67" w:rsidRPr="001F43E2" w:rsidRDefault="00F05F67" w:rsidP="00DD1990">
            <w:pPr>
              <w:rPr>
                <w:rFonts w:ascii="Calibri" w:hAnsi="Calibri" w:cs="Calibri"/>
                <w:b/>
                <w:bCs/>
                <w:sz w:val="20"/>
                <w:szCs w:val="20"/>
              </w:rPr>
            </w:pPr>
          </w:p>
        </w:tc>
      </w:tr>
      <w:tr w:rsidR="00F05F67" w:rsidRPr="001F43E2" w:rsidTr="00DD1990">
        <w:trPr>
          <w:trHeight w:val="255"/>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F05F67" w:rsidRPr="001F43E2" w:rsidRDefault="00F05F67" w:rsidP="00DD1990">
            <w:pPr>
              <w:jc w:val="center"/>
              <w:rPr>
                <w:rFonts w:ascii="Calibri" w:hAnsi="Calibri" w:cs="Calibri"/>
                <w:b/>
                <w:bCs/>
                <w:sz w:val="20"/>
                <w:szCs w:val="20"/>
              </w:rPr>
            </w:pPr>
            <w:r w:rsidRPr="001F43E2">
              <w:rPr>
                <w:rFonts w:ascii="Calibri" w:hAnsi="Calibri" w:cs="Calibri"/>
                <w:b/>
                <w:bCs/>
                <w:sz w:val="20"/>
                <w:szCs w:val="20"/>
              </w:rPr>
              <w:t>Всичко</w:t>
            </w:r>
          </w:p>
        </w:tc>
        <w:tc>
          <w:tcPr>
            <w:tcW w:w="118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b/>
                <w:bCs/>
                <w:sz w:val="20"/>
                <w:szCs w:val="20"/>
              </w:rPr>
            </w:pPr>
            <w:r>
              <w:rPr>
                <w:rFonts w:ascii="Calibri" w:hAnsi="Calibri" w:cs="Calibri"/>
                <w:b/>
                <w:bCs/>
                <w:sz w:val="20"/>
                <w:szCs w:val="20"/>
              </w:rPr>
              <w:t>24061</w:t>
            </w:r>
          </w:p>
        </w:tc>
        <w:tc>
          <w:tcPr>
            <w:tcW w:w="118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b/>
                <w:bCs/>
                <w:sz w:val="20"/>
                <w:szCs w:val="20"/>
              </w:rPr>
            </w:pPr>
            <w:r>
              <w:rPr>
                <w:rFonts w:ascii="Calibri" w:hAnsi="Calibri" w:cs="Calibri"/>
                <w:b/>
                <w:bCs/>
                <w:sz w:val="20"/>
                <w:szCs w:val="20"/>
              </w:rPr>
              <w:t>20644</w:t>
            </w:r>
          </w:p>
        </w:tc>
        <w:tc>
          <w:tcPr>
            <w:tcW w:w="9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b/>
                <w:bCs/>
                <w:sz w:val="20"/>
                <w:szCs w:val="20"/>
              </w:rPr>
            </w:pPr>
            <w:r w:rsidRPr="001F43E2">
              <w:rPr>
                <w:rFonts w:ascii="Calibri" w:hAnsi="Calibri" w:cs="Calibri"/>
                <w:b/>
                <w:bCs/>
                <w:sz w:val="20"/>
                <w:szCs w:val="20"/>
              </w:rPr>
              <w:t>561</w:t>
            </w:r>
          </w:p>
        </w:tc>
        <w:tc>
          <w:tcPr>
            <w:tcW w:w="9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b/>
                <w:bCs/>
                <w:sz w:val="20"/>
                <w:szCs w:val="20"/>
              </w:rPr>
            </w:pPr>
            <w:r>
              <w:rPr>
                <w:rFonts w:ascii="Calibri" w:hAnsi="Calibri" w:cs="Calibri"/>
                <w:b/>
                <w:bCs/>
                <w:sz w:val="20"/>
                <w:szCs w:val="20"/>
              </w:rPr>
              <w:t>6463</w:t>
            </w:r>
          </w:p>
        </w:tc>
        <w:tc>
          <w:tcPr>
            <w:tcW w:w="9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b/>
                <w:bCs/>
                <w:sz w:val="20"/>
                <w:szCs w:val="20"/>
              </w:rPr>
            </w:pPr>
            <w:r>
              <w:rPr>
                <w:rFonts w:ascii="Calibri" w:hAnsi="Calibri" w:cs="Calibri"/>
                <w:b/>
                <w:bCs/>
                <w:sz w:val="20"/>
                <w:szCs w:val="20"/>
              </w:rPr>
              <w:t>154</w:t>
            </w:r>
          </w:p>
        </w:tc>
        <w:tc>
          <w:tcPr>
            <w:tcW w:w="9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b/>
                <w:bCs/>
                <w:sz w:val="20"/>
                <w:szCs w:val="20"/>
              </w:rPr>
            </w:pPr>
            <w:r>
              <w:rPr>
                <w:rFonts w:ascii="Calibri" w:hAnsi="Calibri" w:cs="Calibri"/>
                <w:b/>
                <w:bCs/>
                <w:sz w:val="20"/>
                <w:szCs w:val="20"/>
              </w:rPr>
              <w:t>7178</w:t>
            </w:r>
          </w:p>
        </w:tc>
        <w:tc>
          <w:tcPr>
            <w:tcW w:w="118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b/>
                <w:bCs/>
                <w:sz w:val="20"/>
                <w:szCs w:val="20"/>
              </w:rPr>
            </w:pPr>
            <w:r>
              <w:rPr>
                <w:rFonts w:ascii="Calibri" w:hAnsi="Calibri" w:cs="Calibri"/>
                <w:b/>
                <w:bCs/>
                <w:sz w:val="20"/>
                <w:szCs w:val="20"/>
              </w:rPr>
              <w:t>13466</w:t>
            </w:r>
          </w:p>
        </w:tc>
        <w:tc>
          <w:tcPr>
            <w:tcW w:w="118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b/>
                <w:bCs/>
                <w:sz w:val="20"/>
                <w:szCs w:val="20"/>
              </w:rPr>
            </w:pPr>
            <w:r w:rsidRPr="001F43E2">
              <w:rPr>
                <w:rFonts w:ascii="Calibri" w:hAnsi="Calibri" w:cs="Calibri"/>
                <w:b/>
                <w:bCs/>
                <w:sz w:val="20"/>
                <w:szCs w:val="20"/>
              </w:rPr>
              <w:t> </w:t>
            </w:r>
          </w:p>
        </w:tc>
      </w:tr>
      <w:tr w:rsidR="00F05F67" w:rsidRPr="001F43E2" w:rsidTr="00DD1990">
        <w:trPr>
          <w:trHeight w:val="255"/>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F05F67" w:rsidRPr="001F43E2" w:rsidRDefault="00F05F67" w:rsidP="00DD1990">
            <w:pPr>
              <w:jc w:val="center"/>
              <w:rPr>
                <w:rFonts w:ascii="Calibri" w:hAnsi="Calibri" w:cs="Calibri"/>
                <w:b/>
                <w:bCs/>
                <w:sz w:val="20"/>
                <w:szCs w:val="20"/>
              </w:rPr>
            </w:pPr>
            <w:r w:rsidRPr="001F43E2">
              <w:rPr>
                <w:rFonts w:ascii="Calibri" w:hAnsi="Calibri" w:cs="Calibri"/>
                <w:b/>
                <w:bCs/>
                <w:sz w:val="20"/>
                <w:szCs w:val="20"/>
              </w:rPr>
              <w:t>%</w:t>
            </w:r>
          </w:p>
        </w:tc>
        <w:tc>
          <w:tcPr>
            <w:tcW w:w="118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b/>
                <w:bCs/>
                <w:sz w:val="20"/>
                <w:szCs w:val="20"/>
              </w:rPr>
            </w:pPr>
            <w:r w:rsidRPr="001F43E2">
              <w:rPr>
                <w:rFonts w:ascii="Calibri" w:hAnsi="Calibri" w:cs="Calibri"/>
                <w:b/>
                <w:bCs/>
                <w:sz w:val="20"/>
                <w:szCs w:val="20"/>
              </w:rPr>
              <w:t>100</w:t>
            </w:r>
          </w:p>
        </w:tc>
        <w:tc>
          <w:tcPr>
            <w:tcW w:w="118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b/>
                <w:bCs/>
                <w:sz w:val="20"/>
                <w:szCs w:val="20"/>
              </w:rPr>
            </w:pPr>
            <w:r>
              <w:rPr>
                <w:rFonts w:ascii="Calibri" w:hAnsi="Calibri" w:cs="Calibri"/>
                <w:b/>
                <w:bCs/>
                <w:sz w:val="20"/>
                <w:szCs w:val="20"/>
              </w:rPr>
              <w:t>85,8</w:t>
            </w:r>
            <w:r w:rsidRPr="001F43E2">
              <w:rPr>
                <w:rFonts w:ascii="Calibri" w:hAnsi="Calibri" w:cs="Calibri"/>
                <w:b/>
                <w:bCs/>
                <w:sz w:val="20"/>
                <w:szCs w:val="20"/>
              </w:rPr>
              <w:t xml:space="preserve"> </w:t>
            </w:r>
          </w:p>
        </w:tc>
        <w:tc>
          <w:tcPr>
            <w:tcW w:w="9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b/>
                <w:bCs/>
                <w:sz w:val="20"/>
                <w:szCs w:val="20"/>
              </w:rPr>
            </w:pPr>
            <w:r w:rsidRPr="001F43E2">
              <w:rPr>
                <w:rFonts w:ascii="Calibri" w:hAnsi="Calibri" w:cs="Calibri"/>
                <w:b/>
                <w:bCs/>
                <w:sz w:val="20"/>
                <w:szCs w:val="20"/>
              </w:rPr>
              <w:t>2,</w:t>
            </w:r>
            <w:r>
              <w:rPr>
                <w:rFonts w:ascii="Calibri" w:hAnsi="Calibri" w:cs="Calibri"/>
                <w:b/>
                <w:bCs/>
                <w:sz w:val="20"/>
                <w:szCs w:val="20"/>
              </w:rPr>
              <w:t>3</w:t>
            </w:r>
            <w:r w:rsidRPr="001F43E2">
              <w:rPr>
                <w:rFonts w:ascii="Calibri" w:hAnsi="Calibri" w:cs="Calibri"/>
                <w:b/>
                <w:bCs/>
                <w:sz w:val="20"/>
                <w:szCs w:val="20"/>
              </w:rPr>
              <w:t xml:space="preserve"> </w:t>
            </w:r>
          </w:p>
        </w:tc>
        <w:tc>
          <w:tcPr>
            <w:tcW w:w="9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b/>
                <w:bCs/>
                <w:sz w:val="20"/>
                <w:szCs w:val="20"/>
              </w:rPr>
            </w:pPr>
            <w:r>
              <w:rPr>
                <w:rFonts w:ascii="Calibri" w:hAnsi="Calibri" w:cs="Calibri"/>
                <w:b/>
                <w:bCs/>
                <w:sz w:val="20"/>
                <w:szCs w:val="20"/>
              </w:rPr>
              <w:t>26,9</w:t>
            </w:r>
            <w:r w:rsidRPr="001F43E2">
              <w:rPr>
                <w:rFonts w:ascii="Calibri" w:hAnsi="Calibri" w:cs="Calibri"/>
                <w:b/>
                <w:bCs/>
                <w:sz w:val="20"/>
                <w:szCs w:val="20"/>
              </w:rPr>
              <w:t xml:space="preserve"> </w:t>
            </w:r>
          </w:p>
        </w:tc>
        <w:tc>
          <w:tcPr>
            <w:tcW w:w="9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b/>
                <w:bCs/>
                <w:sz w:val="20"/>
                <w:szCs w:val="20"/>
              </w:rPr>
            </w:pPr>
            <w:r w:rsidRPr="001F43E2">
              <w:rPr>
                <w:rFonts w:ascii="Calibri" w:hAnsi="Calibri" w:cs="Calibri"/>
                <w:b/>
                <w:bCs/>
                <w:sz w:val="20"/>
                <w:szCs w:val="20"/>
              </w:rPr>
              <w:t>0,</w:t>
            </w:r>
            <w:r>
              <w:rPr>
                <w:rFonts w:ascii="Calibri" w:hAnsi="Calibri" w:cs="Calibri"/>
                <w:b/>
                <w:bCs/>
                <w:sz w:val="20"/>
                <w:szCs w:val="20"/>
              </w:rPr>
              <w:t>6</w:t>
            </w:r>
            <w:r w:rsidRPr="001F43E2">
              <w:rPr>
                <w:rFonts w:ascii="Calibri" w:hAnsi="Calibri" w:cs="Calibri"/>
                <w:b/>
                <w:bCs/>
                <w:sz w:val="20"/>
                <w:szCs w:val="20"/>
              </w:rPr>
              <w:t xml:space="preserve"> </w:t>
            </w:r>
          </w:p>
        </w:tc>
        <w:tc>
          <w:tcPr>
            <w:tcW w:w="9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b/>
                <w:bCs/>
                <w:sz w:val="20"/>
                <w:szCs w:val="20"/>
              </w:rPr>
            </w:pPr>
            <w:r>
              <w:rPr>
                <w:rFonts w:ascii="Calibri" w:hAnsi="Calibri" w:cs="Calibri"/>
                <w:b/>
                <w:bCs/>
                <w:sz w:val="20"/>
                <w:szCs w:val="20"/>
              </w:rPr>
              <w:t>29,8</w:t>
            </w:r>
            <w:r w:rsidRPr="001F43E2">
              <w:rPr>
                <w:rFonts w:ascii="Calibri" w:hAnsi="Calibri" w:cs="Calibri"/>
                <w:b/>
                <w:bCs/>
                <w:sz w:val="20"/>
                <w:szCs w:val="20"/>
              </w:rPr>
              <w:t xml:space="preserve"> </w:t>
            </w:r>
          </w:p>
        </w:tc>
        <w:tc>
          <w:tcPr>
            <w:tcW w:w="118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b/>
                <w:bCs/>
                <w:sz w:val="20"/>
                <w:szCs w:val="20"/>
              </w:rPr>
            </w:pPr>
            <w:r>
              <w:rPr>
                <w:rFonts w:ascii="Calibri" w:hAnsi="Calibri" w:cs="Calibri"/>
                <w:b/>
                <w:bCs/>
                <w:sz w:val="20"/>
                <w:szCs w:val="20"/>
              </w:rPr>
              <w:t>56,0</w:t>
            </w:r>
            <w:r w:rsidRPr="001F43E2">
              <w:rPr>
                <w:rFonts w:ascii="Calibri" w:hAnsi="Calibri" w:cs="Calibri"/>
                <w:b/>
                <w:bCs/>
                <w:sz w:val="20"/>
                <w:szCs w:val="20"/>
              </w:rPr>
              <w:t xml:space="preserve"> </w:t>
            </w:r>
          </w:p>
        </w:tc>
        <w:tc>
          <w:tcPr>
            <w:tcW w:w="118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b/>
                <w:bCs/>
                <w:sz w:val="20"/>
                <w:szCs w:val="20"/>
              </w:rPr>
            </w:pPr>
            <w:r w:rsidRPr="001F43E2">
              <w:rPr>
                <w:rFonts w:ascii="Calibri" w:hAnsi="Calibri" w:cs="Calibri"/>
                <w:b/>
                <w:bCs/>
                <w:sz w:val="20"/>
                <w:szCs w:val="20"/>
              </w:rPr>
              <w:t xml:space="preserve">0,0 </w:t>
            </w:r>
          </w:p>
        </w:tc>
      </w:tr>
      <w:tr w:rsidR="00F05F67" w:rsidRPr="001F43E2" w:rsidTr="00DD1990">
        <w:trPr>
          <w:trHeight w:val="255"/>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F05F67" w:rsidRPr="001F43E2" w:rsidRDefault="00F05F67" w:rsidP="00DD1990">
            <w:pPr>
              <w:jc w:val="center"/>
              <w:rPr>
                <w:rFonts w:ascii="Calibri" w:hAnsi="Calibri" w:cs="Calibri"/>
                <w:b/>
                <w:bCs/>
                <w:sz w:val="20"/>
                <w:szCs w:val="20"/>
              </w:rPr>
            </w:pPr>
            <w:r w:rsidRPr="001F43E2">
              <w:rPr>
                <w:rFonts w:ascii="Calibri" w:hAnsi="Calibri" w:cs="Calibri"/>
                <w:b/>
                <w:bCs/>
                <w:sz w:val="20"/>
                <w:szCs w:val="20"/>
              </w:rPr>
              <w:t>% ЛП</w:t>
            </w:r>
          </w:p>
        </w:tc>
        <w:tc>
          <w:tcPr>
            <w:tcW w:w="118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b/>
                <w:bCs/>
                <w:sz w:val="20"/>
                <w:szCs w:val="20"/>
              </w:rPr>
            </w:pPr>
            <w:r w:rsidRPr="001F43E2">
              <w:rPr>
                <w:rFonts w:ascii="Calibri" w:hAnsi="Calibri" w:cs="Calibri"/>
                <w:b/>
                <w:bCs/>
                <w:sz w:val="20"/>
                <w:szCs w:val="20"/>
              </w:rPr>
              <w:t>100</w:t>
            </w:r>
          </w:p>
        </w:tc>
        <w:tc>
          <w:tcPr>
            <w:tcW w:w="118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b/>
                <w:bCs/>
                <w:sz w:val="20"/>
                <w:szCs w:val="20"/>
              </w:rPr>
            </w:pPr>
            <w:r w:rsidRPr="001F43E2">
              <w:rPr>
                <w:rFonts w:ascii="Calibri" w:hAnsi="Calibri" w:cs="Calibri"/>
                <w:b/>
                <w:bCs/>
                <w:sz w:val="20"/>
                <w:szCs w:val="20"/>
              </w:rPr>
              <w:t xml:space="preserve">78,4 </w:t>
            </w:r>
          </w:p>
        </w:tc>
        <w:tc>
          <w:tcPr>
            <w:tcW w:w="9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b/>
                <w:bCs/>
                <w:sz w:val="20"/>
                <w:szCs w:val="20"/>
              </w:rPr>
            </w:pPr>
            <w:r w:rsidRPr="001F43E2">
              <w:rPr>
                <w:rFonts w:ascii="Calibri" w:hAnsi="Calibri" w:cs="Calibri"/>
                <w:b/>
                <w:bCs/>
                <w:sz w:val="20"/>
                <w:szCs w:val="20"/>
              </w:rPr>
              <w:t xml:space="preserve">4,6 </w:t>
            </w:r>
          </w:p>
        </w:tc>
        <w:tc>
          <w:tcPr>
            <w:tcW w:w="9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b/>
                <w:bCs/>
                <w:sz w:val="20"/>
                <w:szCs w:val="20"/>
              </w:rPr>
            </w:pPr>
            <w:r w:rsidRPr="001F43E2">
              <w:rPr>
                <w:rFonts w:ascii="Calibri" w:hAnsi="Calibri" w:cs="Calibri"/>
                <w:b/>
                <w:bCs/>
                <w:sz w:val="20"/>
                <w:szCs w:val="20"/>
              </w:rPr>
              <w:t xml:space="preserve">41,0 </w:t>
            </w:r>
          </w:p>
        </w:tc>
        <w:tc>
          <w:tcPr>
            <w:tcW w:w="9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b/>
                <w:bCs/>
                <w:sz w:val="20"/>
                <w:szCs w:val="20"/>
              </w:rPr>
            </w:pPr>
            <w:r w:rsidRPr="001F43E2">
              <w:rPr>
                <w:rFonts w:ascii="Calibri" w:hAnsi="Calibri" w:cs="Calibri"/>
                <w:b/>
                <w:bCs/>
                <w:sz w:val="20"/>
                <w:szCs w:val="20"/>
              </w:rPr>
              <w:t xml:space="preserve">11,1 </w:t>
            </w:r>
          </w:p>
        </w:tc>
        <w:tc>
          <w:tcPr>
            <w:tcW w:w="9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b/>
                <w:bCs/>
                <w:sz w:val="20"/>
                <w:szCs w:val="20"/>
              </w:rPr>
            </w:pPr>
            <w:r w:rsidRPr="001F43E2">
              <w:rPr>
                <w:rFonts w:ascii="Calibri" w:hAnsi="Calibri" w:cs="Calibri"/>
                <w:b/>
                <w:bCs/>
                <w:sz w:val="20"/>
                <w:szCs w:val="20"/>
              </w:rPr>
              <w:t xml:space="preserve">56,7 </w:t>
            </w:r>
          </w:p>
        </w:tc>
        <w:tc>
          <w:tcPr>
            <w:tcW w:w="118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b/>
                <w:bCs/>
                <w:sz w:val="20"/>
                <w:szCs w:val="20"/>
              </w:rPr>
            </w:pPr>
            <w:r w:rsidRPr="001F43E2">
              <w:rPr>
                <w:rFonts w:ascii="Calibri" w:hAnsi="Calibri" w:cs="Calibri"/>
                <w:b/>
                <w:bCs/>
                <w:sz w:val="20"/>
                <w:szCs w:val="20"/>
              </w:rPr>
              <w:t xml:space="preserve">19,7 </w:t>
            </w:r>
          </w:p>
        </w:tc>
        <w:tc>
          <w:tcPr>
            <w:tcW w:w="118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b/>
                <w:bCs/>
                <w:sz w:val="20"/>
                <w:szCs w:val="20"/>
              </w:rPr>
            </w:pPr>
            <w:r w:rsidRPr="001F43E2">
              <w:rPr>
                <w:rFonts w:ascii="Calibri" w:hAnsi="Calibri" w:cs="Calibri"/>
                <w:b/>
                <w:bCs/>
                <w:sz w:val="20"/>
                <w:szCs w:val="20"/>
              </w:rPr>
              <w:t xml:space="preserve">2,0 </w:t>
            </w:r>
          </w:p>
        </w:tc>
      </w:tr>
      <w:tr w:rsidR="00F05F67" w:rsidRPr="001F43E2" w:rsidTr="00DD1990">
        <w:trPr>
          <w:trHeight w:val="255"/>
        </w:trPr>
        <w:tc>
          <w:tcPr>
            <w:tcW w:w="880" w:type="dxa"/>
            <w:tcBorders>
              <w:top w:val="nil"/>
              <w:left w:val="nil"/>
              <w:bottom w:val="nil"/>
              <w:right w:val="nil"/>
            </w:tcBorders>
            <w:shd w:val="clear" w:color="auto" w:fill="auto"/>
            <w:noWrap/>
            <w:vAlign w:val="bottom"/>
            <w:hideMark/>
          </w:tcPr>
          <w:p w:rsidR="00F05F67" w:rsidRPr="001F43E2" w:rsidRDefault="00F05F67" w:rsidP="00DD1990">
            <w:pPr>
              <w:jc w:val="center"/>
              <w:rPr>
                <w:rFonts w:ascii="Calibri" w:hAnsi="Calibri" w:cs="Calibri"/>
                <w:sz w:val="20"/>
                <w:szCs w:val="20"/>
              </w:rPr>
            </w:pPr>
          </w:p>
        </w:tc>
        <w:tc>
          <w:tcPr>
            <w:tcW w:w="1180" w:type="dxa"/>
            <w:tcBorders>
              <w:top w:val="nil"/>
              <w:left w:val="nil"/>
              <w:bottom w:val="nil"/>
              <w:right w:val="nil"/>
            </w:tcBorders>
            <w:shd w:val="clear" w:color="auto" w:fill="auto"/>
            <w:noWrap/>
            <w:vAlign w:val="bottom"/>
            <w:hideMark/>
          </w:tcPr>
          <w:p w:rsidR="00F05F67" w:rsidRPr="001F43E2" w:rsidRDefault="00F05F67" w:rsidP="00DD1990">
            <w:pPr>
              <w:jc w:val="center"/>
              <w:rPr>
                <w:rFonts w:ascii="Calibri" w:hAnsi="Calibri" w:cs="Calibri"/>
                <w:sz w:val="20"/>
                <w:szCs w:val="20"/>
              </w:rPr>
            </w:pPr>
          </w:p>
        </w:tc>
        <w:tc>
          <w:tcPr>
            <w:tcW w:w="1180" w:type="dxa"/>
            <w:tcBorders>
              <w:top w:val="nil"/>
              <w:left w:val="nil"/>
              <w:bottom w:val="nil"/>
              <w:right w:val="nil"/>
            </w:tcBorders>
            <w:shd w:val="clear" w:color="auto" w:fill="auto"/>
            <w:noWrap/>
            <w:vAlign w:val="bottom"/>
            <w:hideMark/>
          </w:tcPr>
          <w:p w:rsidR="00F05F67" w:rsidRPr="001F43E2" w:rsidRDefault="00F05F67" w:rsidP="00DD1990">
            <w:pPr>
              <w:jc w:val="center"/>
              <w:rPr>
                <w:rFonts w:ascii="Calibri" w:hAnsi="Calibri" w:cs="Calibri"/>
                <w:sz w:val="20"/>
                <w:szCs w:val="20"/>
              </w:rPr>
            </w:pPr>
          </w:p>
        </w:tc>
        <w:tc>
          <w:tcPr>
            <w:tcW w:w="960" w:type="dxa"/>
            <w:tcBorders>
              <w:top w:val="nil"/>
              <w:left w:val="nil"/>
              <w:bottom w:val="nil"/>
              <w:right w:val="nil"/>
            </w:tcBorders>
            <w:shd w:val="clear" w:color="auto" w:fill="auto"/>
            <w:noWrap/>
            <w:vAlign w:val="bottom"/>
            <w:hideMark/>
          </w:tcPr>
          <w:p w:rsidR="00F05F67" w:rsidRPr="001F43E2" w:rsidRDefault="00F05F67" w:rsidP="00DD1990">
            <w:pPr>
              <w:jc w:val="center"/>
              <w:rPr>
                <w:rFonts w:ascii="Calibri" w:hAnsi="Calibri" w:cs="Calibri"/>
                <w:sz w:val="20"/>
                <w:szCs w:val="20"/>
              </w:rPr>
            </w:pPr>
          </w:p>
        </w:tc>
        <w:tc>
          <w:tcPr>
            <w:tcW w:w="960" w:type="dxa"/>
            <w:tcBorders>
              <w:top w:val="nil"/>
              <w:left w:val="nil"/>
              <w:bottom w:val="nil"/>
              <w:right w:val="nil"/>
            </w:tcBorders>
            <w:shd w:val="clear" w:color="auto" w:fill="auto"/>
            <w:noWrap/>
            <w:vAlign w:val="bottom"/>
            <w:hideMark/>
          </w:tcPr>
          <w:p w:rsidR="00F05F67" w:rsidRPr="001F43E2" w:rsidRDefault="00F05F67" w:rsidP="00DD1990">
            <w:pPr>
              <w:jc w:val="center"/>
              <w:rPr>
                <w:rFonts w:ascii="Calibri" w:hAnsi="Calibri" w:cs="Calibri"/>
                <w:sz w:val="20"/>
                <w:szCs w:val="20"/>
              </w:rPr>
            </w:pPr>
          </w:p>
        </w:tc>
        <w:tc>
          <w:tcPr>
            <w:tcW w:w="960" w:type="dxa"/>
            <w:tcBorders>
              <w:top w:val="nil"/>
              <w:left w:val="nil"/>
              <w:bottom w:val="nil"/>
              <w:right w:val="nil"/>
            </w:tcBorders>
            <w:shd w:val="clear" w:color="auto" w:fill="auto"/>
            <w:noWrap/>
            <w:vAlign w:val="bottom"/>
            <w:hideMark/>
          </w:tcPr>
          <w:p w:rsidR="00F05F67" w:rsidRPr="001F43E2" w:rsidRDefault="00F05F67" w:rsidP="00DD1990">
            <w:pPr>
              <w:jc w:val="center"/>
              <w:rPr>
                <w:rFonts w:ascii="Calibri" w:hAnsi="Calibri" w:cs="Calibri"/>
                <w:sz w:val="20"/>
                <w:szCs w:val="20"/>
              </w:rPr>
            </w:pPr>
          </w:p>
        </w:tc>
        <w:tc>
          <w:tcPr>
            <w:tcW w:w="960" w:type="dxa"/>
            <w:tcBorders>
              <w:top w:val="nil"/>
              <w:left w:val="nil"/>
              <w:bottom w:val="nil"/>
              <w:right w:val="nil"/>
            </w:tcBorders>
            <w:shd w:val="clear" w:color="auto" w:fill="auto"/>
            <w:noWrap/>
            <w:vAlign w:val="bottom"/>
            <w:hideMark/>
          </w:tcPr>
          <w:p w:rsidR="00F05F67" w:rsidRPr="001F43E2" w:rsidRDefault="00F05F67" w:rsidP="00DD1990">
            <w:pPr>
              <w:jc w:val="center"/>
              <w:rPr>
                <w:rFonts w:ascii="Calibri" w:hAnsi="Calibri" w:cs="Calibri"/>
                <w:sz w:val="20"/>
                <w:szCs w:val="20"/>
              </w:rPr>
            </w:pPr>
          </w:p>
        </w:tc>
        <w:tc>
          <w:tcPr>
            <w:tcW w:w="1180" w:type="dxa"/>
            <w:tcBorders>
              <w:top w:val="nil"/>
              <w:left w:val="nil"/>
              <w:bottom w:val="nil"/>
              <w:right w:val="nil"/>
            </w:tcBorders>
            <w:shd w:val="clear" w:color="auto" w:fill="auto"/>
            <w:noWrap/>
            <w:vAlign w:val="bottom"/>
            <w:hideMark/>
          </w:tcPr>
          <w:p w:rsidR="00F05F67" w:rsidRPr="001F43E2" w:rsidRDefault="00F05F67" w:rsidP="00DD1990">
            <w:pPr>
              <w:jc w:val="center"/>
              <w:rPr>
                <w:rFonts w:ascii="Calibri" w:hAnsi="Calibri" w:cs="Calibri"/>
                <w:sz w:val="20"/>
                <w:szCs w:val="20"/>
              </w:rPr>
            </w:pPr>
          </w:p>
        </w:tc>
        <w:tc>
          <w:tcPr>
            <w:tcW w:w="1180" w:type="dxa"/>
            <w:tcBorders>
              <w:top w:val="nil"/>
              <w:left w:val="nil"/>
              <w:bottom w:val="nil"/>
              <w:right w:val="nil"/>
            </w:tcBorders>
            <w:shd w:val="clear" w:color="auto" w:fill="auto"/>
            <w:noWrap/>
            <w:vAlign w:val="bottom"/>
            <w:hideMark/>
          </w:tcPr>
          <w:p w:rsidR="00F05F67" w:rsidRPr="001F43E2" w:rsidRDefault="00F05F67" w:rsidP="00DD1990">
            <w:pPr>
              <w:jc w:val="center"/>
              <w:rPr>
                <w:rFonts w:ascii="Calibri" w:hAnsi="Calibri" w:cs="Calibri"/>
                <w:sz w:val="20"/>
                <w:szCs w:val="20"/>
              </w:rPr>
            </w:pPr>
          </w:p>
        </w:tc>
      </w:tr>
      <w:tr w:rsidR="00F05F67" w:rsidRPr="001F43E2" w:rsidTr="00DD1990">
        <w:trPr>
          <w:trHeight w:val="255"/>
        </w:trPr>
        <w:tc>
          <w:tcPr>
            <w:tcW w:w="9440" w:type="dxa"/>
            <w:gridSpan w:val="9"/>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F05F67" w:rsidRPr="001F43E2" w:rsidRDefault="00F05F67" w:rsidP="00DD1990">
            <w:pPr>
              <w:jc w:val="center"/>
              <w:rPr>
                <w:rFonts w:ascii="Calibri" w:hAnsi="Calibri" w:cs="Calibri"/>
                <w:b/>
                <w:bCs/>
                <w:sz w:val="20"/>
                <w:szCs w:val="20"/>
              </w:rPr>
            </w:pPr>
            <w:r w:rsidRPr="001F43E2">
              <w:rPr>
                <w:rFonts w:ascii="Calibri" w:hAnsi="Calibri" w:cs="Calibri"/>
                <w:b/>
                <w:bCs/>
                <w:sz w:val="20"/>
                <w:szCs w:val="20"/>
              </w:rPr>
              <w:t xml:space="preserve">САНИТАРНИ СЕЧИ </w:t>
            </w:r>
          </w:p>
        </w:tc>
      </w:tr>
      <w:tr w:rsidR="00F05F67" w:rsidRPr="001F43E2" w:rsidTr="00DD1990">
        <w:trPr>
          <w:trHeight w:val="255"/>
        </w:trPr>
        <w:tc>
          <w:tcPr>
            <w:tcW w:w="9440" w:type="dxa"/>
            <w:gridSpan w:val="9"/>
            <w:tcBorders>
              <w:top w:val="nil"/>
              <w:left w:val="nil"/>
              <w:bottom w:val="nil"/>
              <w:right w:val="nil"/>
            </w:tcBorders>
            <w:shd w:val="clear" w:color="auto" w:fill="auto"/>
            <w:noWrap/>
            <w:vAlign w:val="bottom"/>
            <w:hideMark/>
          </w:tcPr>
          <w:p w:rsidR="00F05F67" w:rsidRPr="001F43E2" w:rsidRDefault="00F05F67" w:rsidP="00DD1990">
            <w:pPr>
              <w:jc w:val="center"/>
              <w:rPr>
                <w:rFonts w:ascii="Calibri" w:hAnsi="Calibri" w:cs="Calibri"/>
                <w:b/>
                <w:bCs/>
                <w:sz w:val="20"/>
                <w:szCs w:val="20"/>
              </w:rPr>
            </w:pPr>
            <w:r w:rsidRPr="001F43E2">
              <w:rPr>
                <w:rFonts w:ascii="Calibri" w:hAnsi="Calibri" w:cs="Calibri"/>
                <w:b/>
                <w:bCs/>
                <w:sz w:val="20"/>
                <w:szCs w:val="20"/>
              </w:rPr>
              <w:t>ИГЛОЛИСТНИ</w:t>
            </w:r>
          </w:p>
        </w:tc>
      </w:tr>
      <w:tr w:rsidR="00F05F67" w:rsidRPr="001F43E2" w:rsidTr="00DD1990">
        <w:trPr>
          <w:trHeight w:val="255"/>
        </w:trPr>
        <w:tc>
          <w:tcPr>
            <w:tcW w:w="8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2013</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r>
      <w:tr w:rsidR="00F05F67" w:rsidRPr="001F43E2" w:rsidTr="00DD1990">
        <w:trPr>
          <w:trHeight w:val="255"/>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2014</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r>
      <w:tr w:rsidR="00F05F67" w:rsidRPr="001F43E2" w:rsidTr="00DD1990">
        <w:trPr>
          <w:trHeight w:val="255"/>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2015</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r>
      <w:tr w:rsidR="00F05F67" w:rsidRPr="001F43E2" w:rsidTr="00DD1990">
        <w:trPr>
          <w:trHeight w:val="255"/>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2016</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r>
      <w:tr w:rsidR="00F05F67" w:rsidRPr="001F43E2" w:rsidTr="00DD1990">
        <w:trPr>
          <w:trHeight w:val="255"/>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2017</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240</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193</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17</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154</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171</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22</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r>
      <w:tr w:rsidR="00F05F67" w:rsidRPr="001F43E2" w:rsidTr="00DD1990">
        <w:trPr>
          <w:trHeight w:val="255"/>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2018</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345</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268</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9</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76</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1</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86</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182</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r>
      <w:tr w:rsidR="00F05F67" w:rsidRPr="001F43E2" w:rsidTr="00DD1990">
        <w:trPr>
          <w:trHeight w:val="255"/>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2019</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r>
      <w:tr w:rsidR="00F05F67" w:rsidRPr="001F43E2" w:rsidTr="00DD1990">
        <w:trPr>
          <w:trHeight w:val="255"/>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2020</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r>
      <w:tr w:rsidR="00F05F67" w:rsidRPr="001F43E2" w:rsidTr="00DD1990">
        <w:trPr>
          <w:trHeight w:val="255"/>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2021</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r>
      <w:tr w:rsidR="00F05F67" w:rsidRPr="001F43E2" w:rsidTr="00DD1990">
        <w:trPr>
          <w:trHeight w:val="255"/>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2022</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r>
      <w:tr w:rsidR="00F05F67" w:rsidRPr="001F43E2" w:rsidTr="00DD1990">
        <w:trPr>
          <w:trHeight w:val="255"/>
        </w:trPr>
        <w:tc>
          <w:tcPr>
            <w:tcW w:w="880" w:type="dxa"/>
            <w:tcBorders>
              <w:top w:val="nil"/>
              <w:left w:val="single" w:sz="4" w:space="0" w:color="auto"/>
              <w:bottom w:val="single" w:sz="4" w:space="0" w:color="auto"/>
              <w:right w:val="single" w:sz="4" w:space="0" w:color="auto"/>
            </w:tcBorders>
            <w:shd w:val="clear" w:color="auto" w:fill="auto"/>
            <w:noWrap/>
            <w:vAlign w:val="bottom"/>
          </w:tcPr>
          <w:p w:rsidR="00F05F67" w:rsidRPr="001F43E2" w:rsidRDefault="00F05F67" w:rsidP="00DD1990">
            <w:pPr>
              <w:jc w:val="right"/>
              <w:rPr>
                <w:rFonts w:ascii="Calibri" w:hAnsi="Calibri" w:cs="Calibri"/>
                <w:sz w:val="20"/>
                <w:szCs w:val="20"/>
              </w:rPr>
            </w:pPr>
            <w:r>
              <w:rPr>
                <w:rFonts w:ascii="Calibri" w:hAnsi="Calibri" w:cs="Calibri"/>
                <w:sz w:val="20"/>
                <w:szCs w:val="20"/>
              </w:rPr>
              <w:t>2023</w:t>
            </w:r>
          </w:p>
        </w:tc>
        <w:tc>
          <w:tcPr>
            <w:tcW w:w="1180" w:type="dxa"/>
            <w:tcBorders>
              <w:top w:val="nil"/>
              <w:left w:val="nil"/>
              <w:bottom w:val="single" w:sz="4" w:space="0" w:color="auto"/>
              <w:right w:val="single" w:sz="4" w:space="0" w:color="auto"/>
            </w:tcBorders>
            <w:shd w:val="clear" w:color="auto" w:fill="auto"/>
            <w:vAlign w:val="center"/>
          </w:tcPr>
          <w:p w:rsidR="00F05F67" w:rsidRPr="001F43E2" w:rsidRDefault="00F05F67" w:rsidP="00DD1990">
            <w:pPr>
              <w:rPr>
                <w:rFonts w:ascii="Calibri" w:hAnsi="Calibri" w:cs="Calibri"/>
                <w:sz w:val="20"/>
                <w:szCs w:val="20"/>
              </w:rPr>
            </w:pPr>
          </w:p>
        </w:tc>
        <w:tc>
          <w:tcPr>
            <w:tcW w:w="1180" w:type="dxa"/>
            <w:tcBorders>
              <w:top w:val="nil"/>
              <w:left w:val="nil"/>
              <w:bottom w:val="single" w:sz="4" w:space="0" w:color="auto"/>
              <w:right w:val="single" w:sz="4" w:space="0" w:color="auto"/>
            </w:tcBorders>
            <w:shd w:val="clear" w:color="auto" w:fill="auto"/>
            <w:vAlign w:val="center"/>
          </w:tcPr>
          <w:p w:rsidR="00F05F67" w:rsidRPr="001F43E2" w:rsidRDefault="00F05F67" w:rsidP="00DD1990">
            <w:pPr>
              <w:rPr>
                <w:rFonts w:ascii="Calibri" w:hAnsi="Calibri" w:cs="Calibri"/>
                <w:sz w:val="20"/>
                <w:szCs w:val="20"/>
              </w:rPr>
            </w:pPr>
          </w:p>
        </w:tc>
        <w:tc>
          <w:tcPr>
            <w:tcW w:w="960" w:type="dxa"/>
            <w:tcBorders>
              <w:top w:val="nil"/>
              <w:left w:val="nil"/>
              <w:bottom w:val="single" w:sz="4" w:space="0" w:color="auto"/>
              <w:right w:val="single" w:sz="4" w:space="0" w:color="auto"/>
            </w:tcBorders>
            <w:shd w:val="clear" w:color="auto" w:fill="auto"/>
            <w:vAlign w:val="center"/>
          </w:tcPr>
          <w:p w:rsidR="00F05F67" w:rsidRPr="001F43E2" w:rsidRDefault="00F05F67" w:rsidP="00DD1990">
            <w:pPr>
              <w:rPr>
                <w:rFonts w:ascii="Calibri" w:hAnsi="Calibri" w:cs="Calibri"/>
                <w:sz w:val="20"/>
                <w:szCs w:val="20"/>
              </w:rPr>
            </w:pPr>
          </w:p>
        </w:tc>
        <w:tc>
          <w:tcPr>
            <w:tcW w:w="960" w:type="dxa"/>
            <w:tcBorders>
              <w:top w:val="nil"/>
              <w:left w:val="nil"/>
              <w:bottom w:val="single" w:sz="4" w:space="0" w:color="auto"/>
              <w:right w:val="single" w:sz="4" w:space="0" w:color="auto"/>
            </w:tcBorders>
            <w:shd w:val="clear" w:color="auto" w:fill="auto"/>
            <w:vAlign w:val="center"/>
          </w:tcPr>
          <w:p w:rsidR="00F05F67" w:rsidRPr="001F43E2" w:rsidRDefault="00F05F67" w:rsidP="00DD1990">
            <w:pPr>
              <w:rPr>
                <w:rFonts w:ascii="Calibri" w:hAnsi="Calibri" w:cs="Calibri"/>
                <w:sz w:val="20"/>
                <w:szCs w:val="20"/>
              </w:rPr>
            </w:pPr>
          </w:p>
        </w:tc>
        <w:tc>
          <w:tcPr>
            <w:tcW w:w="960" w:type="dxa"/>
            <w:tcBorders>
              <w:top w:val="nil"/>
              <w:left w:val="nil"/>
              <w:bottom w:val="single" w:sz="4" w:space="0" w:color="auto"/>
              <w:right w:val="single" w:sz="4" w:space="0" w:color="auto"/>
            </w:tcBorders>
            <w:shd w:val="clear" w:color="auto" w:fill="auto"/>
            <w:vAlign w:val="center"/>
          </w:tcPr>
          <w:p w:rsidR="00F05F67" w:rsidRPr="001F43E2" w:rsidRDefault="00F05F67" w:rsidP="00DD1990">
            <w:pPr>
              <w:rPr>
                <w:rFonts w:ascii="Calibri" w:hAnsi="Calibri" w:cs="Calibri"/>
                <w:sz w:val="20"/>
                <w:szCs w:val="20"/>
              </w:rPr>
            </w:pPr>
          </w:p>
        </w:tc>
        <w:tc>
          <w:tcPr>
            <w:tcW w:w="960" w:type="dxa"/>
            <w:tcBorders>
              <w:top w:val="nil"/>
              <w:left w:val="nil"/>
              <w:bottom w:val="single" w:sz="4" w:space="0" w:color="auto"/>
              <w:right w:val="single" w:sz="4" w:space="0" w:color="auto"/>
            </w:tcBorders>
            <w:shd w:val="clear" w:color="auto" w:fill="auto"/>
            <w:vAlign w:val="center"/>
          </w:tcPr>
          <w:p w:rsidR="00F05F67" w:rsidRPr="001F43E2" w:rsidRDefault="00F05F67" w:rsidP="00DD1990">
            <w:pPr>
              <w:rPr>
                <w:rFonts w:ascii="Calibri" w:hAnsi="Calibri" w:cs="Calibri"/>
                <w:sz w:val="20"/>
                <w:szCs w:val="20"/>
              </w:rPr>
            </w:pPr>
          </w:p>
        </w:tc>
        <w:tc>
          <w:tcPr>
            <w:tcW w:w="1180" w:type="dxa"/>
            <w:tcBorders>
              <w:top w:val="nil"/>
              <w:left w:val="nil"/>
              <w:bottom w:val="single" w:sz="4" w:space="0" w:color="auto"/>
              <w:right w:val="single" w:sz="4" w:space="0" w:color="auto"/>
            </w:tcBorders>
            <w:shd w:val="clear" w:color="auto" w:fill="auto"/>
            <w:vAlign w:val="center"/>
          </w:tcPr>
          <w:p w:rsidR="00F05F67" w:rsidRPr="001F43E2" w:rsidRDefault="00F05F67" w:rsidP="00DD1990">
            <w:pPr>
              <w:rPr>
                <w:rFonts w:ascii="Calibri" w:hAnsi="Calibri" w:cs="Calibri"/>
                <w:sz w:val="20"/>
                <w:szCs w:val="20"/>
              </w:rPr>
            </w:pPr>
          </w:p>
        </w:tc>
        <w:tc>
          <w:tcPr>
            <w:tcW w:w="1180" w:type="dxa"/>
            <w:tcBorders>
              <w:top w:val="nil"/>
              <w:left w:val="nil"/>
              <w:bottom w:val="single" w:sz="4" w:space="0" w:color="auto"/>
              <w:right w:val="single" w:sz="4" w:space="0" w:color="auto"/>
            </w:tcBorders>
            <w:shd w:val="clear" w:color="auto" w:fill="auto"/>
            <w:vAlign w:val="center"/>
          </w:tcPr>
          <w:p w:rsidR="00F05F67" w:rsidRPr="001F43E2" w:rsidRDefault="00F05F67" w:rsidP="00DD1990">
            <w:pPr>
              <w:rPr>
                <w:rFonts w:ascii="Calibri" w:hAnsi="Calibri" w:cs="Calibri"/>
                <w:sz w:val="20"/>
                <w:szCs w:val="20"/>
              </w:rPr>
            </w:pPr>
          </w:p>
        </w:tc>
      </w:tr>
      <w:tr w:rsidR="00F05F67" w:rsidRPr="001F43E2" w:rsidTr="00DD1990">
        <w:trPr>
          <w:trHeight w:val="255"/>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F05F67" w:rsidRPr="001F43E2" w:rsidRDefault="00F05F67" w:rsidP="00DD1990">
            <w:pPr>
              <w:jc w:val="center"/>
              <w:rPr>
                <w:rFonts w:ascii="Calibri" w:hAnsi="Calibri" w:cs="Calibri"/>
                <w:sz w:val="20"/>
                <w:szCs w:val="20"/>
              </w:rPr>
            </w:pPr>
            <w:r w:rsidRPr="001F43E2">
              <w:rPr>
                <w:rFonts w:ascii="Calibri" w:hAnsi="Calibri" w:cs="Calibri"/>
                <w:sz w:val="20"/>
                <w:szCs w:val="20"/>
              </w:rPr>
              <w:t>Всичко</w:t>
            </w:r>
          </w:p>
        </w:tc>
        <w:tc>
          <w:tcPr>
            <w:tcW w:w="118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585</w:t>
            </w:r>
          </w:p>
        </w:tc>
        <w:tc>
          <w:tcPr>
            <w:tcW w:w="118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461</w:t>
            </w:r>
          </w:p>
        </w:tc>
        <w:tc>
          <w:tcPr>
            <w:tcW w:w="9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26</w:t>
            </w:r>
          </w:p>
        </w:tc>
        <w:tc>
          <w:tcPr>
            <w:tcW w:w="9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230</w:t>
            </w:r>
          </w:p>
        </w:tc>
        <w:tc>
          <w:tcPr>
            <w:tcW w:w="9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1</w:t>
            </w:r>
          </w:p>
        </w:tc>
        <w:tc>
          <w:tcPr>
            <w:tcW w:w="9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257</w:t>
            </w:r>
          </w:p>
        </w:tc>
        <w:tc>
          <w:tcPr>
            <w:tcW w:w="118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204</w:t>
            </w:r>
          </w:p>
        </w:tc>
        <w:tc>
          <w:tcPr>
            <w:tcW w:w="118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r>
      <w:tr w:rsidR="00F05F67" w:rsidRPr="001F43E2" w:rsidTr="00DD1990">
        <w:trPr>
          <w:trHeight w:val="255"/>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F05F67" w:rsidRPr="001F43E2" w:rsidRDefault="00F05F67" w:rsidP="00DD1990">
            <w:pPr>
              <w:jc w:val="center"/>
              <w:rPr>
                <w:rFonts w:ascii="Calibri" w:hAnsi="Calibri" w:cs="Calibri"/>
                <w:sz w:val="20"/>
                <w:szCs w:val="20"/>
              </w:rPr>
            </w:pPr>
            <w:r w:rsidRPr="001F43E2">
              <w:rPr>
                <w:rFonts w:ascii="Calibri" w:hAnsi="Calibri" w:cs="Calibri"/>
                <w:sz w:val="20"/>
                <w:szCs w:val="20"/>
              </w:rPr>
              <w:t>%</w:t>
            </w:r>
          </w:p>
        </w:tc>
        <w:tc>
          <w:tcPr>
            <w:tcW w:w="118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100</w:t>
            </w:r>
          </w:p>
        </w:tc>
        <w:tc>
          <w:tcPr>
            <w:tcW w:w="118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xml:space="preserve">78,8 </w:t>
            </w:r>
          </w:p>
        </w:tc>
        <w:tc>
          <w:tcPr>
            <w:tcW w:w="9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xml:space="preserve">4,4 </w:t>
            </w:r>
          </w:p>
        </w:tc>
        <w:tc>
          <w:tcPr>
            <w:tcW w:w="9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xml:space="preserve">39,3 </w:t>
            </w:r>
          </w:p>
        </w:tc>
        <w:tc>
          <w:tcPr>
            <w:tcW w:w="9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xml:space="preserve">0,2 </w:t>
            </w:r>
          </w:p>
        </w:tc>
        <w:tc>
          <w:tcPr>
            <w:tcW w:w="9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xml:space="preserve">43,9 </w:t>
            </w:r>
          </w:p>
        </w:tc>
        <w:tc>
          <w:tcPr>
            <w:tcW w:w="118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xml:space="preserve">34,9 </w:t>
            </w:r>
          </w:p>
        </w:tc>
        <w:tc>
          <w:tcPr>
            <w:tcW w:w="118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xml:space="preserve">0,0 </w:t>
            </w:r>
          </w:p>
        </w:tc>
      </w:tr>
      <w:tr w:rsidR="00F05F67" w:rsidRPr="001F43E2" w:rsidTr="00DD1990">
        <w:trPr>
          <w:trHeight w:val="255"/>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F05F67" w:rsidRPr="001F43E2" w:rsidRDefault="00F05F67" w:rsidP="00DD1990">
            <w:pPr>
              <w:jc w:val="center"/>
              <w:rPr>
                <w:rFonts w:ascii="Calibri" w:hAnsi="Calibri" w:cs="Calibri"/>
                <w:sz w:val="20"/>
                <w:szCs w:val="20"/>
              </w:rPr>
            </w:pPr>
            <w:r w:rsidRPr="001F43E2">
              <w:rPr>
                <w:rFonts w:ascii="Calibri" w:hAnsi="Calibri" w:cs="Calibri"/>
                <w:sz w:val="20"/>
                <w:szCs w:val="20"/>
              </w:rPr>
              <w:t>% ЛП</w:t>
            </w:r>
          </w:p>
        </w:tc>
        <w:tc>
          <w:tcPr>
            <w:tcW w:w="118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100</w:t>
            </w:r>
          </w:p>
        </w:tc>
        <w:tc>
          <w:tcPr>
            <w:tcW w:w="118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xml:space="preserve">80,2 </w:t>
            </w:r>
          </w:p>
        </w:tc>
        <w:tc>
          <w:tcPr>
            <w:tcW w:w="9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xml:space="preserve">6,9 </w:t>
            </w:r>
          </w:p>
        </w:tc>
        <w:tc>
          <w:tcPr>
            <w:tcW w:w="9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xml:space="preserve">38,9 </w:t>
            </w:r>
          </w:p>
        </w:tc>
        <w:tc>
          <w:tcPr>
            <w:tcW w:w="9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xml:space="preserve">4,1 </w:t>
            </w:r>
          </w:p>
        </w:tc>
        <w:tc>
          <w:tcPr>
            <w:tcW w:w="9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xml:space="preserve">49,9 </w:t>
            </w:r>
          </w:p>
        </w:tc>
        <w:tc>
          <w:tcPr>
            <w:tcW w:w="118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xml:space="preserve">28,9 </w:t>
            </w:r>
          </w:p>
        </w:tc>
        <w:tc>
          <w:tcPr>
            <w:tcW w:w="118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xml:space="preserve">1,4 </w:t>
            </w:r>
          </w:p>
        </w:tc>
      </w:tr>
      <w:tr w:rsidR="00F05F67" w:rsidRPr="001F43E2" w:rsidTr="00DD1990">
        <w:trPr>
          <w:trHeight w:val="255"/>
        </w:trPr>
        <w:tc>
          <w:tcPr>
            <w:tcW w:w="9440" w:type="dxa"/>
            <w:gridSpan w:val="9"/>
            <w:tcBorders>
              <w:top w:val="nil"/>
              <w:left w:val="nil"/>
              <w:bottom w:val="nil"/>
              <w:right w:val="nil"/>
            </w:tcBorders>
            <w:shd w:val="clear" w:color="auto" w:fill="auto"/>
            <w:noWrap/>
            <w:vAlign w:val="bottom"/>
            <w:hideMark/>
          </w:tcPr>
          <w:p w:rsidR="00F05F67" w:rsidRPr="001F43E2" w:rsidRDefault="00F05F67" w:rsidP="00DD1990">
            <w:pPr>
              <w:jc w:val="center"/>
              <w:rPr>
                <w:rFonts w:ascii="Calibri" w:hAnsi="Calibri" w:cs="Calibri"/>
                <w:b/>
                <w:bCs/>
                <w:sz w:val="20"/>
                <w:szCs w:val="20"/>
              </w:rPr>
            </w:pPr>
            <w:r w:rsidRPr="001F43E2">
              <w:rPr>
                <w:rFonts w:ascii="Calibri" w:hAnsi="Calibri" w:cs="Calibri"/>
                <w:b/>
                <w:bCs/>
                <w:sz w:val="20"/>
                <w:szCs w:val="20"/>
              </w:rPr>
              <w:t>ШИРОКОЛИСТНИ ВИСОКОСТЪБЛЕНИ</w:t>
            </w:r>
          </w:p>
        </w:tc>
      </w:tr>
      <w:tr w:rsidR="00F05F67" w:rsidRPr="001F43E2" w:rsidTr="00DD1990">
        <w:trPr>
          <w:trHeight w:val="255"/>
        </w:trPr>
        <w:tc>
          <w:tcPr>
            <w:tcW w:w="8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2013</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r>
      <w:tr w:rsidR="00F05F67" w:rsidRPr="001F43E2" w:rsidTr="00DD1990">
        <w:trPr>
          <w:trHeight w:val="255"/>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2014</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r>
      <w:tr w:rsidR="00F05F67" w:rsidRPr="001F43E2" w:rsidTr="00DD1990">
        <w:trPr>
          <w:trHeight w:val="255"/>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2015</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r>
      <w:tr w:rsidR="00F05F67" w:rsidRPr="001F43E2" w:rsidTr="00DD1990">
        <w:trPr>
          <w:trHeight w:val="255"/>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2016</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r>
      <w:tr w:rsidR="00F05F67" w:rsidRPr="001F43E2" w:rsidTr="00DD1990">
        <w:trPr>
          <w:trHeight w:val="255"/>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2017</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r>
      <w:tr w:rsidR="00F05F67" w:rsidRPr="001F43E2" w:rsidTr="00DD1990">
        <w:trPr>
          <w:trHeight w:val="255"/>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2018</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10</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6</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6</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r>
      <w:tr w:rsidR="00F05F67" w:rsidRPr="001F43E2" w:rsidTr="00DD1990">
        <w:trPr>
          <w:trHeight w:val="255"/>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2019</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r>
      <w:tr w:rsidR="00F05F67" w:rsidRPr="001F43E2" w:rsidTr="00DD1990">
        <w:trPr>
          <w:trHeight w:val="255"/>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2020</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r>
      <w:tr w:rsidR="00F05F67" w:rsidRPr="001F43E2" w:rsidTr="00DD1990">
        <w:trPr>
          <w:trHeight w:val="255"/>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2021</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r>
      <w:tr w:rsidR="00F05F67" w:rsidRPr="001F43E2" w:rsidTr="00DD1990">
        <w:trPr>
          <w:trHeight w:val="255"/>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2022</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r>
      <w:tr w:rsidR="00F05F67" w:rsidRPr="001F43E2" w:rsidTr="00DD1990">
        <w:trPr>
          <w:trHeight w:val="255"/>
        </w:trPr>
        <w:tc>
          <w:tcPr>
            <w:tcW w:w="880" w:type="dxa"/>
            <w:tcBorders>
              <w:top w:val="nil"/>
              <w:left w:val="single" w:sz="4" w:space="0" w:color="auto"/>
              <w:bottom w:val="single" w:sz="4" w:space="0" w:color="auto"/>
              <w:right w:val="single" w:sz="4" w:space="0" w:color="auto"/>
            </w:tcBorders>
            <w:shd w:val="clear" w:color="auto" w:fill="auto"/>
            <w:noWrap/>
            <w:vAlign w:val="bottom"/>
          </w:tcPr>
          <w:p w:rsidR="00F05F67" w:rsidRPr="001F43E2" w:rsidRDefault="00F05F67" w:rsidP="00DD1990">
            <w:pPr>
              <w:jc w:val="right"/>
              <w:rPr>
                <w:rFonts w:ascii="Calibri" w:hAnsi="Calibri" w:cs="Calibri"/>
                <w:sz w:val="20"/>
                <w:szCs w:val="20"/>
              </w:rPr>
            </w:pPr>
            <w:r>
              <w:rPr>
                <w:rFonts w:ascii="Calibri" w:hAnsi="Calibri" w:cs="Calibri"/>
                <w:sz w:val="20"/>
                <w:szCs w:val="20"/>
              </w:rPr>
              <w:t>2023</w:t>
            </w:r>
          </w:p>
        </w:tc>
        <w:tc>
          <w:tcPr>
            <w:tcW w:w="1180" w:type="dxa"/>
            <w:tcBorders>
              <w:top w:val="nil"/>
              <w:left w:val="nil"/>
              <w:bottom w:val="single" w:sz="4" w:space="0" w:color="auto"/>
              <w:right w:val="single" w:sz="4" w:space="0" w:color="auto"/>
            </w:tcBorders>
            <w:shd w:val="clear" w:color="auto" w:fill="auto"/>
            <w:vAlign w:val="center"/>
          </w:tcPr>
          <w:p w:rsidR="00F05F67" w:rsidRPr="001F43E2" w:rsidRDefault="00F05F67" w:rsidP="00DD1990">
            <w:pPr>
              <w:rPr>
                <w:rFonts w:ascii="Calibri" w:hAnsi="Calibri" w:cs="Calibri"/>
                <w:sz w:val="20"/>
                <w:szCs w:val="20"/>
              </w:rPr>
            </w:pPr>
          </w:p>
        </w:tc>
        <w:tc>
          <w:tcPr>
            <w:tcW w:w="1180" w:type="dxa"/>
            <w:tcBorders>
              <w:top w:val="nil"/>
              <w:left w:val="nil"/>
              <w:bottom w:val="single" w:sz="4" w:space="0" w:color="auto"/>
              <w:right w:val="single" w:sz="4" w:space="0" w:color="auto"/>
            </w:tcBorders>
            <w:shd w:val="clear" w:color="auto" w:fill="auto"/>
            <w:vAlign w:val="center"/>
          </w:tcPr>
          <w:p w:rsidR="00F05F67" w:rsidRPr="001F43E2" w:rsidRDefault="00F05F67" w:rsidP="00DD1990">
            <w:pPr>
              <w:rPr>
                <w:rFonts w:ascii="Calibri" w:hAnsi="Calibri" w:cs="Calibri"/>
                <w:sz w:val="20"/>
                <w:szCs w:val="20"/>
              </w:rPr>
            </w:pPr>
          </w:p>
        </w:tc>
        <w:tc>
          <w:tcPr>
            <w:tcW w:w="960" w:type="dxa"/>
            <w:tcBorders>
              <w:top w:val="nil"/>
              <w:left w:val="nil"/>
              <w:bottom w:val="single" w:sz="4" w:space="0" w:color="auto"/>
              <w:right w:val="single" w:sz="4" w:space="0" w:color="auto"/>
            </w:tcBorders>
            <w:shd w:val="clear" w:color="auto" w:fill="auto"/>
            <w:vAlign w:val="center"/>
          </w:tcPr>
          <w:p w:rsidR="00F05F67" w:rsidRPr="001F43E2" w:rsidRDefault="00F05F67" w:rsidP="00DD1990">
            <w:pPr>
              <w:rPr>
                <w:rFonts w:ascii="Calibri" w:hAnsi="Calibri" w:cs="Calibri"/>
                <w:sz w:val="20"/>
                <w:szCs w:val="20"/>
              </w:rPr>
            </w:pPr>
          </w:p>
        </w:tc>
        <w:tc>
          <w:tcPr>
            <w:tcW w:w="960" w:type="dxa"/>
            <w:tcBorders>
              <w:top w:val="nil"/>
              <w:left w:val="nil"/>
              <w:bottom w:val="single" w:sz="4" w:space="0" w:color="auto"/>
              <w:right w:val="single" w:sz="4" w:space="0" w:color="auto"/>
            </w:tcBorders>
            <w:shd w:val="clear" w:color="auto" w:fill="auto"/>
            <w:vAlign w:val="center"/>
          </w:tcPr>
          <w:p w:rsidR="00F05F67" w:rsidRPr="001F43E2" w:rsidRDefault="00F05F67" w:rsidP="00DD1990">
            <w:pPr>
              <w:rPr>
                <w:rFonts w:ascii="Calibri" w:hAnsi="Calibri" w:cs="Calibri"/>
                <w:sz w:val="20"/>
                <w:szCs w:val="20"/>
              </w:rPr>
            </w:pPr>
          </w:p>
        </w:tc>
        <w:tc>
          <w:tcPr>
            <w:tcW w:w="960" w:type="dxa"/>
            <w:tcBorders>
              <w:top w:val="nil"/>
              <w:left w:val="nil"/>
              <w:bottom w:val="single" w:sz="4" w:space="0" w:color="auto"/>
              <w:right w:val="single" w:sz="4" w:space="0" w:color="auto"/>
            </w:tcBorders>
            <w:shd w:val="clear" w:color="auto" w:fill="auto"/>
            <w:vAlign w:val="center"/>
          </w:tcPr>
          <w:p w:rsidR="00F05F67" w:rsidRPr="001F43E2" w:rsidRDefault="00F05F67" w:rsidP="00DD1990">
            <w:pPr>
              <w:rPr>
                <w:rFonts w:ascii="Calibri" w:hAnsi="Calibri" w:cs="Calibri"/>
                <w:sz w:val="20"/>
                <w:szCs w:val="20"/>
              </w:rPr>
            </w:pPr>
          </w:p>
        </w:tc>
        <w:tc>
          <w:tcPr>
            <w:tcW w:w="960" w:type="dxa"/>
            <w:tcBorders>
              <w:top w:val="nil"/>
              <w:left w:val="nil"/>
              <w:bottom w:val="single" w:sz="4" w:space="0" w:color="auto"/>
              <w:right w:val="single" w:sz="4" w:space="0" w:color="auto"/>
            </w:tcBorders>
            <w:shd w:val="clear" w:color="auto" w:fill="auto"/>
            <w:vAlign w:val="center"/>
          </w:tcPr>
          <w:p w:rsidR="00F05F67" w:rsidRPr="001F43E2" w:rsidRDefault="00F05F67" w:rsidP="00DD1990">
            <w:pPr>
              <w:rPr>
                <w:rFonts w:ascii="Calibri" w:hAnsi="Calibri" w:cs="Calibri"/>
                <w:sz w:val="20"/>
                <w:szCs w:val="20"/>
              </w:rPr>
            </w:pPr>
          </w:p>
        </w:tc>
        <w:tc>
          <w:tcPr>
            <w:tcW w:w="1180" w:type="dxa"/>
            <w:tcBorders>
              <w:top w:val="nil"/>
              <w:left w:val="nil"/>
              <w:bottom w:val="single" w:sz="4" w:space="0" w:color="auto"/>
              <w:right w:val="single" w:sz="4" w:space="0" w:color="auto"/>
            </w:tcBorders>
            <w:shd w:val="clear" w:color="auto" w:fill="auto"/>
            <w:vAlign w:val="center"/>
          </w:tcPr>
          <w:p w:rsidR="00F05F67" w:rsidRPr="001F43E2" w:rsidRDefault="00F05F67" w:rsidP="00DD1990">
            <w:pPr>
              <w:rPr>
                <w:rFonts w:ascii="Calibri" w:hAnsi="Calibri" w:cs="Calibri"/>
                <w:sz w:val="20"/>
                <w:szCs w:val="20"/>
              </w:rPr>
            </w:pPr>
          </w:p>
        </w:tc>
        <w:tc>
          <w:tcPr>
            <w:tcW w:w="1180" w:type="dxa"/>
            <w:tcBorders>
              <w:top w:val="nil"/>
              <w:left w:val="nil"/>
              <w:bottom w:val="single" w:sz="4" w:space="0" w:color="auto"/>
              <w:right w:val="single" w:sz="4" w:space="0" w:color="auto"/>
            </w:tcBorders>
            <w:shd w:val="clear" w:color="auto" w:fill="auto"/>
            <w:vAlign w:val="center"/>
          </w:tcPr>
          <w:p w:rsidR="00F05F67" w:rsidRPr="001F43E2" w:rsidRDefault="00F05F67" w:rsidP="00DD1990">
            <w:pPr>
              <w:rPr>
                <w:rFonts w:ascii="Calibri" w:hAnsi="Calibri" w:cs="Calibri"/>
                <w:sz w:val="20"/>
                <w:szCs w:val="20"/>
              </w:rPr>
            </w:pPr>
          </w:p>
        </w:tc>
      </w:tr>
      <w:tr w:rsidR="00F05F67" w:rsidRPr="001F43E2" w:rsidTr="00DD1990">
        <w:trPr>
          <w:trHeight w:val="255"/>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F05F67" w:rsidRPr="001F43E2" w:rsidRDefault="00F05F67" w:rsidP="00DD1990">
            <w:pPr>
              <w:jc w:val="center"/>
              <w:rPr>
                <w:rFonts w:ascii="Calibri" w:hAnsi="Calibri" w:cs="Calibri"/>
                <w:sz w:val="20"/>
                <w:szCs w:val="20"/>
              </w:rPr>
            </w:pPr>
            <w:r w:rsidRPr="001F43E2">
              <w:rPr>
                <w:rFonts w:ascii="Calibri" w:hAnsi="Calibri" w:cs="Calibri"/>
                <w:sz w:val="20"/>
                <w:szCs w:val="20"/>
              </w:rPr>
              <w:t>Всичко</w:t>
            </w:r>
          </w:p>
        </w:tc>
        <w:tc>
          <w:tcPr>
            <w:tcW w:w="118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10</w:t>
            </w:r>
          </w:p>
        </w:tc>
        <w:tc>
          <w:tcPr>
            <w:tcW w:w="118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6</w:t>
            </w:r>
          </w:p>
        </w:tc>
        <w:tc>
          <w:tcPr>
            <w:tcW w:w="9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6</w:t>
            </w:r>
          </w:p>
        </w:tc>
        <w:tc>
          <w:tcPr>
            <w:tcW w:w="118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r>
      <w:tr w:rsidR="00F05F67" w:rsidRPr="001F43E2" w:rsidTr="00DD1990">
        <w:trPr>
          <w:trHeight w:val="255"/>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F05F67" w:rsidRPr="001F43E2" w:rsidRDefault="00F05F67" w:rsidP="00DD1990">
            <w:pPr>
              <w:jc w:val="center"/>
              <w:rPr>
                <w:rFonts w:ascii="Calibri" w:hAnsi="Calibri" w:cs="Calibri"/>
                <w:sz w:val="20"/>
                <w:szCs w:val="20"/>
              </w:rPr>
            </w:pPr>
            <w:r w:rsidRPr="001F43E2">
              <w:rPr>
                <w:rFonts w:ascii="Calibri" w:hAnsi="Calibri" w:cs="Calibri"/>
                <w:sz w:val="20"/>
                <w:szCs w:val="20"/>
              </w:rPr>
              <w:t>%</w:t>
            </w:r>
          </w:p>
        </w:tc>
        <w:tc>
          <w:tcPr>
            <w:tcW w:w="118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100</w:t>
            </w:r>
          </w:p>
        </w:tc>
        <w:tc>
          <w:tcPr>
            <w:tcW w:w="118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60</w:t>
            </w:r>
          </w:p>
        </w:tc>
        <w:tc>
          <w:tcPr>
            <w:tcW w:w="9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60</w:t>
            </w:r>
          </w:p>
        </w:tc>
        <w:tc>
          <w:tcPr>
            <w:tcW w:w="118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r>
      <w:tr w:rsidR="00F05F67" w:rsidRPr="001F43E2" w:rsidTr="00DD1990">
        <w:trPr>
          <w:trHeight w:val="255"/>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F05F67" w:rsidRPr="001F43E2" w:rsidRDefault="00F05F67" w:rsidP="00DD1990">
            <w:pPr>
              <w:jc w:val="center"/>
              <w:rPr>
                <w:rFonts w:ascii="Calibri" w:hAnsi="Calibri" w:cs="Calibri"/>
                <w:sz w:val="20"/>
                <w:szCs w:val="20"/>
              </w:rPr>
            </w:pPr>
            <w:r w:rsidRPr="001F43E2">
              <w:rPr>
                <w:rFonts w:ascii="Calibri" w:hAnsi="Calibri" w:cs="Calibri"/>
                <w:sz w:val="20"/>
                <w:szCs w:val="20"/>
              </w:rPr>
              <w:lastRenderedPageBreak/>
              <w:t>% ЛП</w:t>
            </w:r>
          </w:p>
        </w:tc>
        <w:tc>
          <w:tcPr>
            <w:tcW w:w="118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100</w:t>
            </w:r>
          </w:p>
        </w:tc>
        <w:tc>
          <w:tcPr>
            <w:tcW w:w="118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r>
      <w:tr w:rsidR="00F05F67" w:rsidRPr="001F43E2" w:rsidTr="00DD1990">
        <w:trPr>
          <w:trHeight w:val="255"/>
        </w:trPr>
        <w:tc>
          <w:tcPr>
            <w:tcW w:w="9440" w:type="dxa"/>
            <w:gridSpan w:val="9"/>
            <w:tcBorders>
              <w:top w:val="nil"/>
              <w:left w:val="nil"/>
              <w:bottom w:val="nil"/>
              <w:right w:val="nil"/>
            </w:tcBorders>
            <w:shd w:val="clear" w:color="auto" w:fill="auto"/>
            <w:noWrap/>
            <w:vAlign w:val="bottom"/>
            <w:hideMark/>
          </w:tcPr>
          <w:p w:rsidR="00F05F67" w:rsidRPr="001F43E2" w:rsidRDefault="00F05F67" w:rsidP="00DD1990">
            <w:pPr>
              <w:jc w:val="center"/>
              <w:rPr>
                <w:rFonts w:ascii="Calibri" w:hAnsi="Calibri" w:cs="Calibri"/>
                <w:b/>
                <w:bCs/>
                <w:sz w:val="20"/>
                <w:szCs w:val="20"/>
              </w:rPr>
            </w:pPr>
            <w:r w:rsidRPr="001F43E2">
              <w:rPr>
                <w:rFonts w:ascii="Calibri" w:hAnsi="Calibri" w:cs="Calibri"/>
                <w:b/>
                <w:bCs/>
                <w:sz w:val="20"/>
                <w:szCs w:val="20"/>
              </w:rPr>
              <w:t>ТОПОЛОВИ</w:t>
            </w:r>
          </w:p>
        </w:tc>
      </w:tr>
      <w:tr w:rsidR="00F05F67" w:rsidRPr="001F43E2" w:rsidTr="00DD1990">
        <w:trPr>
          <w:trHeight w:val="255"/>
        </w:trPr>
        <w:tc>
          <w:tcPr>
            <w:tcW w:w="8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2013</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w:t>
            </w:r>
          </w:p>
        </w:tc>
      </w:tr>
      <w:tr w:rsidR="00F05F67" w:rsidRPr="001F43E2" w:rsidTr="00DD1990">
        <w:trPr>
          <w:trHeight w:val="255"/>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2014</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w:t>
            </w:r>
          </w:p>
        </w:tc>
      </w:tr>
      <w:tr w:rsidR="00F05F67" w:rsidRPr="001F43E2" w:rsidTr="00DD1990">
        <w:trPr>
          <w:trHeight w:val="255"/>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2015</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w:t>
            </w:r>
          </w:p>
        </w:tc>
      </w:tr>
      <w:tr w:rsidR="00F05F67" w:rsidRPr="001F43E2" w:rsidTr="00DD1990">
        <w:trPr>
          <w:trHeight w:val="255"/>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2016</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center"/>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cente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cente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cente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center"/>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center"/>
              <w:rPr>
                <w:rFonts w:ascii="Calibri" w:hAnsi="Calibri" w:cs="Calibri"/>
                <w:sz w:val="20"/>
                <w:szCs w:val="20"/>
              </w:rPr>
            </w:pPr>
            <w:r w:rsidRPr="001F43E2">
              <w:rPr>
                <w:rFonts w:ascii="Calibri" w:hAnsi="Calibri" w:cs="Calibri"/>
                <w:sz w:val="20"/>
                <w:szCs w:val="20"/>
              </w:rPr>
              <w:t> </w:t>
            </w:r>
          </w:p>
        </w:tc>
      </w:tr>
      <w:tr w:rsidR="00F05F67" w:rsidRPr="001F43E2" w:rsidTr="00DD1990">
        <w:trPr>
          <w:trHeight w:val="255"/>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2017</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center"/>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cente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cente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cente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center"/>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center"/>
              <w:rPr>
                <w:rFonts w:ascii="Calibri" w:hAnsi="Calibri" w:cs="Calibri"/>
                <w:sz w:val="20"/>
                <w:szCs w:val="20"/>
              </w:rPr>
            </w:pPr>
            <w:r w:rsidRPr="001F43E2">
              <w:rPr>
                <w:rFonts w:ascii="Calibri" w:hAnsi="Calibri" w:cs="Calibri"/>
                <w:sz w:val="20"/>
                <w:szCs w:val="20"/>
              </w:rPr>
              <w:t> </w:t>
            </w:r>
          </w:p>
        </w:tc>
      </w:tr>
      <w:tr w:rsidR="00F05F67" w:rsidRPr="001F43E2" w:rsidTr="00DD1990">
        <w:trPr>
          <w:trHeight w:val="255"/>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2018</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center"/>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cente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cente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cente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center"/>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center"/>
              <w:rPr>
                <w:rFonts w:ascii="Calibri" w:hAnsi="Calibri" w:cs="Calibri"/>
                <w:sz w:val="20"/>
                <w:szCs w:val="20"/>
              </w:rPr>
            </w:pPr>
            <w:r w:rsidRPr="001F43E2">
              <w:rPr>
                <w:rFonts w:ascii="Calibri" w:hAnsi="Calibri" w:cs="Calibri"/>
                <w:sz w:val="20"/>
                <w:szCs w:val="20"/>
              </w:rPr>
              <w:t> </w:t>
            </w:r>
          </w:p>
        </w:tc>
      </w:tr>
      <w:tr w:rsidR="00F05F67" w:rsidRPr="001F43E2" w:rsidTr="00DD1990">
        <w:trPr>
          <w:trHeight w:val="255"/>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2019</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center"/>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cente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cente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cente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center"/>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center"/>
              <w:rPr>
                <w:rFonts w:ascii="Calibri" w:hAnsi="Calibri" w:cs="Calibri"/>
                <w:sz w:val="20"/>
                <w:szCs w:val="20"/>
              </w:rPr>
            </w:pPr>
            <w:r w:rsidRPr="001F43E2">
              <w:rPr>
                <w:rFonts w:ascii="Calibri" w:hAnsi="Calibri" w:cs="Calibri"/>
                <w:sz w:val="20"/>
                <w:szCs w:val="20"/>
              </w:rPr>
              <w:t> </w:t>
            </w:r>
          </w:p>
        </w:tc>
      </w:tr>
      <w:tr w:rsidR="00F05F67" w:rsidRPr="001F43E2" w:rsidTr="00DD1990">
        <w:trPr>
          <w:trHeight w:val="255"/>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2020</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center"/>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cente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cente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cente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center"/>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center"/>
              <w:rPr>
                <w:rFonts w:ascii="Calibri" w:hAnsi="Calibri" w:cs="Calibri"/>
                <w:sz w:val="20"/>
                <w:szCs w:val="20"/>
              </w:rPr>
            </w:pPr>
            <w:r w:rsidRPr="001F43E2">
              <w:rPr>
                <w:rFonts w:ascii="Calibri" w:hAnsi="Calibri" w:cs="Calibri"/>
                <w:sz w:val="20"/>
                <w:szCs w:val="20"/>
              </w:rPr>
              <w:t> </w:t>
            </w:r>
          </w:p>
        </w:tc>
      </w:tr>
      <w:tr w:rsidR="00F05F67" w:rsidRPr="001F43E2" w:rsidTr="00DD1990">
        <w:trPr>
          <w:trHeight w:val="255"/>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2021</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center"/>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cente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cente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cente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center"/>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center"/>
              <w:rPr>
                <w:rFonts w:ascii="Calibri" w:hAnsi="Calibri" w:cs="Calibri"/>
                <w:sz w:val="20"/>
                <w:szCs w:val="20"/>
              </w:rPr>
            </w:pPr>
            <w:r w:rsidRPr="001F43E2">
              <w:rPr>
                <w:rFonts w:ascii="Calibri" w:hAnsi="Calibri" w:cs="Calibri"/>
                <w:sz w:val="20"/>
                <w:szCs w:val="20"/>
              </w:rPr>
              <w:t> </w:t>
            </w:r>
          </w:p>
        </w:tc>
      </w:tr>
      <w:tr w:rsidR="00F05F67" w:rsidRPr="001F43E2" w:rsidTr="00DD1990">
        <w:trPr>
          <w:trHeight w:val="255"/>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2022</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center"/>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cente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cente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cente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center"/>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center"/>
              <w:rPr>
                <w:rFonts w:ascii="Calibri" w:hAnsi="Calibri" w:cs="Calibri"/>
                <w:sz w:val="20"/>
                <w:szCs w:val="20"/>
              </w:rPr>
            </w:pPr>
            <w:r w:rsidRPr="001F43E2">
              <w:rPr>
                <w:rFonts w:ascii="Calibri" w:hAnsi="Calibri" w:cs="Calibri"/>
                <w:sz w:val="20"/>
                <w:szCs w:val="20"/>
              </w:rPr>
              <w:t> </w:t>
            </w:r>
          </w:p>
        </w:tc>
      </w:tr>
      <w:tr w:rsidR="00F05F67" w:rsidRPr="001F43E2" w:rsidTr="00DD1990">
        <w:trPr>
          <w:trHeight w:val="255"/>
        </w:trPr>
        <w:tc>
          <w:tcPr>
            <w:tcW w:w="880" w:type="dxa"/>
            <w:tcBorders>
              <w:top w:val="nil"/>
              <w:left w:val="single" w:sz="4" w:space="0" w:color="auto"/>
              <w:bottom w:val="single" w:sz="4" w:space="0" w:color="auto"/>
              <w:right w:val="single" w:sz="4" w:space="0" w:color="auto"/>
            </w:tcBorders>
            <w:shd w:val="clear" w:color="auto" w:fill="auto"/>
            <w:noWrap/>
            <w:vAlign w:val="bottom"/>
          </w:tcPr>
          <w:p w:rsidR="00F05F67" w:rsidRPr="001F43E2" w:rsidRDefault="00F05F67" w:rsidP="00DD1990">
            <w:pPr>
              <w:jc w:val="right"/>
              <w:rPr>
                <w:rFonts w:ascii="Calibri" w:hAnsi="Calibri" w:cs="Calibri"/>
                <w:sz w:val="20"/>
                <w:szCs w:val="20"/>
              </w:rPr>
            </w:pPr>
            <w:r>
              <w:rPr>
                <w:rFonts w:ascii="Calibri" w:hAnsi="Calibri" w:cs="Calibri"/>
                <w:sz w:val="20"/>
                <w:szCs w:val="20"/>
              </w:rPr>
              <w:t>2023</w:t>
            </w:r>
          </w:p>
        </w:tc>
        <w:tc>
          <w:tcPr>
            <w:tcW w:w="1180" w:type="dxa"/>
            <w:tcBorders>
              <w:top w:val="nil"/>
              <w:left w:val="nil"/>
              <w:bottom w:val="single" w:sz="4" w:space="0" w:color="auto"/>
              <w:right w:val="single" w:sz="4" w:space="0" w:color="auto"/>
            </w:tcBorders>
            <w:shd w:val="clear" w:color="auto" w:fill="auto"/>
            <w:vAlign w:val="center"/>
          </w:tcPr>
          <w:p w:rsidR="00F05F67" w:rsidRPr="001F43E2" w:rsidRDefault="00F05F67" w:rsidP="00DD1990">
            <w:pPr>
              <w:jc w:val="center"/>
              <w:rPr>
                <w:rFonts w:ascii="Calibri" w:hAnsi="Calibri" w:cs="Calibri"/>
                <w:sz w:val="20"/>
                <w:szCs w:val="20"/>
              </w:rPr>
            </w:pPr>
          </w:p>
        </w:tc>
        <w:tc>
          <w:tcPr>
            <w:tcW w:w="1180" w:type="dxa"/>
            <w:tcBorders>
              <w:top w:val="nil"/>
              <w:left w:val="nil"/>
              <w:bottom w:val="single" w:sz="4" w:space="0" w:color="auto"/>
              <w:right w:val="single" w:sz="4" w:space="0" w:color="auto"/>
            </w:tcBorders>
            <w:shd w:val="clear" w:color="auto" w:fill="auto"/>
            <w:vAlign w:val="center"/>
          </w:tcPr>
          <w:p w:rsidR="00F05F67" w:rsidRPr="001F43E2" w:rsidRDefault="00F05F67" w:rsidP="00DD1990">
            <w:pPr>
              <w:jc w:val="right"/>
              <w:rPr>
                <w:rFonts w:ascii="Calibri" w:hAnsi="Calibri" w:cs="Calibri"/>
                <w:sz w:val="20"/>
                <w:szCs w:val="20"/>
              </w:rPr>
            </w:pPr>
          </w:p>
        </w:tc>
        <w:tc>
          <w:tcPr>
            <w:tcW w:w="960" w:type="dxa"/>
            <w:tcBorders>
              <w:top w:val="nil"/>
              <w:left w:val="nil"/>
              <w:bottom w:val="single" w:sz="4" w:space="0" w:color="auto"/>
              <w:right w:val="single" w:sz="4" w:space="0" w:color="auto"/>
            </w:tcBorders>
            <w:shd w:val="clear" w:color="auto" w:fill="auto"/>
            <w:vAlign w:val="center"/>
          </w:tcPr>
          <w:p w:rsidR="00F05F67" w:rsidRPr="001F43E2" w:rsidRDefault="00F05F67" w:rsidP="00DD1990">
            <w:pPr>
              <w:jc w:val="center"/>
              <w:rPr>
                <w:rFonts w:ascii="Calibri" w:hAnsi="Calibri" w:cs="Calibri"/>
                <w:sz w:val="20"/>
                <w:szCs w:val="20"/>
              </w:rPr>
            </w:pPr>
          </w:p>
        </w:tc>
        <w:tc>
          <w:tcPr>
            <w:tcW w:w="960" w:type="dxa"/>
            <w:tcBorders>
              <w:top w:val="nil"/>
              <w:left w:val="nil"/>
              <w:bottom w:val="single" w:sz="4" w:space="0" w:color="auto"/>
              <w:right w:val="single" w:sz="4" w:space="0" w:color="auto"/>
            </w:tcBorders>
            <w:shd w:val="clear" w:color="auto" w:fill="auto"/>
            <w:vAlign w:val="center"/>
          </w:tcPr>
          <w:p w:rsidR="00F05F67" w:rsidRPr="001F43E2" w:rsidRDefault="00F05F67" w:rsidP="00DD1990">
            <w:pPr>
              <w:jc w:val="center"/>
              <w:rPr>
                <w:rFonts w:ascii="Calibri" w:hAnsi="Calibri" w:cs="Calibri"/>
                <w:sz w:val="20"/>
                <w:szCs w:val="20"/>
              </w:rPr>
            </w:pPr>
          </w:p>
        </w:tc>
        <w:tc>
          <w:tcPr>
            <w:tcW w:w="960" w:type="dxa"/>
            <w:tcBorders>
              <w:top w:val="nil"/>
              <w:left w:val="nil"/>
              <w:bottom w:val="single" w:sz="4" w:space="0" w:color="auto"/>
              <w:right w:val="single" w:sz="4" w:space="0" w:color="auto"/>
            </w:tcBorders>
            <w:shd w:val="clear" w:color="auto" w:fill="auto"/>
            <w:vAlign w:val="center"/>
          </w:tcPr>
          <w:p w:rsidR="00F05F67" w:rsidRPr="001F43E2" w:rsidRDefault="00F05F67" w:rsidP="00DD1990">
            <w:pPr>
              <w:jc w:val="center"/>
              <w:rPr>
                <w:rFonts w:ascii="Calibri" w:hAnsi="Calibri" w:cs="Calibri"/>
                <w:sz w:val="20"/>
                <w:szCs w:val="20"/>
              </w:rPr>
            </w:pPr>
          </w:p>
        </w:tc>
        <w:tc>
          <w:tcPr>
            <w:tcW w:w="960" w:type="dxa"/>
            <w:tcBorders>
              <w:top w:val="nil"/>
              <w:left w:val="nil"/>
              <w:bottom w:val="single" w:sz="4" w:space="0" w:color="auto"/>
              <w:right w:val="single" w:sz="4" w:space="0" w:color="auto"/>
            </w:tcBorders>
            <w:shd w:val="clear" w:color="auto" w:fill="auto"/>
            <w:vAlign w:val="center"/>
          </w:tcPr>
          <w:p w:rsidR="00F05F67" w:rsidRPr="001F43E2" w:rsidRDefault="00F05F67" w:rsidP="00DD1990">
            <w:pPr>
              <w:jc w:val="right"/>
              <w:rPr>
                <w:rFonts w:ascii="Calibri" w:hAnsi="Calibri" w:cs="Calibri"/>
                <w:sz w:val="20"/>
                <w:szCs w:val="20"/>
              </w:rPr>
            </w:pPr>
          </w:p>
        </w:tc>
        <w:tc>
          <w:tcPr>
            <w:tcW w:w="1180" w:type="dxa"/>
            <w:tcBorders>
              <w:top w:val="nil"/>
              <w:left w:val="nil"/>
              <w:bottom w:val="single" w:sz="4" w:space="0" w:color="auto"/>
              <w:right w:val="single" w:sz="4" w:space="0" w:color="auto"/>
            </w:tcBorders>
            <w:shd w:val="clear" w:color="auto" w:fill="auto"/>
            <w:vAlign w:val="center"/>
          </w:tcPr>
          <w:p w:rsidR="00F05F67" w:rsidRPr="001F43E2" w:rsidRDefault="00F05F67" w:rsidP="00DD1990">
            <w:pPr>
              <w:jc w:val="center"/>
              <w:rPr>
                <w:rFonts w:ascii="Calibri" w:hAnsi="Calibri" w:cs="Calibri"/>
                <w:sz w:val="20"/>
                <w:szCs w:val="20"/>
              </w:rPr>
            </w:pPr>
          </w:p>
        </w:tc>
        <w:tc>
          <w:tcPr>
            <w:tcW w:w="1180" w:type="dxa"/>
            <w:tcBorders>
              <w:top w:val="nil"/>
              <w:left w:val="nil"/>
              <w:bottom w:val="single" w:sz="4" w:space="0" w:color="auto"/>
              <w:right w:val="single" w:sz="4" w:space="0" w:color="auto"/>
            </w:tcBorders>
            <w:shd w:val="clear" w:color="auto" w:fill="auto"/>
            <w:vAlign w:val="center"/>
          </w:tcPr>
          <w:p w:rsidR="00F05F67" w:rsidRPr="001F43E2" w:rsidRDefault="00F05F67" w:rsidP="00DD1990">
            <w:pPr>
              <w:jc w:val="center"/>
              <w:rPr>
                <w:rFonts w:ascii="Calibri" w:hAnsi="Calibri" w:cs="Calibri"/>
                <w:sz w:val="20"/>
                <w:szCs w:val="20"/>
              </w:rPr>
            </w:pPr>
          </w:p>
        </w:tc>
      </w:tr>
      <w:tr w:rsidR="00F05F67" w:rsidRPr="001F43E2" w:rsidTr="00DD1990">
        <w:trPr>
          <w:trHeight w:val="255"/>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F05F67" w:rsidRPr="001F43E2" w:rsidRDefault="00F05F67" w:rsidP="00DD1990">
            <w:pPr>
              <w:jc w:val="center"/>
              <w:rPr>
                <w:rFonts w:ascii="Calibri" w:hAnsi="Calibri" w:cs="Calibri"/>
                <w:sz w:val="20"/>
                <w:szCs w:val="20"/>
              </w:rPr>
            </w:pPr>
            <w:r w:rsidRPr="001F43E2">
              <w:rPr>
                <w:rFonts w:ascii="Calibri" w:hAnsi="Calibri" w:cs="Calibri"/>
                <w:sz w:val="20"/>
                <w:szCs w:val="20"/>
              </w:rPr>
              <w:t>Всичко</w:t>
            </w:r>
          </w:p>
        </w:tc>
        <w:tc>
          <w:tcPr>
            <w:tcW w:w="118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w:t>
            </w:r>
          </w:p>
        </w:tc>
      </w:tr>
      <w:tr w:rsidR="00F05F67" w:rsidRPr="001F43E2" w:rsidTr="00DD1990">
        <w:trPr>
          <w:trHeight w:val="255"/>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F05F67" w:rsidRPr="001F43E2" w:rsidRDefault="00F05F67" w:rsidP="00DD1990">
            <w:pPr>
              <w:jc w:val="center"/>
              <w:rPr>
                <w:rFonts w:ascii="Calibri" w:hAnsi="Calibri" w:cs="Calibri"/>
                <w:sz w:val="20"/>
                <w:szCs w:val="20"/>
              </w:rPr>
            </w:pPr>
            <w:r w:rsidRPr="001F43E2">
              <w:rPr>
                <w:rFonts w:ascii="Calibri" w:hAnsi="Calibri" w:cs="Calibri"/>
                <w:sz w:val="20"/>
                <w:szCs w:val="20"/>
              </w:rPr>
              <w:t>%</w:t>
            </w:r>
          </w:p>
        </w:tc>
        <w:tc>
          <w:tcPr>
            <w:tcW w:w="118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100</w:t>
            </w:r>
          </w:p>
        </w:tc>
        <w:tc>
          <w:tcPr>
            <w:tcW w:w="118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w:t>
            </w:r>
          </w:p>
        </w:tc>
      </w:tr>
      <w:tr w:rsidR="00F05F67" w:rsidRPr="001F43E2" w:rsidTr="00DD1990">
        <w:trPr>
          <w:trHeight w:val="255"/>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F05F67" w:rsidRPr="001F43E2" w:rsidRDefault="00F05F67" w:rsidP="00DD1990">
            <w:pPr>
              <w:jc w:val="center"/>
              <w:rPr>
                <w:rFonts w:ascii="Calibri" w:hAnsi="Calibri" w:cs="Calibri"/>
                <w:sz w:val="20"/>
                <w:szCs w:val="20"/>
              </w:rPr>
            </w:pPr>
            <w:r w:rsidRPr="001F43E2">
              <w:rPr>
                <w:rFonts w:ascii="Calibri" w:hAnsi="Calibri" w:cs="Calibri"/>
                <w:sz w:val="20"/>
                <w:szCs w:val="20"/>
              </w:rPr>
              <w:t>% ЛП</w:t>
            </w:r>
          </w:p>
        </w:tc>
        <w:tc>
          <w:tcPr>
            <w:tcW w:w="118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100</w:t>
            </w:r>
          </w:p>
        </w:tc>
        <w:tc>
          <w:tcPr>
            <w:tcW w:w="118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 </w:t>
            </w:r>
          </w:p>
        </w:tc>
      </w:tr>
      <w:tr w:rsidR="00F05F67" w:rsidRPr="001F43E2" w:rsidTr="00DD1990">
        <w:trPr>
          <w:trHeight w:val="255"/>
        </w:trPr>
        <w:tc>
          <w:tcPr>
            <w:tcW w:w="9440" w:type="dxa"/>
            <w:gridSpan w:val="9"/>
            <w:tcBorders>
              <w:top w:val="nil"/>
              <w:left w:val="nil"/>
              <w:bottom w:val="nil"/>
              <w:right w:val="nil"/>
            </w:tcBorders>
            <w:shd w:val="clear" w:color="auto" w:fill="auto"/>
            <w:noWrap/>
            <w:vAlign w:val="bottom"/>
            <w:hideMark/>
          </w:tcPr>
          <w:p w:rsidR="00F05F67" w:rsidRPr="001F43E2" w:rsidRDefault="00F05F67" w:rsidP="00DD1990">
            <w:pPr>
              <w:jc w:val="center"/>
              <w:rPr>
                <w:rFonts w:ascii="Calibri" w:hAnsi="Calibri" w:cs="Calibri"/>
                <w:b/>
                <w:bCs/>
                <w:sz w:val="20"/>
                <w:szCs w:val="20"/>
              </w:rPr>
            </w:pPr>
            <w:r w:rsidRPr="001F43E2">
              <w:rPr>
                <w:rFonts w:ascii="Calibri" w:hAnsi="Calibri" w:cs="Calibri"/>
                <w:b/>
                <w:bCs/>
                <w:sz w:val="20"/>
                <w:szCs w:val="20"/>
              </w:rPr>
              <w:t>ИЗДЪНКОВИ ЗА ПРЕВРЪЩАНЕ</w:t>
            </w:r>
          </w:p>
        </w:tc>
      </w:tr>
      <w:tr w:rsidR="00F05F67" w:rsidRPr="001F43E2" w:rsidTr="00DD1990">
        <w:trPr>
          <w:trHeight w:val="255"/>
        </w:trPr>
        <w:tc>
          <w:tcPr>
            <w:tcW w:w="8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2013</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190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165</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9</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9</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156</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r>
      <w:tr w:rsidR="00F05F67" w:rsidRPr="001F43E2" w:rsidTr="00DD1990">
        <w:trPr>
          <w:trHeight w:val="255"/>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2014</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59</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50</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50</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r>
      <w:tr w:rsidR="00F05F67" w:rsidRPr="001F43E2" w:rsidTr="00DD1990">
        <w:trPr>
          <w:trHeight w:val="255"/>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2015</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849</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752</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26</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26</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726</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r>
      <w:tr w:rsidR="00F05F67" w:rsidRPr="001F43E2" w:rsidTr="00DD1990">
        <w:trPr>
          <w:trHeight w:val="255"/>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2016</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276</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238</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238</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r>
      <w:tr w:rsidR="00F05F67" w:rsidRPr="001F43E2" w:rsidTr="00DD1990">
        <w:trPr>
          <w:trHeight w:val="255"/>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2017</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r>
      <w:tr w:rsidR="00F05F67" w:rsidRPr="001F43E2" w:rsidTr="00DD1990">
        <w:trPr>
          <w:trHeight w:val="255"/>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2018</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445</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379</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379</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r>
      <w:tr w:rsidR="00F05F67" w:rsidRPr="001F43E2" w:rsidTr="00DD1990">
        <w:trPr>
          <w:trHeight w:val="255"/>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2019</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r>
      <w:tr w:rsidR="00F05F67" w:rsidRPr="001F43E2" w:rsidTr="00DD1990">
        <w:trPr>
          <w:trHeight w:val="255"/>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2020</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130</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120</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120</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r>
      <w:tr w:rsidR="00F05F67" w:rsidRPr="001F43E2" w:rsidTr="00DD1990">
        <w:trPr>
          <w:trHeight w:val="255"/>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2021</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r>
      <w:tr w:rsidR="00F05F67" w:rsidRPr="001F43E2" w:rsidTr="00DD1990">
        <w:trPr>
          <w:trHeight w:val="255"/>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2022</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r>
      <w:tr w:rsidR="00F05F67" w:rsidRPr="001F43E2" w:rsidTr="00DD1990">
        <w:trPr>
          <w:trHeight w:val="255"/>
        </w:trPr>
        <w:tc>
          <w:tcPr>
            <w:tcW w:w="880" w:type="dxa"/>
            <w:tcBorders>
              <w:top w:val="nil"/>
              <w:left w:val="single" w:sz="4" w:space="0" w:color="auto"/>
              <w:bottom w:val="single" w:sz="4" w:space="0" w:color="auto"/>
              <w:right w:val="single" w:sz="4" w:space="0" w:color="auto"/>
            </w:tcBorders>
            <w:shd w:val="clear" w:color="auto" w:fill="auto"/>
            <w:noWrap/>
            <w:vAlign w:val="bottom"/>
          </w:tcPr>
          <w:p w:rsidR="00F05F67" w:rsidRPr="001F43E2" w:rsidRDefault="00F05F67" w:rsidP="00DD1990">
            <w:pPr>
              <w:jc w:val="right"/>
              <w:rPr>
                <w:rFonts w:ascii="Calibri" w:hAnsi="Calibri" w:cs="Calibri"/>
                <w:sz w:val="20"/>
                <w:szCs w:val="20"/>
              </w:rPr>
            </w:pPr>
            <w:r>
              <w:rPr>
                <w:rFonts w:ascii="Calibri" w:hAnsi="Calibri" w:cs="Calibri"/>
                <w:sz w:val="20"/>
                <w:szCs w:val="20"/>
              </w:rPr>
              <w:t>2023</w:t>
            </w:r>
          </w:p>
        </w:tc>
        <w:tc>
          <w:tcPr>
            <w:tcW w:w="1180" w:type="dxa"/>
            <w:tcBorders>
              <w:top w:val="nil"/>
              <w:left w:val="nil"/>
              <w:bottom w:val="single" w:sz="4" w:space="0" w:color="auto"/>
              <w:right w:val="single" w:sz="4" w:space="0" w:color="auto"/>
            </w:tcBorders>
            <w:shd w:val="clear" w:color="auto" w:fill="auto"/>
            <w:vAlign w:val="center"/>
          </w:tcPr>
          <w:p w:rsidR="00F05F67" w:rsidRPr="001F43E2" w:rsidRDefault="00F05F67" w:rsidP="00DD1990">
            <w:pPr>
              <w:rPr>
                <w:rFonts w:ascii="Calibri" w:hAnsi="Calibri" w:cs="Calibri"/>
                <w:sz w:val="20"/>
                <w:szCs w:val="20"/>
              </w:rPr>
            </w:pPr>
          </w:p>
        </w:tc>
        <w:tc>
          <w:tcPr>
            <w:tcW w:w="1180" w:type="dxa"/>
            <w:tcBorders>
              <w:top w:val="nil"/>
              <w:left w:val="nil"/>
              <w:bottom w:val="single" w:sz="4" w:space="0" w:color="auto"/>
              <w:right w:val="single" w:sz="4" w:space="0" w:color="auto"/>
            </w:tcBorders>
            <w:shd w:val="clear" w:color="auto" w:fill="auto"/>
            <w:vAlign w:val="center"/>
          </w:tcPr>
          <w:p w:rsidR="00F05F67" w:rsidRPr="001F43E2" w:rsidRDefault="00F05F67" w:rsidP="00DD1990">
            <w:pPr>
              <w:rPr>
                <w:rFonts w:ascii="Calibri" w:hAnsi="Calibri" w:cs="Calibri"/>
                <w:sz w:val="20"/>
                <w:szCs w:val="20"/>
              </w:rPr>
            </w:pPr>
          </w:p>
        </w:tc>
        <w:tc>
          <w:tcPr>
            <w:tcW w:w="960" w:type="dxa"/>
            <w:tcBorders>
              <w:top w:val="nil"/>
              <w:left w:val="nil"/>
              <w:bottom w:val="single" w:sz="4" w:space="0" w:color="auto"/>
              <w:right w:val="single" w:sz="4" w:space="0" w:color="auto"/>
            </w:tcBorders>
            <w:shd w:val="clear" w:color="auto" w:fill="auto"/>
            <w:vAlign w:val="center"/>
          </w:tcPr>
          <w:p w:rsidR="00F05F67" w:rsidRPr="001F43E2" w:rsidRDefault="00F05F67" w:rsidP="00DD1990">
            <w:pPr>
              <w:rPr>
                <w:rFonts w:ascii="Calibri" w:hAnsi="Calibri" w:cs="Calibri"/>
                <w:sz w:val="20"/>
                <w:szCs w:val="20"/>
              </w:rPr>
            </w:pPr>
          </w:p>
        </w:tc>
        <w:tc>
          <w:tcPr>
            <w:tcW w:w="960" w:type="dxa"/>
            <w:tcBorders>
              <w:top w:val="nil"/>
              <w:left w:val="nil"/>
              <w:bottom w:val="single" w:sz="4" w:space="0" w:color="auto"/>
              <w:right w:val="single" w:sz="4" w:space="0" w:color="auto"/>
            </w:tcBorders>
            <w:shd w:val="clear" w:color="auto" w:fill="auto"/>
            <w:vAlign w:val="center"/>
          </w:tcPr>
          <w:p w:rsidR="00F05F67" w:rsidRPr="001F43E2" w:rsidRDefault="00F05F67" w:rsidP="00DD1990">
            <w:pPr>
              <w:rPr>
                <w:rFonts w:ascii="Calibri" w:hAnsi="Calibri" w:cs="Calibri"/>
                <w:sz w:val="20"/>
                <w:szCs w:val="20"/>
              </w:rPr>
            </w:pPr>
          </w:p>
        </w:tc>
        <w:tc>
          <w:tcPr>
            <w:tcW w:w="960" w:type="dxa"/>
            <w:tcBorders>
              <w:top w:val="nil"/>
              <w:left w:val="nil"/>
              <w:bottom w:val="single" w:sz="4" w:space="0" w:color="auto"/>
              <w:right w:val="single" w:sz="4" w:space="0" w:color="auto"/>
            </w:tcBorders>
            <w:shd w:val="clear" w:color="auto" w:fill="auto"/>
            <w:vAlign w:val="center"/>
          </w:tcPr>
          <w:p w:rsidR="00F05F67" w:rsidRPr="001F43E2" w:rsidRDefault="00F05F67" w:rsidP="00DD1990">
            <w:pPr>
              <w:rPr>
                <w:rFonts w:ascii="Calibri" w:hAnsi="Calibri" w:cs="Calibri"/>
                <w:sz w:val="20"/>
                <w:szCs w:val="20"/>
              </w:rPr>
            </w:pPr>
          </w:p>
        </w:tc>
        <w:tc>
          <w:tcPr>
            <w:tcW w:w="960" w:type="dxa"/>
            <w:tcBorders>
              <w:top w:val="nil"/>
              <w:left w:val="nil"/>
              <w:bottom w:val="single" w:sz="4" w:space="0" w:color="auto"/>
              <w:right w:val="single" w:sz="4" w:space="0" w:color="auto"/>
            </w:tcBorders>
            <w:shd w:val="clear" w:color="auto" w:fill="auto"/>
            <w:vAlign w:val="center"/>
          </w:tcPr>
          <w:p w:rsidR="00F05F67" w:rsidRPr="001F43E2" w:rsidRDefault="00F05F67" w:rsidP="00DD1990">
            <w:pPr>
              <w:rPr>
                <w:rFonts w:ascii="Calibri" w:hAnsi="Calibri" w:cs="Calibri"/>
                <w:sz w:val="20"/>
                <w:szCs w:val="20"/>
              </w:rPr>
            </w:pPr>
          </w:p>
        </w:tc>
        <w:tc>
          <w:tcPr>
            <w:tcW w:w="1180" w:type="dxa"/>
            <w:tcBorders>
              <w:top w:val="nil"/>
              <w:left w:val="nil"/>
              <w:bottom w:val="single" w:sz="4" w:space="0" w:color="auto"/>
              <w:right w:val="single" w:sz="4" w:space="0" w:color="auto"/>
            </w:tcBorders>
            <w:shd w:val="clear" w:color="auto" w:fill="auto"/>
            <w:vAlign w:val="center"/>
          </w:tcPr>
          <w:p w:rsidR="00F05F67" w:rsidRPr="001F43E2" w:rsidRDefault="00F05F67" w:rsidP="00DD1990">
            <w:pPr>
              <w:rPr>
                <w:rFonts w:ascii="Calibri" w:hAnsi="Calibri" w:cs="Calibri"/>
                <w:sz w:val="20"/>
                <w:szCs w:val="20"/>
              </w:rPr>
            </w:pPr>
          </w:p>
        </w:tc>
        <w:tc>
          <w:tcPr>
            <w:tcW w:w="1180" w:type="dxa"/>
            <w:tcBorders>
              <w:top w:val="nil"/>
              <w:left w:val="nil"/>
              <w:bottom w:val="single" w:sz="4" w:space="0" w:color="auto"/>
              <w:right w:val="single" w:sz="4" w:space="0" w:color="auto"/>
            </w:tcBorders>
            <w:shd w:val="clear" w:color="auto" w:fill="auto"/>
            <w:vAlign w:val="center"/>
          </w:tcPr>
          <w:p w:rsidR="00F05F67" w:rsidRPr="001F43E2" w:rsidRDefault="00F05F67" w:rsidP="00DD1990">
            <w:pPr>
              <w:rPr>
                <w:rFonts w:ascii="Calibri" w:hAnsi="Calibri" w:cs="Calibri"/>
                <w:sz w:val="20"/>
                <w:szCs w:val="20"/>
              </w:rPr>
            </w:pPr>
          </w:p>
        </w:tc>
      </w:tr>
      <w:tr w:rsidR="00F05F67" w:rsidRPr="001F43E2" w:rsidTr="00DD1990">
        <w:trPr>
          <w:trHeight w:val="255"/>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F05F67" w:rsidRPr="001F43E2" w:rsidRDefault="00F05F67" w:rsidP="00DD1990">
            <w:pPr>
              <w:jc w:val="center"/>
              <w:rPr>
                <w:rFonts w:ascii="Calibri" w:hAnsi="Calibri" w:cs="Calibri"/>
                <w:sz w:val="20"/>
                <w:szCs w:val="20"/>
              </w:rPr>
            </w:pPr>
            <w:r w:rsidRPr="001F43E2">
              <w:rPr>
                <w:rFonts w:ascii="Calibri" w:hAnsi="Calibri" w:cs="Calibri"/>
                <w:sz w:val="20"/>
                <w:szCs w:val="20"/>
              </w:rPr>
              <w:t>Всичко</w:t>
            </w:r>
          </w:p>
        </w:tc>
        <w:tc>
          <w:tcPr>
            <w:tcW w:w="118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1949</w:t>
            </w:r>
          </w:p>
        </w:tc>
        <w:tc>
          <w:tcPr>
            <w:tcW w:w="118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1704</w:t>
            </w:r>
          </w:p>
        </w:tc>
        <w:tc>
          <w:tcPr>
            <w:tcW w:w="9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35</w:t>
            </w:r>
          </w:p>
        </w:tc>
        <w:tc>
          <w:tcPr>
            <w:tcW w:w="9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35</w:t>
            </w:r>
          </w:p>
        </w:tc>
        <w:tc>
          <w:tcPr>
            <w:tcW w:w="118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1669</w:t>
            </w:r>
          </w:p>
        </w:tc>
        <w:tc>
          <w:tcPr>
            <w:tcW w:w="118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r>
      <w:tr w:rsidR="00F05F67" w:rsidRPr="001F43E2" w:rsidTr="00DD1990">
        <w:trPr>
          <w:trHeight w:val="255"/>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F05F67" w:rsidRPr="001F43E2" w:rsidRDefault="00F05F67" w:rsidP="00DD1990">
            <w:pPr>
              <w:jc w:val="center"/>
              <w:rPr>
                <w:rFonts w:ascii="Calibri" w:hAnsi="Calibri" w:cs="Calibri"/>
                <w:sz w:val="20"/>
                <w:szCs w:val="20"/>
              </w:rPr>
            </w:pPr>
            <w:r w:rsidRPr="001F43E2">
              <w:rPr>
                <w:rFonts w:ascii="Calibri" w:hAnsi="Calibri" w:cs="Calibri"/>
                <w:sz w:val="20"/>
                <w:szCs w:val="20"/>
              </w:rPr>
              <w:t>%</w:t>
            </w:r>
          </w:p>
        </w:tc>
        <w:tc>
          <w:tcPr>
            <w:tcW w:w="118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100</w:t>
            </w:r>
          </w:p>
        </w:tc>
        <w:tc>
          <w:tcPr>
            <w:tcW w:w="118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87</w:t>
            </w:r>
          </w:p>
        </w:tc>
        <w:tc>
          <w:tcPr>
            <w:tcW w:w="9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2</w:t>
            </w:r>
          </w:p>
        </w:tc>
        <w:tc>
          <w:tcPr>
            <w:tcW w:w="9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2</w:t>
            </w:r>
          </w:p>
        </w:tc>
        <w:tc>
          <w:tcPr>
            <w:tcW w:w="118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86</w:t>
            </w:r>
          </w:p>
        </w:tc>
        <w:tc>
          <w:tcPr>
            <w:tcW w:w="118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r>
      <w:tr w:rsidR="00F05F67" w:rsidRPr="001F43E2" w:rsidTr="00DD1990">
        <w:trPr>
          <w:trHeight w:val="255"/>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F05F67" w:rsidRPr="001F43E2" w:rsidRDefault="00F05F67" w:rsidP="00DD1990">
            <w:pPr>
              <w:jc w:val="center"/>
              <w:rPr>
                <w:rFonts w:ascii="Calibri" w:hAnsi="Calibri" w:cs="Calibri"/>
                <w:sz w:val="20"/>
                <w:szCs w:val="20"/>
              </w:rPr>
            </w:pPr>
            <w:r w:rsidRPr="001F43E2">
              <w:rPr>
                <w:rFonts w:ascii="Calibri" w:hAnsi="Calibri" w:cs="Calibri"/>
                <w:sz w:val="20"/>
                <w:szCs w:val="20"/>
              </w:rPr>
              <w:t>% ЛП</w:t>
            </w:r>
          </w:p>
        </w:tc>
        <w:tc>
          <w:tcPr>
            <w:tcW w:w="118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100</w:t>
            </w:r>
          </w:p>
        </w:tc>
        <w:tc>
          <w:tcPr>
            <w:tcW w:w="118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c>
          <w:tcPr>
            <w:tcW w:w="118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rPr>
                <w:rFonts w:ascii="Calibri" w:hAnsi="Calibri" w:cs="Calibri"/>
                <w:sz w:val="20"/>
                <w:szCs w:val="20"/>
              </w:rPr>
            </w:pPr>
            <w:r w:rsidRPr="001F43E2">
              <w:rPr>
                <w:rFonts w:ascii="Calibri" w:hAnsi="Calibri" w:cs="Calibri"/>
                <w:sz w:val="20"/>
                <w:szCs w:val="20"/>
              </w:rPr>
              <w:t> </w:t>
            </w:r>
          </w:p>
        </w:tc>
      </w:tr>
      <w:tr w:rsidR="00F05F67" w:rsidRPr="001F43E2" w:rsidTr="00DD1990">
        <w:trPr>
          <w:trHeight w:val="255"/>
        </w:trPr>
        <w:tc>
          <w:tcPr>
            <w:tcW w:w="9440" w:type="dxa"/>
            <w:gridSpan w:val="9"/>
            <w:tcBorders>
              <w:top w:val="nil"/>
              <w:left w:val="nil"/>
              <w:bottom w:val="nil"/>
              <w:right w:val="nil"/>
            </w:tcBorders>
            <w:shd w:val="clear" w:color="auto" w:fill="auto"/>
            <w:noWrap/>
            <w:vAlign w:val="bottom"/>
            <w:hideMark/>
          </w:tcPr>
          <w:p w:rsidR="00F05F67" w:rsidRPr="001F43E2" w:rsidRDefault="00F05F67" w:rsidP="00DD1990">
            <w:pPr>
              <w:jc w:val="center"/>
              <w:rPr>
                <w:rFonts w:ascii="Calibri" w:hAnsi="Calibri" w:cs="Calibri"/>
                <w:b/>
                <w:bCs/>
                <w:sz w:val="20"/>
                <w:szCs w:val="20"/>
              </w:rPr>
            </w:pPr>
            <w:r w:rsidRPr="001F43E2">
              <w:rPr>
                <w:rFonts w:ascii="Calibri" w:hAnsi="Calibri" w:cs="Calibri"/>
                <w:b/>
                <w:bCs/>
                <w:sz w:val="20"/>
                <w:szCs w:val="20"/>
              </w:rPr>
              <w:t>ОБЩО ОТ САНИТАРНИ СЕЧИ</w:t>
            </w:r>
          </w:p>
        </w:tc>
      </w:tr>
      <w:tr w:rsidR="00F05F67" w:rsidRPr="001F43E2" w:rsidTr="00DD1990">
        <w:trPr>
          <w:trHeight w:val="255"/>
        </w:trPr>
        <w:tc>
          <w:tcPr>
            <w:tcW w:w="88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F05F67" w:rsidRPr="001F43E2" w:rsidRDefault="00F05F67" w:rsidP="00DD1990">
            <w:pPr>
              <w:jc w:val="center"/>
              <w:rPr>
                <w:rFonts w:ascii="Calibri" w:hAnsi="Calibri" w:cs="Calibri"/>
                <w:b/>
                <w:bCs/>
                <w:sz w:val="20"/>
                <w:szCs w:val="20"/>
              </w:rPr>
            </w:pPr>
            <w:r w:rsidRPr="001F43E2">
              <w:rPr>
                <w:rFonts w:ascii="Calibri" w:hAnsi="Calibri" w:cs="Calibri"/>
                <w:b/>
                <w:bCs/>
                <w:sz w:val="20"/>
                <w:szCs w:val="20"/>
              </w:rPr>
              <w:t>ГОДИНА</w:t>
            </w:r>
          </w:p>
        </w:tc>
        <w:tc>
          <w:tcPr>
            <w:tcW w:w="2360" w:type="dxa"/>
            <w:gridSpan w:val="2"/>
            <w:tcBorders>
              <w:top w:val="single" w:sz="4" w:space="0" w:color="auto"/>
              <w:left w:val="nil"/>
              <w:bottom w:val="single" w:sz="4" w:space="0" w:color="auto"/>
              <w:right w:val="single" w:sz="4" w:space="0" w:color="auto"/>
            </w:tcBorders>
            <w:shd w:val="clear" w:color="auto" w:fill="auto"/>
            <w:noWrap/>
            <w:vAlign w:val="bottom"/>
            <w:hideMark/>
          </w:tcPr>
          <w:p w:rsidR="00F05F67" w:rsidRPr="001F43E2" w:rsidRDefault="00F05F67" w:rsidP="00DD1990">
            <w:pPr>
              <w:jc w:val="center"/>
              <w:rPr>
                <w:rFonts w:ascii="Calibri" w:hAnsi="Calibri" w:cs="Calibri"/>
                <w:b/>
                <w:bCs/>
                <w:sz w:val="20"/>
                <w:szCs w:val="20"/>
              </w:rPr>
            </w:pPr>
            <w:r w:rsidRPr="001F43E2">
              <w:rPr>
                <w:rFonts w:ascii="Calibri" w:hAnsi="Calibri" w:cs="Calibri"/>
                <w:b/>
                <w:bCs/>
                <w:sz w:val="20"/>
                <w:szCs w:val="20"/>
              </w:rPr>
              <w:t>ГОДИШНО ПОЛЗВАНЕ</w:t>
            </w:r>
          </w:p>
        </w:tc>
        <w:tc>
          <w:tcPr>
            <w:tcW w:w="3840" w:type="dxa"/>
            <w:gridSpan w:val="4"/>
            <w:tcBorders>
              <w:top w:val="single" w:sz="4" w:space="0" w:color="auto"/>
              <w:left w:val="nil"/>
              <w:bottom w:val="single" w:sz="4" w:space="0" w:color="auto"/>
              <w:right w:val="single" w:sz="4" w:space="0" w:color="auto"/>
            </w:tcBorders>
            <w:shd w:val="clear" w:color="auto" w:fill="auto"/>
            <w:noWrap/>
            <w:vAlign w:val="bottom"/>
            <w:hideMark/>
          </w:tcPr>
          <w:p w:rsidR="00F05F67" w:rsidRPr="001F43E2" w:rsidRDefault="00F05F67" w:rsidP="00DD1990">
            <w:pPr>
              <w:jc w:val="center"/>
              <w:rPr>
                <w:rFonts w:ascii="Calibri" w:hAnsi="Calibri" w:cs="Calibri"/>
                <w:b/>
                <w:bCs/>
                <w:sz w:val="20"/>
                <w:szCs w:val="20"/>
              </w:rPr>
            </w:pPr>
            <w:r w:rsidRPr="001F43E2">
              <w:rPr>
                <w:rFonts w:ascii="Calibri" w:hAnsi="Calibri" w:cs="Calibri"/>
                <w:b/>
                <w:bCs/>
                <w:sz w:val="20"/>
                <w:szCs w:val="20"/>
              </w:rPr>
              <w:t>СТРОИТЕЛНА ДЪРВЕСИНА</w:t>
            </w:r>
          </w:p>
        </w:tc>
        <w:tc>
          <w:tcPr>
            <w:tcW w:w="118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F05F67" w:rsidRPr="001F43E2" w:rsidRDefault="00F05F67" w:rsidP="00DD1990">
            <w:pPr>
              <w:jc w:val="center"/>
              <w:rPr>
                <w:rFonts w:ascii="Calibri" w:hAnsi="Calibri" w:cs="Calibri"/>
                <w:b/>
                <w:bCs/>
                <w:sz w:val="20"/>
                <w:szCs w:val="20"/>
              </w:rPr>
            </w:pPr>
            <w:r w:rsidRPr="001F43E2">
              <w:rPr>
                <w:rFonts w:ascii="Calibri" w:hAnsi="Calibri" w:cs="Calibri"/>
                <w:b/>
                <w:bCs/>
                <w:sz w:val="20"/>
                <w:szCs w:val="20"/>
              </w:rPr>
              <w:t>ДЪРВА</w:t>
            </w:r>
          </w:p>
        </w:tc>
        <w:tc>
          <w:tcPr>
            <w:tcW w:w="118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05F67" w:rsidRPr="001F43E2" w:rsidRDefault="00F05F67" w:rsidP="00DD1990">
            <w:pPr>
              <w:jc w:val="center"/>
              <w:rPr>
                <w:rFonts w:ascii="Calibri" w:hAnsi="Calibri" w:cs="Calibri"/>
                <w:b/>
                <w:bCs/>
                <w:sz w:val="20"/>
                <w:szCs w:val="20"/>
              </w:rPr>
            </w:pPr>
            <w:r w:rsidRPr="001F43E2">
              <w:rPr>
                <w:rFonts w:ascii="Calibri" w:hAnsi="Calibri" w:cs="Calibri"/>
                <w:b/>
                <w:bCs/>
                <w:sz w:val="20"/>
                <w:szCs w:val="20"/>
              </w:rPr>
              <w:t>ВЪРШИНА</w:t>
            </w:r>
          </w:p>
        </w:tc>
      </w:tr>
      <w:tr w:rsidR="00F05F67" w:rsidRPr="001F43E2" w:rsidTr="00DD1990">
        <w:trPr>
          <w:trHeight w:val="255"/>
        </w:trPr>
        <w:tc>
          <w:tcPr>
            <w:tcW w:w="880" w:type="dxa"/>
            <w:vMerge/>
            <w:tcBorders>
              <w:top w:val="single" w:sz="4" w:space="0" w:color="auto"/>
              <w:left w:val="single" w:sz="4" w:space="0" w:color="auto"/>
              <w:bottom w:val="single" w:sz="4" w:space="0" w:color="000000"/>
              <w:right w:val="single" w:sz="4" w:space="0" w:color="auto"/>
            </w:tcBorders>
            <w:vAlign w:val="center"/>
            <w:hideMark/>
          </w:tcPr>
          <w:p w:rsidR="00F05F67" w:rsidRPr="001F43E2" w:rsidRDefault="00F05F67" w:rsidP="00DD1990">
            <w:pPr>
              <w:rPr>
                <w:rFonts w:ascii="Calibri" w:hAnsi="Calibri" w:cs="Calibri"/>
                <w:b/>
                <w:bCs/>
                <w:sz w:val="20"/>
                <w:szCs w:val="20"/>
              </w:rPr>
            </w:pPr>
          </w:p>
        </w:tc>
        <w:tc>
          <w:tcPr>
            <w:tcW w:w="118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center"/>
              <w:rPr>
                <w:rFonts w:ascii="Calibri" w:hAnsi="Calibri" w:cs="Calibri"/>
                <w:b/>
                <w:bCs/>
                <w:sz w:val="20"/>
                <w:szCs w:val="20"/>
              </w:rPr>
            </w:pPr>
            <w:r w:rsidRPr="001F43E2">
              <w:rPr>
                <w:rFonts w:ascii="Calibri" w:hAnsi="Calibri" w:cs="Calibri"/>
                <w:b/>
                <w:bCs/>
                <w:sz w:val="20"/>
                <w:szCs w:val="20"/>
              </w:rPr>
              <w:t>Стоящо</w:t>
            </w:r>
          </w:p>
        </w:tc>
        <w:tc>
          <w:tcPr>
            <w:tcW w:w="118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center"/>
              <w:rPr>
                <w:rFonts w:ascii="Calibri" w:hAnsi="Calibri" w:cs="Calibri"/>
                <w:b/>
                <w:bCs/>
                <w:sz w:val="20"/>
                <w:szCs w:val="20"/>
              </w:rPr>
            </w:pPr>
            <w:r w:rsidRPr="001F43E2">
              <w:rPr>
                <w:rFonts w:ascii="Calibri" w:hAnsi="Calibri" w:cs="Calibri"/>
                <w:b/>
                <w:bCs/>
                <w:sz w:val="20"/>
                <w:szCs w:val="20"/>
              </w:rPr>
              <w:t>Лежащо</w:t>
            </w:r>
          </w:p>
        </w:tc>
        <w:tc>
          <w:tcPr>
            <w:tcW w:w="9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center"/>
              <w:rPr>
                <w:rFonts w:ascii="Calibri" w:hAnsi="Calibri" w:cs="Calibri"/>
                <w:b/>
                <w:bCs/>
                <w:sz w:val="20"/>
                <w:szCs w:val="20"/>
              </w:rPr>
            </w:pPr>
            <w:r w:rsidRPr="001F43E2">
              <w:rPr>
                <w:rFonts w:ascii="Calibri" w:hAnsi="Calibri" w:cs="Calibri"/>
                <w:b/>
                <w:bCs/>
                <w:sz w:val="20"/>
                <w:szCs w:val="20"/>
              </w:rPr>
              <w:t>Едра</w:t>
            </w:r>
          </w:p>
        </w:tc>
        <w:tc>
          <w:tcPr>
            <w:tcW w:w="9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center"/>
              <w:rPr>
                <w:rFonts w:ascii="Calibri" w:hAnsi="Calibri" w:cs="Calibri"/>
                <w:b/>
                <w:bCs/>
                <w:sz w:val="20"/>
                <w:szCs w:val="20"/>
              </w:rPr>
            </w:pPr>
            <w:r w:rsidRPr="001F43E2">
              <w:rPr>
                <w:rFonts w:ascii="Calibri" w:hAnsi="Calibri" w:cs="Calibri"/>
                <w:b/>
                <w:bCs/>
                <w:sz w:val="20"/>
                <w:szCs w:val="20"/>
              </w:rPr>
              <w:t>Средна</w:t>
            </w:r>
          </w:p>
        </w:tc>
        <w:tc>
          <w:tcPr>
            <w:tcW w:w="9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center"/>
              <w:rPr>
                <w:rFonts w:ascii="Calibri" w:hAnsi="Calibri" w:cs="Calibri"/>
                <w:b/>
                <w:bCs/>
                <w:sz w:val="20"/>
                <w:szCs w:val="20"/>
              </w:rPr>
            </w:pPr>
            <w:r w:rsidRPr="001F43E2">
              <w:rPr>
                <w:rFonts w:ascii="Calibri" w:hAnsi="Calibri" w:cs="Calibri"/>
                <w:b/>
                <w:bCs/>
                <w:sz w:val="20"/>
                <w:szCs w:val="20"/>
              </w:rPr>
              <w:t>Дребна</w:t>
            </w:r>
          </w:p>
        </w:tc>
        <w:tc>
          <w:tcPr>
            <w:tcW w:w="9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center"/>
              <w:rPr>
                <w:rFonts w:ascii="Calibri" w:hAnsi="Calibri" w:cs="Calibri"/>
                <w:b/>
                <w:bCs/>
                <w:sz w:val="20"/>
                <w:szCs w:val="20"/>
              </w:rPr>
            </w:pPr>
            <w:r w:rsidRPr="001F43E2">
              <w:rPr>
                <w:rFonts w:ascii="Calibri" w:hAnsi="Calibri" w:cs="Calibri"/>
                <w:b/>
                <w:bCs/>
                <w:sz w:val="20"/>
                <w:szCs w:val="20"/>
              </w:rPr>
              <w:t>Общо</w:t>
            </w:r>
          </w:p>
        </w:tc>
        <w:tc>
          <w:tcPr>
            <w:tcW w:w="1180" w:type="dxa"/>
            <w:vMerge/>
            <w:tcBorders>
              <w:top w:val="single" w:sz="4" w:space="0" w:color="auto"/>
              <w:left w:val="single" w:sz="4" w:space="0" w:color="auto"/>
              <w:bottom w:val="single" w:sz="4" w:space="0" w:color="000000"/>
              <w:right w:val="single" w:sz="4" w:space="0" w:color="auto"/>
            </w:tcBorders>
            <w:vAlign w:val="center"/>
            <w:hideMark/>
          </w:tcPr>
          <w:p w:rsidR="00F05F67" w:rsidRPr="001F43E2" w:rsidRDefault="00F05F67" w:rsidP="00DD1990">
            <w:pPr>
              <w:rPr>
                <w:rFonts w:ascii="Calibri" w:hAnsi="Calibri" w:cs="Calibri"/>
                <w:b/>
                <w:bCs/>
                <w:sz w:val="20"/>
                <w:szCs w:val="20"/>
              </w:rPr>
            </w:pPr>
          </w:p>
        </w:tc>
        <w:tc>
          <w:tcPr>
            <w:tcW w:w="1180" w:type="dxa"/>
            <w:vMerge/>
            <w:tcBorders>
              <w:top w:val="single" w:sz="4" w:space="0" w:color="auto"/>
              <w:left w:val="single" w:sz="4" w:space="0" w:color="auto"/>
              <w:bottom w:val="single" w:sz="4" w:space="0" w:color="000000"/>
              <w:right w:val="single" w:sz="4" w:space="0" w:color="auto"/>
            </w:tcBorders>
            <w:vAlign w:val="center"/>
            <w:hideMark/>
          </w:tcPr>
          <w:p w:rsidR="00F05F67" w:rsidRPr="001F43E2" w:rsidRDefault="00F05F67" w:rsidP="00DD1990">
            <w:pPr>
              <w:rPr>
                <w:rFonts w:ascii="Calibri" w:hAnsi="Calibri" w:cs="Calibri"/>
                <w:b/>
                <w:bCs/>
                <w:sz w:val="20"/>
                <w:szCs w:val="20"/>
              </w:rPr>
            </w:pPr>
          </w:p>
        </w:tc>
      </w:tr>
      <w:tr w:rsidR="00F05F67" w:rsidRPr="001F43E2" w:rsidTr="00DD1990">
        <w:trPr>
          <w:trHeight w:val="255"/>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F05F67" w:rsidRPr="001F43E2" w:rsidRDefault="00F05F67" w:rsidP="00DD1990">
            <w:pPr>
              <w:jc w:val="center"/>
              <w:rPr>
                <w:rFonts w:ascii="Calibri" w:hAnsi="Calibri" w:cs="Calibri"/>
                <w:b/>
                <w:bCs/>
                <w:sz w:val="20"/>
                <w:szCs w:val="20"/>
              </w:rPr>
            </w:pPr>
            <w:r w:rsidRPr="001F43E2">
              <w:rPr>
                <w:rFonts w:ascii="Calibri" w:hAnsi="Calibri" w:cs="Calibri"/>
                <w:b/>
                <w:bCs/>
                <w:sz w:val="20"/>
                <w:szCs w:val="20"/>
              </w:rPr>
              <w:t>Всичко</w:t>
            </w:r>
          </w:p>
        </w:tc>
        <w:tc>
          <w:tcPr>
            <w:tcW w:w="118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b/>
                <w:bCs/>
                <w:sz w:val="20"/>
                <w:szCs w:val="20"/>
              </w:rPr>
            </w:pPr>
            <w:r w:rsidRPr="001F43E2">
              <w:rPr>
                <w:rFonts w:ascii="Calibri" w:hAnsi="Calibri" w:cs="Calibri"/>
                <w:b/>
                <w:bCs/>
                <w:sz w:val="20"/>
                <w:szCs w:val="20"/>
              </w:rPr>
              <w:t>2544</w:t>
            </w:r>
          </w:p>
        </w:tc>
        <w:tc>
          <w:tcPr>
            <w:tcW w:w="118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b/>
                <w:bCs/>
                <w:sz w:val="20"/>
                <w:szCs w:val="20"/>
              </w:rPr>
            </w:pPr>
            <w:r w:rsidRPr="001F43E2">
              <w:rPr>
                <w:rFonts w:ascii="Calibri" w:hAnsi="Calibri" w:cs="Calibri"/>
                <w:b/>
                <w:bCs/>
                <w:sz w:val="20"/>
                <w:szCs w:val="20"/>
              </w:rPr>
              <w:t>2171</w:t>
            </w:r>
          </w:p>
        </w:tc>
        <w:tc>
          <w:tcPr>
            <w:tcW w:w="9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b/>
                <w:bCs/>
                <w:sz w:val="20"/>
                <w:szCs w:val="20"/>
              </w:rPr>
            </w:pPr>
            <w:r w:rsidRPr="001F43E2">
              <w:rPr>
                <w:rFonts w:ascii="Calibri" w:hAnsi="Calibri" w:cs="Calibri"/>
                <w:b/>
                <w:bCs/>
                <w:sz w:val="20"/>
                <w:szCs w:val="20"/>
              </w:rPr>
              <w:t>26</w:t>
            </w:r>
          </w:p>
        </w:tc>
        <w:tc>
          <w:tcPr>
            <w:tcW w:w="9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b/>
                <w:bCs/>
                <w:sz w:val="20"/>
                <w:szCs w:val="20"/>
              </w:rPr>
            </w:pPr>
            <w:r w:rsidRPr="001F43E2">
              <w:rPr>
                <w:rFonts w:ascii="Calibri" w:hAnsi="Calibri" w:cs="Calibri"/>
                <w:b/>
                <w:bCs/>
                <w:sz w:val="20"/>
                <w:szCs w:val="20"/>
              </w:rPr>
              <w:t>265</w:t>
            </w:r>
          </w:p>
        </w:tc>
        <w:tc>
          <w:tcPr>
            <w:tcW w:w="9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b/>
                <w:bCs/>
                <w:sz w:val="20"/>
                <w:szCs w:val="20"/>
              </w:rPr>
            </w:pPr>
            <w:r w:rsidRPr="001F43E2">
              <w:rPr>
                <w:rFonts w:ascii="Calibri" w:hAnsi="Calibri" w:cs="Calibri"/>
                <w:b/>
                <w:bCs/>
                <w:sz w:val="20"/>
                <w:szCs w:val="20"/>
              </w:rPr>
              <w:t>1</w:t>
            </w:r>
          </w:p>
        </w:tc>
        <w:tc>
          <w:tcPr>
            <w:tcW w:w="9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b/>
                <w:bCs/>
                <w:sz w:val="20"/>
                <w:szCs w:val="20"/>
              </w:rPr>
            </w:pPr>
            <w:r w:rsidRPr="001F43E2">
              <w:rPr>
                <w:rFonts w:ascii="Calibri" w:hAnsi="Calibri" w:cs="Calibri"/>
                <w:b/>
                <w:bCs/>
                <w:sz w:val="20"/>
                <w:szCs w:val="20"/>
              </w:rPr>
              <w:t>292</w:t>
            </w:r>
          </w:p>
        </w:tc>
        <w:tc>
          <w:tcPr>
            <w:tcW w:w="118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b/>
                <w:bCs/>
                <w:sz w:val="20"/>
                <w:szCs w:val="20"/>
              </w:rPr>
            </w:pPr>
            <w:r w:rsidRPr="001F43E2">
              <w:rPr>
                <w:rFonts w:ascii="Calibri" w:hAnsi="Calibri" w:cs="Calibri"/>
                <w:b/>
                <w:bCs/>
                <w:sz w:val="20"/>
                <w:szCs w:val="20"/>
              </w:rPr>
              <w:t>1879</w:t>
            </w:r>
          </w:p>
        </w:tc>
        <w:tc>
          <w:tcPr>
            <w:tcW w:w="118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b/>
                <w:bCs/>
                <w:sz w:val="20"/>
                <w:szCs w:val="20"/>
              </w:rPr>
            </w:pPr>
            <w:r w:rsidRPr="001F43E2">
              <w:rPr>
                <w:rFonts w:ascii="Calibri" w:hAnsi="Calibri" w:cs="Calibri"/>
                <w:b/>
                <w:bCs/>
                <w:sz w:val="20"/>
                <w:szCs w:val="20"/>
              </w:rPr>
              <w:t> </w:t>
            </w:r>
          </w:p>
        </w:tc>
      </w:tr>
      <w:tr w:rsidR="00F05F67" w:rsidRPr="001F43E2" w:rsidTr="00DD1990">
        <w:trPr>
          <w:trHeight w:val="255"/>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F05F67" w:rsidRPr="001F43E2" w:rsidRDefault="00F05F67" w:rsidP="00DD1990">
            <w:pPr>
              <w:jc w:val="center"/>
              <w:rPr>
                <w:rFonts w:ascii="Calibri" w:hAnsi="Calibri" w:cs="Calibri"/>
                <w:b/>
                <w:bCs/>
                <w:sz w:val="20"/>
                <w:szCs w:val="20"/>
              </w:rPr>
            </w:pPr>
            <w:r w:rsidRPr="001F43E2">
              <w:rPr>
                <w:rFonts w:ascii="Calibri" w:hAnsi="Calibri" w:cs="Calibri"/>
                <w:b/>
                <w:bCs/>
                <w:sz w:val="20"/>
                <w:szCs w:val="20"/>
              </w:rPr>
              <w:t>%</w:t>
            </w:r>
          </w:p>
        </w:tc>
        <w:tc>
          <w:tcPr>
            <w:tcW w:w="118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b/>
                <w:bCs/>
                <w:sz w:val="20"/>
                <w:szCs w:val="20"/>
              </w:rPr>
            </w:pPr>
            <w:r w:rsidRPr="001F43E2">
              <w:rPr>
                <w:rFonts w:ascii="Calibri" w:hAnsi="Calibri" w:cs="Calibri"/>
                <w:b/>
                <w:bCs/>
                <w:sz w:val="20"/>
                <w:szCs w:val="20"/>
              </w:rPr>
              <w:t>100</w:t>
            </w:r>
          </w:p>
        </w:tc>
        <w:tc>
          <w:tcPr>
            <w:tcW w:w="118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b/>
                <w:bCs/>
                <w:sz w:val="20"/>
                <w:szCs w:val="20"/>
              </w:rPr>
            </w:pPr>
            <w:r w:rsidRPr="001F43E2">
              <w:rPr>
                <w:rFonts w:ascii="Calibri" w:hAnsi="Calibri" w:cs="Calibri"/>
                <w:b/>
                <w:bCs/>
                <w:sz w:val="20"/>
                <w:szCs w:val="20"/>
              </w:rPr>
              <w:t xml:space="preserve">85,3 </w:t>
            </w:r>
          </w:p>
        </w:tc>
        <w:tc>
          <w:tcPr>
            <w:tcW w:w="9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b/>
                <w:bCs/>
                <w:sz w:val="20"/>
                <w:szCs w:val="20"/>
              </w:rPr>
            </w:pPr>
            <w:r w:rsidRPr="001F43E2">
              <w:rPr>
                <w:rFonts w:ascii="Calibri" w:hAnsi="Calibri" w:cs="Calibri"/>
                <w:b/>
                <w:bCs/>
                <w:sz w:val="20"/>
                <w:szCs w:val="20"/>
              </w:rPr>
              <w:t xml:space="preserve">1,0 </w:t>
            </w:r>
          </w:p>
        </w:tc>
        <w:tc>
          <w:tcPr>
            <w:tcW w:w="9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b/>
                <w:bCs/>
                <w:sz w:val="20"/>
                <w:szCs w:val="20"/>
              </w:rPr>
            </w:pPr>
            <w:r w:rsidRPr="001F43E2">
              <w:rPr>
                <w:rFonts w:ascii="Calibri" w:hAnsi="Calibri" w:cs="Calibri"/>
                <w:b/>
                <w:bCs/>
                <w:sz w:val="20"/>
                <w:szCs w:val="20"/>
              </w:rPr>
              <w:t xml:space="preserve">10,4 </w:t>
            </w:r>
          </w:p>
        </w:tc>
        <w:tc>
          <w:tcPr>
            <w:tcW w:w="9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b/>
                <w:bCs/>
                <w:sz w:val="20"/>
                <w:szCs w:val="20"/>
              </w:rPr>
            </w:pPr>
            <w:r w:rsidRPr="001F43E2">
              <w:rPr>
                <w:rFonts w:ascii="Calibri" w:hAnsi="Calibri" w:cs="Calibri"/>
                <w:b/>
                <w:bCs/>
                <w:sz w:val="20"/>
                <w:szCs w:val="20"/>
              </w:rPr>
              <w:t xml:space="preserve">0,0 </w:t>
            </w:r>
          </w:p>
        </w:tc>
        <w:tc>
          <w:tcPr>
            <w:tcW w:w="9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b/>
                <w:bCs/>
                <w:sz w:val="20"/>
                <w:szCs w:val="20"/>
              </w:rPr>
            </w:pPr>
            <w:r w:rsidRPr="001F43E2">
              <w:rPr>
                <w:rFonts w:ascii="Calibri" w:hAnsi="Calibri" w:cs="Calibri"/>
                <w:b/>
                <w:bCs/>
                <w:sz w:val="20"/>
                <w:szCs w:val="20"/>
              </w:rPr>
              <w:t xml:space="preserve">11,5 </w:t>
            </w:r>
          </w:p>
        </w:tc>
        <w:tc>
          <w:tcPr>
            <w:tcW w:w="118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b/>
                <w:bCs/>
                <w:sz w:val="20"/>
                <w:szCs w:val="20"/>
              </w:rPr>
            </w:pPr>
            <w:r w:rsidRPr="001F43E2">
              <w:rPr>
                <w:rFonts w:ascii="Calibri" w:hAnsi="Calibri" w:cs="Calibri"/>
                <w:b/>
                <w:bCs/>
                <w:sz w:val="20"/>
                <w:szCs w:val="20"/>
              </w:rPr>
              <w:t xml:space="preserve">73,9 </w:t>
            </w:r>
          </w:p>
        </w:tc>
        <w:tc>
          <w:tcPr>
            <w:tcW w:w="118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b/>
                <w:bCs/>
                <w:sz w:val="20"/>
                <w:szCs w:val="20"/>
              </w:rPr>
            </w:pPr>
            <w:r w:rsidRPr="001F43E2">
              <w:rPr>
                <w:rFonts w:ascii="Calibri" w:hAnsi="Calibri" w:cs="Calibri"/>
                <w:b/>
                <w:bCs/>
                <w:sz w:val="20"/>
                <w:szCs w:val="20"/>
              </w:rPr>
              <w:t xml:space="preserve">0,0 </w:t>
            </w:r>
          </w:p>
        </w:tc>
      </w:tr>
      <w:tr w:rsidR="00F05F67" w:rsidRPr="001F43E2" w:rsidTr="00DD1990">
        <w:trPr>
          <w:trHeight w:val="255"/>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F05F67" w:rsidRPr="001F43E2" w:rsidRDefault="00F05F67" w:rsidP="00DD1990">
            <w:pPr>
              <w:jc w:val="center"/>
              <w:rPr>
                <w:rFonts w:ascii="Calibri" w:hAnsi="Calibri" w:cs="Calibri"/>
                <w:b/>
                <w:bCs/>
                <w:sz w:val="20"/>
                <w:szCs w:val="20"/>
              </w:rPr>
            </w:pPr>
            <w:r w:rsidRPr="001F43E2">
              <w:rPr>
                <w:rFonts w:ascii="Calibri" w:hAnsi="Calibri" w:cs="Calibri"/>
                <w:b/>
                <w:bCs/>
                <w:sz w:val="20"/>
                <w:szCs w:val="20"/>
              </w:rPr>
              <w:t>% ЛП</w:t>
            </w:r>
          </w:p>
        </w:tc>
        <w:tc>
          <w:tcPr>
            <w:tcW w:w="118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b/>
                <w:bCs/>
                <w:sz w:val="20"/>
                <w:szCs w:val="20"/>
              </w:rPr>
            </w:pPr>
            <w:r w:rsidRPr="001F43E2">
              <w:rPr>
                <w:rFonts w:ascii="Calibri" w:hAnsi="Calibri" w:cs="Calibri"/>
                <w:b/>
                <w:bCs/>
                <w:sz w:val="20"/>
                <w:szCs w:val="20"/>
              </w:rPr>
              <w:t>100</w:t>
            </w:r>
          </w:p>
        </w:tc>
        <w:tc>
          <w:tcPr>
            <w:tcW w:w="118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b/>
                <w:bCs/>
                <w:sz w:val="20"/>
                <w:szCs w:val="20"/>
              </w:rPr>
            </w:pPr>
            <w:r w:rsidRPr="001F43E2">
              <w:rPr>
                <w:rFonts w:ascii="Calibri" w:hAnsi="Calibri" w:cs="Calibri"/>
                <w:b/>
                <w:bCs/>
                <w:sz w:val="20"/>
                <w:szCs w:val="20"/>
              </w:rPr>
              <w:t xml:space="preserve">87,2 </w:t>
            </w:r>
          </w:p>
        </w:tc>
        <w:tc>
          <w:tcPr>
            <w:tcW w:w="9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b/>
                <w:bCs/>
                <w:sz w:val="20"/>
                <w:szCs w:val="20"/>
              </w:rPr>
            </w:pPr>
            <w:r w:rsidRPr="001F43E2">
              <w:rPr>
                <w:rFonts w:ascii="Calibri" w:hAnsi="Calibri" w:cs="Calibri"/>
                <w:b/>
                <w:bCs/>
                <w:sz w:val="20"/>
                <w:szCs w:val="20"/>
              </w:rPr>
              <w:t xml:space="preserve">4,5 </w:t>
            </w:r>
          </w:p>
        </w:tc>
        <w:tc>
          <w:tcPr>
            <w:tcW w:w="9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b/>
                <w:bCs/>
                <w:sz w:val="20"/>
                <w:szCs w:val="20"/>
              </w:rPr>
            </w:pPr>
            <w:r w:rsidRPr="001F43E2">
              <w:rPr>
                <w:rFonts w:ascii="Calibri" w:hAnsi="Calibri" w:cs="Calibri"/>
                <w:b/>
                <w:bCs/>
                <w:sz w:val="20"/>
                <w:szCs w:val="20"/>
              </w:rPr>
              <w:t xml:space="preserve">10,2 </w:t>
            </w:r>
          </w:p>
        </w:tc>
        <w:tc>
          <w:tcPr>
            <w:tcW w:w="9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b/>
                <w:bCs/>
                <w:sz w:val="20"/>
                <w:szCs w:val="20"/>
              </w:rPr>
            </w:pPr>
            <w:r w:rsidRPr="001F43E2">
              <w:rPr>
                <w:rFonts w:ascii="Calibri" w:hAnsi="Calibri" w:cs="Calibri"/>
                <w:b/>
                <w:bCs/>
                <w:sz w:val="20"/>
                <w:szCs w:val="20"/>
              </w:rPr>
              <w:t xml:space="preserve">0,9 </w:t>
            </w:r>
          </w:p>
        </w:tc>
        <w:tc>
          <w:tcPr>
            <w:tcW w:w="9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b/>
                <w:bCs/>
                <w:sz w:val="20"/>
                <w:szCs w:val="20"/>
              </w:rPr>
            </w:pPr>
            <w:r w:rsidRPr="001F43E2">
              <w:rPr>
                <w:rFonts w:ascii="Calibri" w:hAnsi="Calibri" w:cs="Calibri"/>
                <w:b/>
                <w:bCs/>
                <w:sz w:val="20"/>
                <w:szCs w:val="20"/>
              </w:rPr>
              <w:t xml:space="preserve">15,6 </w:t>
            </w:r>
          </w:p>
        </w:tc>
        <w:tc>
          <w:tcPr>
            <w:tcW w:w="118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b/>
                <w:bCs/>
                <w:sz w:val="20"/>
                <w:szCs w:val="20"/>
              </w:rPr>
            </w:pPr>
            <w:r w:rsidRPr="001F43E2">
              <w:rPr>
                <w:rFonts w:ascii="Calibri" w:hAnsi="Calibri" w:cs="Calibri"/>
                <w:b/>
                <w:bCs/>
                <w:sz w:val="20"/>
                <w:szCs w:val="20"/>
              </w:rPr>
              <w:t xml:space="preserve">70,3 </w:t>
            </w:r>
          </w:p>
        </w:tc>
        <w:tc>
          <w:tcPr>
            <w:tcW w:w="118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b/>
                <w:bCs/>
                <w:sz w:val="20"/>
                <w:szCs w:val="20"/>
              </w:rPr>
            </w:pPr>
            <w:r w:rsidRPr="001F43E2">
              <w:rPr>
                <w:rFonts w:ascii="Calibri" w:hAnsi="Calibri" w:cs="Calibri"/>
                <w:b/>
                <w:bCs/>
                <w:sz w:val="20"/>
                <w:szCs w:val="20"/>
              </w:rPr>
              <w:t xml:space="preserve">1,3 </w:t>
            </w:r>
          </w:p>
        </w:tc>
      </w:tr>
      <w:tr w:rsidR="00F05F67" w:rsidRPr="001F43E2" w:rsidTr="00DD1990">
        <w:trPr>
          <w:trHeight w:val="255"/>
        </w:trPr>
        <w:tc>
          <w:tcPr>
            <w:tcW w:w="9440" w:type="dxa"/>
            <w:gridSpan w:val="9"/>
            <w:tcBorders>
              <w:top w:val="nil"/>
              <w:left w:val="nil"/>
              <w:bottom w:val="nil"/>
              <w:right w:val="nil"/>
            </w:tcBorders>
            <w:shd w:val="clear" w:color="auto" w:fill="auto"/>
            <w:noWrap/>
            <w:vAlign w:val="bottom"/>
            <w:hideMark/>
          </w:tcPr>
          <w:p w:rsidR="00F05F67" w:rsidRPr="001F43E2" w:rsidRDefault="00F05F67" w:rsidP="00DD1990">
            <w:pPr>
              <w:jc w:val="center"/>
              <w:rPr>
                <w:rFonts w:ascii="Calibri" w:hAnsi="Calibri" w:cs="Calibri"/>
                <w:b/>
                <w:bCs/>
                <w:sz w:val="20"/>
                <w:szCs w:val="20"/>
              </w:rPr>
            </w:pPr>
            <w:r w:rsidRPr="001F43E2">
              <w:rPr>
                <w:rFonts w:ascii="Calibri" w:hAnsi="Calibri" w:cs="Calibri"/>
                <w:b/>
                <w:bCs/>
                <w:sz w:val="20"/>
                <w:szCs w:val="20"/>
              </w:rPr>
              <w:t>ОБЩО ОТ ВСИЧКИ ВИДОВЕ ГОРИ И СЕЧИ</w:t>
            </w:r>
          </w:p>
        </w:tc>
      </w:tr>
      <w:tr w:rsidR="00F05F67" w:rsidRPr="001F43E2" w:rsidTr="00DD1990">
        <w:trPr>
          <w:trHeight w:val="255"/>
        </w:trPr>
        <w:tc>
          <w:tcPr>
            <w:tcW w:w="8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2013</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b/>
                <w:bCs/>
                <w:sz w:val="20"/>
                <w:szCs w:val="20"/>
              </w:rPr>
            </w:pPr>
            <w:r w:rsidRPr="001F43E2">
              <w:rPr>
                <w:rFonts w:ascii="Calibri" w:hAnsi="Calibri" w:cs="Calibri"/>
                <w:b/>
                <w:bCs/>
                <w:sz w:val="20"/>
                <w:szCs w:val="20"/>
              </w:rPr>
              <w:t>9430</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b/>
                <w:bCs/>
                <w:sz w:val="20"/>
                <w:szCs w:val="20"/>
              </w:rPr>
            </w:pPr>
            <w:r w:rsidRPr="001F43E2">
              <w:rPr>
                <w:rFonts w:ascii="Calibri" w:hAnsi="Calibri" w:cs="Calibri"/>
                <w:b/>
                <w:bCs/>
                <w:sz w:val="20"/>
                <w:szCs w:val="20"/>
              </w:rPr>
              <w:t>8120</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b/>
                <w:bCs/>
                <w:sz w:val="20"/>
                <w:szCs w:val="20"/>
              </w:rPr>
            </w:pPr>
            <w:r w:rsidRPr="001F43E2">
              <w:rPr>
                <w:rFonts w:ascii="Calibri" w:hAnsi="Calibri" w:cs="Calibri"/>
                <w:b/>
                <w:bCs/>
                <w:sz w:val="20"/>
                <w:szCs w:val="20"/>
              </w:rPr>
              <w:t>8</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b/>
                <w:bCs/>
                <w:sz w:val="20"/>
                <w:szCs w:val="20"/>
              </w:rPr>
            </w:pPr>
            <w:r w:rsidRPr="001F43E2">
              <w:rPr>
                <w:rFonts w:ascii="Calibri" w:hAnsi="Calibri" w:cs="Calibri"/>
                <w:b/>
                <w:bCs/>
                <w:sz w:val="20"/>
                <w:szCs w:val="20"/>
              </w:rPr>
              <w:t>4362</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b/>
                <w:bCs/>
                <w:sz w:val="20"/>
                <w:szCs w:val="20"/>
              </w:rPr>
            </w:pPr>
            <w:r w:rsidRPr="001F43E2">
              <w:rPr>
                <w:rFonts w:ascii="Calibri" w:hAnsi="Calibri" w:cs="Calibri"/>
                <w:b/>
                <w:bCs/>
                <w:sz w:val="20"/>
                <w:szCs w:val="20"/>
              </w:rPr>
              <w:t>28</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b/>
                <w:bCs/>
                <w:sz w:val="20"/>
                <w:szCs w:val="20"/>
              </w:rPr>
            </w:pPr>
            <w:r w:rsidRPr="001F43E2">
              <w:rPr>
                <w:rFonts w:ascii="Calibri" w:hAnsi="Calibri" w:cs="Calibri"/>
                <w:b/>
                <w:bCs/>
                <w:sz w:val="20"/>
                <w:szCs w:val="20"/>
              </w:rPr>
              <w:t>4398</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b/>
                <w:bCs/>
                <w:sz w:val="20"/>
                <w:szCs w:val="20"/>
              </w:rPr>
            </w:pPr>
            <w:r w:rsidRPr="001F43E2">
              <w:rPr>
                <w:rFonts w:ascii="Calibri" w:hAnsi="Calibri" w:cs="Calibri"/>
                <w:b/>
                <w:bCs/>
                <w:sz w:val="20"/>
                <w:szCs w:val="20"/>
              </w:rPr>
              <w:t>3722</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b/>
                <w:bCs/>
                <w:sz w:val="20"/>
                <w:szCs w:val="20"/>
              </w:rPr>
            </w:pPr>
            <w:r w:rsidRPr="001F43E2">
              <w:rPr>
                <w:rFonts w:ascii="Calibri" w:hAnsi="Calibri" w:cs="Calibri"/>
                <w:b/>
                <w:bCs/>
                <w:sz w:val="20"/>
                <w:szCs w:val="20"/>
              </w:rPr>
              <w:t> </w:t>
            </w:r>
          </w:p>
        </w:tc>
      </w:tr>
      <w:tr w:rsidR="00F05F67" w:rsidRPr="001F43E2" w:rsidTr="00DD1990">
        <w:trPr>
          <w:trHeight w:val="255"/>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2014</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b/>
                <w:bCs/>
                <w:sz w:val="20"/>
                <w:szCs w:val="20"/>
              </w:rPr>
            </w:pPr>
            <w:r w:rsidRPr="001F43E2">
              <w:rPr>
                <w:rFonts w:ascii="Calibri" w:hAnsi="Calibri" w:cs="Calibri"/>
                <w:b/>
                <w:bCs/>
                <w:sz w:val="20"/>
                <w:szCs w:val="20"/>
              </w:rPr>
              <w:t>7739</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b/>
                <w:bCs/>
                <w:sz w:val="20"/>
                <w:szCs w:val="20"/>
              </w:rPr>
            </w:pPr>
            <w:r w:rsidRPr="001F43E2">
              <w:rPr>
                <w:rFonts w:ascii="Calibri" w:hAnsi="Calibri" w:cs="Calibri"/>
                <w:b/>
                <w:bCs/>
                <w:sz w:val="20"/>
                <w:szCs w:val="20"/>
              </w:rPr>
              <w:t>6821</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b/>
                <w:bCs/>
                <w:sz w:val="20"/>
                <w:szCs w:val="20"/>
              </w:rPr>
            </w:pPr>
            <w:r w:rsidRPr="001F43E2">
              <w:rPr>
                <w:rFonts w:ascii="Calibri" w:hAnsi="Calibri" w:cs="Calibri"/>
                <w:b/>
                <w:bCs/>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b/>
                <w:bCs/>
                <w:sz w:val="20"/>
                <w:szCs w:val="20"/>
              </w:rPr>
            </w:pPr>
            <w:r w:rsidRPr="001F43E2">
              <w:rPr>
                <w:rFonts w:ascii="Calibri" w:hAnsi="Calibri" w:cs="Calibri"/>
                <w:b/>
                <w:bCs/>
                <w:sz w:val="20"/>
                <w:szCs w:val="20"/>
              </w:rPr>
              <w:t>1870</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b/>
                <w:bCs/>
                <w:sz w:val="20"/>
                <w:szCs w:val="20"/>
              </w:rPr>
            </w:pPr>
            <w:r w:rsidRPr="001F43E2">
              <w:rPr>
                <w:rFonts w:ascii="Calibri" w:hAnsi="Calibri" w:cs="Calibri"/>
                <w:b/>
                <w:bCs/>
                <w:sz w:val="20"/>
                <w:szCs w:val="20"/>
              </w:rPr>
              <w:t>29</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b/>
                <w:bCs/>
                <w:sz w:val="20"/>
                <w:szCs w:val="20"/>
              </w:rPr>
            </w:pPr>
            <w:r w:rsidRPr="001F43E2">
              <w:rPr>
                <w:rFonts w:ascii="Calibri" w:hAnsi="Calibri" w:cs="Calibri"/>
                <w:b/>
                <w:bCs/>
                <w:sz w:val="20"/>
                <w:szCs w:val="20"/>
              </w:rPr>
              <w:t>1899</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b/>
                <w:bCs/>
                <w:sz w:val="20"/>
                <w:szCs w:val="20"/>
              </w:rPr>
            </w:pPr>
            <w:r w:rsidRPr="001F43E2">
              <w:rPr>
                <w:rFonts w:ascii="Calibri" w:hAnsi="Calibri" w:cs="Calibri"/>
                <w:b/>
                <w:bCs/>
                <w:sz w:val="20"/>
                <w:szCs w:val="20"/>
              </w:rPr>
              <w:t>4922</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b/>
                <w:bCs/>
                <w:sz w:val="20"/>
                <w:szCs w:val="20"/>
              </w:rPr>
            </w:pPr>
            <w:r w:rsidRPr="001F43E2">
              <w:rPr>
                <w:rFonts w:ascii="Calibri" w:hAnsi="Calibri" w:cs="Calibri"/>
                <w:b/>
                <w:bCs/>
                <w:sz w:val="20"/>
                <w:szCs w:val="20"/>
              </w:rPr>
              <w:t> </w:t>
            </w:r>
          </w:p>
        </w:tc>
      </w:tr>
      <w:tr w:rsidR="00F05F67" w:rsidRPr="001F43E2" w:rsidTr="00DD1990">
        <w:trPr>
          <w:trHeight w:val="255"/>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2015</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b/>
                <w:bCs/>
                <w:sz w:val="20"/>
                <w:szCs w:val="20"/>
              </w:rPr>
            </w:pPr>
            <w:r w:rsidRPr="001F43E2">
              <w:rPr>
                <w:rFonts w:ascii="Calibri" w:hAnsi="Calibri" w:cs="Calibri"/>
                <w:b/>
                <w:bCs/>
                <w:sz w:val="20"/>
                <w:szCs w:val="20"/>
              </w:rPr>
              <w:t>11047</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b/>
                <w:bCs/>
                <w:sz w:val="20"/>
                <w:szCs w:val="20"/>
              </w:rPr>
            </w:pPr>
            <w:r w:rsidRPr="001F43E2">
              <w:rPr>
                <w:rFonts w:ascii="Calibri" w:hAnsi="Calibri" w:cs="Calibri"/>
                <w:b/>
                <w:bCs/>
                <w:sz w:val="20"/>
                <w:szCs w:val="20"/>
              </w:rPr>
              <w:t>9329</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b/>
                <w:bCs/>
                <w:sz w:val="20"/>
                <w:szCs w:val="20"/>
              </w:rPr>
            </w:pPr>
            <w:r w:rsidRPr="001F43E2">
              <w:rPr>
                <w:rFonts w:ascii="Calibri" w:hAnsi="Calibri" w:cs="Calibri"/>
                <w:b/>
                <w:bCs/>
                <w:sz w:val="20"/>
                <w:szCs w:val="20"/>
              </w:rPr>
              <w:t>77</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b/>
                <w:bCs/>
                <w:sz w:val="20"/>
                <w:szCs w:val="20"/>
              </w:rPr>
            </w:pPr>
            <w:r w:rsidRPr="001F43E2">
              <w:rPr>
                <w:rFonts w:ascii="Calibri" w:hAnsi="Calibri" w:cs="Calibri"/>
                <w:b/>
                <w:bCs/>
                <w:sz w:val="20"/>
                <w:szCs w:val="20"/>
              </w:rPr>
              <w:t>1837</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b/>
                <w:bCs/>
                <w:sz w:val="20"/>
                <w:szCs w:val="20"/>
              </w:rPr>
            </w:pPr>
            <w:r w:rsidRPr="001F43E2">
              <w:rPr>
                <w:rFonts w:ascii="Calibri" w:hAnsi="Calibri" w:cs="Calibri"/>
                <w:b/>
                <w:bCs/>
                <w:sz w:val="20"/>
                <w:szCs w:val="20"/>
              </w:rPr>
              <w:t>96</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b/>
                <w:bCs/>
                <w:sz w:val="20"/>
                <w:szCs w:val="20"/>
              </w:rPr>
            </w:pPr>
            <w:r w:rsidRPr="001F43E2">
              <w:rPr>
                <w:rFonts w:ascii="Calibri" w:hAnsi="Calibri" w:cs="Calibri"/>
                <w:b/>
                <w:bCs/>
                <w:sz w:val="20"/>
                <w:szCs w:val="20"/>
              </w:rPr>
              <w:t>2010</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b/>
                <w:bCs/>
                <w:sz w:val="20"/>
                <w:szCs w:val="20"/>
              </w:rPr>
            </w:pPr>
            <w:r w:rsidRPr="001F43E2">
              <w:rPr>
                <w:rFonts w:ascii="Calibri" w:hAnsi="Calibri" w:cs="Calibri"/>
                <w:b/>
                <w:bCs/>
                <w:sz w:val="20"/>
                <w:szCs w:val="20"/>
              </w:rPr>
              <w:t>7319</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b/>
                <w:bCs/>
                <w:sz w:val="20"/>
                <w:szCs w:val="20"/>
              </w:rPr>
            </w:pPr>
            <w:r w:rsidRPr="001F43E2">
              <w:rPr>
                <w:rFonts w:ascii="Calibri" w:hAnsi="Calibri" w:cs="Calibri"/>
                <w:b/>
                <w:bCs/>
                <w:sz w:val="20"/>
                <w:szCs w:val="20"/>
              </w:rPr>
              <w:t> </w:t>
            </w:r>
          </w:p>
        </w:tc>
      </w:tr>
      <w:tr w:rsidR="00F05F67" w:rsidRPr="001F43E2" w:rsidTr="00DD1990">
        <w:trPr>
          <w:trHeight w:val="255"/>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2016</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b/>
                <w:bCs/>
                <w:sz w:val="20"/>
                <w:szCs w:val="20"/>
              </w:rPr>
            </w:pPr>
            <w:r w:rsidRPr="001F43E2">
              <w:rPr>
                <w:rFonts w:ascii="Calibri" w:hAnsi="Calibri" w:cs="Calibri"/>
                <w:b/>
                <w:bCs/>
                <w:sz w:val="20"/>
                <w:szCs w:val="20"/>
              </w:rPr>
              <w:t>11589</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b/>
                <w:bCs/>
                <w:sz w:val="20"/>
                <w:szCs w:val="20"/>
              </w:rPr>
            </w:pPr>
            <w:r w:rsidRPr="001F43E2">
              <w:rPr>
                <w:rFonts w:ascii="Calibri" w:hAnsi="Calibri" w:cs="Calibri"/>
                <w:b/>
                <w:bCs/>
                <w:sz w:val="20"/>
                <w:szCs w:val="20"/>
              </w:rPr>
              <w:t>9957</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b/>
                <w:bCs/>
                <w:sz w:val="20"/>
                <w:szCs w:val="20"/>
              </w:rPr>
            </w:pPr>
            <w:r w:rsidRPr="001F43E2">
              <w:rPr>
                <w:rFonts w:ascii="Calibri" w:hAnsi="Calibri" w:cs="Calibri"/>
                <w:b/>
                <w:bCs/>
                <w:sz w:val="20"/>
                <w:szCs w:val="20"/>
              </w:rPr>
              <w:t>7</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b/>
                <w:bCs/>
                <w:sz w:val="20"/>
                <w:szCs w:val="20"/>
              </w:rPr>
            </w:pPr>
            <w:r w:rsidRPr="001F43E2">
              <w:rPr>
                <w:rFonts w:ascii="Calibri" w:hAnsi="Calibri" w:cs="Calibri"/>
                <w:b/>
                <w:bCs/>
                <w:sz w:val="20"/>
                <w:szCs w:val="20"/>
              </w:rPr>
              <w:t>565</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b/>
                <w:bCs/>
                <w:sz w:val="20"/>
                <w:szCs w:val="20"/>
              </w:rPr>
            </w:pPr>
            <w:r w:rsidRPr="001F43E2">
              <w:rPr>
                <w:rFonts w:ascii="Calibri" w:hAnsi="Calibri" w:cs="Calibri"/>
                <w:b/>
                <w:bCs/>
                <w:sz w:val="20"/>
                <w:szCs w:val="20"/>
              </w:rPr>
              <w:t>11</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b/>
                <w:bCs/>
                <w:sz w:val="20"/>
                <w:szCs w:val="20"/>
              </w:rPr>
            </w:pPr>
            <w:r w:rsidRPr="001F43E2">
              <w:rPr>
                <w:rFonts w:ascii="Calibri" w:hAnsi="Calibri" w:cs="Calibri"/>
                <w:b/>
                <w:bCs/>
                <w:sz w:val="20"/>
                <w:szCs w:val="20"/>
              </w:rPr>
              <w:t>583</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b/>
                <w:bCs/>
                <w:sz w:val="20"/>
                <w:szCs w:val="20"/>
              </w:rPr>
            </w:pPr>
            <w:r w:rsidRPr="001F43E2">
              <w:rPr>
                <w:rFonts w:ascii="Calibri" w:hAnsi="Calibri" w:cs="Calibri"/>
                <w:b/>
                <w:bCs/>
                <w:sz w:val="20"/>
                <w:szCs w:val="20"/>
              </w:rPr>
              <w:t>9374</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b/>
                <w:bCs/>
                <w:sz w:val="20"/>
                <w:szCs w:val="20"/>
              </w:rPr>
            </w:pPr>
            <w:r w:rsidRPr="001F43E2">
              <w:rPr>
                <w:rFonts w:ascii="Calibri" w:hAnsi="Calibri" w:cs="Calibri"/>
                <w:b/>
                <w:bCs/>
                <w:sz w:val="20"/>
                <w:szCs w:val="20"/>
              </w:rPr>
              <w:t> </w:t>
            </w:r>
          </w:p>
        </w:tc>
      </w:tr>
      <w:tr w:rsidR="00F05F67" w:rsidRPr="001F43E2" w:rsidTr="00DD1990">
        <w:trPr>
          <w:trHeight w:val="255"/>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2017</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b/>
                <w:bCs/>
                <w:sz w:val="20"/>
                <w:szCs w:val="20"/>
              </w:rPr>
            </w:pPr>
            <w:r w:rsidRPr="001F43E2">
              <w:rPr>
                <w:rFonts w:ascii="Calibri" w:hAnsi="Calibri" w:cs="Calibri"/>
                <w:b/>
                <w:bCs/>
                <w:sz w:val="20"/>
                <w:szCs w:val="20"/>
              </w:rPr>
              <w:t>8400</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b/>
                <w:bCs/>
                <w:sz w:val="20"/>
                <w:szCs w:val="20"/>
              </w:rPr>
            </w:pPr>
            <w:r w:rsidRPr="001F43E2">
              <w:rPr>
                <w:rFonts w:ascii="Calibri" w:hAnsi="Calibri" w:cs="Calibri"/>
                <w:b/>
                <w:bCs/>
                <w:sz w:val="20"/>
                <w:szCs w:val="20"/>
              </w:rPr>
              <w:t>7243</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b/>
                <w:bCs/>
                <w:sz w:val="20"/>
                <w:szCs w:val="20"/>
              </w:rPr>
            </w:pPr>
            <w:r w:rsidRPr="001F43E2">
              <w:rPr>
                <w:rFonts w:ascii="Calibri" w:hAnsi="Calibri" w:cs="Calibri"/>
                <w:b/>
                <w:bCs/>
                <w:sz w:val="20"/>
                <w:szCs w:val="20"/>
              </w:rPr>
              <w:t>38</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b/>
                <w:bCs/>
                <w:sz w:val="20"/>
                <w:szCs w:val="20"/>
              </w:rPr>
            </w:pPr>
            <w:r w:rsidRPr="001F43E2">
              <w:rPr>
                <w:rFonts w:ascii="Calibri" w:hAnsi="Calibri" w:cs="Calibri"/>
                <w:b/>
                <w:bCs/>
                <w:sz w:val="20"/>
                <w:szCs w:val="20"/>
              </w:rPr>
              <w:t>279</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b/>
                <w:bCs/>
                <w:sz w:val="20"/>
                <w:szCs w:val="20"/>
              </w:rPr>
            </w:pPr>
            <w:r w:rsidRPr="001F43E2">
              <w:rPr>
                <w:rFonts w:ascii="Calibri" w:hAnsi="Calibri" w:cs="Calibri"/>
                <w:b/>
                <w:bCs/>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b/>
                <w:bCs/>
                <w:sz w:val="20"/>
                <w:szCs w:val="20"/>
              </w:rPr>
            </w:pPr>
            <w:r w:rsidRPr="001F43E2">
              <w:rPr>
                <w:rFonts w:ascii="Calibri" w:hAnsi="Calibri" w:cs="Calibri"/>
                <w:b/>
                <w:bCs/>
                <w:sz w:val="20"/>
                <w:szCs w:val="20"/>
              </w:rPr>
              <w:t>317</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b/>
                <w:bCs/>
                <w:sz w:val="20"/>
                <w:szCs w:val="20"/>
              </w:rPr>
            </w:pPr>
            <w:r w:rsidRPr="001F43E2">
              <w:rPr>
                <w:rFonts w:ascii="Calibri" w:hAnsi="Calibri" w:cs="Calibri"/>
                <w:b/>
                <w:bCs/>
                <w:sz w:val="20"/>
                <w:szCs w:val="20"/>
              </w:rPr>
              <w:t>6926</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b/>
                <w:bCs/>
                <w:sz w:val="20"/>
                <w:szCs w:val="20"/>
              </w:rPr>
            </w:pPr>
            <w:r w:rsidRPr="001F43E2">
              <w:rPr>
                <w:rFonts w:ascii="Calibri" w:hAnsi="Calibri" w:cs="Calibri"/>
                <w:b/>
                <w:bCs/>
                <w:sz w:val="20"/>
                <w:szCs w:val="20"/>
              </w:rPr>
              <w:t> </w:t>
            </w:r>
          </w:p>
        </w:tc>
      </w:tr>
      <w:tr w:rsidR="00F05F67" w:rsidRPr="001F43E2" w:rsidTr="00DD1990">
        <w:trPr>
          <w:trHeight w:val="255"/>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2018</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b/>
                <w:bCs/>
                <w:sz w:val="20"/>
                <w:szCs w:val="20"/>
              </w:rPr>
            </w:pPr>
            <w:r w:rsidRPr="001F43E2">
              <w:rPr>
                <w:rFonts w:ascii="Calibri" w:hAnsi="Calibri" w:cs="Calibri"/>
                <w:b/>
                <w:bCs/>
                <w:sz w:val="20"/>
                <w:szCs w:val="20"/>
              </w:rPr>
              <w:t>5582</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b/>
                <w:bCs/>
                <w:sz w:val="20"/>
                <w:szCs w:val="20"/>
              </w:rPr>
            </w:pPr>
            <w:r w:rsidRPr="001F43E2">
              <w:rPr>
                <w:rFonts w:ascii="Calibri" w:hAnsi="Calibri" w:cs="Calibri"/>
                <w:b/>
                <w:bCs/>
                <w:sz w:val="20"/>
                <w:szCs w:val="20"/>
              </w:rPr>
              <w:t>4733</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b/>
                <w:bCs/>
                <w:sz w:val="20"/>
                <w:szCs w:val="20"/>
              </w:rPr>
            </w:pPr>
            <w:r w:rsidRPr="001F43E2">
              <w:rPr>
                <w:rFonts w:ascii="Calibri" w:hAnsi="Calibri" w:cs="Calibri"/>
                <w:b/>
                <w:bCs/>
                <w:sz w:val="20"/>
                <w:szCs w:val="20"/>
              </w:rPr>
              <w:t>9</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b/>
                <w:bCs/>
                <w:sz w:val="20"/>
                <w:szCs w:val="20"/>
              </w:rPr>
            </w:pPr>
            <w:r w:rsidRPr="001F43E2">
              <w:rPr>
                <w:rFonts w:ascii="Calibri" w:hAnsi="Calibri" w:cs="Calibri"/>
                <w:b/>
                <w:bCs/>
                <w:sz w:val="20"/>
                <w:szCs w:val="20"/>
              </w:rPr>
              <w:t>76</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b/>
                <w:bCs/>
                <w:sz w:val="20"/>
                <w:szCs w:val="20"/>
              </w:rPr>
            </w:pPr>
            <w:r w:rsidRPr="001F43E2">
              <w:rPr>
                <w:rFonts w:ascii="Calibri" w:hAnsi="Calibri" w:cs="Calibri"/>
                <w:b/>
                <w:bCs/>
                <w:sz w:val="20"/>
                <w:szCs w:val="20"/>
              </w:rPr>
              <w:t>1</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b/>
                <w:bCs/>
                <w:sz w:val="20"/>
                <w:szCs w:val="20"/>
              </w:rPr>
            </w:pPr>
            <w:r w:rsidRPr="001F43E2">
              <w:rPr>
                <w:rFonts w:ascii="Calibri" w:hAnsi="Calibri" w:cs="Calibri"/>
                <w:b/>
                <w:bCs/>
                <w:sz w:val="20"/>
                <w:szCs w:val="20"/>
              </w:rPr>
              <w:t>86</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b/>
                <w:bCs/>
                <w:sz w:val="20"/>
                <w:szCs w:val="20"/>
              </w:rPr>
            </w:pPr>
            <w:r w:rsidRPr="001F43E2">
              <w:rPr>
                <w:rFonts w:ascii="Calibri" w:hAnsi="Calibri" w:cs="Calibri"/>
                <w:b/>
                <w:bCs/>
                <w:sz w:val="20"/>
                <w:szCs w:val="20"/>
              </w:rPr>
              <w:t>4647</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b/>
                <w:bCs/>
                <w:sz w:val="20"/>
                <w:szCs w:val="20"/>
              </w:rPr>
            </w:pPr>
            <w:r w:rsidRPr="001F43E2">
              <w:rPr>
                <w:rFonts w:ascii="Calibri" w:hAnsi="Calibri" w:cs="Calibri"/>
                <w:b/>
                <w:bCs/>
                <w:sz w:val="20"/>
                <w:szCs w:val="20"/>
              </w:rPr>
              <w:t> </w:t>
            </w:r>
          </w:p>
        </w:tc>
      </w:tr>
      <w:tr w:rsidR="00F05F67" w:rsidRPr="001F43E2" w:rsidTr="00DD1990">
        <w:trPr>
          <w:trHeight w:val="255"/>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2019</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b/>
                <w:bCs/>
                <w:sz w:val="20"/>
                <w:szCs w:val="20"/>
              </w:rPr>
            </w:pPr>
            <w:r w:rsidRPr="001F43E2">
              <w:rPr>
                <w:rFonts w:ascii="Calibri" w:hAnsi="Calibri" w:cs="Calibri"/>
                <w:b/>
                <w:bCs/>
                <w:sz w:val="20"/>
                <w:szCs w:val="20"/>
              </w:rPr>
              <w:t>5315</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b/>
                <w:bCs/>
                <w:sz w:val="20"/>
                <w:szCs w:val="20"/>
              </w:rPr>
            </w:pPr>
            <w:r w:rsidRPr="001F43E2">
              <w:rPr>
                <w:rFonts w:ascii="Calibri" w:hAnsi="Calibri" w:cs="Calibri"/>
                <w:b/>
                <w:bCs/>
                <w:sz w:val="20"/>
                <w:szCs w:val="20"/>
              </w:rPr>
              <w:t>5640</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b/>
                <w:bCs/>
                <w:sz w:val="20"/>
                <w:szCs w:val="20"/>
              </w:rPr>
            </w:pPr>
            <w:r w:rsidRPr="001F43E2">
              <w:rPr>
                <w:rFonts w:ascii="Calibri" w:hAnsi="Calibri" w:cs="Calibri"/>
                <w:b/>
                <w:bCs/>
                <w:sz w:val="20"/>
                <w:szCs w:val="20"/>
              </w:rPr>
              <w:t>72</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b/>
                <w:bCs/>
                <w:sz w:val="20"/>
                <w:szCs w:val="20"/>
              </w:rPr>
            </w:pPr>
            <w:r w:rsidRPr="001F43E2">
              <w:rPr>
                <w:rFonts w:ascii="Calibri" w:hAnsi="Calibri" w:cs="Calibri"/>
                <w:b/>
                <w:bCs/>
                <w:sz w:val="20"/>
                <w:szCs w:val="20"/>
              </w:rPr>
              <w:t>486</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b/>
                <w:bCs/>
                <w:sz w:val="20"/>
                <w:szCs w:val="20"/>
              </w:rPr>
            </w:pPr>
            <w:r w:rsidRPr="001F43E2">
              <w:rPr>
                <w:rFonts w:ascii="Calibri" w:hAnsi="Calibri" w:cs="Calibri"/>
                <w:b/>
                <w:bCs/>
                <w:sz w:val="20"/>
                <w:szCs w:val="20"/>
              </w:rPr>
              <w:t>2</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b/>
                <w:bCs/>
                <w:sz w:val="20"/>
                <w:szCs w:val="20"/>
              </w:rPr>
            </w:pPr>
            <w:r w:rsidRPr="001F43E2">
              <w:rPr>
                <w:rFonts w:ascii="Calibri" w:hAnsi="Calibri" w:cs="Calibri"/>
                <w:b/>
                <w:bCs/>
                <w:sz w:val="20"/>
                <w:szCs w:val="20"/>
              </w:rPr>
              <w:t>560</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b/>
                <w:bCs/>
                <w:sz w:val="20"/>
                <w:szCs w:val="20"/>
              </w:rPr>
            </w:pPr>
            <w:r w:rsidRPr="001F43E2">
              <w:rPr>
                <w:rFonts w:ascii="Calibri" w:hAnsi="Calibri" w:cs="Calibri"/>
                <w:b/>
                <w:bCs/>
                <w:sz w:val="20"/>
                <w:szCs w:val="20"/>
              </w:rPr>
              <w:t>5080</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b/>
                <w:bCs/>
                <w:sz w:val="20"/>
                <w:szCs w:val="20"/>
              </w:rPr>
            </w:pPr>
            <w:r w:rsidRPr="001F43E2">
              <w:rPr>
                <w:rFonts w:ascii="Calibri" w:hAnsi="Calibri" w:cs="Calibri"/>
                <w:b/>
                <w:bCs/>
                <w:sz w:val="20"/>
                <w:szCs w:val="20"/>
              </w:rPr>
              <w:t> </w:t>
            </w:r>
          </w:p>
        </w:tc>
      </w:tr>
      <w:tr w:rsidR="00F05F67" w:rsidRPr="001F43E2" w:rsidTr="00DD1990">
        <w:trPr>
          <w:trHeight w:val="255"/>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2020</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b/>
                <w:bCs/>
                <w:sz w:val="20"/>
                <w:szCs w:val="20"/>
              </w:rPr>
            </w:pPr>
            <w:r w:rsidRPr="001F43E2">
              <w:rPr>
                <w:rFonts w:ascii="Calibri" w:hAnsi="Calibri" w:cs="Calibri"/>
                <w:b/>
                <w:bCs/>
                <w:sz w:val="20"/>
                <w:szCs w:val="20"/>
              </w:rPr>
              <w:t>5845</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b/>
                <w:bCs/>
                <w:sz w:val="20"/>
                <w:szCs w:val="20"/>
              </w:rPr>
            </w:pPr>
            <w:r w:rsidRPr="001F43E2">
              <w:rPr>
                <w:rFonts w:ascii="Calibri" w:hAnsi="Calibri" w:cs="Calibri"/>
                <w:b/>
                <w:bCs/>
                <w:sz w:val="20"/>
                <w:szCs w:val="20"/>
              </w:rPr>
              <w:t>4908</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b/>
                <w:bCs/>
                <w:sz w:val="20"/>
                <w:szCs w:val="20"/>
              </w:rPr>
            </w:pPr>
            <w:r w:rsidRPr="001F43E2">
              <w:rPr>
                <w:rFonts w:ascii="Calibri" w:hAnsi="Calibri" w:cs="Calibri"/>
                <w:b/>
                <w:bCs/>
                <w:sz w:val="20"/>
                <w:szCs w:val="20"/>
              </w:rPr>
              <w:t>197</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b/>
                <w:bCs/>
                <w:sz w:val="20"/>
                <w:szCs w:val="20"/>
              </w:rPr>
            </w:pPr>
            <w:r w:rsidRPr="001F43E2">
              <w:rPr>
                <w:rFonts w:ascii="Calibri" w:hAnsi="Calibri" w:cs="Calibri"/>
                <w:b/>
                <w:bCs/>
                <w:sz w:val="20"/>
                <w:szCs w:val="20"/>
              </w:rPr>
              <w:t>788</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b/>
                <w:bCs/>
                <w:sz w:val="20"/>
                <w:szCs w:val="20"/>
              </w:rPr>
            </w:pPr>
            <w:r w:rsidRPr="001F43E2">
              <w:rPr>
                <w:rFonts w:ascii="Calibri" w:hAnsi="Calibri" w:cs="Calibri"/>
                <w:b/>
                <w:bCs/>
                <w:sz w:val="20"/>
                <w:szCs w:val="20"/>
              </w:rPr>
              <w:t>3</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b/>
                <w:bCs/>
                <w:sz w:val="20"/>
                <w:szCs w:val="20"/>
              </w:rPr>
            </w:pPr>
            <w:r w:rsidRPr="001F43E2">
              <w:rPr>
                <w:rFonts w:ascii="Calibri" w:hAnsi="Calibri" w:cs="Calibri"/>
                <w:b/>
                <w:bCs/>
                <w:sz w:val="20"/>
                <w:szCs w:val="20"/>
              </w:rPr>
              <w:t>988</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b/>
                <w:bCs/>
                <w:sz w:val="20"/>
                <w:szCs w:val="20"/>
              </w:rPr>
            </w:pPr>
            <w:r w:rsidRPr="001F43E2">
              <w:rPr>
                <w:rFonts w:ascii="Calibri" w:hAnsi="Calibri" w:cs="Calibri"/>
                <w:b/>
                <w:bCs/>
                <w:sz w:val="20"/>
                <w:szCs w:val="20"/>
              </w:rPr>
              <w:t>3920</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b/>
                <w:bCs/>
                <w:sz w:val="20"/>
                <w:szCs w:val="20"/>
              </w:rPr>
            </w:pPr>
            <w:r w:rsidRPr="001F43E2">
              <w:rPr>
                <w:rFonts w:ascii="Calibri" w:hAnsi="Calibri" w:cs="Calibri"/>
                <w:b/>
                <w:bCs/>
                <w:sz w:val="20"/>
                <w:szCs w:val="20"/>
              </w:rPr>
              <w:t> </w:t>
            </w:r>
          </w:p>
        </w:tc>
      </w:tr>
      <w:tr w:rsidR="00F05F67" w:rsidRPr="001F43E2" w:rsidTr="00DD1990">
        <w:trPr>
          <w:trHeight w:val="255"/>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2021</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b/>
                <w:bCs/>
                <w:sz w:val="20"/>
                <w:szCs w:val="20"/>
              </w:rPr>
            </w:pPr>
            <w:r w:rsidRPr="001F43E2">
              <w:rPr>
                <w:rFonts w:ascii="Calibri" w:hAnsi="Calibri" w:cs="Calibri"/>
                <w:b/>
                <w:bCs/>
                <w:sz w:val="20"/>
                <w:szCs w:val="20"/>
              </w:rPr>
              <w:t>6150</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b/>
                <w:bCs/>
                <w:sz w:val="20"/>
                <w:szCs w:val="20"/>
              </w:rPr>
            </w:pPr>
            <w:r w:rsidRPr="001F43E2">
              <w:rPr>
                <w:rFonts w:ascii="Calibri" w:hAnsi="Calibri" w:cs="Calibri"/>
                <w:b/>
                <w:bCs/>
                <w:sz w:val="20"/>
                <w:szCs w:val="20"/>
              </w:rPr>
              <w:t>5175</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b/>
                <w:bCs/>
                <w:sz w:val="20"/>
                <w:szCs w:val="20"/>
              </w:rPr>
            </w:pPr>
            <w:r w:rsidRPr="001F43E2">
              <w:rPr>
                <w:rFonts w:ascii="Calibri" w:hAnsi="Calibri" w:cs="Calibri"/>
                <w:b/>
                <w:bCs/>
                <w:sz w:val="20"/>
                <w:szCs w:val="20"/>
              </w:rPr>
              <w:t>36</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b/>
                <w:bCs/>
                <w:sz w:val="20"/>
                <w:szCs w:val="20"/>
              </w:rPr>
            </w:pPr>
            <w:r w:rsidRPr="001F43E2">
              <w:rPr>
                <w:rFonts w:ascii="Calibri" w:hAnsi="Calibri" w:cs="Calibri"/>
                <w:b/>
                <w:bCs/>
                <w:sz w:val="20"/>
                <w:szCs w:val="20"/>
              </w:rPr>
              <w:t>25</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b/>
                <w:bCs/>
                <w:sz w:val="20"/>
                <w:szCs w:val="20"/>
              </w:rPr>
            </w:pPr>
            <w:r w:rsidRPr="001F43E2">
              <w:rPr>
                <w:rFonts w:ascii="Calibri" w:hAnsi="Calibri" w:cs="Calibri"/>
                <w:b/>
                <w:bCs/>
                <w:sz w:val="20"/>
                <w:szCs w:val="20"/>
              </w:rPr>
              <w:t> </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b/>
                <w:bCs/>
                <w:sz w:val="20"/>
                <w:szCs w:val="20"/>
              </w:rPr>
            </w:pPr>
            <w:r w:rsidRPr="001F43E2">
              <w:rPr>
                <w:rFonts w:ascii="Calibri" w:hAnsi="Calibri" w:cs="Calibri"/>
                <w:b/>
                <w:bCs/>
                <w:sz w:val="20"/>
                <w:szCs w:val="20"/>
              </w:rPr>
              <w:t>61</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b/>
                <w:bCs/>
                <w:sz w:val="20"/>
                <w:szCs w:val="20"/>
              </w:rPr>
            </w:pPr>
            <w:r w:rsidRPr="001F43E2">
              <w:rPr>
                <w:rFonts w:ascii="Calibri" w:hAnsi="Calibri" w:cs="Calibri"/>
                <w:b/>
                <w:bCs/>
                <w:sz w:val="20"/>
                <w:szCs w:val="20"/>
              </w:rPr>
              <w:t>5114</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b/>
                <w:bCs/>
                <w:sz w:val="20"/>
                <w:szCs w:val="20"/>
              </w:rPr>
            </w:pPr>
            <w:r w:rsidRPr="001F43E2">
              <w:rPr>
                <w:rFonts w:ascii="Calibri" w:hAnsi="Calibri" w:cs="Calibri"/>
                <w:b/>
                <w:bCs/>
                <w:sz w:val="20"/>
                <w:szCs w:val="20"/>
              </w:rPr>
              <w:t> </w:t>
            </w:r>
          </w:p>
        </w:tc>
      </w:tr>
      <w:tr w:rsidR="00F05F67" w:rsidRPr="001F43E2" w:rsidTr="00DD1990">
        <w:trPr>
          <w:trHeight w:val="255"/>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sz w:val="20"/>
                <w:szCs w:val="20"/>
              </w:rPr>
            </w:pPr>
            <w:r w:rsidRPr="001F43E2">
              <w:rPr>
                <w:rFonts w:ascii="Calibri" w:hAnsi="Calibri" w:cs="Calibri"/>
                <w:sz w:val="20"/>
                <w:szCs w:val="20"/>
              </w:rPr>
              <w:t>2022</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b/>
                <w:bCs/>
                <w:sz w:val="20"/>
                <w:szCs w:val="20"/>
              </w:rPr>
            </w:pPr>
            <w:r w:rsidRPr="001F43E2">
              <w:rPr>
                <w:rFonts w:ascii="Calibri" w:hAnsi="Calibri" w:cs="Calibri"/>
                <w:b/>
                <w:bCs/>
                <w:sz w:val="20"/>
                <w:szCs w:val="20"/>
              </w:rPr>
              <w:t>5955</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b/>
                <w:bCs/>
                <w:sz w:val="20"/>
                <w:szCs w:val="20"/>
              </w:rPr>
            </w:pPr>
            <w:r w:rsidRPr="001F43E2">
              <w:rPr>
                <w:rFonts w:ascii="Calibri" w:hAnsi="Calibri" w:cs="Calibri"/>
                <w:b/>
                <w:bCs/>
                <w:sz w:val="20"/>
                <w:szCs w:val="20"/>
              </w:rPr>
              <w:t>4967</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b/>
                <w:bCs/>
                <w:sz w:val="20"/>
                <w:szCs w:val="20"/>
              </w:rPr>
            </w:pPr>
            <w:r w:rsidRPr="001F43E2">
              <w:rPr>
                <w:rFonts w:ascii="Calibri" w:hAnsi="Calibri" w:cs="Calibri"/>
                <w:b/>
                <w:bCs/>
                <w:sz w:val="20"/>
                <w:szCs w:val="20"/>
              </w:rPr>
              <w:t>147</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b/>
                <w:bCs/>
                <w:sz w:val="20"/>
                <w:szCs w:val="20"/>
              </w:rPr>
            </w:pPr>
            <w:r w:rsidRPr="001F43E2">
              <w:rPr>
                <w:rFonts w:ascii="Calibri" w:hAnsi="Calibri" w:cs="Calibri"/>
                <w:b/>
                <w:bCs/>
                <w:sz w:val="20"/>
                <w:szCs w:val="20"/>
              </w:rPr>
              <w:t>454</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b/>
                <w:bCs/>
                <w:sz w:val="20"/>
                <w:szCs w:val="20"/>
              </w:rPr>
            </w:pPr>
            <w:r w:rsidRPr="001F43E2">
              <w:rPr>
                <w:rFonts w:ascii="Calibri" w:hAnsi="Calibri" w:cs="Calibri"/>
                <w:b/>
                <w:bCs/>
                <w:sz w:val="20"/>
                <w:szCs w:val="20"/>
              </w:rPr>
              <w:t>9</w:t>
            </w:r>
          </w:p>
        </w:tc>
        <w:tc>
          <w:tcPr>
            <w:tcW w:w="96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b/>
                <w:bCs/>
                <w:sz w:val="20"/>
                <w:szCs w:val="20"/>
              </w:rPr>
            </w:pPr>
            <w:r w:rsidRPr="001F43E2">
              <w:rPr>
                <w:rFonts w:ascii="Calibri" w:hAnsi="Calibri" w:cs="Calibri"/>
                <w:b/>
                <w:bCs/>
                <w:sz w:val="20"/>
                <w:szCs w:val="20"/>
              </w:rPr>
              <w:t>610</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jc w:val="right"/>
              <w:rPr>
                <w:rFonts w:ascii="Calibri" w:hAnsi="Calibri" w:cs="Calibri"/>
                <w:b/>
                <w:bCs/>
                <w:sz w:val="20"/>
                <w:szCs w:val="20"/>
              </w:rPr>
            </w:pPr>
            <w:r w:rsidRPr="001F43E2">
              <w:rPr>
                <w:rFonts w:ascii="Calibri" w:hAnsi="Calibri" w:cs="Calibri"/>
                <w:b/>
                <w:bCs/>
                <w:sz w:val="20"/>
                <w:szCs w:val="20"/>
              </w:rPr>
              <w:t>4357</w:t>
            </w:r>
          </w:p>
        </w:tc>
        <w:tc>
          <w:tcPr>
            <w:tcW w:w="1180" w:type="dxa"/>
            <w:tcBorders>
              <w:top w:val="nil"/>
              <w:left w:val="nil"/>
              <w:bottom w:val="single" w:sz="4" w:space="0" w:color="auto"/>
              <w:right w:val="single" w:sz="4" w:space="0" w:color="auto"/>
            </w:tcBorders>
            <w:shd w:val="clear" w:color="auto" w:fill="auto"/>
            <w:vAlign w:val="center"/>
            <w:hideMark/>
          </w:tcPr>
          <w:p w:rsidR="00F05F67" w:rsidRPr="001F43E2" w:rsidRDefault="00F05F67" w:rsidP="00DD1990">
            <w:pPr>
              <w:rPr>
                <w:rFonts w:ascii="Calibri" w:hAnsi="Calibri" w:cs="Calibri"/>
                <w:b/>
                <w:bCs/>
                <w:sz w:val="20"/>
                <w:szCs w:val="20"/>
              </w:rPr>
            </w:pPr>
            <w:r w:rsidRPr="001F43E2">
              <w:rPr>
                <w:rFonts w:ascii="Calibri" w:hAnsi="Calibri" w:cs="Calibri"/>
                <w:b/>
                <w:bCs/>
                <w:sz w:val="20"/>
                <w:szCs w:val="20"/>
              </w:rPr>
              <w:t> </w:t>
            </w:r>
          </w:p>
        </w:tc>
      </w:tr>
      <w:tr w:rsidR="00F05F67" w:rsidRPr="001F43E2" w:rsidTr="00DD1990">
        <w:trPr>
          <w:trHeight w:val="255"/>
        </w:trPr>
        <w:tc>
          <w:tcPr>
            <w:tcW w:w="880" w:type="dxa"/>
            <w:tcBorders>
              <w:top w:val="nil"/>
              <w:left w:val="single" w:sz="4" w:space="0" w:color="auto"/>
              <w:bottom w:val="single" w:sz="4" w:space="0" w:color="auto"/>
              <w:right w:val="single" w:sz="4" w:space="0" w:color="auto"/>
            </w:tcBorders>
            <w:shd w:val="clear" w:color="auto" w:fill="auto"/>
            <w:noWrap/>
            <w:vAlign w:val="bottom"/>
          </w:tcPr>
          <w:p w:rsidR="00F05F67" w:rsidRPr="001F43E2" w:rsidRDefault="00F05F67" w:rsidP="00DD1990">
            <w:pPr>
              <w:jc w:val="right"/>
              <w:rPr>
                <w:rFonts w:ascii="Calibri" w:hAnsi="Calibri" w:cs="Calibri"/>
                <w:sz w:val="20"/>
                <w:szCs w:val="20"/>
              </w:rPr>
            </w:pPr>
            <w:r>
              <w:rPr>
                <w:rFonts w:ascii="Calibri" w:hAnsi="Calibri" w:cs="Calibri"/>
                <w:sz w:val="20"/>
                <w:szCs w:val="20"/>
              </w:rPr>
              <w:t>2023</w:t>
            </w:r>
          </w:p>
        </w:tc>
        <w:tc>
          <w:tcPr>
            <w:tcW w:w="1180" w:type="dxa"/>
            <w:tcBorders>
              <w:top w:val="nil"/>
              <w:left w:val="nil"/>
              <w:bottom w:val="single" w:sz="4" w:space="0" w:color="auto"/>
              <w:right w:val="single" w:sz="4" w:space="0" w:color="auto"/>
            </w:tcBorders>
            <w:shd w:val="clear" w:color="auto" w:fill="auto"/>
            <w:vAlign w:val="center"/>
          </w:tcPr>
          <w:p w:rsidR="00F05F67" w:rsidRPr="001F43E2" w:rsidRDefault="00F05F67" w:rsidP="00DD1990">
            <w:pPr>
              <w:jc w:val="right"/>
              <w:rPr>
                <w:rFonts w:ascii="Calibri" w:hAnsi="Calibri" w:cs="Calibri"/>
                <w:b/>
                <w:bCs/>
                <w:sz w:val="20"/>
                <w:szCs w:val="20"/>
              </w:rPr>
            </w:pPr>
            <w:r>
              <w:rPr>
                <w:rFonts w:ascii="Calibri" w:hAnsi="Calibri" w:cs="Calibri"/>
                <w:b/>
                <w:bCs/>
                <w:sz w:val="20"/>
                <w:szCs w:val="20"/>
              </w:rPr>
              <w:t>4795</w:t>
            </w:r>
          </w:p>
        </w:tc>
        <w:tc>
          <w:tcPr>
            <w:tcW w:w="1180" w:type="dxa"/>
            <w:tcBorders>
              <w:top w:val="nil"/>
              <w:left w:val="nil"/>
              <w:bottom w:val="single" w:sz="4" w:space="0" w:color="auto"/>
              <w:right w:val="single" w:sz="4" w:space="0" w:color="auto"/>
            </w:tcBorders>
            <w:shd w:val="clear" w:color="auto" w:fill="auto"/>
            <w:vAlign w:val="center"/>
          </w:tcPr>
          <w:p w:rsidR="00F05F67" w:rsidRPr="001F43E2" w:rsidRDefault="00F05F67" w:rsidP="00DD1990">
            <w:pPr>
              <w:jc w:val="right"/>
              <w:rPr>
                <w:rFonts w:ascii="Calibri" w:hAnsi="Calibri" w:cs="Calibri"/>
                <w:b/>
                <w:bCs/>
                <w:sz w:val="20"/>
                <w:szCs w:val="20"/>
              </w:rPr>
            </w:pPr>
            <w:r>
              <w:rPr>
                <w:rFonts w:ascii="Calibri" w:hAnsi="Calibri" w:cs="Calibri"/>
                <w:b/>
                <w:bCs/>
                <w:sz w:val="20"/>
                <w:szCs w:val="20"/>
              </w:rPr>
              <w:t>4069</w:t>
            </w:r>
          </w:p>
        </w:tc>
        <w:tc>
          <w:tcPr>
            <w:tcW w:w="960" w:type="dxa"/>
            <w:tcBorders>
              <w:top w:val="nil"/>
              <w:left w:val="nil"/>
              <w:bottom w:val="single" w:sz="4" w:space="0" w:color="auto"/>
              <w:right w:val="single" w:sz="4" w:space="0" w:color="auto"/>
            </w:tcBorders>
            <w:shd w:val="clear" w:color="auto" w:fill="auto"/>
            <w:vAlign w:val="center"/>
          </w:tcPr>
          <w:p w:rsidR="00F05F67" w:rsidRPr="001F43E2" w:rsidRDefault="00F05F67" w:rsidP="00DD1990">
            <w:pPr>
              <w:jc w:val="right"/>
              <w:rPr>
                <w:rFonts w:ascii="Calibri" w:hAnsi="Calibri" w:cs="Calibri"/>
                <w:b/>
                <w:bCs/>
                <w:sz w:val="20"/>
                <w:szCs w:val="20"/>
              </w:rPr>
            </w:pPr>
          </w:p>
        </w:tc>
        <w:tc>
          <w:tcPr>
            <w:tcW w:w="960" w:type="dxa"/>
            <w:tcBorders>
              <w:top w:val="nil"/>
              <w:left w:val="nil"/>
              <w:bottom w:val="single" w:sz="4" w:space="0" w:color="auto"/>
              <w:right w:val="single" w:sz="4" w:space="0" w:color="auto"/>
            </w:tcBorders>
            <w:shd w:val="clear" w:color="auto" w:fill="auto"/>
            <w:vAlign w:val="center"/>
          </w:tcPr>
          <w:p w:rsidR="00F05F67" w:rsidRPr="001F43E2" w:rsidRDefault="00F05F67" w:rsidP="00DD1990">
            <w:pPr>
              <w:jc w:val="right"/>
              <w:rPr>
                <w:rFonts w:ascii="Calibri" w:hAnsi="Calibri" w:cs="Calibri"/>
                <w:b/>
                <w:bCs/>
                <w:sz w:val="20"/>
                <w:szCs w:val="20"/>
              </w:rPr>
            </w:pPr>
            <w:r>
              <w:rPr>
                <w:rFonts w:ascii="Calibri" w:hAnsi="Calibri" w:cs="Calibri"/>
                <w:b/>
                <w:bCs/>
                <w:sz w:val="20"/>
                <w:szCs w:val="20"/>
              </w:rPr>
              <w:t>248</w:t>
            </w:r>
          </w:p>
        </w:tc>
        <w:tc>
          <w:tcPr>
            <w:tcW w:w="960" w:type="dxa"/>
            <w:tcBorders>
              <w:top w:val="nil"/>
              <w:left w:val="nil"/>
              <w:bottom w:val="single" w:sz="4" w:space="0" w:color="auto"/>
              <w:right w:val="single" w:sz="4" w:space="0" w:color="auto"/>
            </w:tcBorders>
            <w:shd w:val="clear" w:color="auto" w:fill="auto"/>
            <w:vAlign w:val="center"/>
          </w:tcPr>
          <w:p w:rsidR="00F05F67" w:rsidRPr="001F43E2" w:rsidRDefault="00F05F67" w:rsidP="00DD1990">
            <w:pPr>
              <w:jc w:val="right"/>
              <w:rPr>
                <w:rFonts w:ascii="Calibri" w:hAnsi="Calibri" w:cs="Calibri"/>
                <w:b/>
                <w:bCs/>
                <w:sz w:val="20"/>
                <w:szCs w:val="20"/>
              </w:rPr>
            </w:pPr>
            <w:r>
              <w:rPr>
                <w:rFonts w:ascii="Calibri" w:hAnsi="Calibri" w:cs="Calibri"/>
                <w:b/>
                <w:bCs/>
                <w:sz w:val="20"/>
                <w:szCs w:val="20"/>
              </w:rPr>
              <w:t>59</w:t>
            </w:r>
          </w:p>
        </w:tc>
        <w:tc>
          <w:tcPr>
            <w:tcW w:w="960" w:type="dxa"/>
            <w:tcBorders>
              <w:top w:val="nil"/>
              <w:left w:val="nil"/>
              <w:bottom w:val="single" w:sz="4" w:space="0" w:color="auto"/>
              <w:right w:val="single" w:sz="4" w:space="0" w:color="auto"/>
            </w:tcBorders>
            <w:shd w:val="clear" w:color="auto" w:fill="auto"/>
            <w:vAlign w:val="center"/>
          </w:tcPr>
          <w:p w:rsidR="00F05F67" w:rsidRPr="001F43E2" w:rsidRDefault="00F05F67" w:rsidP="00DD1990">
            <w:pPr>
              <w:jc w:val="right"/>
              <w:rPr>
                <w:rFonts w:ascii="Calibri" w:hAnsi="Calibri" w:cs="Calibri"/>
                <w:b/>
                <w:bCs/>
                <w:sz w:val="20"/>
                <w:szCs w:val="20"/>
              </w:rPr>
            </w:pPr>
            <w:r>
              <w:rPr>
                <w:rFonts w:ascii="Calibri" w:hAnsi="Calibri" w:cs="Calibri"/>
                <w:b/>
                <w:bCs/>
                <w:sz w:val="20"/>
                <w:szCs w:val="20"/>
              </w:rPr>
              <w:t>307</w:t>
            </w:r>
          </w:p>
        </w:tc>
        <w:tc>
          <w:tcPr>
            <w:tcW w:w="1180" w:type="dxa"/>
            <w:tcBorders>
              <w:top w:val="nil"/>
              <w:left w:val="nil"/>
              <w:bottom w:val="single" w:sz="4" w:space="0" w:color="auto"/>
              <w:right w:val="single" w:sz="4" w:space="0" w:color="auto"/>
            </w:tcBorders>
            <w:shd w:val="clear" w:color="auto" w:fill="auto"/>
            <w:vAlign w:val="center"/>
          </w:tcPr>
          <w:p w:rsidR="00F05F67" w:rsidRPr="001F43E2" w:rsidRDefault="00F05F67" w:rsidP="00DD1990">
            <w:pPr>
              <w:jc w:val="right"/>
              <w:rPr>
                <w:rFonts w:ascii="Calibri" w:hAnsi="Calibri" w:cs="Calibri"/>
                <w:b/>
                <w:bCs/>
                <w:sz w:val="20"/>
                <w:szCs w:val="20"/>
              </w:rPr>
            </w:pPr>
            <w:r>
              <w:rPr>
                <w:rFonts w:ascii="Calibri" w:hAnsi="Calibri" w:cs="Calibri"/>
                <w:b/>
                <w:bCs/>
                <w:sz w:val="20"/>
                <w:szCs w:val="20"/>
              </w:rPr>
              <w:t>3762</w:t>
            </w:r>
          </w:p>
        </w:tc>
        <w:tc>
          <w:tcPr>
            <w:tcW w:w="1180" w:type="dxa"/>
            <w:tcBorders>
              <w:top w:val="nil"/>
              <w:left w:val="nil"/>
              <w:bottom w:val="single" w:sz="4" w:space="0" w:color="auto"/>
              <w:right w:val="single" w:sz="4" w:space="0" w:color="auto"/>
            </w:tcBorders>
            <w:shd w:val="clear" w:color="auto" w:fill="auto"/>
            <w:vAlign w:val="center"/>
          </w:tcPr>
          <w:p w:rsidR="00F05F67" w:rsidRPr="001F43E2" w:rsidRDefault="00F05F67" w:rsidP="00DD1990">
            <w:pPr>
              <w:rPr>
                <w:rFonts w:ascii="Calibri" w:hAnsi="Calibri" w:cs="Calibri"/>
                <w:b/>
                <w:bCs/>
                <w:sz w:val="20"/>
                <w:szCs w:val="20"/>
              </w:rPr>
            </w:pPr>
          </w:p>
        </w:tc>
      </w:tr>
      <w:tr w:rsidR="00F05F67" w:rsidRPr="001F43E2" w:rsidTr="00DD1990">
        <w:trPr>
          <w:trHeight w:val="255"/>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F05F67" w:rsidRPr="001F43E2" w:rsidRDefault="00F05F67" w:rsidP="00DD1990">
            <w:pPr>
              <w:jc w:val="center"/>
              <w:rPr>
                <w:rFonts w:ascii="Calibri" w:hAnsi="Calibri" w:cs="Calibri"/>
                <w:b/>
                <w:bCs/>
                <w:sz w:val="20"/>
                <w:szCs w:val="20"/>
              </w:rPr>
            </w:pPr>
            <w:r w:rsidRPr="001F43E2">
              <w:rPr>
                <w:rFonts w:ascii="Calibri" w:hAnsi="Calibri" w:cs="Calibri"/>
                <w:b/>
                <w:bCs/>
                <w:sz w:val="20"/>
                <w:szCs w:val="20"/>
              </w:rPr>
              <w:t>Всичко</w:t>
            </w:r>
          </w:p>
        </w:tc>
        <w:tc>
          <w:tcPr>
            <w:tcW w:w="118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b/>
                <w:bCs/>
                <w:sz w:val="20"/>
                <w:szCs w:val="20"/>
              </w:rPr>
            </w:pPr>
            <w:r>
              <w:rPr>
                <w:rFonts w:ascii="Calibri" w:hAnsi="Calibri" w:cs="Calibri"/>
                <w:b/>
                <w:bCs/>
                <w:sz w:val="20"/>
                <w:szCs w:val="20"/>
              </w:rPr>
              <w:t>81847</w:t>
            </w:r>
          </w:p>
        </w:tc>
        <w:tc>
          <w:tcPr>
            <w:tcW w:w="118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b/>
                <w:bCs/>
                <w:sz w:val="20"/>
                <w:szCs w:val="20"/>
              </w:rPr>
            </w:pPr>
            <w:r>
              <w:rPr>
                <w:rFonts w:ascii="Calibri" w:hAnsi="Calibri" w:cs="Calibri"/>
                <w:b/>
                <w:bCs/>
                <w:sz w:val="20"/>
                <w:szCs w:val="20"/>
              </w:rPr>
              <w:t>70962</w:t>
            </w:r>
          </w:p>
        </w:tc>
        <w:tc>
          <w:tcPr>
            <w:tcW w:w="9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b/>
                <w:bCs/>
                <w:sz w:val="20"/>
                <w:szCs w:val="20"/>
              </w:rPr>
            </w:pPr>
            <w:r w:rsidRPr="001F43E2">
              <w:rPr>
                <w:rFonts w:ascii="Calibri" w:hAnsi="Calibri" w:cs="Calibri"/>
                <w:b/>
                <w:bCs/>
                <w:sz w:val="20"/>
                <w:szCs w:val="20"/>
              </w:rPr>
              <w:t>591</w:t>
            </w:r>
          </w:p>
        </w:tc>
        <w:tc>
          <w:tcPr>
            <w:tcW w:w="9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b/>
                <w:bCs/>
                <w:sz w:val="20"/>
                <w:szCs w:val="20"/>
              </w:rPr>
            </w:pPr>
            <w:r>
              <w:rPr>
                <w:rFonts w:ascii="Calibri" w:hAnsi="Calibri" w:cs="Calibri"/>
                <w:b/>
                <w:bCs/>
                <w:sz w:val="20"/>
                <w:szCs w:val="20"/>
              </w:rPr>
              <w:t>10990</w:t>
            </w:r>
          </w:p>
        </w:tc>
        <w:tc>
          <w:tcPr>
            <w:tcW w:w="9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b/>
                <w:bCs/>
                <w:sz w:val="20"/>
                <w:szCs w:val="20"/>
              </w:rPr>
            </w:pPr>
            <w:r>
              <w:rPr>
                <w:rFonts w:ascii="Calibri" w:hAnsi="Calibri" w:cs="Calibri"/>
                <w:b/>
                <w:bCs/>
                <w:sz w:val="20"/>
                <w:szCs w:val="20"/>
              </w:rPr>
              <w:t>238</w:t>
            </w:r>
          </w:p>
        </w:tc>
        <w:tc>
          <w:tcPr>
            <w:tcW w:w="9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b/>
                <w:bCs/>
                <w:sz w:val="20"/>
                <w:szCs w:val="20"/>
              </w:rPr>
            </w:pPr>
            <w:r>
              <w:rPr>
                <w:rFonts w:ascii="Calibri" w:hAnsi="Calibri" w:cs="Calibri"/>
                <w:b/>
                <w:bCs/>
                <w:sz w:val="20"/>
                <w:szCs w:val="20"/>
              </w:rPr>
              <w:t>11819</w:t>
            </w:r>
          </w:p>
        </w:tc>
        <w:tc>
          <w:tcPr>
            <w:tcW w:w="118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b/>
                <w:bCs/>
                <w:sz w:val="20"/>
                <w:szCs w:val="20"/>
              </w:rPr>
            </w:pPr>
            <w:r>
              <w:rPr>
                <w:rFonts w:ascii="Calibri" w:hAnsi="Calibri" w:cs="Calibri"/>
                <w:b/>
                <w:bCs/>
                <w:sz w:val="20"/>
                <w:szCs w:val="20"/>
              </w:rPr>
              <w:t>59143</w:t>
            </w:r>
          </w:p>
        </w:tc>
        <w:tc>
          <w:tcPr>
            <w:tcW w:w="118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rPr>
                <w:rFonts w:ascii="Calibri" w:hAnsi="Calibri" w:cs="Calibri"/>
                <w:b/>
                <w:bCs/>
                <w:sz w:val="20"/>
                <w:szCs w:val="20"/>
              </w:rPr>
            </w:pPr>
            <w:r w:rsidRPr="001F43E2">
              <w:rPr>
                <w:rFonts w:ascii="Calibri" w:hAnsi="Calibri" w:cs="Calibri"/>
                <w:b/>
                <w:bCs/>
                <w:sz w:val="20"/>
                <w:szCs w:val="20"/>
              </w:rPr>
              <w:t> </w:t>
            </w:r>
          </w:p>
        </w:tc>
      </w:tr>
      <w:tr w:rsidR="00F05F67" w:rsidRPr="001F43E2" w:rsidTr="00DD1990">
        <w:trPr>
          <w:trHeight w:val="255"/>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F05F67" w:rsidRPr="001F43E2" w:rsidRDefault="00F05F67" w:rsidP="00DD1990">
            <w:pPr>
              <w:jc w:val="center"/>
              <w:rPr>
                <w:rFonts w:ascii="Calibri" w:hAnsi="Calibri" w:cs="Calibri"/>
                <w:b/>
                <w:bCs/>
                <w:sz w:val="20"/>
                <w:szCs w:val="20"/>
              </w:rPr>
            </w:pPr>
            <w:r w:rsidRPr="001F43E2">
              <w:rPr>
                <w:rFonts w:ascii="Calibri" w:hAnsi="Calibri" w:cs="Calibri"/>
                <w:b/>
                <w:bCs/>
                <w:sz w:val="20"/>
                <w:szCs w:val="20"/>
              </w:rPr>
              <w:t>%</w:t>
            </w:r>
          </w:p>
        </w:tc>
        <w:tc>
          <w:tcPr>
            <w:tcW w:w="118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b/>
                <w:bCs/>
                <w:sz w:val="20"/>
                <w:szCs w:val="20"/>
              </w:rPr>
            </w:pPr>
            <w:r w:rsidRPr="001F43E2">
              <w:rPr>
                <w:rFonts w:ascii="Calibri" w:hAnsi="Calibri" w:cs="Calibri"/>
                <w:b/>
                <w:bCs/>
                <w:sz w:val="20"/>
                <w:szCs w:val="20"/>
              </w:rPr>
              <w:t>100</w:t>
            </w:r>
          </w:p>
        </w:tc>
        <w:tc>
          <w:tcPr>
            <w:tcW w:w="118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b/>
                <w:bCs/>
                <w:sz w:val="20"/>
                <w:szCs w:val="20"/>
              </w:rPr>
            </w:pPr>
            <w:r w:rsidRPr="001F43E2">
              <w:rPr>
                <w:rFonts w:ascii="Calibri" w:hAnsi="Calibri" w:cs="Calibri"/>
                <w:b/>
                <w:bCs/>
                <w:sz w:val="20"/>
                <w:szCs w:val="20"/>
              </w:rPr>
              <w:t>86,</w:t>
            </w:r>
            <w:r>
              <w:rPr>
                <w:rFonts w:ascii="Calibri" w:hAnsi="Calibri" w:cs="Calibri"/>
                <w:b/>
                <w:bCs/>
                <w:sz w:val="20"/>
                <w:szCs w:val="20"/>
              </w:rPr>
              <w:t>7</w:t>
            </w:r>
            <w:r w:rsidRPr="001F43E2">
              <w:rPr>
                <w:rFonts w:ascii="Calibri" w:hAnsi="Calibri" w:cs="Calibri"/>
                <w:b/>
                <w:bCs/>
                <w:sz w:val="20"/>
                <w:szCs w:val="20"/>
              </w:rPr>
              <w:t xml:space="preserve"> </w:t>
            </w:r>
          </w:p>
        </w:tc>
        <w:tc>
          <w:tcPr>
            <w:tcW w:w="9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b/>
                <w:bCs/>
                <w:sz w:val="20"/>
                <w:szCs w:val="20"/>
              </w:rPr>
            </w:pPr>
            <w:r w:rsidRPr="001F43E2">
              <w:rPr>
                <w:rFonts w:ascii="Calibri" w:hAnsi="Calibri" w:cs="Calibri"/>
                <w:b/>
                <w:bCs/>
                <w:sz w:val="20"/>
                <w:szCs w:val="20"/>
              </w:rPr>
              <w:t>0,</w:t>
            </w:r>
            <w:r>
              <w:rPr>
                <w:rFonts w:ascii="Calibri" w:hAnsi="Calibri" w:cs="Calibri"/>
                <w:b/>
                <w:bCs/>
                <w:sz w:val="20"/>
                <w:szCs w:val="20"/>
              </w:rPr>
              <w:t>7</w:t>
            </w:r>
            <w:r w:rsidRPr="001F43E2">
              <w:rPr>
                <w:rFonts w:ascii="Calibri" w:hAnsi="Calibri" w:cs="Calibri"/>
                <w:b/>
                <w:bCs/>
                <w:sz w:val="20"/>
                <w:szCs w:val="20"/>
              </w:rPr>
              <w:t xml:space="preserve"> </w:t>
            </w:r>
          </w:p>
        </w:tc>
        <w:tc>
          <w:tcPr>
            <w:tcW w:w="9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b/>
                <w:bCs/>
                <w:sz w:val="20"/>
                <w:szCs w:val="20"/>
              </w:rPr>
            </w:pPr>
            <w:r w:rsidRPr="001F43E2">
              <w:rPr>
                <w:rFonts w:ascii="Calibri" w:hAnsi="Calibri" w:cs="Calibri"/>
                <w:b/>
                <w:bCs/>
                <w:sz w:val="20"/>
                <w:szCs w:val="20"/>
              </w:rPr>
              <w:t>13,</w:t>
            </w:r>
            <w:r>
              <w:rPr>
                <w:rFonts w:ascii="Calibri" w:hAnsi="Calibri" w:cs="Calibri"/>
                <w:b/>
                <w:bCs/>
                <w:sz w:val="20"/>
                <w:szCs w:val="20"/>
              </w:rPr>
              <w:t>4</w:t>
            </w:r>
            <w:r w:rsidRPr="001F43E2">
              <w:rPr>
                <w:rFonts w:ascii="Calibri" w:hAnsi="Calibri" w:cs="Calibri"/>
                <w:b/>
                <w:bCs/>
                <w:sz w:val="20"/>
                <w:szCs w:val="20"/>
              </w:rPr>
              <w:t xml:space="preserve"> </w:t>
            </w:r>
          </w:p>
        </w:tc>
        <w:tc>
          <w:tcPr>
            <w:tcW w:w="9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b/>
                <w:bCs/>
                <w:sz w:val="20"/>
                <w:szCs w:val="20"/>
              </w:rPr>
            </w:pPr>
            <w:r w:rsidRPr="001F43E2">
              <w:rPr>
                <w:rFonts w:ascii="Calibri" w:hAnsi="Calibri" w:cs="Calibri"/>
                <w:b/>
                <w:bCs/>
                <w:sz w:val="20"/>
                <w:szCs w:val="20"/>
              </w:rPr>
              <w:t>0,</w:t>
            </w:r>
            <w:r>
              <w:rPr>
                <w:rFonts w:ascii="Calibri" w:hAnsi="Calibri" w:cs="Calibri"/>
                <w:b/>
                <w:bCs/>
                <w:sz w:val="20"/>
                <w:szCs w:val="20"/>
              </w:rPr>
              <w:t>3</w:t>
            </w:r>
            <w:r w:rsidRPr="001F43E2">
              <w:rPr>
                <w:rFonts w:ascii="Calibri" w:hAnsi="Calibri" w:cs="Calibri"/>
                <w:b/>
                <w:bCs/>
                <w:sz w:val="20"/>
                <w:szCs w:val="20"/>
              </w:rPr>
              <w:t xml:space="preserve"> </w:t>
            </w:r>
          </w:p>
        </w:tc>
        <w:tc>
          <w:tcPr>
            <w:tcW w:w="9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b/>
                <w:bCs/>
                <w:sz w:val="20"/>
                <w:szCs w:val="20"/>
              </w:rPr>
            </w:pPr>
            <w:r w:rsidRPr="001F43E2">
              <w:rPr>
                <w:rFonts w:ascii="Calibri" w:hAnsi="Calibri" w:cs="Calibri"/>
                <w:b/>
                <w:bCs/>
                <w:sz w:val="20"/>
                <w:szCs w:val="20"/>
              </w:rPr>
              <w:t>14,</w:t>
            </w:r>
            <w:r>
              <w:rPr>
                <w:rFonts w:ascii="Calibri" w:hAnsi="Calibri" w:cs="Calibri"/>
                <w:b/>
                <w:bCs/>
                <w:sz w:val="20"/>
                <w:szCs w:val="20"/>
              </w:rPr>
              <w:t>4</w:t>
            </w:r>
            <w:r w:rsidRPr="001F43E2">
              <w:rPr>
                <w:rFonts w:ascii="Calibri" w:hAnsi="Calibri" w:cs="Calibri"/>
                <w:b/>
                <w:bCs/>
                <w:sz w:val="20"/>
                <w:szCs w:val="20"/>
              </w:rPr>
              <w:t xml:space="preserve"> </w:t>
            </w:r>
          </w:p>
        </w:tc>
        <w:tc>
          <w:tcPr>
            <w:tcW w:w="118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b/>
                <w:bCs/>
                <w:sz w:val="20"/>
                <w:szCs w:val="20"/>
              </w:rPr>
            </w:pPr>
            <w:r>
              <w:rPr>
                <w:rFonts w:ascii="Calibri" w:hAnsi="Calibri" w:cs="Calibri"/>
                <w:b/>
                <w:bCs/>
                <w:sz w:val="20"/>
                <w:szCs w:val="20"/>
              </w:rPr>
              <w:t>72,3</w:t>
            </w:r>
            <w:r w:rsidRPr="001F43E2">
              <w:rPr>
                <w:rFonts w:ascii="Calibri" w:hAnsi="Calibri" w:cs="Calibri"/>
                <w:b/>
                <w:bCs/>
                <w:sz w:val="20"/>
                <w:szCs w:val="20"/>
              </w:rPr>
              <w:t xml:space="preserve"> </w:t>
            </w:r>
          </w:p>
        </w:tc>
        <w:tc>
          <w:tcPr>
            <w:tcW w:w="118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b/>
                <w:bCs/>
                <w:sz w:val="20"/>
                <w:szCs w:val="20"/>
              </w:rPr>
            </w:pPr>
            <w:r w:rsidRPr="001F43E2">
              <w:rPr>
                <w:rFonts w:ascii="Calibri" w:hAnsi="Calibri" w:cs="Calibri"/>
                <w:b/>
                <w:bCs/>
                <w:sz w:val="20"/>
                <w:szCs w:val="20"/>
              </w:rPr>
              <w:t xml:space="preserve">0,0 </w:t>
            </w:r>
          </w:p>
        </w:tc>
      </w:tr>
      <w:tr w:rsidR="00F05F67" w:rsidRPr="001F43E2" w:rsidTr="00DD1990">
        <w:trPr>
          <w:trHeight w:val="255"/>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F05F67" w:rsidRPr="001F43E2" w:rsidRDefault="00F05F67" w:rsidP="00DD1990">
            <w:pPr>
              <w:jc w:val="center"/>
              <w:rPr>
                <w:rFonts w:ascii="Calibri" w:hAnsi="Calibri" w:cs="Calibri"/>
                <w:b/>
                <w:bCs/>
                <w:sz w:val="20"/>
                <w:szCs w:val="20"/>
              </w:rPr>
            </w:pPr>
            <w:r w:rsidRPr="001F43E2">
              <w:rPr>
                <w:rFonts w:ascii="Calibri" w:hAnsi="Calibri" w:cs="Calibri"/>
                <w:b/>
                <w:bCs/>
                <w:sz w:val="20"/>
                <w:szCs w:val="20"/>
              </w:rPr>
              <w:t>% ЛП</w:t>
            </w:r>
          </w:p>
        </w:tc>
        <w:tc>
          <w:tcPr>
            <w:tcW w:w="118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b/>
                <w:bCs/>
                <w:sz w:val="20"/>
                <w:szCs w:val="20"/>
              </w:rPr>
            </w:pPr>
            <w:r w:rsidRPr="001F43E2">
              <w:rPr>
                <w:rFonts w:ascii="Calibri" w:hAnsi="Calibri" w:cs="Calibri"/>
                <w:b/>
                <w:bCs/>
                <w:sz w:val="20"/>
                <w:szCs w:val="20"/>
              </w:rPr>
              <w:t>100</w:t>
            </w:r>
          </w:p>
        </w:tc>
        <w:tc>
          <w:tcPr>
            <w:tcW w:w="118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b/>
                <w:bCs/>
                <w:sz w:val="20"/>
                <w:szCs w:val="20"/>
              </w:rPr>
            </w:pPr>
            <w:r w:rsidRPr="001F43E2">
              <w:rPr>
                <w:rFonts w:ascii="Calibri" w:hAnsi="Calibri" w:cs="Calibri"/>
                <w:b/>
                <w:bCs/>
                <w:sz w:val="20"/>
                <w:szCs w:val="20"/>
              </w:rPr>
              <w:t xml:space="preserve">85,7 </w:t>
            </w:r>
          </w:p>
        </w:tc>
        <w:tc>
          <w:tcPr>
            <w:tcW w:w="9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b/>
                <w:bCs/>
                <w:sz w:val="20"/>
                <w:szCs w:val="20"/>
              </w:rPr>
            </w:pPr>
            <w:r w:rsidRPr="001F43E2">
              <w:rPr>
                <w:rFonts w:ascii="Calibri" w:hAnsi="Calibri" w:cs="Calibri"/>
                <w:b/>
                <w:bCs/>
                <w:sz w:val="20"/>
                <w:szCs w:val="20"/>
              </w:rPr>
              <w:t xml:space="preserve">9,8 </w:t>
            </w:r>
          </w:p>
        </w:tc>
        <w:tc>
          <w:tcPr>
            <w:tcW w:w="9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b/>
                <w:bCs/>
                <w:sz w:val="20"/>
                <w:szCs w:val="20"/>
              </w:rPr>
            </w:pPr>
            <w:r w:rsidRPr="001F43E2">
              <w:rPr>
                <w:rFonts w:ascii="Calibri" w:hAnsi="Calibri" w:cs="Calibri"/>
                <w:b/>
                <w:bCs/>
                <w:sz w:val="20"/>
                <w:szCs w:val="20"/>
              </w:rPr>
              <w:t xml:space="preserve">23,8 </w:t>
            </w:r>
          </w:p>
        </w:tc>
        <w:tc>
          <w:tcPr>
            <w:tcW w:w="9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b/>
                <w:bCs/>
                <w:sz w:val="20"/>
                <w:szCs w:val="20"/>
              </w:rPr>
            </w:pPr>
            <w:r w:rsidRPr="001F43E2">
              <w:rPr>
                <w:rFonts w:ascii="Calibri" w:hAnsi="Calibri" w:cs="Calibri"/>
                <w:b/>
                <w:bCs/>
                <w:sz w:val="20"/>
                <w:szCs w:val="20"/>
              </w:rPr>
              <w:t xml:space="preserve">3,8 </w:t>
            </w:r>
          </w:p>
        </w:tc>
        <w:tc>
          <w:tcPr>
            <w:tcW w:w="96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b/>
                <w:bCs/>
                <w:sz w:val="20"/>
                <w:szCs w:val="20"/>
              </w:rPr>
            </w:pPr>
            <w:r w:rsidRPr="001F43E2">
              <w:rPr>
                <w:rFonts w:ascii="Calibri" w:hAnsi="Calibri" w:cs="Calibri"/>
                <w:b/>
                <w:bCs/>
                <w:sz w:val="20"/>
                <w:szCs w:val="20"/>
              </w:rPr>
              <w:t xml:space="preserve">37,4 </w:t>
            </w:r>
          </w:p>
        </w:tc>
        <w:tc>
          <w:tcPr>
            <w:tcW w:w="118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b/>
                <w:bCs/>
                <w:sz w:val="20"/>
                <w:szCs w:val="20"/>
              </w:rPr>
            </w:pPr>
            <w:r w:rsidRPr="001F43E2">
              <w:rPr>
                <w:rFonts w:ascii="Calibri" w:hAnsi="Calibri" w:cs="Calibri"/>
                <w:b/>
                <w:bCs/>
                <w:sz w:val="20"/>
                <w:szCs w:val="20"/>
              </w:rPr>
              <w:t xml:space="preserve">46,8 </w:t>
            </w:r>
          </w:p>
        </w:tc>
        <w:tc>
          <w:tcPr>
            <w:tcW w:w="1180" w:type="dxa"/>
            <w:tcBorders>
              <w:top w:val="nil"/>
              <w:left w:val="nil"/>
              <w:bottom w:val="single" w:sz="4" w:space="0" w:color="auto"/>
              <w:right w:val="single" w:sz="4" w:space="0" w:color="auto"/>
            </w:tcBorders>
            <w:shd w:val="clear" w:color="auto" w:fill="auto"/>
            <w:noWrap/>
            <w:vAlign w:val="bottom"/>
            <w:hideMark/>
          </w:tcPr>
          <w:p w:rsidR="00F05F67" w:rsidRPr="001F43E2" w:rsidRDefault="00F05F67" w:rsidP="00DD1990">
            <w:pPr>
              <w:jc w:val="right"/>
              <w:rPr>
                <w:rFonts w:ascii="Calibri" w:hAnsi="Calibri" w:cs="Calibri"/>
                <w:b/>
                <w:bCs/>
                <w:sz w:val="20"/>
                <w:szCs w:val="20"/>
              </w:rPr>
            </w:pPr>
            <w:r w:rsidRPr="001F43E2">
              <w:rPr>
                <w:rFonts w:ascii="Calibri" w:hAnsi="Calibri" w:cs="Calibri"/>
                <w:b/>
                <w:bCs/>
                <w:sz w:val="20"/>
                <w:szCs w:val="20"/>
              </w:rPr>
              <w:t xml:space="preserve">1,5 </w:t>
            </w:r>
          </w:p>
        </w:tc>
      </w:tr>
    </w:tbl>
    <w:p w:rsidR="00F05F67" w:rsidRDefault="00F05F67" w:rsidP="00F05F67"/>
    <w:p w:rsidR="00F05F67" w:rsidRDefault="00F05F67" w:rsidP="00F05F67">
      <w:pPr>
        <w:ind w:firstLine="709"/>
        <w:jc w:val="both"/>
      </w:pPr>
      <w:r w:rsidRPr="003F041D">
        <w:lastRenderedPageBreak/>
        <w:t xml:space="preserve">Представените в таблицата данни показват, </w:t>
      </w:r>
      <w:r>
        <w:t xml:space="preserve">че при възобновителните сечи в иглолистните гори, прогнозните добиви на лежащата дървесина са с около 5% по ниски от реализираните. В строителната дървесина се наблюдава разлика с около 40% по малко на добитите спрямо планираните количества, а в категорията на дървата- превишение с около 45%. </w:t>
      </w:r>
    </w:p>
    <w:p w:rsidR="00F05F67" w:rsidRDefault="00F05F67" w:rsidP="00F05F67">
      <w:pPr>
        <w:ind w:firstLine="709"/>
        <w:jc w:val="both"/>
      </w:pPr>
      <w:r>
        <w:t>В издънковите гори за превръщане резултатите показват разлика между планирано и добито количество дървесина от около 20% в полза на дървата спрямо строителната дървесина.</w:t>
      </w:r>
    </w:p>
    <w:p w:rsidR="00F05F67" w:rsidRDefault="00F05F67" w:rsidP="00F05F67">
      <w:pPr>
        <w:ind w:firstLine="709"/>
        <w:jc w:val="both"/>
      </w:pPr>
      <w:r>
        <w:t xml:space="preserve">В нискостъблените гори резултатите показват, че дървата са общо взето в планирния обем, а строителната дървесина е малко по- малко, но това се дължи основно на по ниския процент лежаща маса, спрямо планираното. </w:t>
      </w:r>
    </w:p>
    <w:p w:rsidR="00F05F67" w:rsidRDefault="00F05F67" w:rsidP="00F05F67">
      <w:pPr>
        <w:ind w:firstLine="709"/>
        <w:jc w:val="both"/>
      </w:pPr>
      <w:r>
        <w:t xml:space="preserve">Общо при възобновителните сечи е налице неизпълнение в категорията на строителната дървесина с около 20% и съответно преизпълнение в категорията на дървата. Като цяло добив на едра строителна дървесина няма, при средната- изпълнението е наполовина, а категорията на дървата достига 79%. </w:t>
      </w:r>
    </w:p>
    <w:p w:rsidR="00F05F67" w:rsidRDefault="00F05F67" w:rsidP="00F05F67">
      <w:pPr>
        <w:ind w:firstLine="709"/>
        <w:jc w:val="both"/>
      </w:pPr>
      <w:r>
        <w:t>За отгледните сечи в иглолистните гори може да се каже, че реализираните добиви по отношение на строителната дървесина са отново с 20% по ниски от планираните, като превишението в категорията на дървата достига 30%, тъй като и добитата лежаща маса е с 10% повече от планираното. При широколистните високостъблени също има неизпълнение в категорията на строителната дървесина при добитото спрямо предвиденото и съответно преизпълнение в категорията на дървата, но тук то е 10%. Аналогична е картината в издънковите гори за превръщане в семенни, като различието достига около 40%.</w:t>
      </w:r>
    </w:p>
    <w:p w:rsidR="00F05F67" w:rsidRDefault="00F05F67" w:rsidP="00F05F67">
      <w:pPr>
        <w:ind w:firstLine="709"/>
        <w:jc w:val="both"/>
      </w:pPr>
      <w:r>
        <w:t>Общо при отгледните сечи, разликите между планирани и добити количества са 36% дърва в повече за сметка на строителната дървесина.</w:t>
      </w:r>
    </w:p>
    <w:p w:rsidR="00F05F67" w:rsidRPr="003F041D" w:rsidRDefault="00F05F67" w:rsidP="00F05F67">
      <w:pPr>
        <w:ind w:firstLine="709"/>
        <w:jc w:val="both"/>
      </w:pPr>
      <w:r>
        <w:t>Като цяло за общия добив от всички сечи и видове гори, може да се каже, че е налице преизпълнение в категорията на дървата с около 25%, спрямо планирания добив и съответно неизпълнение в категорията на строителната дървесина, което се разпределя почти по равно между едрата и средна дървесина.</w:t>
      </w:r>
    </w:p>
    <w:p w:rsidR="00F05F67" w:rsidRDefault="00F05F67" w:rsidP="00F05F67"/>
    <w:p w:rsidR="00F05F67" w:rsidRPr="001E58AC" w:rsidRDefault="00F05F67" w:rsidP="00F05F67">
      <w:pPr>
        <w:pStyle w:val="PlainText"/>
        <w:ind w:firstLine="708"/>
        <w:jc w:val="both"/>
        <w:outlineLvl w:val="0"/>
        <w:rPr>
          <w:rFonts w:ascii="Times New Roman" w:hAnsi="Times New Roman"/>
          <w:b/>
          <w:sz w:val="24"/>
          <w:lang w:val="bg-BG"/>
        </w:rPr>
      </w:pPr>
      <w:r>
        <w:rPr>
          <w:rFonts w:ascii="Times New Roman" w:hAnsi="Times New Roman"/>
          <w:b/>
          <w:sz w:val="24"/>
        </w:rPr>
        <w:t>4</w:t>
      </w:r>
      <w:r w:rsidRPr="001E58AC">
        <w:rPr>
          <w:rFonts w:ascii="Times New Roman" w:hAnsi="Times New Roman"/>
          <w:b/>
          <w:sz w:val="24"/>
        </w:rPr>
        <w:t xml:space="preserve">. Възобновяване и залесяване </w:t>
      </w:r>
    </w:p>
    <w:p w:rsidR="00F05F67" w:rsidRDefault="00F05F67" w:rsidP="00F05F67">
      <w:pPr>
        <w:pStyle w:val="PlainText"/>
        <w:jc w:val="both"/>
        <w:rPr>
          <w:lang w:val="bg-BG"/>
        </w:rPr>
      </w:pPr>
    </w:p>
    <w:p w:rsidR="00F05F67" w:rsidRDefault="00F05F67" w:rsidP="00F05F67">
      <w:pPr>
        <w:pStyle w:val="PlainText"/>
        <w:ind w:firstLine="720"/>
        <w:jc w:val="both"/>
        <w:rPr>
          <w:rFonts w:ascii="Times New Roman" w:hAnsi="Times New Roman"/>
          <w:sz w:val="24"/>
          <w:lang w:val="bg-BG"/>
        </w:rPr>
      </w:pPr>
      <w:r>
        <w:rPr>
          <w:rFonts w:ascii="Times New Roman" w:hAnsi="Times New Roman"/>
          <w:sz w:val="24"/>
          <w:lang w:val="bg-BG"/>
        </w:rPr>
        <w:t>Разнообразните почвено-</w:t>
      </w:r>
      <w:r w:rsidRPr="00715071">
        <w:rPr>
          <w:rFonts w:ascii="Times New Roman" w:hAnsi="Times New Roman"/>
          <w:sz w:val="24"/>
          <w:lang w:val="bg-BG"/>
        </w:rPr>
        <w:t xml:space="preserve"> климатични условия</w:t>
      </w:r>
      <w:r>
        <w:rPr>
          <w:rFonts w:ascii="Times New Roman" w:hAnsi="Times New Roman"/>
          <w:sz w:val="24"/>
          <w:lang w:val="bg-BG"/>
        </w:rPr>
        <w:t xml:space="preserve"> на теритроията на стопанството</w:t>
      </w:r>
      <w:r w:rsidRPr="00715071">
        <w:rPr>
          <w:rFonts w:ascii="Times New Roman" w:hAnsi="Times New Roman"/>
          <w:sz w:val="24"/>
          <w:lang w:val="bg-BG"/>
        </w:rPr>
        <w:t>,</w:t>
      </w:r>
      <w:r>
        <w:rPr>
          <w:rFonts w:ascii="Times New Roman" w:hAnsi="Times New Roman"/>
          <w:sz w:val="24"/>
          <w:lang w:val="bg-BG"/>
        </w:rPr>
        <w:t xml:space="preserve"> са предпоставка за естествено</w:t>
      </w:r>
      <w:r w:rsidRPr="00715071">
        <w:rPr>
          <w:rFonts w:ascii="Times New Roman" w:hAnsi="Times New Roman"/>
          <w:sz w:val="24"/>
          <w:lang w:val="bg-BG"/>
        </w:rPr>
        <w:t xml:space="preserve"> възобновяване, което протича с </w:t>
      </w:r>
      <w:r>
        <w:rPr>
          <w:rFonts w:ascii="Times New Roman" w:hAnsi="Times New Roman"/>
          <w:sz w:val="24"/>
          <w:lang w:val="bg-BG"/>
        </w:rPr>
        <w:t>различен</w:t>
      </w:r>
      <w:r w:rsidRPr="00715071">
        <w:rPr>
          <w:rFonts w:ascii="Times New Roman" w:hAnsi="Times New Roman"/>
          <w:sz w:val="24"/>
          <w:lang w:val="bg-BG"/>
        </w:rPr>
        <w:t xml:space="preserve"> успех</w:t>
      </w:r>
      <w:r>
        <w:rPr>
          <w:rFonts w:ascii="Times New Roman" w:hAnsi="Times New Roman"/>
          <w:sz w:val="24"/>
          <w:lang w:val="bg-BG"/>
        </w:rPr>
        <w:t xml:space="preserve"> при основните лесообразуватели- зимен дъб, габър</w:t>
      </w:r>
      <w:r>
        <w:rPr>
          <w:rFonts w:ascii="Times New Roman" w:hAnsi="Times New Roman"/>
          <w:sz w:val="24"/>
        </w:rPr>
        <w:t xml:space="preserve">, </w:t>
      </w:r>
      <w:r>
        <w:rPr>
          <w:rFonts w:ascii="Times New Roman" w:hAnsi="Times New Roman"/>
          <w:sz w:val="24"/>
          <w:lang w:val="bg-BG"/>
        </w:rPr>
        <w:t>цер</w:t>
      </w:r>
      <w:r>
        <w:rPr>
          <w:rFonts w:ascii="Times New Roman" w:hAnsi="Times New Roman"/>
          <w:sz w:val="24"/>
        </w:rPr>
        <w:t xml:space="preserve"> </w:t>
      </w:r>
      <w:r>
        <w:rPr>
          <w:rFonts w:ascii="Times New Roman" w:hAnsi="Times New Roman"/>
          <w:sz w:val="24"/>
          <w:lang w:val="bg-BG"/>
        </w:rPr>
        <w:t xml:space="preserve"> и благун, в зависимост от конкретните условия на месторастене</w:t>
      </w:r>
      <w:r w:rsidRPr="00715071">
        <w:rPr>
          <w:rFonts w:ascii="Times New Roman" w:hAnsi="Times New Roman"/>
          <w:sz w:val="24"/>
          <w:lang w:val="bg-BG"/>
        </w:rPr>
        <w:t xml:space="preserve">. </w:t>
      </w:r>
      <w:r>
        <w:rPr>
          <w:rFonts w:ascii="Times New Roman" w:hAnsi="Times New Roman"/>
          <w:sz w:val="24"/>
          <w:lang w:val="bg-BG"/>
        </w:rPr>
        <w:t>В предходния  горскостопански план закономерно е даден при</w:t>
      </w:r>
      <w:r w:rsidRPr="00715071">
        <w:rPr>
          <w:rFonts w:ascii="Times New Roman" w:hAnsi="Times New Roman"/>
          <w:sz w:val="24"/>
          <w:lang w:val="bg-BG"/>
        </w:rPr>
        <w:t>оритет на естественото възобновяване</w:t>
      </w:r>
      <w:r>
        <w:rPr>
          <w:rFonts w:ascii="Times New Roman" w:hAnsi="Times New Roman"/>
          <w:sz w:val="24"/>
          <w:lang w:val="bg-BG"/>
        </w:rPr>
        <w:t>, поради добрите условия за него върху по- голямата част от територията на стопанството,</w:t>
      </w:r>
      <w:r w:rsidRPr="00715071">
        <w:rPr>
          <w:rFonts w:ascii="Times New Roman" w:hAnsi="Times New Roman"/>
          <w:sz w:val="24"/>
          <w:lang w:val="bg-BG"/>
        </w:rPr>
        <w:t xml:space="preserve"> </w:t>
      </w:r>
      <w:r>
        <w:rPr>
          <w:rFonts w:ascii="Times New Roman" w:hAnsi="Times New Roman"/>
          <w:sz w:val="24"/>
          <w:lang w:val="bg-BG"/>
        </w:rPr>
        <w:t>като е разчитано на правилното извеждане на възобновителните сечи с естествено възобновяване и неговото подпомагане при определени условия</w:t>
      </w:r>
      <w:r w:rsidRPr="00715071">
        <w:rPr>
          <w:rFonts w:ascii="Times New Roman" w:hAnsi="Times New Roman"/>
          <w:sz w:val="24"/>
          <w:lang w:val="bg-BG"/>
        </w:rPr>
        <w:t xml:space="preserve">. </w:t>
      </w:r>
    </w:p>
    <w:p w:rsidR="00F05F67" w:rsidRDefault="00F05F67" w:rsidP="00F05F67">
      <w:pPr>
        <w:pStyle w:val="PlainText"/>
        <w:ind w:firstLine="720"/>
        <w:jc w:val="both"/>
        <w:rPr>
          <w:rFonts w:ascii="Times New Roman" w:hAnsi="Times New Roman"/>
          <w:sz w:val="24"/>
          <w:lang w:val="bg-BG"/>
        </w:rPr>
      </w:pPr>
    </w:p>
    <w:p w:rsidR="00F05F67" w:rsidRPr="005250FA" w:rsidRDefault="00F05F67" w:rsidP="00F05F67">
      <w:pPr>
        <w:pStyle w:val="PlainText"/>
        <w:ind w:firstLine="709"/>
        <w:jc w:val="both"/>
        <w:rPr>
          <w:rFonts w:ascii="Times New Roman" w:hAnsi="Times New Roman"/>
          <w:sz w:val="24"/>
          <w:szCs w:val="24"/>
          <w:lang w:val="bg-BG"/>
        </w:rPr>
      </w:pPr>
      <w:r>
        <w:rPr>
          <w:rFonts w:ascii="Times New Roman" w:hAnsi="Times New Roman"/>
          <w:sz w:val="24"/>
          <w:szCs w:val="24"/>
          <w:lang w:val="bg-BG"/>
        </w:rPr>
        <w:t xml:space="preserve">В издънковите гори за превръщане в семенни и в иглолистни култури със затруднено възобновяване е било планиране да се проведе </w:t>
      </w:r>
      <w:r w:rsidRPr="00362CDF">
        <w:rPr>
          <w:rFonts w:ascii="Times New Roman" w:hAnsi="Times New Roman"/>
          <w:b/>
          <w:i/>
          <w:sz w:val="24"/>
          <w:szCs w:val="24"/>
          <w:lang w:val="bg-BG"/>
        </w:rPr>
        <w:t>изсичане на подлеса</w:t>
      </w:r>
      <w:r>
        <w:rPr>
          <w:rFonts w:ascii="Times New Roman" w:hAnsi="Times New Roman"/>
          <w:sz w:val="24"/>
          <w:szCs w:val="24"/>
          <w:lang w:val="bg-BG"/>
        </w:rPr>
        <w:t xml:space="preserve"> на площ от 1239.3 ха. </w:t>
      </w:r>
      <w:r>
        <w:rPr>
          <w:rFonts w:ascii="Times New Roman" w:hAnsi="Times New Roman"/>
          <w:color w:val="000000" w:themeColor="text1"/>
          <w:sz w:val="24"/>
          <w:szCs w:val="24"/>
          <w:lang w:val="bg-BG"/>
        </w:rPr>
        <w:t xml:space="preserve">Горското стопанство не отчита площи </w:t>
      </w:r>
      <w:r>
        <w:rPr>
          <w:rFonts w:ascii="Times New Roman" w:hAnsi="Times New Roman"/>
          <w:sz w:val="24"/>
          <w:szCs w:val="24"/>
          <w:lang w:val="bg-BG"/>
        </w:rPr>
        <w:t xml:space="preserve">за това стопанско мероприятие, но то все пак е провеждано, тъй като за него се отчита добив на </w:t>
      </w:r>
      <w:r>
        <w:rPr>
          <w:rFonts w:ascii="Times New Roman" w:hAnsi="Times New Roman"/>
          <w:sz w:val="24"/>
          <w:szCs w:val="24"/>
        </w:rPr>
        <w:t>315</w:t>
      </w:r>
      <w:r>
        <w:rPr>
          <w:rFonts w:ascii="Times New Roman" w:hAnsi="Times New Roman"/>
          <w:sz w:val="24"/>
          <w:szCs w:val="24"/>
          <w:lang w:val="bg-BG"/>
        </w:rPr>
        <w:t xml:space="preserve"> куб.м. стояща маса с клони (до 202</w:t>
      </w:r>
      <w:r>
        <w:rPr>
          <w:rFonts w:ascii="Times New Roman" w:hAnsi="Times New Roman"/>
          <w:sz w:val="24"/>
          <w:szCs w:val="24"/>
        </w:rPr>
        <w:t>0</w:t>
      </w:r>
      <w:r>
        <w:rPr>
          <w:rFonts w:ascii="Times New Roman" w:hAnsi="Times New Roman"/>
          <w:sz w:val="24"/>
          <w:szCs w:val="24"/>
          <w:lang w:val="bg-BG"/>
        </w:rPr>
        <w:t xml:space="preserve"> г). На терена, в повечето насаждения с възобновителни сечи бе установено провеждането му, като резултатите от него са добри.</w:t>
      </w:r>
    </w:p>
    <w:p w:rsidR="00F05F67" w:rsidRPr="00DA2356" w:rsidRDefault="00F05F67" w:rsidP="00F05F67">
      <w:pPr>
        <w:pStyle w:val="PlainText"/>
        <w:ind w:firstLine="709"/>
        <w:jc w:val="both"/>
        <w:rPr>
          <w:rFonts w:ascii="Times New Roman" w:hAnsi="Times New Roman"/>
          <w:sz w:val="24"/>
          <w:lang w:val="bg-BG"/>
        </w:rPr>
      </w:pPr>
      <w:r>
        <w:rPr>
          <w:rFonts w:ascii="Times New Roman" w:hAnsi="Times New Roman"/>
          <w:sz w:val="24"/>
          <w:lang w:val="bg-BG"/>
        </w:rPr>
        <w:t xml:space="preserve">Върху площ от 3.9 ха е било планирано </w:t>
      </w:r>
      <w:r w:rsidRPr="00362CDF">
        <w:rPr>
          <w:rFonts w:ascii="Times New Roman" w:hAnsi="Times New Roman"/>
          <w:b/>
          <w:i/>
          <w:sz w:val="24"/>
          <w:lang w:val="bg-BG"/>
        </w:rPr>
        <w:t>разкъсване на корените</w:t>
      </w:r>
      <w:r>
        <w:rPr>
          <w:rFonts w:ascii="Times New Roman" w:hAnsi="Times New Roman"/>
          <w:sz w:val="24"/>
          <w:lang w:val="bg-BG"/>
        </w:rPr>
        <w:t xml:space="preserve"> на издънкови акациеви насаждения с оглед подпомагане на издънковото им възобновяване, </w:t>
      </w:r>
      <w:r w:rsidRPr="00DA2356">
        <w:rPr>
          <w:rFonts w:ascii="Times New Roman" w:hAnsi="Times New Roman"/>
          <w:sz w:val="24"/>
          <w:lang w:val="bg-BG"/>
        </w:rPr>
        <w:t>но няма данни за изпълнението на това мероприятие.</w:t>
      </w:r>
    </w:p>
    <w:p w:rsidR="00F05F67" w:rsidRDefault="00F05F67" w:rsidP="00F05F67">
      <w:pPr>
        <w:pStyle w:val="PlainText"/>
        <w:ind w:firstLine="720"/>
        <w:jc w:val="both"/>
        <w:rPr>
          <w:rFonts w:ascii="Times New Roman" w:hAnsi="Times New Roman"/>
          <w:sz w:val="24"/>
          <w:lang w:val="bg-BG"/>
        </w:rPr>
      </w:pPr>
      <w:r>
        <w:rPr>
          <w:rFonts w:ascii="Times New Roman" w:hAnsi="Times New Roman"/>
          <w:sz w:val="24"/>
          <w:lang w:val="bg-BG"/>
        </w:rPr>
        <w:t>С</w:t>
      </w:r>
      <w:r w:rsidRPr="00715071">
        <w:rPr>
          <w:rFonts w:ascii="Times New Roman" w:hAnsi="Times New Roman"/>
          <w:sz w:val="24"/>
          <w:lang w:val="bg-BG"/>
        </w:rPr>
        <w:t xml:space="preserve"> цел да се ускори </w:t>
      </w:r>
      <w:r>
        <w:rPr>
          <w:rFonts w:ascii="Times New Roman" w:hAnsi="Times New Roman"/>
          <w:sz w:val="24"/>
          <w:lang w:val="bg-BG"/>
        </w:rPr>
        <w:t>и подпомогне възобновителният процес, както и да се повиши пълнотата и производителността или да се коригира състава на изредени насаждения и култури,</w:t>
      </w:r>
      <w:r w:rsidRPr="00715071">
        <w:rPr>
          <w:rFonts w:ascii="Times New Roman" w:hAnsi="Times New Roman"/>
          <w:sz w:val="24"/>
          <w:lang w:val="bg-BG"/>
        </w:rPr>
        <w:t xml:space="preserve"> </w:t>
      </w:r>
      <w:r>
        <w:rPr>
          <w:rFonts w:ascii="Times New Roman" w:hAnsi="Times New Roman"/>
          <w:sz w:val="24"/>
          <w:lang w:val="bg-BG"/>
        </w:rPr>
        <w:t>през ревизионния период е разчитано и на изкуствено възобновяване- залесяване</w:t>
      </w:r>
      <w:r w:rsidRPr="00715071">
        <w:rPr>
          <w:rFonts w:ascii="Times New Roman" w:hAnsi="Times New Roman"/>
          <w:sz w:val="24"/>
          <w:lang w:val="bg-BG"/>
        </w:rPr>
        <w:t>.</w:t>
      </w:r>
    </w:p>
    <w:p w:rsidR="00F05F67" w:rsidRDefault="00F05F67" w:rsidP="00F05F67">
      <w:pPr>
        <w:pStyle w:val="PlainText"/>
        <w:ind w:firstLine="720"/>
        <w:jc w:val="both"/>
        <w:rPr>
          <w:rFonts w:ascii="Times New Roman" w:hAnsi="Times New Roman"/>
          <w:sz w:val="24"/>
          <w:lang w:val="bg-BG"/>
        </w:rPr>
      </w:pPr>
      <w:r>
        <w:rPr>
          <w:rFonts w:ascii="Times New Roman" w:hAnsi="Times New Roman"/>
          <w:sz w:val="24"/>
          <w:lang w:val="bg-BG"/>
        </w:rPr>
        <w:lastRenderedPageBreak/>
        <w:t>За десетилетието е било планирано да се залесят 14.1 ха, по насоки както следва: подпомагане на възобновяването със залесяване- 9.9 ха; в зрели невъзобновени- 4.2 ха.</w:t>
      </w:r>
    </w:p>
    <w:p w:rsidR="00F05F67" w:rsidRPr="00DA2356" w:rsidRDefault="00F05F67" w:rsidP="00F05F67">
      <w:pPr>
        <w:ind w:firstLine="708"/>
        <w:jc w:val="both"/>
      </w:pPr>
      <w:r w:rsidRPr="00DA2356">
        <w:t>ТП „ДГС Карнобат“ не отчита данни за извършени залесявания в горските територии собственост на община Карнобат.</w:t>
      </w:r>
    </w:p>
    <w:p w:rsidR="00F05F67" w:rsidRDefault="00F05F67" w:rsidP="00F05F67">
      <w:pPr>
        <w:ind w:firstLine="708"/>
        <w:jc w:val="both"/>
      </w:pPr>
    </w:p>
    <w:p w:rsidR="00F05F67" w:rsidRPr="00C11C15" w:rsidRDefault="00F05F67" w:rsidP="00F05F67">
      <w:pPr>
        <w:pStyle w:val="PlainText"/>
        <w:ind w:firstLine="709"/>
        <w:jc w:val="both"/>
        <w:rPr>
          <w:rFonts w:ascii="Times New Roman" w:hAnsi="Times New Roman"/>
          <w:sz w:val="24"/>
          <w:szCs w:val="24"/>
          <w:lang w:val="bg-BG"/>
        </w:rPr>
      </w:pPr>
      <w:bookmarkStart w:id="12" w:name="OLE_LINK1"/>
      <w:bookmarkStart w:id="13" w:name="OLE_LINK2"/>
      <w:r>
        <w:rPr>
          <w:rFonts w:ascii="Times New Roman" w:hAnsi="Times New Roman"/>
          <w:sz w:val="24"/>
          <w:szCs w:val="24"/>
          <w:lang w:val="bg-BG"/>
        </w:rPr>
        <w:t>В Т</w:t>
      </w:r>
      <w:r w:rsidRPr="00C11C15">
        <w:rPr>
          <w:rFonts w:ascii="Times New Roman" w:hAnsi="Times New Roman"/>
          <w:sz w:val="24"/>
          <w:szCs w:val="24"/>
          <w:lang w:val="bg-BG"/>
        </w:rPr>
        <w:t>аблица</w:t>
      </w:r>
      <w:r>
        <w:rPr>
          <w:rFonts w:ascii="Times New Roman" w:hAnsi="Times New Roman"/>
          <w:sz w:val="24"/>
          <w:szCs w:val="24"/>
          <w:lang w:val="bg-BG"/>
        </w:rPr>
        <w:t xml:space="preserve"> </w:t>
      </w:r>
      <w:r>
        <w:rPr>
          <w:rFonts w:ascii="Times New Roman" w:hAnsi="Times New Roman"/>
          <w:sz w:val="24"/>
          <w:szCs w:val="24"/>
          <w:lang w:val="be-BY"/>
        </w:rPr>
        <w:t>№</w:t>
      </w:r>
      <w:r>
        <w:rPr>
          <w:rFonts w:ascii="Times New Roman" w:hAnsi="Times New Roman"/>
          <w:sz w:val="24"/>
          <w:szCs w:val="24"/>
          <w:lang w:val="bg-BG"/>
        </w:rPr>
        <w:t xml:space="preserve"> </w:t>
      </w:r>
      <w:r>
        <w:rPr>
          <w:rFonts w:ascii="Times New Roman" w:hAnsi="Times New Roman"/>
          <w:sz w:val="24"/>
          <w:szCs w:val="24"/>
        </w:rPr>
        <w:t>18</w:t>
      </w:r>
      <w:r w:rsidRPr="00C11C15">
        <w:rPr>
          <w:rFonts w:ascii="Times New Roman" w:hAnsi="Times New Roman"/>
          <w:sz w:val="24"/>
          <w:szCs w:val="24"/>
          <w:lang w:val="bg-BG"/>
        </w:rPr>
        <w:t xml:space="preserve"> е направено сравнение на предвидените и изпълнени залесявания по дървесни видове.</w:t>
      </w:r>
    </w:p>
    <w:p w:rsidR="00F05F67" w:rsidRDefault="00F05F67" w:rsidP="00F05F67">
      <w:pPr>
        <w:pStyle w:val="PlainText"/>
        <w:ind w:firstLine="708"/>
        <w:jc w:val="both"/>
        <w:outlineLvl w:val="0"/>
        <w:rPr>
          <w:rFonts w:ascii="Times New Roman" w:hAnsi="Times New Roman"/>
          <w:lang w:val="bg-BG"/>
        </w:rPr>
      </w:pPr>
      <w:r w:rsidRPr="00C11C15">
        <w:rPr>
          <w:rFonts w:ascii="Times New Roman" w:hAnsi="Times New Roman"/>
        </w:rPr>
        <w:t xml:space="preserve">Таблица </w:t>
      </w:r>
      <w:r w:rsidRPr="00C11C15">
        <w:rPr>
          <w:rFonts w:ascii="Times New Roman" w:hAnsi="Times New Roman"/>
          <w:lang w:val="bg-BG"/>
        </w:rPr>
        <w:t>№</w:t>
      </w:r>
      <w:r w:rsidRPr="00C11C15">
        <w:rPr>
          <w:rFonts w:ascii="Times New Roman" w:hAnsi="Times New Roman"/>
        </w:rPr>
        <w:t xml:space="preserve"> </w:t>
      </w:r>
      <w:r>
        <w:rPr>
          <w:rFonts w:ascii="Times New Roman" w:hAnsi="Times New Roman"/>
        </w:rPr>
        <w:t>18</w:t>
      </w:r>
      <w:r w:rsidRPr="00C11C15">
        <w:rPr>
          <w:rFonts w:ascii="Times New Roman" w:hAnsi="Times New Roman"/>
          <w:lang w:val="bg-BG"/>
        </w:rPr>
        <w:t xml:space="preserve"> </w:t>
      </w:r>
      <w:r>
        <w:rPr>
          <w:rFonts w:ascii="Times New Roman" w:hAnsi="Times New Roman"/>
          <w:lang w:val="bg-BG"/>
        </w:rPr>
        <w:t>С</w:t>
      </w:r>
      <w:r w:rsidRPr="00C11C15">
        <w:rPr>
          <w:rFonts w:ascii="Times New Roman" w:hAnsi="Times New Roman"/>
        </w:rPr>
        <w:t>равнение на предвидените и изпълнени залесявания по дървесни видове</w:t>
      </w:r>
    </w:p>
    <w:bookmarkEnd w:id="12"/>
    <w:bookmarkEnd w:id="13"/>
    <w:p w:rsidR="00F05F67" w:rsidRDefault="00F05F67" w:rsidP="00F05F67">
      <w:pPr>
        <w:ind w:firstLine="708"/>
        <w:jc w:val="bo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30"/>
        <w:gridCol w:w="2130"/>
        <w:gridCol w:w="2130"/>
        <w:gridCol w:w="1839"/>
      </w:tblGrid>
      <w:tr w:rsidR="00F05F67" w:rsidTr="00DD1990">
        <w:trPr>
          <w:jc w:val="center"/>
        </w:trPr>
        <w:tc>
          <w:tcPr>
            <w:tcW w:w="2130" w:type="dxa"/>
            <w:tcBorders>
              <w:bottom w:val="nil"/>
            </w:tcBorders>
          </w:tcPr>
          <w:p w:rsidR="00F05F67" w:rsidRDefault="00F05F67" w:rsidP="00DD1990">
            <w:pPr>
              <w:jc w:val="center"/>
              <w:rPr>
                <w:sz w:val="16"/>
              </w:rPr>
            </w:pPr>
            <w:r>
              <w:rPr>
                <w:sz w:val="16"/>
              </w:rPr>
              <w:t>дървесен вид</w:t>
            </w:r>
          </w:p>
        </w:tc>
        <w:tc>
          <w:tcPr>
            <w:tcW w:w="2130" w:type="dxa"/>
          </w:tcPr>
          <w:p w:rsidR="00F05F67" w:rsidRDefault="00F05F67" w:rsidP="00DD1990">
            <w:pPr>
              <w:jc w:val="center"/>
              <w:rPr>
                <w:sz w:val="16"/>
              </w:rPr>
            </w:pPr>
            <w:r>
              <w:rPr>
                <w:sz w:val="16"/>
              </w:rPr>
              <w:t>предвидено по ЛУП</w:t>
            </w:r>
          </w:p>
        </w:tc>
        <w:tc>
          <w:tcPr>
            <w:tcW w:w="2130" w:type="dxa"/>
          </w:tcPr>
          <w:p w:rsidR="00F05F67" w:rsidRDefault="00F05F67" w:rsidP="00DD1990">
            <w:pPr>
              <w:jc w:val="center"/>
              <w:rPr>
                <w:sz w:val="16"/>
              </w:rPr>
            </w:pPr>
            <w:r>
              <w:rPr>
                <w:sz w:val="16"/>
              </w:rPr>
              <w:t>Действително изпълнено</w:t>
            </w:r>
          </w:p>
        </w:tc>
        <w:tc>
          <w:tcPr>
            <w:tcW w:w="1839" w:type="dxa"/>
            <w:tcBorders>
              <w:bottom w:val="nil"/>
            </w:tcBorders>
          </w:tcPr>
          <w:p w:rsidR="00F05F67" w:rsidRDefault="00F05F67" w:rsidP="00DD1990">
            <w:pPr>
              <w:jc w:val="center"/>
              <w:rPr>
                <w:sz w:val="16"/>
              </w:rPr>
            </w:pPr>
            <w:r>
              <w:rPr>
                <w:sz w:val="16"/>
              </w:rPr>
              <w:t>% по отношение на предвиденото</w:t>
            </w:r>
          </w:p>
        </w:tc>
      </w:tr>
      <w:tr w:rsidR="00F05F67" w:rsidTr="00DD1990">
        <w:trPr>
          <w:jc w:val="center"/>
        </w:trPr>
        <w:tc>
          <w:tcPr>
            <w:tcW w:w="2130" w:type="dxa"/>
            <w:tcBorders>
              <w:top w:val="nil"/>
            </w:tcBorders>
          </w:tcPr>
          <w:p w:rsidR="00F05F67" w:rsidRDefault="00F05F67" w:rsidP="00DD1990">
            <w:pPr>
              <w:jc w:val="center"/>
              <w:rPr>
                <w:sz w:val="16"/>
              </w:rPr>
            </w:pPr>
          </w:p>
        </w:tc>
        <w:tc>
          <w:tcPr>
            <w:tcW w:w="4260" w:type="dxa"/>
            <w:gridSpan w:val="2"/>
          </w:tcPr>
          <w:p w:rsidR="00F05F67" w:rsidRDefault="00F05F67" w:rsidP="00DD1990">
            <w:pPr>
              <w:jc w:val="center"/>
              <w:rPr>
                <w:sz w:val="16"/>
              </w:rPr>
            </w:pPr>
            <w:r>
              <w:rPr>
                <w:sz w:val="16"/>
              </w:rPr>
              <w:t>хектари</w:t>
            </w:r>
          </w:p>
          <w:p w:rsidR="00F05F67" w:rsidRDefault="00F05F67" w:rsidP="00DD1990">
            <w:pPr>
              <w:jc w:val="center"/>
              <w:rPr>
                <w:sz w:val="16"/>
              </w:rPr>
            </w:pPr>
          </w:p>
        </w:tc>
        <w:tc>
          <w:tcPr>
            <w:tcW w:w="1839" w:type="dxa"/>
            <w:tcBorders>
              <w:top w:val="nil"/>
            </w:tcBorders>
          </w:tcPr>
          <w:p w:rsidR="00F05F67" w:rsidRDefault="00F05F67" w:rsidP="00DD1990">
            <w:pPr>
              <w:rPr>
                <w:sz w:val="16"/>
              </w:rPr>
            </w:pPr>
          </w:p>
        </w:tc>
      </w:tr>
      <w:tr w:rsidR="00F05F67" w:rsidTr="00DD1990">
        <w:trPr>
          <w:jc w:val="center"/>
        </w:trPr>
        <w:tc>
          <w:tcPr>
            <w:tcW w:w="2130" w:type="dxa"/>
          </w:tcPr>
          <w:p w:rsidR="00F05F67" w:rsidRDefault="00F05F67" w:rsidP="00DD1990">
            <w:pPr>
              <w:rPr>
                <w:sz w:val="16"/>
              </w:rPr>
            </w:pPr>
            <w:r>
              <w:rPr>
                <w:sz w:val="16"/>
              </w:rPr>
              <w:t>благун</w:t>
            </w:r>
          </w:p>
        </w:tc>
        <w:tc>
          <w:tcPr>
            <w:tcW w:w="2130" w:type="dxa"/>
          </w:tcPr>
          <w:p w:rsidR="00F05F67" w:rsidRPr="00430D73" w:rsidRDefault="00F05F67" w:rsidP="00DD1990">
            <w:pPr>
              <w:jc w:val="right"/>
              <w:rPr>
                <w:sz w:val="16"/>
              </w:rPr>
            </w:pPr>
            <w:r>
              <w:rPr>
                <w:sz w:val="16"/>
              </w:rPr>
              <w:t>3.3</w:t>
            </w:r>
          </w:p>
        </w:tc>
        <w:tc>
          <w:tcPr>
            <w:tcW w:w="2130" w:type="dxa"/>
          </w:tcPr>
          <w:p w:rsidR="00F05F67" w:rsidRPr="00430D73" w:rsidRDefault="00F05F67" w:rsidP="00DD1990">
            <w:pPr>
              <w:jc w:val="right"/>
              <w:rPr>
                <w:sz w:val="16"/>
              </w:rPr>
            </w:pPr>
          </w:p>
        </w:tc>
        <w:tc>
          <w:tcPr>
            <w:tcW w:w="1839" w:type="dxa"/>
          </w:tcPr>
          <w:p w:rsidR="00F05F67" w:rsidRPr="00430D73" w:rsidRDefault="00F05F67" w:rsidP="00DD1990">
            <w:pPr>
              <w:jc w:val="right"/>
              <w:rPr>
                <w:sz w:val="16"/>
              </w:rPr>
            </w:pPr>
          </w:p>
        </w:tc>
      </w:tr>
      <w:tr w:rsidR="00F05F67" w:rsidTr="00DD1990">
        <w:trPr>
          <w:jc w:val="center"/>
        </w:trPr>
        <w:tc>
          <w:tcPr>
            <w:tcW w:w="2130" w:type="dxa"/>
          </w:tcPr>
          <w:p w:rsidR="00F05F67" w:rsidRPr="00354272" w:rsidRDefault="00F05F67" w:rsidP="00DD1990">
            <w:pPr>
              <w:rPr>
                <w:color w:val="FF0000"/>
                <w:sz w:val="16"/>
              </w:rPr>
            </w:pPr>
            <w:r>
              <w:rPr>
                <w:sz w:val="16"/>
              </w:rPr>
              <w:t>космат</w:t>
            </w:r>
            <w:r w:rsidRPr="004A21B1">
              <w:rPr>
                <w:sz w:val="16"/>
              </w:rPr>
              <w:t xml:space="preserve"> дъб</w:t>
            </w:r>
          </w:p>
        </w:tc>
        <w:tc>
          <w:tcPr>
            <w:tcW w:w="2130" w:type="dxa"/>
          </w:tcPr>
          <w:p w:rsidR="00F05F67" w:rsidRPr="00430D73" w:rsidRDefault="00F05F67" w:rsidP="00DD1990">
            <w:pPr>
              <w:jc w:val="right"/>
              <w:rPr>
                <w:sz w:val="16"/>
              </w:rPr>
            </w:pPr>
            <w:r>
              <w:rPr>
                <w:sz w:val="16"/>
              </w:rPr>
              <w:t>7.0</w:t>
            </w:r>
          </w:p>
        </w:tc>
        <w:tc>
          <w:tcPr>
            <w:tcW w:w="2130" w:type="dxa"/>
          </w:tcPr>
          <w:p w:rsidR="00F05F67" w:rsidRPr="00430D73" w:rsidRDefault="00F05F67" w:rsidP="00DD1990">
            <w:pPr>
              <w:jc w:val="right"/>
              <w:rPr>
                <w:sz w:val="16"/>
              </w:rPr>
            </w:pPr>
          </w:p>
        </w:tc>
        <w:tc>
          <w:tcPr>
            <w:tcW w:w="1839" w:type="dxa"/>
          </w:tcPr>
          <w:p w:rsidR="00F05F67" w:rsidRPr="00430D73" w:rsidRDefault="00F05F67" w:rsidP="00DD1990">
            <w:pPr>
              <w:jc w:val="right"/>
              <w:rPr>
                <w:sz w:val="16"/>
              </w:rPr>
            </w:pPr>
          </w:p>
        </w:tc>
      </w:tr>
      <w:tr w:rsidR="00F05F67" w:rsidTr="00DD1990">
        <w:trPr>
          <w:jc w:val="center"/>
        </w:trPr>
        <w:tc>
          <w:tcPr>
            <w:tcW w:w="2130" w:type="dxa"/>
          </w:tcPr>
          <w:p w:rsidR="00F05F67" w:rsidRPr="003B38A7" w:rsidRDefault="00F05F67" w:rsidP="00DD1990">
            <w:pPr>
              <w:rPr>
                <w:sz w:val="16"/>
              </w:rPr>
            </w:pPr>
            <w:r>
              <w:rPr>
                <w:sz w:val="16"/>
              </w:rPr>
              <w:t>И-214</w:t>
            </w:r>
          </w:p>
        </w:tc>
        <w:tc>
          <w:tcPr>
            <w:tcW w:w="2130" w:type="dxa"/>
          </w:tcPr>
          <w:p w:rsidR="00F05F67" w:rsidRPr="00430D73" w:rsidRDefault="00F05F67" w:rsidP="00DD1990">
            <w:pPr>
              <w:jc w:val="right"/>
              <w:rPr>
                <w:sz w:val="16"/>
              </w:rPr>
            </w:pPr>
            <w:r>
              <w:rPr>
                <w:sz w:val="16"/>
              </w:rPr>
              <w:t>2.8</w:t>
            </w:r>
          </w:p>
        </w:tc>
        <w:tc>
          <w:tcPr>
            <w:tcW w:w="2130" w:type="dxa"/>
          </w:tcPr>
          <w:p w:rsidR="00F05F67" w:rsidRPr="00430D73" w:rsidRDefault="00F05F67" w:rsidP="00DD1990">
            <w:pPr>
              <w:jc w:val="right"/>
              <w:rPr>
                <w:sz w:val="16"/>
              </w:rPr>
            </w:pPr>
          </w:p>
        </w:tc>
        <w:tc>
          <w:tcPr>
            <w:tcW w:w="1839" w:type="dxa"/>
          </w:tcPr>
          <w:p w:rsidR="00F05F67" w:rsidRPr="00430D73" w:rsidRDefault="00F05F67" w:rsidP="00DD1990">
            <w:pPr>
              <w:jc w:val="right"/>
              <w:rPr>
                <w:sz w:val="16"/>
              </w:rPr>
            </w:pPr>
          </w:p>
        </w:tc>
      </w:tr>
      <w:tr w:rsidR="00F05F67" w:rsidTr="00DD1990">
        <w:trPr>
          <w:jc w:val="center"/>
        </w:trPr>
        <w:tc>
          <w:tcPr>
            <w:tcW w:w="2130" w:type="dxa"/>
          </w:tcPr>
          <w:p w:rsidR="00F05F67" w:rsidRDefault="00F05F67" w:rsidP="00DD1990">
            <w:pPr>
              <w:rPr>
                <w:sz w:val="16"/>
              </w:rPr>
            </w:pPr>
            <w:r>
              <w:rPr>
                <w:sz w:val="16"/>
              </w:rPr>
              <w:t>цер</w:t>
            </w:r>
          </w:p>
        </w:tc>
        <w:tc>
          <w:tcPr>
            <w:tcW w:w="2130" w:type="dxa"/>
          </w:tcPr>
          <w:p w:rsidR="00F05F67" w:rsidRPr="00430D73" w:rsidRDefault="00F05F67" w:rsidP="00DD1990">
            <w:pPr>
              <w:jc w:val="right"/>
              <w:rPr>
                <w:sz w:val="16"/>
              </w:rPr>
            </w:pPr>
            <w:r>
              <w:rPr>
                <w:sz w:val="16"/>
              </w:rPr>
              <w:t>1.0</w:t>
            </w:r>
          </w:p>
        </w:tc>
        <w:tc>
          <w:tcPr>
            <w:tcW w:w="2130" w:type="dxa"/>
          </w:tcPr>
          <w:p w:rsidR="00F05F67" w:rsidRPr="00430D73" w:rsidRDefault="00F05F67" w:rsidP="00DD1990">
            <w:pPr>
              <w:jc w:val="right"/>
              <w:rPr>
                <w:sz w:val="16"/>
              </w:rPr>
            </w:pPr>
          </w:p>
        </w:tc>
        <w:tc>
          <w:tcPr>
            <w:tcW w:w="1839" w:type="dxa"/>
          </w:tcPr>
          <w:p w:rsidR="00F05F67" w:rsidRPr="00430D73" w:rsidRDefault="00F05F67" w:rsidP="00DD1990">
            <w:pPr>
              <w:jc w:val="right"/>
              <w:rPr>
                <w:sz w:val="16"/>
              </w:rPr>
            </w:pPr>
          </w:p>
        </w:tc>
      </w:tr>
      <w:tr w:rsidR="00F05F67" w:rsidTr="00DD1990">
        <w:trPr>
          <w:jc w:val="center"/>
        </w:trPr>
        <w:tc>
          <w:tcPr>
            <w:tcW w:w="2130" w:type="dxa"/>
          </w:tcPr>
          <w:p w:rsidR="00F05F67" w:rsidRDefault="00F05F67" w:rsidP="00DD1990">
            <w:pPr>
              <w:rPr>
                <w:b/>
                <w:sz w:val="16"/>
              </w:rPr>
            </w:pPr>
            <w:r>
              <w:rPr>
                <w:b/>
                <w:sz w:val="16"/>
              </w:rPr>
              <w:t>всичко широколистни</w:t>
            </w:r>
          </w:p>
        </w:tc>
        <w:tc>
          <w:tcPr>
            <w:tcW w:w="2130" w:type="dxa"/>
          </w:tcPr>
          <w:p w:rsidR="00F05F67" w:rsidRPr="00430D73" w:rsidRDefault="00F05F67" w:rsidP="00DD1990">
            <w:pPr>
              <w:jc w:val="right"/>
              <w:rPr>
                <w:b/>
                <w:sz w:val="16"/>
              </w:rPr>
            </w:pPr>
            <w:r>
              <w:rPr>
                <w:b/>
                <w:sz w:val="16"/>
              </w:rPr>
              <w:t>14.1</w:t>
            </w:r>
          </w:p>
        </w:tc>
        <w:tc>
          <w:tcPr>
            <w:tcW w:w="2130" w:type="dxa"/>
          </w:tcPr>
          <w:p w:rsidR="00F05F67" w:rsidRPr="00430D73" w:rsidRDefault="00F05F67" w:rsidP="00DD1990">
            <w:pPr>
              <w:jc w:val="right"/>
              <w:rPr>
                <w:b/>
                <w:sz w:val="16"/>
              </w:rPr>
            </w:pPr>
          </w:p>
        </w:tc>
        <w:tc>
          <w:tcPr>
            <w:tcW w:w="1839" w:type="dxa"/>
          </w:tcPr>
          <w:p w:rsidR="00F05F67" w:rsidRPr="00430D73" w:rsidRDefault="00F05F67" w:rsidP="00DD1990">
            <w:pPr>
              <w:jc w:val="right"/>
              <w:rPr>
                <w:b/>
                <w:sz w:val="16"/>
              </w:rPr>
            </w:pPr>
          </w:p>
        </w:tc>
      </w:tr>
      <w:tr w:rsidR="00F05F67" w:rsidTr="00DD1990">
        <w:trPr>
          <w:jc w:val="center"/>
        </w:trPr>
        <w:tc>
          <w:tcPr>
            <w:tcW w:w="2130" w:type="dxa"/>
          </w:tcPr>
          <w:p w:rsidR="00F05F67" w:rsidRDefault="00F05F67" w:rsidP="00DD1990">
            <w:pPr>
              <w:rPr>
                <w:b/>
                <w:sz w:val="16"/>
              </w:rPr>
            </w:pPr>
            <w:r>
              <w:rPr>
                <w:b/>
                <w:sz w:val="16"/>
              </w:rPr>
              <w:t>общо</w:t>
            </w:r>
          </w:p>
        </w:tc>
        <w:tc>
          <w:tcPr>
            <w:tcW w:w="2130" w:type="dxa"/>
          </w:tcPr>
          <w:p w:rsidR="00F05F67" w:rsidRPr="00430D73" w:rsidRDefault="00F05F67" w:rsidP="00DD1990">
            <w:pPr>
              <w:jc w:val="right"/>
              <w:rPr>
                <w:b/>
                <w:sz w:val="16"/>
              </w:rPr>
            </w:pPr>
            <w:r>
              <w:rPr>
                <w:b/>
                <w:sz w:val="16"/>
              </w:rPr>
              <w:t>14.1</w:t>
            </w:r>
          </w:p>
        </w:tc>
        <w:tc>
          <w:tcPr>
            <w:tcW w:w="2130" w:type="dxa"/>
          </w:tcPr>
          <w:p w:rsidR="00F05F67" w:rsidRPr="00430D73" w:rsidRDefault="00F05F67" w:rsidP="00DD1990">
            <w:pPr>
              <w:jc w:val="right"/>
              <w:rPr>
                <w:b/>
                <w:sz w:val="16"/>
              </w:rPr>
            </w:pPr>
          </w:p>
        </w:tc>
        <w:tc>
          <w:tcPr>
            <w:tcW w:w="1839" w:type="dxa"/>
          </w:tcPr>
          <w:p w:rsidR="00F05F67" w:rsidRPr="00430D73" w:rsidRDefault="00F05F67" w:rsidP="00DD1990">
            <w:pPr>
              <w:jc w:val="right"/>
              <w:rPr>
                <w:b/>
                <w:sz w:val="16"/>
              </w:rPr>
            </w:pPr>
          </w:p>
        </w:tc>
      </w:tr>
    </w:tbl>
    <w:p w:rsidR="00F05F67" w:rsidRDefault="00F05F67" w:rsidP="00F05F67">
      <w:pPr>
        <w:ind w:firstLine="708"/>
        <w:jc w:val="both"/>
      </w:pPr>
    </w:p>
    <w:p w:rsidR="00F05F67" w:rsidRDefault="00F05F67" w:rsidP="00F05F67">
      <w:pPr>
        <w:ind w:firstLine="708"/>
        <w:jc w:val="both"/>
      </w:pPr>
      <w:r>
        <w:t>Горскостопанският план е предвиждал залесяване само с широколистни дървесни видове. Най- големи площи са били предвидени за залесяване с благун, космат дъб и цер. Планираните за залесяване фиданки са общо 17.1 хил бр.</w:t>
      </w:r>
    </w:p>
    <w:p w:rsidR="00F05F67" w:rsidRPr="00864F96" w:rsidRDefault="00F05F67" w:rsidP="00F05F67">
      <w:pPr>
        <w:ind w:firstLine="708"/>
        <w:jc w:val="both"/>
      </w:pPr>
    </w:p>
    <w:p w:rsidR="00F05F67" w:rsidRDefault="00F05F67" w:rsidP="00F05F67">
      <w:pPr>
        <w:pStyle w:val="PlainText"/>
        <w:ind w:firstLine="709"/>
        <w:jc w:val="both"/>
        <w:rPr>
          <w:rFonts w:ascii="Times New Roman" w:hAnsi="Times New Roman"/>
          <w:sz w:val="24"/>
          <w:szCs w:val="24"/>
          <w:lang w:val="bg-BG"/>
        </w:rPr>
      </w:pPr>
      <w:r w:rsidRPr="00794003">
        <w:rPr>
          <w:rFonts w:ascii="Times New Roman" w:hAnsi="Times New Roman"/>
          <w:sz w:val="24"/>
          <w:szCs w:val="24"/>
        </w:rPr>
        <w:t xml:space="preserve">В таблица </w:t>
      </w:r>
      <w:r w:rsidRPr="00794003">
        <w:rPr>
          <w:rFonts w:ascii="Times New Roman" w:hAnsi="Times New Roman"/>
          <w:sz w:val="24"/>
          <w:szCs w:val="24"/>
          <w:lang w:val="bg-BG"/>
        </w:rPr>
        <w:t xml:space="preserve">№ </w:t>
      </w:r>
      <w:r>
        <w:rPr>
          <w:rFonts w:ascii="Times New Roman" w:hAnsi="Times New Roman"/>
          <w:sz w:val="24"/>
          <w:szCs w:val="24"/>
        </w:rPr>
        <w:t>19</w:t>
      </w:r>
      <w:r w:rsidRPr="00794003">
        <w:rPr>
          <w:rFonts w:ascii="Times New Roman" w:hAnsi="Times New Roman"/>
          <w:sz w:val="24"/>
          <w:szCs w:val="24"/>
          <w:lang w:val="bg-BG"/>
        </w:rPr>
        <w:t xml:space="preserve"> </w:t>
      </w:r>
      <w:r w:rsidRPr="00794003">
        <w:rPr>
          <w:rFonts w:ascii="Times New Roman" w:hAnsi="Times New Roman"/>
          <w:sz w:val="24"/>
          <w:szCs w:val="24"/>
        </w:rPr>
        <w:t xml:space="preserve">е </w:t>
      </w:r>
      <w:r w:rsidRPr="00794003">
        <w:rPr>
          <w:rFonts w:ascii="Times New Roman" w:hAnsi="Times New Roman"/>
          <w:sz w:val="24"/>
          <w:szCs w:val="24"/>
          <w:lang w:val="bg-BG"/>
        </w:rPr>
        <w:t>представено</w:t>
      </w:r>
      <w:r w:rsidRPr="00794003">
        <w:rPr>
          <w:rFonts w:ascii="Times New Roman" w:hAnsi="Times New Roman"/>
          <w:sz w:val="24"/>
          <w:szCs w:val="24"/>
        </w:rPr>
        <w:t xml:space="preserve"> разпределението на проектираната и изпълнена почвоподготовка по вид и по площ</w:t>
      </w:r>
      <w:r>
        <w:rPr>
          <w:rFonts w:ascii="Times New Roman" w:hAnsi="Times New Roman"/>
          <w:sz w:val="24"/>
          <w:szCs w:val="24"/>
          <w:lang w:val="bg-BG"/>
        </w:rPr>
        <w:t xml:space="preserve"> за десетилетието</w:t>
      </w:r>
      <w:r w:rsidRPr="00794003">
        <w:rPr>
          <w:rFonts w:ascii="Times New Roman" w:hAnsi="Times New Roman"/>
          <w:sz w:val="24"/>
          <w:szCs w:val="24"/>
          <w:lang w:val="bg-BG"/>
        </w:rPr>
        <w:t xml:space="preserve"> </w:t>
      </w:r>
    </w:p>
    <w:p w:rsidR="00F05F67" w:rsidRDefault="00F05F67" w:rsidP="00F05F67">
      <w:pPr>
        <w:pStyle w:val="PlainText"/>
        <w:ind w:firstLine="709"/>
        <w:jc w:val="both"/>
        <w:rPr>
          <w:rFonts w:ascii="Times New Roman" w:hAnsi="Times New Roman"/>
          <w:sz w:val="24"/>
          <w:szCs w:val="24"/>
          <w:lang w:val="bg-BG"/>
        </w:rPr>
      </w:pPr>
    </w:p>
    <w:p w:rsidR="00F05F67" w:rsidRDefault="00F05F67" w:rsidP="00F05F67">
      <w:pPr>
        <w:pStyle w:val="PlainText"/>
        <w:jc w:val="both"/>
        <w:outlineLvl w:val="0"/>
        <w:rPr>
          <w:rFonts w:ascii="Times New Roman" w:hAnsi="Times New Roman"/>
          <w:lang w:val="bg-BG"/>
        </w:rPr>
      </w:pPr>
      <w:r w:rsidRPr="00742F09">
        <w:rPr>
          <w:rFonts w:ascii="Times New Roman" w:hAnsi="Times New Roman"/>
        </w:rPr>
        <w:t xml:space="preserve">Таблица </w:t>
      </w:r>
      <w:r w:rsidRPr="00742F09">
        <w:rPr>
          <w:rFonts w:ascii="Times New Roman" w:hAnsi="Times New Roman"/>
          <w:lang w:val="bg-BG"/>
        </w:rPr>
        <w:t>№</w:t>
      </w:r>
      <w:r w:rsidRPr="00742F09">
        <w:rPr>
          <w:rFonts w:ascii="Times New Roman" w:hAnsi="Times New Roman"/>
        </w:rPr>
        <w:t xml:space="preserve"> </w:t>
      </w:r>
      <w:r>
        <w:rPr>
          <w:rFonts w:ascii="Times New Roman" w:hAnsi="Times New Roman"/>
        </w:rPr>
        <w:t>19</w:t>
      </w:r>
      <w:r w:rsidRPr="00742F09">
        <w:rPr>
          <w:rFonts w:ascii="Times New Roman" w:hAnsi="Times New Roman"/>
          <w:lang w:val="bg-BG"/>
        </w:rPr>
        <w:t xml:space="preserve"> </w:t>
      </w:r>
      <w:r w:rsidRPr="00742F09">
        <w:rPr>
          <w:rFonts w:ascii="Times New Roman" w:hAnsi="Times New Roman"/>
        </w:rPr>
        <w:t xml:space="preserve">Разпределение на проектираната и изпълнена почвоподготовка по вид и по площ </w:t>
      </w:r>
      <w:r>
        <w:rPr>
          <w:rFonts w:ascii="Times New Roman" w:hAnsi="Times New Roman"/>
          <w:lang w:val="bg-BG"/>
        </w:rPr>
        <w:t xml:space="preserve"> в ха</w:t>
      </w:r>
      <w:r w:rsidRPr="00742F09">
        <w:rPr>
          <w:rFonts w:ascii="Times New Roman" w:hAnsi="Times New Roman"/>
        </w:rPr>
        <w:t xml:space="preserve"> </w:t>
      </w:r>
    </w:p>
    <w:p w:rsidR="00F05F67" w:rsidRDefault="00F05F67" w:rsidP="00F05F67">
      <w:pPr>
        <w:ind w:firstLine="708"/>
        <w:jc w:val="both"/>
      </w:pPr>
    </w:p>
    <w:tbl>
      <w:tblPr>
        <w:tblW w:w="6827" w:type="dxa"/>
        <w:jc w:val="center"/>
        <w:tblInd w:w="55" w:type="dxa"/>
        <w:tblCellMar>
          <w:left w:w="70" w:type="dxa"/>
          <w:right w:w="70" w:type="dxa"/>
        </w:tblCellMar>
        <w:tblLook w:val="0000" w:firstRow="0" w:lastRow="0" w:firstColumn="0" w:lastColumn="0" w:noHBand="0" w:noVBand="0"/>
      </w:tblPr>
      <w:tblGrid>
        <w:gridCol w:w="2487"/>
        <w:gridCol w:w="1780"/>
        <w:gridCol w:w="1280"/>
        <w:gridCol w:w="1280"/>
      </w:tblGrid>
      <w:tr w:rsidR="00F05F67" w:rsidRPr="001B7B42" w:rsidTr="00DD1990">
        <w:trPr>
          <w:trHeight w:val="300"/>
          <w:jc w:val="center"/>
        </w:trPr>
        <w:tc>
          <w:tcPr>
            <w:tcW w:w="2487" w:type="dxa"/>
            <w:tcBorders>
              <w:top w:val="single" w:sz="4" w:space="0" w:color="auto"/>
              <w:left w:val="single" w:sz="4" w:space="0" w:color="auto"/>
              <w:bottom w:val="nil"/>
              <w:right w:val="single" w:sz="4" w:space="0" w:color="auto"/>
            </w:tcBorders>
            <w:shd w:val="clear" w:color="auto" w:fill="auto"/>
            <w:noWrap/>
            <w:vAlign w:val="bottom"/>
          </w:tcPr>
          <w:p w:rsidR="00F05F67" w:rsidRPr="001B7B42" w:rsidRDefault="00F05F67" w:rsidP="00DD1990">
            <w:pPr>
              <w:rPr>
                <w:b/>
                <w:bCs/>
              </w:rPr>
            </w:pPr>
            <w:r w:rsidRPr="001B7B42">
              <w:rPr>
                <w:b/>
                <w:bCs/>
              </w:rPr>
              <w:t xml:space="preserve">Вид на </w:t>
            </w:r>
          </w:p>
        </w:tc>
        <w:tc>
          <w:tcPr>
            <w:tcW w:w="1780" w:type="dxa"/>
            <w:tcBorders>
              <w:top w:val="single" w:sz="4" w:space="0" w:color="auto"/>
              <w:left w:val="nil"/>
              <w:bottom w:val="nil"/>
              <w:right w:val="single" w:sz="4" w:space="0" w:color="auto"/>
            </w:tcBorders>
            <w:shd w:val="clear" w:color="auto" w:fill="auto"/>
            <w:noWrap/>
            <w:vAlign w:val="bottom"/>
          </w:tcPr>
          <w:p w:rsidR="00F05F67" w:rsidRPr="001B7B42" w:rsidRDefault="00F05F67" w:rsidP="00DD1990">
            <w:pPr>
              <w:rPr>
                <w:b/>
                <w:bCs/>
              </w:rPr>
            </w:pPr>
            <w:r w:rsidRPr="001B7B42">
              <w:rPr>
                <w:b/>
                <w:bCs/>
              </w:rPr>
              <w:t>Проектирано</w:t>
            </w:r>
          </w:p>
        </w:tc>
        <w:tc>
          <w:tcPr>
            <w:tcW w:w="1280" w:type="dxa"/>
            <w:tcBorders>
              <w:top w:val="single" w:sz="4" w:space="0" w:color="auto"/>
              <w:left w:val="nil"/>
              <w:bottom w:val="nil"/>
              <w:right w:val="single" w:sz="4" w:space="0" w:color="auto"/>
            </w:tcBorders>
            <w:shd w:val="clear" w:color="auto" w:fill="auto"/>
            <w:noWrap/>
            <w:vAlign w:val="bottom"/>
          </w:tcPr>
          <w:p w:rsidR="00F05F67" w:rsidRPr="001B7B42" w:rsidRDefault="00F05F67" w:rsidP="00DD1990">
            <w:pPr>
              <w:rPr>
                <w:b/>
                <w:bCs/>
              </w:rPr>
            </w:pPr>
            <w:r w:rsidRPr="001B7B42">
              <w:rPr>
                <w:b/>
                <w:bCs/>
              </w:rPr>
              <w:t>Изпълне-</w:t>
            </w:r>
          </w:p>
        </w:tc>
        <w:tc>
          <w:tcPr>
            <w:tcW w:w="1280" w:type="dxa"/>
            <w:tcBorders>
              <w:top w:val="single" w:sz="4" w:space="0" w:color="auto"/>
              <w:left w:val="nil"/>
              <w:bottom w:val="nil"/>
              <w:right w:val="single" w:sz="4" w:space="0" w:color="auto"/>
            </w:tcBorders>
            <w:shd w:val="clear" w:color="auto" w:fill="auto"/>
            <w:noWrap/>
            <w:vAlign w:val="bottom"/>
          </w:tcPr>
          <w:p w:rsidR="00F05F67" w:rsidRPr="001B7B42" w:rsidRDefault="00F05F67" w:rsidP="00DD1990">
            <w:pPr>
              <w:rPr>
                <w:b/>
                <w:bCs/>
              </w:rPr>
            </w:pPr>
            <w:r w:rsidRPr="001B7B42">
              <w:rPr>
                <w:b/>
                <w:bCs/>
              </w:rPr>
              <w:t>% от</w:t>
            </w:r>
          </w:p>
        </w:tc>
      </w:tr>
      <w:tr w:rsidR="00F05F67" w:rsidRPr="001B7B42" w:rsidTr="00DD1990">
        <w:trPr>
          <w:trHeight w:val="300"/>
          <w:jc w:val="center"/>
        </w:trPr>
        <w:tc>
          <w:tcPr>
            <w:tcW w:w="2487" w:type="dxa"/>
            <w:tcBorders>
              <w:top w:val="nil"/>
              <w:left w:val="single" w:sz="4" w:space="0" w:color="auto"/>
              <w:bottom w:val="nil"/>
              <w:right w:val="single" w:sz="4" w:space="0" w:color="auto"/>
            </w:tcBorders>
            <w:shd w:val="clear" w:color="auto" w:fill="auto"/>
            <w:noWrap/>
            <w:vAlign w:val="bottom"/>
          </w:tcPr>
          <w:p w:rsidR="00F05F67" w:rsidRPr="001B7B42" w:rsidRDefault="00F05F67" w:rsidP="00DD1990">
            <w:pPr>
              <w:rPr>
                <w:b/>
                <w:bCs/>
              </w:rPr>
            </w:pPr>
            <w:r w:rsidRPr="001B7B42">
              <w:rPr>
                <w:b/>
                <w:bCs/>
              </w:rPr>
              <w:t>почвоподго-</w:t>
            </w:r>
          </w:p>
        </w:tc>
        <w:tc>
          <w:tcPr>
            <w:tcW w:w="1780" w:type="dxa"/>
            <w:tcBorders>
              <w:top w:val="nil"/>
              <w:left w:val="nil"/>
              <w:bottom w:val="nil"/>
              <w:right w:val="single" w:sz="4" w:space="0" w:color="auto"/>
            </w:tcBorders>
            <w:shd w:val="clear" w:color="auto" w:fill="auto"/>
            <w:noWrap/>
            <w:vAlign w:val="bottom"/>
          </w:tcPr>
          <w:p w:rsidR="00F05F67" w:rsidRPr="001B7B42" w:rsidRDefault="00F05F67" w:rsidP="00DD1990">
            <w:pPr>
              <w:rPr>
                <w:b/>
                <w:bCs/>
              </w:rPr>
            </w:pPr>
            <w:r w:rsidRPr="001B7B42">
              <w:rPr>
                <w:b/>
                <w:bCs/>
              </w:rPr>
              <w:t>по лесоустрой-</w:t>
            </w:r>
          </w:p>
        </w:tc>
        <w:tc>
          <w:tcPr>
            <w:tcW w:w="1280" w:type="dxa"/>
            <w:tcBorders>
              <w:top w:val="nil"/>
              <w:left w:val="nil"/>
              <w:bottom w:val="nil"/>
              <w:right w:val="single" w:sz="4" w:space="0" w:color="auto"/>
            </w:tcBorders>
            <w:shd w:val="clear" w:color="auto" w:fill="auto"/>
            <w:noWrap/>
            <w:vAlign w:val="bottom"/>
          </w:tcPr>
          <w:p w:rsidR="00F05F67" w:rsidRPr="001B7B42" w:rsidRDefault="00F05F67" w:rsidP="00DD1990">
            <w:pPr>
              <w:rPr>
                <w:b/>
                <w:bCs/>
              </w:rPr>
            </w:pPr>
            <w:r w:rsidRPr="001B7B42">
              <w:rPr>
                <w:b/>
                <w:bCs/>
              </w:rPr>
              <w:t>но</w:t>
            </w:r>
          </w:p>
        </w:tc>
        <w:tc>
          <w:tcPr>
            <w:tcW w:w="1280" w:type="dxa"/>
            <w:tcBorders>
              <w:top w:val="nil"/>
              <w:left w:val="nil"/>
              <w:bottom w:val="nil"/>
              <w:right w:val="single" w:sz="4" w:space="0" w:color="auto"/>
            </w:tcBorders>
            <w:shd w:val="clear" w:color="auto" w:fill="auto"/>
            <w:noWrap/>
            <w:vAlign w:val="bottom"/>
          </w:tcPr>
          <w:p w:rsidR="00F05F67" w:rsidRPr="001B7B42" w:rsidRDefault="00F05F67" w:rsidP="00DD1990">
            <w:pPr>
              <w:rPr>
                <w:b/>
                <w:bCs/>
              </w:rPr>
            </w:pPr>
            <w:r w:rsidRPr="001B7B42">
              <w:rPr>
                <w:b/>
                <w:bCs/>
              </w:rPr>
              <w:t>ЛУП</w:t>
            </w:r>
          </w:p>
        </w:tc>
      </w:tr>
      <w:tr w:rsidR="00F05F67" w:rsidRPr="001B7B42" w:rsidTr="00DD1990">
        <w:trPr>
          <w:trHeight w:val="300"/>
          <w:jc w:val="center"/>
        </w:trPr>
        <w:tc>
          <w:tcPr>
            <w:tcW w:w="2487" w:type="dxa"/>
            <w:tcBorders>
              <w:top w:val="nil"/>
              <w:left w:val="single" w:sz="4" w:space="0" w:color="auto"/>
              <w:bottom w:val="single" w:sz="4" w:space="0" w:color="auto"/>
              <w:right w:val="single" w:sz="4" w:space="0" w:color="auto"/>
            </w:tcBorders>
            <w:shd w:val="clear" w:color="auto" w:fill="auto"/>
            <w:noWrap/>
            <w:vAlign w:val="bottom"/>
          </w:tcPr>
          <w:p w:rsidR="00F05F67" w:rsidRPr="001B7B42" w:rsidRDefault="00F05F67" w:rsidP="00DD1990">
            <w:pPr>
              <w:rPr>
                <w:b/>
                <w:bCs/>
              </w:rPr>
            </w:pPr>
            <w:r w:rsidRPr="001B7B42">
              <w:rPr>
                <w:b/>
                <w:bCs/>
              </w:rPr>
              <w:t>товката</w:t>
            </w:r>
          </w:p>
        </w:tc>
        <w:tc>
          <w:tcPr>
            <w:tcW w:w="1780" w:type="dxa"/>
            <w:tcBorders>
              <w:top w:val="nil"/>
              <w:left w:val="nil"/>
              <w:bottom w:val="single" w:sz="4" w:space="0" w:color="auto"/>
              <w:right w:val="single" w:sz="4" w:space="0" w:color="auto"/>
            </w:tcBorders>
            <w:shd w:val="clear" w:color="auto" w:fill="auto"/>
            <w:noWrap/>
            <w:vAlign w:val="bottom"/>
          </w:tcPr>
          <w:p w:rsidR="00F05F67" w:rsidRPr="001B7B42" w:rsidRDefault="00F05F67" w:rsidP="00DD1990">
            <w:pPr>
              <w:rPr>
                <w:b/>
                <w:bCs/>
              </w:rPr>
            </w:pPr>
            <w:r w:rsidRPr="001B7B42">
              <w:rPr>
                <w:b/>
                <w:bCs/>
              </w:rPr>
              <w:t>ствен  проект</w:t>
            </w:r>
          </w:p>
        </w:tc>
        <w:tc>
          <w:tcPr>
            <w:tcW w:w="1280" w:type="dxa"/>
            <w:tcBorders>
              <w:top w:val="nil"/>
              <w:left w:val="nil"/>
              <w:bottom w:val="single" w:sz="4" w:space="0" w:color="auto"/>
              <w:right w:val="single" w:sz="4" w:space="0" w:color="auto"/>
            </w:tcBorders>
            <w:shd w:val="clear" w:color="auto" w:fill="auto"/>
            <w:noWrap/>
            <w:vAlign w:val="bottom"/>
          </w:tcPr>
          <w:p w:rsidR="00F05F67" w:rsidRPr="001B7B42" w:rsidRDefault="00F05F67" w:rsidP="00DD1990">
            <w:pPr>
              <w:rPr>
                <w:b/>
                <w:bCs/>
              </w:rPr>
            </w:pPr>
          </w:p>
        </w:tc>
        <w:tc>
          <w:tcPr>
            <w:tcW w:w="1280" w:type="dxa"/>
            <w:tcBorders>
              <w:top w:val="nil"/>
              <w:left w:val="nil"/>
              <w:bottom w:val="single" w:sz="4" w:space="0" w:color="auto"/>
              <w:right w:val="single" w:sz="4" w:space="0" w:color="auto"/>
            </w:tcBorders>
            <w:shd w:val="clear" w:color="auto" w:fill="auto"/>
            <w:noWrap/>
            <w:vAlign w:val="bottom"/>
          </w:tcPr>
          <w:p w:rsidR="00F05F67" w:rsidRPr="001B7B42" w:rsidRDefault="00F05F67" w:rsidP="00DD1990">
            <w:pPr>
              <w:rPr>
                <w:b/>
                <w:bCs/>
              </w:rPr>
            </w:pPr>
            <w:r w:rsidRPr="001B7B42">
              <w:rPr>
                <w:b/>
                <w:bCs/>
              </w:rPr>
              <w:t> </w:t>
            </w:r>
          </w:p>
        </w:tc>
      </w:tr>
      <w:tr w:rsidR="00F05F67" w:rsidRPr="001B7B42" w:rsidTr="00DD1990">
        <w:trPr>
          <w:trHeight w:val="300"/>
          <w:jc w:val="center"/>
        </w:trPr>
        <w:tc>
          <w:tcPr>
            <w:tcW w:w="2487" w:type="dxa"/>
            <w:tcBorders>
              <w:top w:val="nil"/>
              <w:left w:val="single" w:sz="4" w:space="0" w:color="auto"/>
              <w:bottom w:val="single" w:sz="4" w:space="0" w:color="auto"/>
              <w:right w:val="single" w:sz="4" w:space="0" w:color="auto"/>
            </w:tcBorders>
            <w:shd w:val="clear" w:color="auto" w:fill="auto"/>
            <w:noWrap/>
            <w:vAlign w:val="bottom"/>
          </w:tcPr>
          <w:p w:rsidR="00F05F67" w:rsidRPr="001B7B42" w:rsidRDefault="00F05F67" w:rsidP="00DD1990">
            <w:pPr>
              <w:rPr>
                <w:b/>
                <w:bCs/>
              </w:rPr>
            </w:pPr>
            <w:r w:rsidRPr="001B7B42">
              <w:rPr>
                <w:b/>
                <w:bCs/>
              </w:rPr>
              <w:t>І. РЪЧНА</w:t>
            </w:r>
          </w:p>
        </w:tc>
        <w:tc>
          <w:tcPr>
            <w:tcW w:w="1780" w:type="dxa"/>
            <w:tcBorders>
              <w:top w:val="nil"/>
              <w:left w:val="nil"/>
              <w:bottom w:val="single" w:sz="4" w:space="0" w:color="auto"/>
              <w:right w:val="single" w:sz="4" w:space="0" w:color="auto"/>
            </w:tcBorders>
            <w:shd w:val="clear" w:color="auto" w:fill="auto"/>
            <w:noWrap/>
            <w:vAlign w:val="bottom"/>
          </w:tcPr>
          <w:p w:rsidR="00F05F67" w:rsidRPr="009F5A39" w:rsidRDefault="00F05F67" w:rsidP="00DD1990">
            <w:pPr>
              <w:jc w:val="right"/>
            </w:pPr>
          </w:p>
        </w:tc>
        <w:tc>
          <w:tcPr>
            <w:tcW w:w="1280" w:type="dxa"/>
            <w:tcBorders>
              <w:top w:val="nil"/>
              <w:left w:val="nil"/>
              <w:bottom w:val="single" w:sz="4" w:space="0" w:color="auto"/>
              <w:right w:val="single" w:sz="4" w:space="0" w:color="auto"/>
            </w:tcBorders>
            <w:shd w:val="clear" w:color="auto" w:fill="auto"/>
            <w:noWrap/>
            <w:vAlign w:val="bottom"/>
          </w:tcPr>
          <w:p w:rsidR="00F05F67" w:rsidRPr="009F5A39" w:rsidRDefault="00F05F67" w:rsidP="00DD1990">
            <w:pPr>
              <w:jc w:val="right"/>
            </w:pPr>
            <w:r w:rsidRPr="009F5A39">
              <w:t> </w:t>
            </w:r>
          </w:p>
        </w:tc>
        <w:tc>
          <w:tcPr>
            <w:tcW w:w="1280" w:type="dxa"/>
            <w:tcBorders>
              <w:top w:val="nil"/>
              <w:left w:val="nil"/>
              <w:bottom w:val="single" w:sz="4" w:space="0" w:color="auto"/>
              <w:right w:val="single" w:sz="4" w:space="0" w:color="auto"/>
            </w:tcBorders>
            <w:shd w:val="clear" w:color="auto" w:fill="auto"/>
            <w:noWrap/>
            <w:vAlign w:val="bottom"/>
          </w:tcPr>
          <w:p w:rsidR="00F05F67" w:rsidRPr="009F5A39" w:rsidRDefault="00F05F67" w:rsidP="00DD1990">
            <w:pPr>
              <w:jc w:val="right"/>
            </w:pPr>
            <w:r w:rsidRPr="009F5A39">
              <w:t> </w:t>
            </w:r>
          </w:p>
        </w:tc>
      </w:tr>
      <w:tr w:rsidR="00F05F67" w:rsidRPr="001B7B42" w:rsidTr="00DD1990">
        <w:trPr>
          <w:trHeight w:val="285"/>
          <w:jc w:val="center"/>
        </w:trPr>
        <w:tc>
          <w:tcPr>
            <w:tcW w:w="2487" w:type="dxa"/>
            <w:tcBorders>
              <w:top w:val="nil"/>
              <w:left w:val="single" w:sz="4" w:space="0" w:color="auto"/>
              <w:bottom w:val="single" w:sz="4" w:space="0" w:color="auto"/>
              <w:right w:val="single" w:sz="4" w:space="0" w:color="auto"/>
            </w:tcBorders>
            <w:shd w:val="clear" w:color="auto" w:fill="auto"/>
            <w:noWrap/>
            <w:vAlign w:val="bottom"/>
          </w:tcPr>
          <w:p w:rsidR="00F05F67" w:rsidRPr="001B7B42" w:rsidRDefault="00F05F67" w:rsidP="00DD1990">
            <w:r w:rsidRPr="001B7B42">
              <w:t xml:space="preserve">ръчни </w:t>
            </w:r>
            <w:r>
              <w:t>площадки</w:t>
            </w:r>
          </w:p>
        </w:tc>
        <w:tc>
          <w:tcPr>
            <w:tcW w:w="1780" w:type="dxa"/>
            <w:tcBorders>
              <w:top w:val="nil"/>
              <w:left w:val="nil"/>
              <w:bottom w:val="single" w:sz="4" w:space="0" w:color="auto"/>
              <w:right w:val="single" w:sz="4" w:space="0" w:color="auto"/>
            </w:tcBorders>
            <w:shd w:val="clear" w:color="auto" w:fill="auto"/>
            <w:noWrap/>
            <w:vAlign w:val="bottom"/>
          </w:tcPr>
          <w:p w:rsidR="00F05F67" w:rsidRPr="009F5A39" w:rsidRDefault="00F05F67" w:rsidP="00DD1990">
            <w:pPr>
              <w:jc w:val="right"/>
            </w:pPr>
            <w:r>
              <w:t>9.9</w:t>
            </w:r>
          </w:p>
        </w:tc>
        <w:tc>
          <w:tcPr>
            <w:tcW w:w="1280" w:type="dxa"/>
            <w:tcBorders>
              <w:top w:val="nil"/>
              <w:left w:val="nil"/>
              <w:bottom w:val="single" w:sz="4" w:space="0" w:color="auto"/>
              <w:right w:val="single" w:sz="4" w:space="0" w:color="auto"/>
            </w:tcBorders>
            <w:shd w:val="clear" w:color="auto" w:fill="auto"/>
            <w:noWrap/>
            <w:vAlign w:val="bottom"/>
          </w:tcPr>
          <w:p w:rsidR="00F05F67" w:rsidRPr="009F5A39" w:rsidRDefault="00F05F67" w:rsidP="00DD1990">
            <w:pPr>
              <w:jc w:val="right"/>
            </w:pPr>
          </w:p>
        </w:tc>
        <w:tc>
          <w:tcPr>
            <w:tcW w:w="1280" w:type="dxa"/>
            <w:tcBorders>
              <w:top w:val="nil"/>
              <w:left w:val="nil"/>
              <w:bottom w:val="single" w:sz="4" w:space="0" w:color="auto"/>
              <w:right w:val="single" w:sz="4" w:space="0" w:color="auto"/>
            </w:tcBorders>
            <w:shd w:val="clear" w:color="auto" w:fill="auto"/>
            <w:noWrap/>
            <w:vAlign w:val="bottom"/>
          </w:tcPr>
          <w:p w:rsidR="00F05F67" w:rsidRPr="009F5A39" w:rsidRDefault="00F05F67" w:rsidP="00DD1990">
            <w:pPr>
              <w:jc w:val="right"/>
            </w:pPr>
          </w:p>
        </w:tc>
      </w:tr>
      <w:tr w:rsidR="00F05F67" w:rsidRPr="001B7B42" w:rsidTr="00DD1990">
        <w:trPr>
          <w:trHeight w:val="285"/>
          <w:jc w:val="center"/>
        </w:trPr>
        <w:tc>
          <w:tcPr>
            <w:tcW w:w="2487" w:type="dxa"/>
            <w:tcBorders>
              <w:top w:val="nil"/>
              <w:left w:val="single" w:sz="4" w:space="0" w:color="auto"/>
              <w:bottom w:val="single" w:sz="4" w:space="0" w:color="auto"/>
              <w:right w:val="single" w:sz="4" w:space="0" w:color="auto"/>
            </w:tcBorders>
            <w:shd w:val="clear" w:color="auto" w:fill="auto"/>
            <w:noWrap/>
            <w:vAlign w:val="bottom"/>
          </w:tcPr>
          <w:p w:rsidR="00F05F67" w:rsidRPr="001B7B42" w:rsidRDefault="00F05F67" w:rsidP="00DD1990">
            <w:pPr>
              <w:rPr>
                <w:b/>
                <w:bCs/>
                <w:i/>
                <w:iCs/>
              </w:rPr>
            </w:pPr>
            <w:r w:rsidRPr="001B7B42">
              <w:rPr>
                <w:b/>
                <w:bCs/>
                <w:i/>
                <w:iCs/>
              </w:rPr>
              <w:t>ВСИЧКО:</w:t>
            </w:r>
          </w:p>
        </w:tc>
        <w:tc>
          <w:tcPr>
            <w:tcW w:w="1780" w:type="dxa"/>
            <w:tcBorders>
              <w:top w:val="nil"/>
              <w:left w:val="nil"/>
              <w:bottom w:val="single" w:sz="4" w:space="0" w:color="auto"/>
              <w:right w:val="single" w:sz="4" w:space="0" w:color="auto"/>
            </w:tcBorders>
            <w:shd w:val="clear" w:color="auto" w:fill="auto"/>
            <w:noWrap/>
            <w:vAlign w:val="bottom"/>
          </w:tcPr>
          <w:p w:rsidR="00F05F67" w:rsidRPr="009F5A39" w:rsidRDefault="00F05F67" w:rsidP="00DD1990">
            <w:pPr>
              <w:jc w:val="right"/>
              <w:rPr>
                <w:b/>
                <w:bCs/>
                <w:iCs/>
              </w:rPr>
            </w:pPr>
            <w:r>
              <w:t>9.9</w:t>
            </w:r>
          </w:p>
        </w:tc>
        <w:tc>
          <w:tcPr>
            <w:tcW w:w="1280" w:type="dxa"/>
            <w:tcBorders>
              <w:top w:val="nil"/>
              <w:left w:val="nil"/>
              <w:bottom w:val="single" w:sz="4" w:space="0" w:color="auto"/>
              <w:right w:val="single" w:sz="4" w:space="0" w:color="auto"/>
            </w:tcBorders>
            <w:shd w:val="clear" w:color="auto" w:fill="auto"/>
            <w:noWrap/>
            <w:vAlign w:val="bottom"/>
          </w:tcPr>
          <w:p w:rsidR="00F05F67" w:rsidRPr="009F5A39" w:rsidRDefault="00F05F67" w:rsidP="00DD1990">
            <w:pPr>
              <w:jc w:val="right"/>
              <w:rPr>
                <w:b/>
                <w:bCs/>
                <w:iCs/>
              </w:rPr>
            </w:pPr>
          </w:p>
        </w:tc>
        <w:tc>
          <w:tcPr>
            <w:tcW w:w="1280" w:type="dxa"/>
            <w:tcBorders>
              <w:top w:val="nil"/>
              <w:left w:val="nil"/>
              <w:bottom w:val="single" w:sz="4" w:space="0" w:color="auto"/>
              <w:right w:val="single" w:sz="4" w:space="0" w:color="auto"/>
            </w:tcBorders>
            <w:shd w:val="clear" w:color="auto" w:fill="auto"/>
            <w:noWrap/>
            <w:vAlign w:val="bottom"/>
          </w:tcPr>
          <w:p w:rsidR="00F05F67" w:rsidRPr="009F5A39" w:rsidRDefault="00F05F67" w:rsidP="00DD1990">
            <w:pPr>
              <w:jc w:val="right"/>
              <w:rPr>
                <w:b/>
                <w:bCs/>
                <w:iCs/>
              </w:rPr>
            </w:pPr>
          </w:p>
        </w:tc>
      </w:tr>
      <w:tr w:rsidR="00F05F67" w:rsidRPr="001B7B42" w:rsidTr="00DD1990">
        <w:trPr>
          <w:trHeight w:val="300"/>
          <w:jc w:val="center"/>
        </w:trPr>
        <w:tc>
          <w:tcPr>
            <w:tcW w:w="2487" w:type="dxa"/>
            <w:tcBorders>
              <w:top w:val="nil"/>
              <w:left w:val="single" w:sz="4" w:space="0" w:color="auto"/>
              <w:bottom w:val="single" w:sz="4" w:space="0" w:color="auto"/>
              <w:right w:val="single" w:sz="4" w:space="0" w:color="auto"/>
            </w:tcBorders>
            <w:shd w:val="clear" w:color="auto" w:fill="auto"/>
            <w:noWrap/>
            <w:vAlign w:val="bottom"/>
          </w:tcPr>
          <w:p w:rsidR="00F05F67" w:rsidRPr="001B7B42" w:rsidRDefault="00F05F67" w:rsidP="00DD1990">
            <w:pPr>
              <w:rPr>
                <w:b/>
                <w:bCs/>
              </w:rPr>
            </w:pPr>
            <w:r w:rsidRPr="001B7B42">
              <w:rPr>
                <w:b/>
                <w:bCs/>
              </w:rPr>
              <w:t>ІІ.МЕХАНИЗИРАНА</w:t>
            </w:r>
          </w:p>
        </w:tc>
        <w:tc>
          <w:tcPr>
            <w:tcW w:w="1780" w:type="dxa"/>
            <w:tcBorders>
              <w:top w:val="nil"/>
              <w:left w:val="nil"/>
              <w:bottom w:val="single" w:sz="4" w:space="0" w:color="auto"/>
              <w:right w:val="single" w:sz="4" w:space="0" w:color="auto"/>
            </w:tcBorders>
            <w:shd w:val="clear" w:color="auto" w:fill="auto"/>
            <w:noWrap/>
            <w:vAlign w:val="bottom"/>
          </w:tcPr>
          <w:p w:rsidR="00F05F67" w:rsidRPr="009F5A39" w:rsidRDefault="00F05F67" w:rsidP="00DD1990">
            <w:pPr>
              <w:jc w:val="right"/>
            </w:pPr>
          </w:p>
        </w:tc>
        <w:tc>
          <w:tcPr>
            <w:tcW w:w="1280" w:type="dxa"/>
            <w:tcBorders>
              <w:top w:val="nil"/>
              <w:left w:val="nil"/>
              <w:bottom w:val="single" w:sz="4" w:space="0" w:color="auto"/>
              <w:right w:val="single" w:sz="4" w:space="0" w:color="auto"/>
            </w:tcBorders>
            <w:shd w:val="clear" w:color="auto" w:fill="auto"/>
            <w:noWrap/>
            <w:vAlign w:val="bottom"/>
          </w:tcPr>
          <w:p w:rsidR="00F05F67" w:rsidRPr="009F5A39" w:rsidRDefault="00F05F67" w:rsidP="00DD1990">
            <w:pPr>
              <w:jc w:val="right"/>
            </w:pPr>
          </w:p>
        </w:tc>
        <w:tc>
          <w:tcPr>
            <w:tcW w:w="1280" w:type="dxa"/>
            <w:tcBorders>
              <w:top w:val="nil"/>
              <w:left w:val="nil"/>
              <w:bottom w:val="single" w:sz="4" w:space="0" w:color="auto"/>
              <w:right w:val="single" w:sz="4" w:space="0" w:color="auto"/>
            </w:tcBorders>
            <w:shd w:val="clear" w:color="auto" w:fill="auto"/>
            <w:noWrap/>
            <w:vAlign w:val="bottom"/>
          </w:tcPr>
          <w:p w:rsidR="00F05F67" w:rsidRPr="009F5A39" w:rsidRDefault="00F05F67" w:rsidP="00DD1990">
            <w:pPr>
              <w:jc w:val="right"/>
            </w:pPr>
          </w:p>
        </w:tc>
      </w:tr>
      <w:tr w:rsidR="00F05F67" w:rsidRPr="001B7B42" w:rsidTr="00DD1990">
        <w:trPr>
          <w:trHeight w:val="285"/>
          <w:jc w:val="center"/>
        </w:trPr>
        <w:tc>
          <w:tcPr>
            <w:tcW w:w="2487" w:type="dxa"/>
            <w:tcBorders>
              <w:top w:val="nil"/>
              <w:left w:val="single" w:sz="4" w:space="0" w:color="auto"/>
              <w:bottom w:val="single" w:sz="4" w:space="0" w:color="auto"/>
              <w:right w:val="single" w:sz="4" w:space="0" w:color="auto"/>
            </w:tcBorders>
            <w:shd w:val="clear" w:color="auto" w:fill="auto"/>
            <w:noWrap/>
            <w:vAlign w:val="bottom"/>
          </w:tcPr>
          <w:p w:rsidR="00F05F67" w:rsidRPr="001B7B42" w:rsidRDefault="00F05F67" w:rsidP="00DD1990">
            <w:r>
              <w:t>Дупки тр. свредел</w:t>
            </w:r>
          </w:p>
        </w:tc>
        <w:tc>
          <w:tcPr>
            <w:tcW w:w="1780" w:type="dxa"/>
            <w:tcBorders>
              <w:top w:val="nil"/>
              <w:left w:val="nil"/>
              <w:bottom w:val="single" w:sz="4" w:space="0" w:color="auto"/>
              <w:right w:val="single" w:sz="4" w:space="0" w:color="auto"/>
            </w:tcBorders>
            <w:shd w:val="clear" w:color="auto" w:fill="auto"/>
            <w:noWrap/>
            <w:vAlign w:val="bottom"/>
          </w:tcPr>
          <w:p w:rsidR="00F05F67" w:rsidRPr="009F5A39" w:rsidRDefault="00F05F67" w:rsidP="00DD1990">
            <w:pPr>
              <w:jc w:val="right"/>
            </w:pPr>
            <w:r>
              <w:t>4.2</w:t>
            </w:r>
          </w:p>
        </w:tc>
        <w:tc>
          <w:tcPr>
            <w:tcW w:w="1280" w:type="dxa"/>
            <w:tcBorders>
              <w:top w:val="nil"/>
              <w:left w:val="nil"/>
              <w:bottom w:val="single" w:sz="4" w:space="0" w:color="auto"/>
              <w:right w:val="single" w:sz="4" w:space="0" w:color="auto"/>
            </w:tcBorders>
            <w:shd w:val="clear" w:color="auto" w:fill="auto"/>
            <w:noWrap/>
            <w:vAlign w:val="bottom"/>
          </w:tcPr>
          <w:p w:rsidR="00F05F67" w:rsidRPr="009F5A39" w:rsidRDefault="00F05F67" w:rsidP="00DD1990">
            <w:pPr>
              <w:jc w:val="right"/>
            </w:pPr>
          </w:p>
        </w:tc>
        <w:tc>
          <w:tcPr>
            <w:tcW w:w="1280" w:type="dxa"/>
            <w:tcBorders>
              <w:top w:val="nil"/>
              <w:left w:val="nil"/>
              <w:bottom w:val="single" w:sz="4" w:space="0" w:color="auto"/>
              <w:right w:val="single" w:sz="4" w:space="0" w:color="auto"/>
            </w:tcBorders>
            <w:shd w:val="clear" w:color="auto" w:fill="auto"/>
            <w:noWrap/>
            <w:vAlign w:val="bottom"/>
          </w:tcPr>
          <w:p w:rsidR="00F05F67" w:rsidRPr="009F5A39" w:rsidRDefault="00F05F67" w:rsidP="00DD1990">
            <w:pPr>
              <w:jc w:val="right"/>
            </w:pPr>
          </w:p>
        </w:tc>
      </w:tr>
      <w:tr w:rsidR="00F05F67" w:rsidRPr="001B7B42" w:rsidTr="00DD1990">
        <w:trPr>
          <w:trHeight w:val="285"/>
          <w:jc w:val="center"/>
        </w:trPr>
        <w:tc>
          <w:tcPr>
            <w:tcW w:w="2487" w:type="dxa"/>
            <w:tcBorders>
              <w:top w:val="nil"/>
              <w:left w:val="single" w:sz="4" w:space="0" w:color="auto"/>
              <w:bottom w:val="single" w:sz="4" w:space="0" w:color="auto"/>
              <w:right w:val="single" w:sz="4" w:space="0" w:color="auto"/>
            </w:tcBorders>
            <w:shd w:val="clear" w:color="auto" w:fill="auto"/>
            <w:noWrap/>
            <w:vAlign w:val="bottom"/>
          </w:tcPr>
          <w:p w:rsidR="00F05F67" w:rsidRPr="001B7B42" w:rsidRDefault="00F05F67" w:rsidP="00DD1990">
            <w:r>
              <w:t>Пълна оран</w:t>
            </w:r>
          </w:p>
        </w:tc>
        <w:tc>
          <w:tcPr>
            <w:tcW w:w="1780" w:type="dxa"/>
            <w:tcBorders>
              <w:top w:val="nil"/>
              <w:left w:val="nil"/>
              <w:bottom w:val="single" w:sz="4" w:space="0" w:color="auto"/>
              <w:right w:val="single" w:sz="4" w:space="0" w:color="auto"/>
            </w:tcBorders>
            <w:shd w:val="clear" w:color="auto" w:fill="auto"/>
            <w:noWrap/>
            <w:vAlign w:val="bottom"/>
          </w:tcPr>
          <w:p w:rsidR="00F05F67" w:rsidRPr="009F5A39" w:rsidRDefault="00F05F67" w:rsidP="00DD1990">
            <w:pPr>
              <w:jc w:val="right"/>
            </w:pPr>
            <w:r>
              <w:t>3.9</w:t>
            </w:r>
          </w:p>
        </w:tc>
        <w:tc>
          <w:tcPr>
            <w:tcW w:w="1280" w:type="dxa"/>
            <w:tcBorders>
              <w:top w:val="nil"/>
              <w:left w:val="nil"/>
              <w:bottom w:val="single" w:sz="4" w:space="0" w:color="auto"/>
              <w:right w:val="single" w:sz="4" w:space="0" w:color="auto"/>
            </w:tcBorders>
            <w:shd w:val="clear" w:color="auto" w:fill="auto"/>
            <w:noWrap/>
            <w:vAlign w:val="bottom"/>
          </w:tcPr>
          <w:p w:rsidR="00F05F67" w:rsidRPr="009F5A39" w:rsidRDefault="00F05F67" w:rsidP="00DD1990">
            <w:pPr>
              <w:jc w:val="right"/>
            </w:pPr>
          </w:p>
        </w:tc>
        <w:tc>
          <w:tcPr>
            <w:tcW w:w="1280" w:type="dxa"/>
            <w:tcBorders>
              <w:top w:val="nil"/>
              <w:left w:val="nil"/>
              <w:bottom w:val="single" w:sz="4" w:space="0" w:color="auto"/>
              <w:right w:val="single" w:sz="4" w:space="0" w:color="auto"/>
            </w:tcBorders>
            <w:shd w:val="clear" w:color="auto" w:fill="auto"/>
            <w:noWrap/>
            <w:vAlign w:val="bottom"/>
          </w:tcPr>
          <w:p w:rsidR="00F05F67" w:rsidRPr="009F5A39" w:rsidRDefault="00F05F67" w:rsidP="00DD1990">
            <w:pPr>
              <w:jc w:val="right"/>
            </w:pPr>
          </w:p>
        </w:tc>
      </w:tr>
      <w:tr w:rsidR="00F05F67" w:rsidRPr="001B7B42" w:rsidTr="00DD1990">
        <w:trPr>
          <w:trHeight w:val="285"/>
          <w:jc w:val="center"/>
        </w:trPr>
        <w:tc>
          <w:tcPr>
            <w:tcW w:w="2487" w:type="dxa"/>
            <w:tcBorders>
              <w:top w:val="nil"/>
              <w:left w:val="single" w:sz="4" w:space="0" w:color="auto"/>
              <w:bottom w:val="single" w:sz="4" w:space="0" w:color="auto"/>
              <w:right w:val="single" w:sz="4" w:space="0" w:color="auto"/>
            </w:tcBorders>
            <w:shd w:val="clear" w:color="auto" w:fill="auto"/>
            <w:noWrap/>
            <w:vAlign w:val="bottom"/>
          </w:tcPr>
          <w:p w:rsidR="00F05F67" w:rsidRPr="001B7B42" w:rsidRDefault="00F05F67" w:rsidP="00DD1990">
            <w:pPr>
              <w:rPr>
                <w:b/>
                <w:bCs/>
                <w:i/>
                <w:iCs/>
              </w:rPr>
            </w:pPr>
            <w:r w:rsidRPr="001B7B42">
              <w:rPr>
                <w:b/>
                <w:bCs/>
                <w:i/>
                <w:iCs/>
              </w:rPr>
              <w:t>ВСИЧКО :</w:t>
            </w:r>
          </w:p>
        </w:tc>
        <w:tc>
          <w:tcPr>
            <w:tcW w:w="1780" w:type="dxa"/>
            <w:tcBorders>
              <w:top w:val="nil"/>
              <w:left w:val="nil"/>
              <w:bottom w:val="single" w:sz="4" w:space="0" w:color="auto"/>
              <w:right w:val="single" w:sz="4" w:space="0" w:color="auto"/>
            </w:tcBorders>
            <w:shd w:val="clear" w:color="auto" w:fill="auto"/>
            <w:noWrap/>
            <w:vAlign w:val="bottom"/>
          </w:tcPr>
          <w:p w:rsidR="00F05F67" w:rsidRPr="009F5A39" w:rsidRDefault="00F05F67" w:rsidP="00DD1990">
            <w:pPr>
              <w:jc w:val="right"/>
              <w:rPr>
                <w:b/>
                <w:bCs/>
                <w:iCs/>
              </w:rPr>
            </w:pPr>
            <w:r>
              <w:t>8.1</w:t>
            </w:r>
          </w:p>
        </w:tc>
        <w:tc>
          <w:tcPr>
            <w:tcW w:w="1280" w:type="dxa"/>
            <w:tcBorders>
              <w:top w:val="nil"/>
              <w:left w:val="nil"/>
              <w:bottom w:val="single" w:sz="4" w:space="0" w:color="auto"/>
              <w:right w:val="single" w:sz="4" w:space="0" w:color="auto"/>
            </w:tcBorders>
            <w:shd w:val="clear" w:color="auto" w:fill="auto"/>
            <w:noWrap/>
            <w:vAlign w:val="bottom"/>
          </w:tcPr>
          <w:p w:rsidR="00F05F67" w:rsidRPr="009F5A39" w:rsidRDefault="00F05F67" w:rsidP="00DD1990">
            <w:pPr>
              <w:jc w:val="right"/>
              <w:rPr>
                <w:b/>
                <w:bCs/>
                <w:iCs/>
              </w:rPr>
            </w:pPr>
          </w:p>
        </w:tc>
        <w:tc>
          <w:tcPr>
            <w:tcW w:w="1280" w:type="dxa"/>
            <w:tcBorders>
              <w:top w:val="nil"/>
              <w:left w:val="nil"/>
              <w:bottom w:val="single" w:sz="4" w:space="0" w:color="auto"/>
              <w:right w:val="single" w:sz="4" w:space="0" w:color="auto"/>
            </w:tcBorders>
            <w:shd w:val="clear" w:color="auto" w:fill="auto"/>
            <w:noWrap/>
            <w:vAlign w:val="bottom"/>
          </w:tcPr>
          <w:p w:rsidR="00F05F67" w:rsidRPr="009F5A39" w:rsidRDefault="00F05F67" w:rsidP="00DD1990">
            <w:pPr>
              <w:jc w:val="right"/>
              <w:rPr>
                <w:b/>
                <w:bCs/>
                <w:iCs/>
              </w:rPr>
            </w:pPr>
          </w:p>
        </w:tc>
      </w:tr>
      <w:tr w:rsidR="00F05F67" w:rsidRPr="001B7B42" w:rsidTr="00DD1990">
        <w:trPr>
          <w:trHeight w:val="300"/>
          <w:jc w:val="center"/>
        </w:trPr>
        <w:tc>
          <w:tcPr>
            <w:tcW w:w="2487" w:type="dxa"/>
            <w:tcBorders>
              <w:top w:val="nil"/>
              <w:left w:val="single" w:sz="4" w:space="0" w:color="auto"/>
              <w:bottom w:val="single" w:sz="4" w:space="0" w:color="auto"/>
              <w:right w:val="single" w:sz="4" w:space="0" w:color="auto"/>
            </w:tcBorders>
            <w:shd w:val="clear" w:color="auto" w:fill="auto"/>
            <w:noWrap/>
            <w:vAlign w:val="bottom"/>
          </w:tcPr>
          <w:p w:rsidR="00F05F67" w:rsidRPr="001B7B42" w:rsidRDefault="00F05F67" w:rsidP="00DD1990">
            <w:pPr>
              <w:rPr>
                <w:b/>
                <w:bCs/>
              </w:rPr>
            </w:pPr>
            <w:r w:rsidRPr="001B7B42">
              <w:rPr>
                <w:b/>
                <w:bCs/>
              </w:rPr>
              <w:t>О Б Щ О :</w:t>
            </w:r>
          </w:p>
        </w:tc>
        <w:tc>
          <w:tcPr>
            <w:tcW w:w="1780" w:type="dxa"/>
            <w:tcBorders>
              <w:top w:val="nil"/>
              <w:left w:val="nil"/>
              <w:bottom w:val="single" w:sz="4" w:space="0" w:color="auto"/>
              <w:right w:val="single" w:sz="4" w:space="0" w:color="auto"/>
            </w:tcBorders>
            <w:shd w:val="clear" w:color="auto" w:fill="auto"/>
            <w:noWrap/>
            <w:vAlign w:val="bottom"/>
          </w:tcPr>
          <w:p w:rsidR="00F05F67" w:rsidRPr="009F5A39" w:rsidRDefault="00F05F67" w:rsidP="00DD1990">
            <w:pPr>
              <w:jc w:val="right"/>
              <w:rPr>
                <w:b/>
                <w:bCs/>
              </w:rPr>
            </w:pPr>
            <w:r>
              <w:rPr>
                <w:b/>
                <w:bCs/>
              </w:rPr>
              <w:t>18.0</w:t>
            </w:r>
          </w:p>
        </w:tc>
        <w:tc>
          <w:tcPr>
            <w:tcW w:w="1280" w:type="dxa"/>
            <w:tcBorders>
              <w:top w:val="nil"/>
              <w:left w:val="nil"/>
              <w:bottom w:val="single" w:sz="4" w:space="0" w:color="auto"/>
              <w:right w:val="single" w:sz="4" w:space="0" w:color="auto"/>
            </w:tcBorders>
            <w:shd w:val="clear" w:color="auto" w:fill="auto"/>
            <w:noWrap/>
            <w:vAlign w:val="bottom"/>
          </w:tcPr>
          <w:p w:rsidR="00F05F67" w:rsidRPr="009F5A39" w:rsidRDefault="00F05F67" w:rsidP="00DD1990">
            <w:pPr>
              <w:jc w:val="right"/>
              <w:rPr>
                <w:b/>
                <w:bCs/>
              </w:rPr>
            </w:pPr>
          </w:p>
        </w:tc>
        <w:tc>
          <w:tcPr>
            <w:tcW w:w="1280" w:type="dxa"/>
            <w:tcBorders>
              <w:top w:val="nil"/>
              <w:left w:val="nil"/>
              <w:bottom w:val="single" w:sz="4" w:space="0" w:color="auto"/>
              <w:right w:val="single" w:sz="4" w:space="0" w:color="auto"/>
            </w:tcBorders>
            <w:shd w:val="clear" w:color="auto" w:fill="auto"/>
            <w:noWrap/>
            <w:vAlign w:val="bottom"/>
          </w:tcPr>
          <w:p w:rsidR="00F05F67" w:rsidRPr="009F5A39" w:rsidRDefault="00F05F67" w:rsidP="00DD1990">
            <w:pPr>
              <w:jc w:val="right"/>
              <w:rPr>
                <w:b/>
                <w:bCs/>
              </w:rPr>
            </w:pPr>
          </w:p>
        </w:tc>
      </w:tr>
    </w:tbl>
    <w:p w:rsidR="00F05F67" w:rsidRDefault="00F05F67" w:rsidP="00F05F67">
      <w:pPr>
        <w:ind w:firstLine="708"/>
        <w:jc w:val="both"/>
      </w:pPr>
    </w:p>
    <w:p w:rsidR="00F05F67" w:rsidRPr="00322777" w:rsidRDefault="00F05F67" w:rsidP="00F05F67">
      <w:pPr>
        <w:ind w:firstLine="708"/>
        <w:jc w:val="both"/>
      </w:pPr>
      <w:r w:rsidRPr="00322777">
        <w:t>Забележка: в плани</w:t>
      </w:r>
      <w:r>
        <w:t>р</w:t>
      </w:r>
      <w:r w:rsidRPr="00322777">
        <w:t>аната почвоподготовка  е включена както почвоподготовката за залесяване- 14.1 ха, така и почвоподготовката за подпомагане на възобновяването- 3.9 ха.</w:t>
      </w:r>
    </w:p>
    <w:p w:rsidR="00F05F67" w:rsidRDefault="00F05F67" w:rsidP="00F05F67">
      <w:pPr>
        <w:ind w:firstLine="708"/>
        <w:jc w:val="both"/>
        <w:rPr>
          <w:color w:val="FF0000"/>
        </w:rPr>
      </w:pPr>
    </w:p>
    <w:p w:rsidR="00F05F67" w:rsidRPr="00031B44" w:rsidRDefault="00F05F67" w:rsidP="00F05F67">
      <w:pPr>
        <w:ind w:firstLine="708"/>
        <w:jc w:val="both"/>
      </w:pPr>
      <w:r>
        <w:t>Ръчните площадки са свързани с подпомагане на възобновяването чрез залесяване под склопа на насажденията. Дупките с тракторен свредел са планирани на дълбоки почви при залесяванията с тополи. Пълната оран е планирана в случаите на подпомагане на възобновяването без залесяване- разкъсване корените на акациеви насаждения</w:t>
      </w:r>
      <w:r w:rsidRPr="00031B44">
        <w:t>.</w:t>
      </w:r>
    </w:p>
    <w:p w:rsidR="00F05F67" w:rsidRDefault="00F05F67" w:rsidP="00F05F67"/>
    <w:p w:rsidR="007B1D80" w:rsidRDefault="007B1D80" w:rsidP="00F05F67"/>
    <w:p w:rsidR="007B1D80" w:rsidRDefault="007B1D80" w:rsidP="00F05F67"/>
    <w:p w:rsidR="007B1D80" w:rsidRDefault="007B1D80" w:rsidP="00F05F67"/>
    <w:p w:rsidR="007B1D80" w:rsidRDefault="007B1D80" w:rsidP="00F05F67"/>
    <w:p w:rsidR="00F05F67" w:rsidRPr="00C4415F" w:rsidRDefault="00F05F67" w:rsidP="00F05F67">
      <w:pPr>
        <w:ind w:firstLine="708"/>
        <w:jc w:val="both"/>
        <w:rPr>
          <w:b/>
        </w:rPr>
      </w:pPr>
      <w:r w:rsidRPr="00C4415F">
        <w:rPr>
          <w:b/>
        </w:rPr>
        <w:lastRenderedPageBreak/>
        <w:t>5. Добив на недървесни продукти и услуги</w:t>
      </w:r>
    </w:p>
    <w:p w:rsidR="00F05F67" w:rsidRDefault="00F05F67" w:rsidP="00F05F67">
      <w:pPr>
        <w:pStyle w:val="BodyTextIndent2"/>
        <w:spacing w:line="240" w:lineRule="auto"/>
        <w:ind w:left="0" w:firstLine="709"/>
        <w:jc w:val="both"/>
        <w:rPr>
          <w:b/>
        </w:rPr>
      </w:pPr>
    </w:p>
    <w:p w:rsidR="00F05F67" w:rsidRDefault="00F05F67" w:rsidP="00F05F67">
      <w:pPr>
        <w:pStyle w:val="BodyTextIndent2"/>
        <w:spacing w:after="0" w:line="240" w:lineRule="auto"/>
        <w:ind w:left="0" w:firstLine="708"/>
        <w:jc w:val="both"/>
      </w:pPr>
      <w:r>
        <w:t xml:space="preserve">Съгласно плана за пашата, през предходния ревизионен период разрешената за паша площ в общинските гори е възлизала на 5680.5 ха., върху която могат да пасат средногодишно 6817 броя едър, 22722 броя дребен добитък или комбинация от тях. </w:t>
      </w:r>
    </w:p>
    <w:p w:rsidR="00F05F67" w:rsidRDefault="00F05F67" w:rsidP="00F05F67">
      <w:pPr>
        <w:pStyle w:val="BodyTextIndent2"/>
        <w:spacing w:after="0" w:line="240" w:lineRule="auto"/>
        <w:ind w:left="0" w:firstLine="708"/>
        <w:jc w:val="both"/>
      </w:pPr>
      <w:r>
        <w:t>Планиран е следният годишен добив на недървесни продукти:</w:t>
      </w:r>
    </w:p>
    <w:p w:rsidR="00F05F67" w:rsidRDefault="00F05F67" w:rsidP="00F05F67">
      <w:pPr>
        <w:pStyle w:val="BodyTextIndent2"/>
        <w:spacing w:after="0" w:line="240" w:lineRule="auto"/>
        <w:ind w:left="0" w:firstLine="708"/>
        <w:jc w:val="both"/>
      </w:pPr>
      <w:r>
        <w:tab/>
        <w:t>- гъби- 3 тона</w:t>
      </w:r>
    </w:p>
    <w:p w:rsidR="00F05F67" w:rsidRPr="00F93413" w:rsidRDefault="00F05F67" w:rsidP="00F05F67">
      <w:pPr>
        <w:pStyle w:val="BodyTextIndent2"/>
        <w:spacing w:after="0" w:line="240" w:lineRule="auto"/>
        <w:ind w:left="0" w:firstLine="708"/>
        <w:jc w:val="both"/>
      </w:pPr>
      <w:r>
        <w:tab/>
        <w:t>- смрадлика- 1 тон</w:t>
      </w:r>
    </w:p>
    <w:p w:rsidR="00F05F67" w:rsidRPr="00C538DC" w:rsidRDefault="00F05F67" w:rsidP="00F05F67">
      <w:pPr>
        <w:pStyle w:val="Heading11"/>
        <w:tabs>
          <w:tab w:val="left" w:pos="1008"/>
        </w:tabs>
        <w:spacing w:after="0" w:line="240" w:lineRule="auto"/>
        <w:jc w:val="both"/>
        <w:rPr>
          <w:rFonts w:ascii="Times New Roman" w:hAnsi="Times New Roman" w:cs="Times New Roman"/>
          <w:b w:val="0"/>
          <w:bCs w:val="0"/>
          <w:noProof w:val="0"/>
          <w:color w:val="000000"/>
          <w:sz w:val="24"/>
          <w:szCs w:val="24"/>
        </w:rPr>
      </w:pPr>
      <w:r w:rsidRPr="00C538DC">
        <w:rPr>
          <w:rFonts w:ascii="Times New Roman" w:hAnsi="Times New Roman" w:cs="Times New Roman"/>
          <w:b w:val="0"/>
          <w:bCs w:val="0"/>
          <w:noProof w:val="0"/>
          <w:color w:val="000000"/>
          <w:sz w:val="24"/>
          <w:szCs w:val="24"/>
        </w:rPr>
        <w:tab/>
      </w:r>
      <w:r w:rsidRPr="00C538DC">
        <w:rPr>
          <w:rFonts w:ascii="Times New Roman" w:hAnsi="Times New Roman" w:cs="Times New Roman"/>
          <w:b w:val="0"/>
          <w:bCs w:val="0"/>
          <w:noProof w:val="0"/>
          <w:color w:val="000000"/>
          <w:sz w:val="24"/>
          <w:szCs w:val="24"/>
        </w:rPr>
        <w:tab/>
        <w:t xml:space="preserve">- билки от различни тревисти, храстови и дървесни видове (под формата на грудки, листа, стръкове, цвят) -  </w:t>
      </w:r>
      <w:r>
        <w:rPr>
          <w:rFonts w:ascii="Times New Roman" w:hAnsi="Times New Roman" w:cs="Times New Roman"/>
          <w:b w:val="0"/>
          <w:bCs w:val="0"/>
          <w:noProof w:val="0"/>
          <w:color w:val="000000"/>
          <w:sz w:val="24"/>
          <w:szCs w:val="24"/>
        </w:rPr>
        <w:t>1</w:t>
      </w:r>
      <w:r w:rsidRPr="00C538DC">
        <w:rPr>
          <w:rFonts w:ascii="Times New Roman" w:hAnsi="Times New Roman" w:cs="Times New Roman"/>
          <w:b w:val="0"/>
          <w:bCs w:val="0"/>
          <w:noProof w:val="0"/>
          <w:color w:val="000000"/>
          <w:sz w:val="24"/>
          <w:szCs w:val="24"/>
        </w:rPr>
        <w:t xml:space="preserve"> тона </w:t>
      </w:r>
    </w:p>
    <w:p w:rsidR="00F05F67" w:rsidRDefault="00F05F67" w:rsidP="00F05F67">
      <w:pPr>
        <w:pStyle w:val="Heading11"/>
        <w:tabs>
          <w:tab w:val="left" w:pos="1008"/>
        </w:tabs>
        <w:spacing w:after="0" w:line="240" w:lineRule="auto"/>
        <w:jc w:val="both"/>
        <w:rPr>
          <w:rFonts w:ascii="Times New Roman" w:hAnsi="Times New Roman" w:cs="Times New Roman"/>
          <w:b w:val="0"/>
          <w:bCs w:val="0"/>
          <w:noProof w:val="0"/>
          <w:color w:val="000000"/>
          <w:sz w:val="24"/>
          <w:szCs w:val="24"/>
        </w:rPr>
      </w:pPr>
      <w:r w:rsidRPr="00C538DC">
        <w:rPr>
          <w:rFonts w:ascii="Times New Roman" w:hAnsi="Times New Roman" w:cs="Times New Roman"/>
          <w:b w:val="0"/>
          <w:bCs w:val="0"/>
          <w:noProof w:val="0"/>
          <w:color w:val="000000"/>
          <w:sz w:val="24"/>
          <w:szCs w:val="24"/>
        </w:rPr>
        <w:tab/>
      </w:r>
      <w:r w:rsidRPr="00C538DC">
        <w:rPr>
          <w:rFonts w:ascii="Times New Roman" w:hAnsi="Times New Roman" w:cs="Times New Roman"/>
          <w:b w:val="0"/>
          <w:bCs w:val="0"/>
          <w:noProof w:val="0"/>
          <w:color w:val="000000"/>
          <w:sz w:val="24"/>
          <w:szCs w:val="24"/>
        </w:rPr>
        <w:tab/>
        <w:t>- плодове от шипка, глог, трънка, черен бъ</w:t>
      </w:r>
      <w:r>
        <w:rPr>
          <w:rFonts w:ascii="Times New Roman" w:hAnsi="Times New Roman" w:cs="Times New Roman"/>
          <w:b w:val="0"/>
          <w:bCs w:val="0"/>
          <w:noProof w:val="0"/>
          <w:color w:val="000000"/>
          <w:sz w:val="24"/>
          <w:szCs w:val="24"/>
        </w:rPr>
        <w:t>з, дрян</w:t>
      </w:r>
      <w:r w:rsidRPr="00C538DC">
        <w:rPr>
          <w:rFonts w:ascii="Times New Roman" w:hAnsi="Times New Roman" w:cs="Times New Roman"/>
          <w:b w:val="0"/>
          <w:bCs w:val="0"/>
          <w:noProof w:val="0"/>
          <w:color w:val="000000"/>
          <w:sz w:val="24"/>
          <w:szCs w:val="24"/>
        </w:rPr>
        <w:t xml:space="preserve"> и др.</w:t>
      </w:r>
      <w:r>
        <w:rPr>
          <w:rFonts w:ascii="Times New Roman" w:hAnsi="Times New Roman" w:cs="Times New Roman"/>
          <w:b w:val="0"/>
          <w:bCs w:val="0"/>
          <w:noProof w:val="0"/>
          <w:color w:val="000000"/>
          <w:sz w:val="24"/>
          <w:szCs w:val="24"/>
        </w:rPr>
        <w:t>-</w:t>
      </w:r>
      <w:r w:rsidRPr="00C538DC">
        <w:rPr>
          <w:rFonts w:ascii="Times New Roman" w:hAnsi="Times New Roman" w:cs="Times New Roman"/>
          <w:b w:val="0"/>
          <w:bCs w:val="0"/>
          <w:noProof w:val="0"/>
          <w:color w:val="000000"/>
          <w:sz w:val="24"/>
          <w:szCs w:val="24"/>
        </w:rPr>
        <w:t xml:space="preserve"> </w:t>
      </w:r>
      <w:r>
        <w:rPr>
          <w:rFonts w:ascii="Times New Roman" w:hAnsi="Times New Roman" w:cs="Times New Roman"/>
          <w:b w:val="0"/>
          <w:bCs w:val="0"/>
          <w:noProof w:val="0"/>
          <w:color w:val="000000"/>
          <w:sz w:val="24"/>
          <w:szCs w:val="24"/>
        </w:rPr>
        <w:t>5</w:t>
      </w:r>
      <w:r w:rsidRPr="00C538DC">
        <w:rPr>
          <w:rFonts w:ascii="Times New Roman" w:hAnsi="Times New Roman" w:cs="Times New Roman"/>
          <w:b w:val="0"/>
          <w:bCs w:val="0"/>
          <w:noProof w:val="0"/>
          <w:color w:val="000000"/>
          <w:sz w:val="24"/>
          <w:szCs w:val="24"/>
        </w:rPr>
        <w:t xml:space="preserve"> тон</w:t>
      </w:r>
      <w:r>
        <w:rPr>
          <w:rFonts w:ascii="Times New Roman" w:hAnsi="Times New Roman" w:cs="Times New Roman"/>
          <w:b w:val="0"/>
          <w:bCs w:val="0"/>
          <w:noProof w:val="0"/>
          <w:color w:val="000000"/>
          <w:sz w:val="24"/>
          <w:szCs w:val="24"/>
        </w:rPr>
        <w:t>а</w:t>
      </w:r>
    </w:p>
    <w:p w:rsidR="00F05F67" w:rsidRPr="00C538DC" w:rsidRDefault="00F05F67" w:rsidP="00F05F67">
      <w:pPr>
        <w:pStyle w:val="Heading11"/>
        <w:tabs>
          <w:tab w:val="left" w:pos="1008"/>
        </w:tabs>
        <w:spacing w:after="0" w:line="240" w:lineRule="auto"/>
        <w:jc w:val="both"/>
        <w:rPr>
          <w:rFonts w:ascii="Times New Roman" w:hAnsi="Times New Roman" w:cs="Times New Roman"/>
          <w:b w:val="0"/>
          <w:bCs w:val="0"/>
          <w:noProof w:val="0"/>
          <w:color w:val="000000"/>
          <w:sz w:val="24"/>
          <w:szCs w:val="24"/>
        </w:rPr>
      </w:pPr>
      <w:r>
        <w:rPr>
          <w:rFonts w:ascii="Times New Roman" w:hAnsi="Times New Roman" w:cs="Times New Roman"/>
          <w:b w:val="0"/>
          <w:bCs w:val="0"/>
          <w:noProof w:val="0"/>
          <w:color w:val="000000"/>
          <w:sz w:val="24"/>
          <w:szCs w:val="24"/>
        </w:rPr>
        <w:tab/>
        <w:t xml:space="preserve">       - орехови ядки- 0.8-0.9 тона</w:t>
      </w:r>
    </w:p>
    <w:p w:rsidR="00F05F67" w:rsidRPr="00C538DC" w:rsidRDefault="00F05F67" w:rsidP="00F05F67">
      <w:pPr>
        <w:pStyle w:val="Bodytext1"/>
        <w:spacing w:before="0"/>
        <w:ind w:left="696" w:right="20" w:firstLine="720"/>
        <w:rPr>
          <w:rFonts w:ascii="Times New Roman" w:hAnsi="Times New Roman" w:cs="Times New Roman"/>
          <w:color w:val="000000"/>
          <w:sz w:val="24"/>
          <w:szCs w:val="24"/>
          <w:lang w:val="bg-BG"/>
        </w:rPr>
      </w:pPr>
      <w:r w:rsidRPr="00C538DC">
        <w:rPr>
          <w:rFonts w:ascii="Times New Roman" w:hAnsi="Times New Roman" w:cs="Times New Roman"/>
          <w:color w:val="000000"/>
          <w:sz w:val="24"/>
          <w:szCs w:val="24"/>
          <w:lang w:val="bg-BG"/>
        </w:rPr>
        <w:t>- с</w:t>
      </w:r>
      <w:r w:rsidRPr="007808E5">
        <w:rPr>
          <w:rFonts w:ascii="Times New Roman" w:hAnsi="Times New Roman" w:cs="Times New Roman"/>
          <w:color w:val="000000"/>
          <w:sz w:val="24"/>
          <w:szCs w:val="24"/>
          <w:lang w:val="ru-RU"/>
        </w:rPr>
        <w:t>ено</w:t>
      </w:r>
      <w:r>
        <w:rPr>
          <w:rFonts w:ascii="Times New Roman" w:hAnsi="Times New Roman" w:cs="Times New Roman"/>
          <w:color w:val="000000"/>
          <w:sz w:val="24"/>
          <w:szCs w:val="24"/>
          <w:lang w:val="bg-BG"/>
        </w:rPr>
        <w:t xml:space="preserve"> (сухо)</w:t>
      </w:r>
      <w:r w:rsidRPr="00C538DC">
        <w:rPr>
          <w:rFonts w:ascii="Times New Roman" w:hAnsi="Times New Roman" w:cs="Times New Roman"/>
          <w:color w:val="000000"/>
          <w:sz w:val="24"/>
          <w:szCs w:val="24"/>
          <w:lang w:val="bg-BG"/>
        </w:rPr>
        <w:t xml:space="preserve">- </w:t>
      </w:r>
      <w:r>
        <w:rPr>
          <w:rFonts w:ascii="Times New Roman" w:hAnsi="Times New Roman" w:cs="Times New Roman"/>
          <w:color w:val="000000"/>
          <w:sz w:val="24"/>
          <w:szCs w:val="24"/>
          <w:lang w:val="bg-BG"/>
        </w:rPr>
        <w:t>3</w:t>
      </w:r>
      <w:r w:rsidRPr="00C538DC">
        <w:rPr>
          <w:rFonts w:ascii="Times New Roman" w:hAnsi="Times New Roman" w:cs="Times New Roman"/>
          <w:color w:val="000000"/>
          <w:sz w:val="24"/>
          <w:szCs w:val="24"/>
          <w:lang w:val="bg-BG"/>
        </w:rPr>
        <w:t xml:space="preserve"> тона </w:t>
      </w:r>
      <w:r w:rsidRPr="007808E5">
        <w:rPr>
          <w:rFonts w:ascii="Times New Roman" w:hAnsi="Times New Roman" w:cs="Times New Roman"/>
          <w:color w:val="000000"/>
          <w:sz w:val="24"/>
          <w:szCs w:val="24"/>
          <w:lang w:val="ru-RU"/>
        </w:rPr>
        <w:t xml:space="preserve"> </w:t>
      </w:r>
    </w:p>
    <w:p w:rsidR="00F05F67" w:rsidRDefault="00F05F67" w:rsidP="00F05F67">
      <w:pPr>
        <w:ind w:firstLine="709"/>
        <w:jc w:val="both"/>
      </w:pPr>
    </w:p>
    <w:p w:rsidR="00F05F67" w:rsidRPr="00FE7D2C" w:rsidRDefault="00F05F67" w:rsidP="00F05F67">
      <w:pPr>
        <w:pStyle w:val="BodyTextIndent2"/>
        <w:spacing w:line="240" w:lineRule="auto"/>
        <w:ind w:left="0" w:firstLine="709"/>
        <w:jc w:val="both"/>
      </w:pPr>
      <w:r w:rsidRPr="00FE7D2C">
        <w:t xml:space="preserve">Данни за реализираните през десетилетието недървесни продукти и услуги по вид и обем са предствени в Табл.№ </w:t>
      </w:r>
      <w:r>
        <w:rPr>
          <w:lang w:val="en-US"/>
        </w:rPr>
        <w:t>20</w:t>
      </w:r>
      <w:r w:rsidRPr="00FE7D2C">
        <w:t>.</w:t>
      </w:r>
      <w:r w:rsidRPr="00FE7D2C">
        <w:rPr>
          <w:lang w:val="ru-RU"/>
        </w:rPr>
        <w:t xml:space="preserve"> </w:t>
      </w:r>
    </w:p>
    <w:p w:rsidR="00F05F67" w:rsidRPr="00FE7D2C" w:rsidRDefault="00F05F67" w:rsidP="00F05F67">
      <w:pPr>
        <w:jc w:val="both"/>
        <w:rPr>
          <w:sz w:val="16"/>
        </w:rPr>
      </w:pPr>
    </w:p>
    <w:p w:rsidR="00F05F67" w:rsidRPr="00FE7D2C" w:rsidRDefault="00F05F67" w:rsidP="00F05F67">
      <w:pPr>
        <w:jc w:val="both"/>
        <w:rPr>
          <w:sz w:val="20"/>
          <w:szCs w:val="20"/>
        </w:rPr>
      </w:pPr>
      <w:r w:rsidRPr="00FE7D2C">
        <w:rPr>
          <w:sz w:val="20"/>
          <w:szCs w:val="20"/>
        </w:rPr>
        <w:t xml:space="preserve">Табл. № </w:t>
      </w:r>
      <w:r>
        <w:rPr>
          <w:sz w:val="20"/>
          <w:szCs w:val="20"/>
        </w:rPr>
        <w:t>20</w:t>
      </w:r>
      <w:r w:rsidRPr="00FE7D2C">
        <w:rPr>
          <w:sz w:val="20"/>
          <w:szCs w:val="20"/>
        </w:rPr>
        <w:t xml:space="preserve"> Реализирани странични ползвания през ревизионния период</w:t>
      </w:r>
    </w:p>
    <w:p w:rsidR="00F05F67" w:rsidRPr="00FE7D2C" w:rsidRDefault="00F05F67" w:rsidP="00F05F67">
      <w:pPr>
        <w:pStyle w:val="BodyTextIndent2"/>
        <w:spacing w:line="240" w:lineRule="auto"/>
        <w:ind w:left="0" w:firstLine="709"/>
        <w:jc w:val="both"/>
        <w:rPr>
          <w:b/>
          <w:lang w:val="en-US"/>
        </w:rPr>
      </w:pPr>
    </w:p>
    <w:tbl>
      <w:tblPr>
        <w:tblW w:w="10632"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
        <w:gridCol w:w="1560"/>
        <w:gridCol w:w="709"/>
        <w:gridCol w:w="425"/>
        <w:gridCol w:w="567"/>
        <w:gridCol w:w="567"/>
        <w:gridCol w:w="567"/>
        <w:gridCol w:w="567"/>
        <w:gridCol w:w="567"/>
        <w:gridCol w:w="567"/>
        <w:gridCol w:w="425"/>
        <w:gridCol w:w="567"/>
        <w:gridCol w:w="426"/>
        <w:gridCol w:w="850"/>
        <w:gridCol w:w="992"/>
        <w:gridCol w:w="851"/>
      </w:tblGrid>
      <w:tr w:rsidR="00F05F67" w:rsidRPr="00AC2AAD" w:rsidTr="00DD1990">
        <w:tc>
          <w:tcPr>
            <w:tcW w:w="425" w:type="dxa"/>
            <w:vMerge w:val="restart"/>
            <w:shd w:val="clear" w:color="auto" w:fill="auto"/>
            <w:vAlign w:val="center"/>
          </w:tcPr>
          <w:p w:rsidR="00F05F67" w:rsidRPr="00AC2AAD" w:rsidRDefault="00F05F67" w:rsidP="00DD1990">
            <w:pPr>
              <w:jc w:val="both"/>
              <w:rPr>
                <w:sz w:val="20"/>
                <w:szCs w:val="20"/>
                <w:lang w:val="en-AU"/>
              </w:rPr>
            </w:pPr>
            <w:r w:rsidRPr="00AC2AAD">
              <w:rPr>
                <w:sz w:val="20"/>
                <w:szCs w:val="20"/>
                <w:lang w:val="en-AU"/>
              </w:rPr>
              <w:t>№</w:t>
            </w:r>
          </w:p>
          <w:p w:rsidR="00F05F67" w:rsidRPr="00AC2AAD" w:rsidRDefault="00F05F67" w:rsidP="00DD1990">
            <w:pPr>
              <w:jc w:val="both"/>
              <w:rPr>
                <w:sz w:val="20"/>
                <w:szCs w:val="20"/>
                <w:lang w:val="en-AU"/>
              </w:rPr>
            </w:pPr>
            <w:r w:rsidRPr="00AC2AAD">
              <w:rPr>
                <w:sz w:val="20"/>
                <w:szCs w:val="20"/>
                <w:lang w:val="en-AU"/>
              </w:rPr>
              <w:t>по</w:t>
            </w:r>
          </w:p>
          <w:p w:rsidR="00F05F67" w:rsidRPr="00AC2AAD" w:rsidRDefault="00F05F67" w:rsidP="00DD1990">
            <w:pPr>
              <w:jc w:val="both"/>
              <w:rPr>
                <w:sz w:val="20"/>
                <w:szCs w:val="20"/>
                <w:lang w:val="en-AU"/>
              </w:rPr>
            </w:pPr>
            <w:r w:rsidRPr="00AC2AAD">
              <w:rPr>
                <w:sz w:val="20"/>
                <w:szCs w:val="20"/>
                <w:lang w:val="en-AU"/>
              </w:rPr>
              <w:t>ред</w:t>
            </w:r>
          </w:p>
        </w:tc>
        <w:tc>
          <w:tcPr>
            <w:tcW w:w="1560" w:type="dxa"/>
            <w:vMerge w:val="restart"/>
            <w:shd w:val="clear" w:color="auto" w:fill="auto"/>
            <w:vAlign w:val="center"/>
          </w:tcPr>
          <w:p w:rsidR="00F05F67" w:rsidRPr="00AC2AAD" w:rsidRDefault="00F05F67" w:rsidP="00DD1990">
            <w:pPr>
              <w:jc w:val="both"/>
              <w:rPr>
                <w:sz w:val="20"/>
                <w:szCs w:val="20"/>
                <w:lang w:val="en-AU"/>
              </w:rPr>
            </w:pPr>
            <w:r w:rsidRPr="00AC2AAD">
              <w:rPr>
                <w:sz w:val="20"/>
                <w:szCs w:val="20"/>
                <w:lang w:val="en-AU"/>
              </w:rPr>
              <w:t>Странични</w:t>
            </w:r>
          </w:p>
          <w:p w:rsidR="00F05F67" w:rsidRPr="00AC2AAD" w:rsidRDefault="00F05F67" w:rsidP="00DD1990">
            <w:pPr>
              <w:jc w:val="both"/>
              <w:rPr>
                <w:sz w:val="20"/>
                <w:szCs w:val="20"/>
                <w:lang w:val="en-AU"/>
              </w:rPr>
            </w:pPr>
            <w:r w:rsidRPr="00AC2AAD">
              <w:rPr>
                <w:sz w:val="20"/>
                <w:szCs w:val="20"/>
                <w:lang w:val="en-AU"/>
              </w:rPr>
              <w:t>ползвания</w:t>
            </w:r>
          </w:p>
        </w:tc>
        <w:tc>
          <w:tcPr>
            <w:tcW w:w="709" w:type="dxa"/>
            <w:vMerge w:val="restart"/>
            <w:shd w:val="clear" w:color="auto" w:fill="auto"/>
            <w:vAlign w:val="center"/>
          </w:tcPr>
          <w:p w:rsidR="00F05F67" w:rsidRPr="00AC2AAD" w:rsidRDefault="00F05F67" w:rsidP="00DD1990">
            <w:pPr>
              <w:jc w:val="both"/>
              <w:rPr>
                <w:sz w:val="20"/>
                <w:szCs w:val="20"/>
                <w:lang w:val="en-AU"/>
              </w:rPr>
            </w:pPr>
            <w:r w:rsidRPr="00AC2AAD">
              <w:rPr>
                <w:sz w:val="20"/>
                <w:szCs w:val="20"/>
                <w:lang w:val="en-AU"/>
              </w:rPr>
              <w:t>Мяр-ка</w:t>
            </w:r>
          </w:p>
        </w:tc>
        <w:tc>
          <w:tcPr>
            <w:tcW w:w="5245" w:type="dxa"/>
            <w:gridSpan w:val="10"/>
            <w:shd w:val="clear" w:color="auto" w:fill="auto"/>
            <w:vAlign w:val="center"/>
          </w:tcPr>
          <w:p w:rsidR="00F05F67" w:rsidRPr="00AC2AAD" w:rsidRDefault="00F05F67" w:rsidP="00DD1990">
            <w:pPr>
              <w:jc w:val="both"/>
              <w:rPr>
                <w:sz w:val="20"/>
                <w:szCs w:val="20"/>
                <w:lang w:val="en-AU"/>
              </w:rPr>
            </w:pPr>
            <w:r w:rsidRPr="00AC2AAD">
              <w:rPr>
                <w:sz w:val="20"/>
                <w:szCs w:val="20"/>
                <w:lang w:val="en-AU"/>
              </w:rPr>
              <w:t>Г о д и н и</w:t>
            </w:r>
          </w:p>
        </w:tc>
        <w:tc>
          <w:tcPr>
            <w:tcW w:w="850" w:type="dxa"/>
            <w:vMerge w:val="restart"/>
            <w:shd w:val="clear" w:color="auto" w:fill="auto"/>
            <w:vAlign w:val="center"/>
          </w:tcPr>
          <w:p w:rsidR="00F05F67" w:rsidRPr="00960A5A" w:rsidRDefault="00F05F67" w:rsidP="00DD1990">
            <w:pPr>
              <w:jc w:val="both"/>
              <w:rPr>
                <w:sz w:val="16"/>
                <w:szCs w:val="20"/>
                <w:lang w:val="en-AU"/>
              </w:rPr>
            </w:pPr>
            <w:r w:rsidRPr="00960A5A">
              <w:rPr>
                <w:sz w:val="16"/>
                <w:szCs w:val="20"/>
                <w:lang w:val="en-AU"/>
              </w:rPr>
              <w:t>Общо за десети-</w:t>
            </w:r>
          </w:p>
          <w:p w:rsidR="00F05F67" w:rsidRPr="00960A5A" w:rsidRDefault="00F05F67" w:rsidP="00DD1990">
            <w:pPr>
              <w:jc w:val="both"/>
              <w:rPr>
                <w:sz w:val="16"/>
                <w:szCs w:val="20"/>
                <w:lang w:val="en-AU"/>
              </w:rPr>
            </w:pPr>
            <w:r w:rsidRPr="00960A5A">
              <w:rPr>
                <w:sz w:val="16"/>
                <w:szCs w:val="20"/>
                <w:lang w:val="en-AU"/>
              </w:rPr>
              <w:t>летието</w:t>
            </w:r>
          </w:p>
        </w:tc>
        <w:tc>
          <w:tcPr>
            <w:tcW w:w="992" w:type="dxa"/>
            <w:vMerge w:val="restart"/>
            <w:shd w:val="clear" w:color="auto" w:fill="auto"/>
            <w:vAlign w:val="center"/>
          </w:tcPr>
          <w:p w:rsidR="00F05F67" w:rsidRPr="00673BC4" w:rsidRDefault="00F05F67" w:rsidP="00DD1990">
            <w:pPr>
              <w:jc w:val="both"/>
              <w:rPr>
                <w:sz w:val="16"/>
                <w:szCs w:val="19"/>
              </w:rPr>
            </w:pPr>
            <w:r>
              <w:rPr>
                <w:sz w:val="16"/>
                <w:szCs w:val="19"/>
                <w:lang w:val="en-AU"/>
              </w:rPr>
              <w:t>Предви</w:t>
            </w:r>
            <w:r>
              <w:rPr>
                <w:sz w:val="16"/>
                <w:szCs w:val="19"/>
              </w:rPr>
              <w:t xml:space="preserve"> д</w:t>
            </w:r>
            <w:r>
              <w:rPr>
                <w:sz w:val="16"/>
                <w:szCs w:val="19"/>
                <w:lang w:val="en-AU"/>
              </w:rPr>
              <w:t>е</w:t>
            </w:r>
            <w:r w:rsidRPr="00960A5A">
              <w:rPr>
                <w:sz w:val="16"/>
                <w:szCs w:val="19"/>
                <w:lang w:val="en-AU"/>
              </w:rPr>
              <w:t>но по лесоустр.</w:t>
            </w:r>
          </w:p>
          <w:p w:rsidR="00F05F67" w:rsidRPr="00960A5A" w:rsidRDefault="00F05F67" w:rsidP="00DD1990">
            <w:pPr>
              <w:jc w:val="both"/>
              <w:rPr>
                <w:sz w:val="16"/>
                <w:szCs w:val="19"/>
                <w:lang w:val="en-AU"/>
              </w:rPr>
            </w:pPr>
            <w:r w:rsidRPr="00960A5A">
              <w:rPr>
                <w:sz w:val="16"/>
                <w:szCs w:val="19"/>
                <w:lang w:val="en-AU"/>
              </w:rPr>
              <w:t>проект</w:t>
            </w:r>
          </w:p>
          <w:p w:rsidR="00F05F67" w:rsidRPr="00960A5A" w:rsidRDefault="00F05F67" w:rsidP="00DD1990">
            <w:pPr>
              <w:jc w:val="both"/>
              <w:rPr>
                <w:sz w:val="16"/>
                <w:szCs w:val="20"/>
                <w:lang w:val="en-AU"/>
              </w:rPr>
            </w:pPr>
          </w:p>
        </w:tc>
        <w:tc>
          <w:tcPr>
            <w:tcW w:w="851" w:type="dxa"/>
            <w:vMerge w:val="restart"/>
            <w:shd w:val="clear" w:color="auto" w:fill="auto"/>
            <w:vAlign w:val="center"/>
          </w:tcPr>
          <w:p w:rsidR="00F05F67" w:rsidRPr="00AC2AAD" w:rsidRDefault="00F05F67" w:rsidP="00DD1990">
            <w:pPr>
              <w:jc w:val="both"/>
              <w:rPr>
                <w:sz w:val="18"/>
                <w:szCs w:val="18"/>
                <w:lang w:val="en-AU"/>
              </w:rPr>
            </w:pPr>
            <w:r w:rsidRPr="00AC2AAD">
              <w:rPr>
                <w:sz w:val="18"/>
                <w:szCs w:val="18"/>
                <w:lang w:val="en-AU"/>
              </w:rPr>
              <w:t>В повече или в по-малко</w:t>
            </w:r>
          </w:p>
        </w:tc>
      </w:tr>
      <w:tr w:rsidR="00F05F67" w:rsidRPr="00AC2AAD" w:rsidTr="00DD1990">
        <w:trPr>
          <w:cantSplit/>
          <w:trHeight w:val="1134"/>
        </w:trPr>
        <w:tc>
          <w:tcPr>
            <w:tcW w:w="425" w:type="dxa"/>
            <w:vMerge/>
            <w:shd w:val="clear" w:color="auto" w:fill="auto"/>
          </w:tcPr>
          <w:p w:rsidR="00F05F67" w:rsidRPr="00AC2AAD" w:rsidRDefault="00F05F67" w:rsidP="00DD1990">
            <w:pPr>
              <w:jc w:val="both"/>
              <w:rPr>
                <w:sz w:val="20"/>
                <w:szCs w:val="20"/>
                <w:lang w:val="en-AU"/>
              </w:rPr>
            </w:pPr>
          </w:p>
        </w:tc>
        <w:tc>
          <w:tcPr>
            <w:tcW w:w="1560" w:type="dxa"/>
            <w:vMerge/>
            <w:shd w:val="clear" w:color="auto" w:fill="auto"/>
          </w:tcPr>
          <w:p w:rsidR="00F05F67" w:rsidRPr="00AC2AAD" w:rsidRDefault="00F05F67" w:rsidP="00DD1990">
            <w:pPr>
              <w:jc w:val="both"/>
              <w:rPr>
                <w:sz w:val="20"/>
                <w:szCs w:val="20"/>
                <w:lang w:val="en-AU"/>
              </w:rPr>
            </w:pPr>
          </w:p>
        </w:tc>
        <w:tc>
          <w:tcPr>
            <w:tcW w:w="709" w:type="dxa"/>
            <w:vMerge/>
            <w:shd w:val="clear" w:color="auto" w:fill="auto"/>
          </w:tcPr>
          <w:p w:rsidR="00F05F67" w:rsidRPr="00AC2AAD" w:rsidRDefault="00F05F67" w:rsidP="00DD1990">
            <w:pPr>
              <w:jc w:val="both"/>
              <w:rPr>
                <w:sz w:val="20"/>
                <w:szCs w:val="20"/>
                <w:lang w:val="en-AU"/>
              </w:rPr>
            </w:pPr>
          </w:p>
        </w:tc>
        <w:tc>
          <w:tcPr>
            <w:tcW w:w="425" w:type="dxa"/>
            <w:shd w:val="clear" w:color="auto" w:fill="auto"/>
            <w:textDirection w:val="btLr"/>
            <w:vAlign w:val="center"/>
          </w:tcPr>
          <w:p w:rsidR="00F05F67" w:rsidRPr="00AC2AAD" w:rsidRDefault="00F05F67" w:rsidP="00DD1990">
            <w:pPr>
              <w:ind w:left="113" w:right="113"/>
              <w:jc w:val="both"/>
              <w:rPr>
                <w:sz w:val="20"/>
                <w:szCs w:val="20"/>
                <w:lang w:val="en-AU"/>
              </w:rPr>
            </w:pPr>
            <w:r w:rsidRPr="00AC2AAD">
              <w:rPr>
                <w:sz w:val="20"/>
                <w:szCs w:val="20"/>
                <w:lang w:val="en-AU"/>
              </w:rPr>
              <w:t>2014</w:t>
            </w:r>
          </w:p>
        </w:tc>
        <w:tc>
          <w:tcPr>
            <w:tcW w:w="567" w:type="dxa"/>
            <w:shd w:val="clear" w:color="auto" w:fill="auto"/>
            <w:textDirection w:val="btLr"/>
            <w:vAlign w:val="center"/>
          </w:tcPr>
          <w:p w:rsidR="00F05F67" w:rsidRPr="00AC2AAD" w:rsidRDefault="00F05F67" w:rsidP="00DD1990">
            <w:pPr>
              <w:ind w:left="113" w:right="113"/>
              <w:jc w:val="both"/>
              <w:rPr>
                <w:sz w:val="20"/>
                <w:szCs w:val="20"/>
                <w:lang w:val="en-AU"/>
              </w:rPr>
            </w:pPr>
            <w:r w:rsidRPr="00AC2AAD">
              <w:rPr>
                <w:sz w:val="20"/>
                <w:szCs w:val="20"/>
                <w:lang w:val="en-AU"/>
              </w:rPr>
              <w:t>2015</w:t>
            </w:r>
          </w:p>
        </w:tc>
        <w:tc>
          <w:tcPr>
            <w:tcW w:w="567" w:type="dxa"/>
            <w:shd w:val="clear" w:color="auto" w:fill="auto"/>
            <w:textDirection w:val="btLr"/>
            <w:vAlign w:val="center"/>
          </w:tcPr>
          <w:p w:rsidR="00F05F67" w:rsidRPr="00AC2AAD" w:rsidRDefault="00F05F67" w:rsidP="00DD1990">
            <w:pPr>
              <w:ind w:left="113" w:right="113"/>
              <w:jc w:val="both"/>
              <w:rPr>
                <w:sz w:val="20"/>
                <w:szCs w:val="20"/>
                <w:lang w:val="en-AU"/>
              </w:rPr>
            </w:pPr>
            <w:r w:rsidRPr="00AC2AAD">
              <w:rPr>
                <w:sz w:val="20"/>
                <w:szCs w:val="20"/>
                <w:lang w:val="en-AU"/>
              </w:rPr>
              <w:t>2016</w:t>
            </w:r>
          </w:p>
        </w:tc>
        <w:tc>
          <w:tcPr>
            <w:tcW w:w="567" w:type="dxa"/>
            <w:shd w:val="clear" w:color="auto" w:fill="auto"/>
            <w:textDirection w:val="btLr"/>
            <w:vAlign w:val="center"/>
          </w:tcPr>
          <w:p w:rsidR="00F05F67" w:rsidRPr="00AC2AAD" w:rsidRDefault="00F05F67" w:rsidP="00DD1990">
            <w:pPr>
              <w:ind w:left="113" w:right="113"/>
              <w:jc w:val="both"/>
              <w:rPr>
                <w:sz w:val="20"/>
                <w:szCs w:val="20"/>
                <w:lang w:val="en-AU"/>
              </w:rPr>
            </w:pPr>
            <w:r w:rsidRPr="00AC2AAD">
              <w:rPr>
                <w:sz w:val="20"/>
                <w:szCs w:val="20"/>
                <w:lang w:val="en-AU"/>
              </w:rPr>
              <w:t>2017</w:t>
            </w:r>
          </w:p>
        </w:tc>
        <w:tc>
          <w:tcPr>
            <w:tcW w:w="567" w:type="dxa"/>
            <w:shd w:val="clear" w:color="auto" w:fill="auto"/>
            <w:textDirection w:val="btLr"/>
            <w:vAlign w:val="center"/>
          </w:tcPr>
          <w:p w:rsidR="00F05F67" w:rsidRPr="00AC2AAD" w:rsidRDefault="00F05F67" w:rsidP="00DD1990">
            <w:pPr>
              <w:ind w:left="113" w:right="113"/>
              <w:jc w:val="both"/>
              <w:rPr>
                <w:sz w:val="20"/>
                <w:szCs w:val="20"/>
                <w:lang w:val="en-AU"/>
              </w:rPr>
            </w:pPr>
            <w:r w:rsidRPr="00AC2AAD">
              <w:rPr>
                <w:sz w:val="20"/>
                <w:szCs w:val="20"/>
                <w:lang w:val="en-AU"/>
              </w:rPr>
              <w:t>2018</w:t>
            </w:r>
          </w:p>
        </w:tc>
        <w:tc>
          <w:tcPr>
            <w:tcW w:w="567" w:type="dxa"/>
            <w:shd w:val="clear" w:color="auto" w:fill="auto"/>
            <w:textDirection w:val="btLr"/>
            <w:vAlign w:val="center"/>
          </w:tcPr>
          <w:p w:rsidR="00F05F67" w:rsidRPr="00AC2AAD" w:rsidRDefault="00F05F67" w:rsidP="00DD1990">
            <w:pPr>
              <w:ind w:left="113" w:right="113"/>
              <w:jc w:val="both"/>
              <w:rPr>
                <w:sz w:val="20"/>
                <w:szCs w:val="20"/>
                <w:lang w:val="en-AU"/>
              </w:rPr>
            </w:pPr>
            <w:r w:rsidRPr="00AC2AAD">
              <w:rPr>
                <w:sz w:val="20"/>
                <w:szCs w:val="20"/>
                <w:lang w:val="en-AU"/>
              </w:rPr>
              <w:t>2019</w:t>
            </w:r>
          </w:p>
        </w:tc>
        <w:tc>
          <w:tcPr>
            <w:tcW w:w="567" w:type="dxa"/>
            <w:shd w:val="clear" w:color="auto" w:fill="auto"/>
            <w:textDirection w:val="btLr"/>
            <w:vAlign w:val="center"/>
          </w:tcPr>
          <w:p w:rsidR="00F05F67" w:rsidRPr="00AC2AAD" w:rsidRDefault="00F05F67" w:rsidP="00DD1990">
            <w:pPr>
              <w:ind w:left="113" w:right="113"/>
              <w:jc w:val="both"/>
              <w:rPr>
                <w:sz w:val="20"/>
                <w:szCs w:val="20"/>
                <w:lang w:val="en-AU"/>
              </w:rPr>
            </w:pPr>
            <w:r w:rsidRPr="00AC2AAD">
              <w:rPr>
                <w:sz w:val="20"/>
                <w:szCs w:val="20"/>
                <w:lang w:val="en-AU"/>
              </w:rPr>
              <w:t>2020</w:t>
            </w:r>
          </w:p>
        </w:tc>
        <w:tc>
          <w:tcPr>
            <w:tcW w:w="425" w:type="dxa"/>
            <w:shd w:val="clear" w:color="auto" w:fill="auto"/>
            <w:textDirection w:val="btLr"/>
            <w:vAlign w:val="center"/>
          </w:tcPr>
          <w:p w:rsidR="00F05F67" w:rsidRPr="00AC2AAD" w:rsidRDefault="00F05F67" w:rsidP="00DD1990">
            <w:pPr>
              <w:ind w:left="113" w:right="113"/>
              <w:jc w:val="both"/>
              <w:rPr>
                <w:sz w:val="20"/>
                <w:szCs w:val="20"/>
                <w:lang w:val="en-AU"/>
              </w:rPr>
            </w:pPr>
            <w:r w:rsidRPr="00AC2AAD">
              <w:rPr>
                <w:sz w:val="20"/>
                <w:szCs w:val="20"/>
                <w:lang w:val="en-AU"/>
              </w:rPr>
              <w:t>2021</w:t>
            </w:r>
          </w:p>
        </w:tc>
        <w:tc>
          <w:tcPr>
            <w:tcW w:w="567" w:type="dxa"/>
            <w:shd w:val="clear" w:color="auto" w:fill="auto"/>
            <w:textDirection w:val="btLr"/>
            <w:vAlign w:val="center"/>
          </w:tcPr>
          <w:p w:rsidR="00F05F67" w:rsidRPr="00AC2AAD" w:rsidRDefault="00F05F67" w:rsidP="00DD1990">
            <w:pPr>
              <w:ind w:left="113" w:right="113"/>
              <w:jc w:val="both"/>
              <w:rPr>
                <w:sz w:val="20"/>
                <w:szCs w:val="20"/>
                <w:lang w:val="en-AU"/>
              </w:rPr>
            </w:pPr>
            <w:r w:rsidRPr="00AC2AAD">
              <w:rPr>
                <w:sz w:val="20"/>
                <w:szCs w:val="20"/>
                <w:lang w:val="en-AU"/>
              </w:rPr>
              <w:t>2022</w:t>
            </w:r>
          </w:p>
        </w:tc>
        <w:tc>
          <w:tcPr>
            <w:tcW w:w="426" w:type="dxa"/>
            <w:shd w:val="clear" w:color="auto" w:fill="auto"/>
            <w:textDirection w:val="btLr"/>
            <w:vAlign w:val="center"/>
          </w:tcPr>
          <w:p w:rsidR="00F05F67" w:rsidRPr="00AC2AAD" w:rsidRDefault="00F05F67" w:rsidP="00DD1990">
            <w:pPr>
              <w:ind w:left="113" w:right="113"/>
              <w:jc w:val="both"/>
              <w:rPr>
                <w:sz w:val="20"/>
                <w:szCs w:val="20"/>
                <w:lang w:val="en-AU"/>
              </w:rPr>
            </w:pPr>
            <w:r w:rsidRPr="00AC2AAD">
              <w:rPr>
                <w:sz w:val="20"/>
                <w:szCs w:val="20"/>
                <w:lang w:val="en-AU"/>
              </w:rPr>
              <w:t>2023</w:t>
            </w:r>
          </w:p>
        </w:tc>
        <w:tc>
          <w:tcPr>
            <w:tcW w:w="850" w:type="dxa"/>
            <w:vMerge/>
            <w:shd w:val="clear" w:color="auto" w:fill="auto"/>
            <w:vAlign w:val="center"/>
          </w:tcPr>
          <w:p w:rsidR="00F05F67" w:rsidRPr="00AC2AAD" w:rsidRDefault="00F05F67" w:rsidP="00DD1990">
            <w:pPr>
              <w:jc w:val="both"/>
              <w:rPr>
                <w:sz w:val="20"/>
                <w:szCs w:val="20"/>
                <w:lang w:val="en-AU"/>
              </w:rPr>
            </w:pPr>
          </w:p>
        </w:tc>
        <w:tc>
          <w:tcPr>
            <w:tcW w:w="992" w:type="dxa"/>
            <w:vMerge/>
            <w:shd w:val="clear" w:color="auto" w:fill="auto"/>
            <w:vAlign w:val="center"/>
          </w:tcPr>
          <w:p w:rsidR="00F05F67" w:rsidRPr="00AC2AAD" w:rsidRDefault="00F05F67" w:rsidP="00DD1990">
            <w:pPr>
              <w:jc w:val="both"/>
              <w:rPr>
                <w:sz w:val="20"/>
                <w:szCs w:val="20"/>
                <w:lang w:val="en-AU"/>
              </w:rPr>
            </w:pPr>
          </w:p>
        </w:tc>
        <w:tc>
          <w:tcPr>
            <w:tcW w:w="851" w:type="dxa"/>
            <w:vMerge/>
            <w:shd w:val="clear" w:color="auto" w:fill="auto"/>
            <w:vAlign w:val="center"/>
          </w:tcPr>
          <w:p w:rsidR="00F05F67" w:rsidRPr="00AC2AAD" w:rsidRDefault="00F05F67" w:rsidP="00DD1990">
            <w:pPr>
              <w:jc w:val="both"/>
              <w:rPr>
                <w:sz w:val="20"/>
                <w:szCs w:val="20"/>
                <w:lang w:val="en-AU"/>
              </w:rPr>
            </w:pPr>
          </w:p>
        </w:tc>
      </w:tr>
      <w:tr w:rsidR="00F05F67" w:rsidRPr="00AC2AAD" w:rsidTr="00DD1990">
        <w:tc>
          <w:tcPr>
            <w:tcW w:w="425" w:type="dxa"/>
            <w:shd w:val="clear" w:color="auto" w:fill="auto"/>
            <w:vAlign w:val="center"/>
          </w:tcPr>
          <w:p w:rsidR="00F05F67" w:rsidRPr="006D3881" w:rsidRDefault="00F05F67" w:rsidP="00DD1990">
            <w:pPr>
              <w:jc w:val="both"/>
              <w:rPr>
                <w:sz w:val="20"/>
                <w:szCs w:val="20"/>
              </w:rPr>
            </w:pPr>
            <w:r w:rsidRPr="00AC2AAD">
              <w:rPr>
                <w:sz w:val="20"/>
                <w:szCs w:val="20"/>
                <w:lang w:val="en-AU"/>
              </w:rPr>
              <w:t>1</w:t>
            </w:r>
          </w:p>
        </w:tc>
        <w:tc>
          <w:tcPr>
            <w:tcW w:w="1560" w:type="dxa"/>
            <w:shd w:val="clear" w:color="auto" w:fill="auto"/>
          </w:tcPr>
          <w:p w:rsidR="00F05F67" w:rsidRPr="00AC2AAD" w:rsidRDefault="00F05F67" w:rsidP="00DD1990">
            <w:pPr>
              <w:jc w:val="both"/>
              <w:rPr>
                <w:sz w:val="20"/>
                <w:szCs w:val="20"/>
                <w:lang w:val="en-AU"/>
              </w:rPr>
            </w:pPr>
            <w:r w:rsidRPr="00AC2AAD">
              <w:rPr>
                <w:sz w:val="20"/>
                <w:szCs w:val="20"/>
                <w:lang w:val="en-AU"/>
              </w:rPr>
              <w:t xml:space="preserve">Паша </w:t>
            </w:r>
          </w:p>
        </w:tc>
        <w:tc>
          <w:tcPr>
            <w:tcW w:w="709" w:type="dxa"/>
            <w:shd w:val="clear" w:color="auto" w:fill="auto"/>
          </w:tcPr>
          <w:p w:rsidR="00F05F67" w:rsidRPr="00AC2AAD" w:rsidRDefault="00F05F67" w:rsidP="00DD1990">
            <w:pPr>
              <w:jc w:val="both"/>
              <w:rPr>
                <w:sz w:val="20"/>
                <w:szCs w:val="20"/>
                <w:lang w:val="en-AU"/>
              </w:rPr>
            </w:pPr>
          </w:p>
        </w:tc>
        <w:tc>
          <w:tcPr>
            <w:tcW w:w="425" w:type="dxa"/>
            <w:shd w:val="clear" w:color="auto" w:fill="auto"/>
            <w:vAlign w:val="center"/>
          </w:tcPr>
          <w:p w:rsidR="00F05F67" w:rsidRPr="00AC2AAD" w:rsidRDefault="00F05F67" w:rsidP="00DD1990">
            <w:pPr>
              <w:jc w:val="both"/>
              <w:rPr>
                <w:sz w:val="20"/>
                <w:szCs w:val="20"/>
                <w:lang w:val="en-AU"/>
              </w:rPr>
            </w:pPr>
          </w:p>
        </w:tc>
        <w:tc>
          <w:tcPr>
            <w:tcW w:w="567" w:type="dxa"/>
            <w:shd w:val="clear" w:color="auto" w:fill="auto"/>
            <w:vAlign w:val="center"/>
          </w:tcPr>
          <w:p w:rsidR="00F05F67" w:rsidRPr="00AC2AAD" w:rsidRDefault="00F05F67" w:rsidP="00DD1990">
            <w:pPr>
              <w:jc w:val="both"/>
              <w:rPr>
                <w:sz w:val="20"/>
                <w:szCs w:val="20"/>
                <w:lang w:val="en-AU"/>
              </w:rPr>
            </w:pPr>
          </w:p>
        </w:tc>
        <w:tc>
          <w:tcPr>
            <w:tcW w:w="567" w:type="dxa"/>
            <w:shd w:val="clear" w:color="auto" w:fill="auto"/>
            <w:vAlign w:val="center"/>
          </w:tcPr>
          <w:p w:rsidR="00F05F67" w:rsidRPr="00AC2AAD" w:rsidRDefault="00F05F67" w:rsidP="00DD1990">
            <w:pPr>
              <w:jc w:val="both"/>
              <w:rPr>
                <w:sz w:val="20"/>
                <w:szCs w:val="20"/>
                <w:lang w:val="en-AU"/>
              </w:rPr>
            </w:pPr>
          </w:p>
        </w:tc>
        <w:tc>
          <w:tcPr>
            <w:tcW w:w="567" w:type="dxa"/>
            <w:shd w:val="clear" w:color="auto" w:fill="auto"/>
            <w:vAlign w:val="center"/>
          </w:tcPr>
          <w:p w:rsidR="00F05F67" w:rsidRPr="00AC2AAD" w:rsidRDefault="00F05F67" w:rsidP="00DD1990">
            <w:pPr>
              <w:jc w:val="both"/>
              <w:rPr>
                <w:sz w:val="20"/>
                <w:szCs w:val="20"/>
                <w:lang w:val="en-AU"/>
              </w:rPr>
            </w:pPr>
          </w:p>
        </w:tc>
        <w:tc>
          <w:tcPr>
            <w:tcW w:w="567" w:type="dxa"/>
            <w:shd w:val="clear" w:color="auto" w:fill="auto"/>
            <w:vAlign w:val="center"/>
          </w:tcPr>
          <w:p w:rsidR="00F05F67" w:rsidRPr="00AC2AAD" w:rsidRDefault="00F05F67" w:rsidP="00DD1990">
            <w:pPr>
              <w:jc w:val="both"/>
              <w:rPr>
                <w:sz w:val="20"/>
                <w:szCs w:val="20"/>
                <w:lang w:val="en-AU"/>
              </w:rPr>
            </w:pPr>
          </w:p>
        </w:tc>
        <w:tc>
          <w:tcPr>
            <w:tcW w:w="567" w:type="dxa"/>
            <w:shd w:val="clear" w:color="auto" w:fill="auto"/>
            <w:vAlign w:val="center"/>
          </w:tcPr>
          <w:p w:rsidR="00F05F67" w:rsidRPr="00AC2AAD" w:rsidRDefault="00F05F67" w:rsidP="00DD1990">
            <w:pPr>
              <w:jc w:val="both"/>
              <w:rPr>
                <w:sz w:val="20"/>
                <w:szCs w:val="20"/>
                <w:lang w:val="en-AU"/>
              </w:rPr>
            </w:pPr>
          </w:p>
        </w:tc>
        <w:tc>
          <w:tcPr>
            <w:tcW w:w="567" w:type="dxa"/>
            <w:shd w:val="clear" w:color="auto" w:fill="auto"/>
            <w:vAlign w:val="center"/>
          </w:tcPr>
          <w:p w:rsidR="00F05F67" w:rsidRPr="00AC2AAD" w:rsidRDefault="00F05F67" w:rsidP="00DD1990">
            <w:pPr>
              <w:jc w:val="both"/>
              <w:rPr>
                <w:sz w:val="20"/>
                <w:szCs w:val="20"/>
                <w:lang w:val="en-AU"/>
              </w:rPr>
            </w:pPr>
          </w:p>
        </w:tc>
        <w:tc>
          <w:tcPr>
            <w:tcW w:w="425" w:type="dxa"/>
            <w:shd w:val="clear" w:color="auto" w:fill="auto"/>
            <w:vAlign w:val="center"/>
          </w:tcPr>
          <w:p w:rsidR="00F05F67" w:rsidRPr="00AC2AAD" w:rsidRDefault="00F05F67" w:rsidP="00DD1990">
            <w:pPr>
              <w:jc w:val="both"/>
              <w:rPr>
                <w:sz w:val="20"/>
                <w:szCs w:val="20"/>
                <w:lang w:val="en-AU"/>
              </w:rPr>
            </w:pPr>
          </w:p>
        </w:tc>
        <w:tc>
          <w:tcPr>
            <w:tcW w:w="567" w:type="dxa"/>
            <w:shd w:val="clear" w:color="auto" w:fill="auto"/>
            <w:vAlign w:val="center"/>
          </w:tcPr>
          <w:p w:rsidR="00F05F67" w:rsidRPr="00AC2AAD" w:rsidRDefault="00F05F67" w:rsidP="00DD1990">
            <w:pPr>
              <w:jc w:val="both"/>
              <w:rPr>
                <w:sz w:val="20"/>
                <w:szCs w:val="20"/>
                <w:lang w:val="en-AU"/>
              </w:rPr>
            </w:pPr>
          </w:p>
        </w:tc>
        <w:tc>
          <w:tcPr>
            <w:tcW w:w="426" w:type="dxa"/>
            <w:shd w:val="clear" w:color="auto" w:fill="auto"/>
            <w:vAlign w:val="center"/>
          </w:tcPr>
          <w:p w:rsidR="00F05F67" w:rsidRPr="00AC2AAD" w:rsidRDefault="00F05F67" w:rsidP="00DD1990">
            <w:pPr>
              <w:jc w:val="both"/>
              <w:rPr>
                <w:sz w:val="20"/>
                <w:szCs w:val="20"/>
                <w:lang w:val="en-AU"/>
              </w:rPr>
            </w:pPr>
          </w:p>
        </w:tc>
        <w:tc>
          <w:tcPr>
            <w:tcW w:w="850" w:type="dxa"/>
            <w:shd w:val="clear" w:color="auto" w:fill="auto"/>
            <w:vAlign w:val="center"/>
          </w:tcPr>
          <w:p w:rsidR="00F05F67" w:rsidRPr="00AC2AAD" w:rsidRDefault="00F05F67" w:rsidP="00DD1990">
            <w:pPr>
              <w:jc w:val="both"/>
              <w:rPr>
                <w:sz w:val="20"/>
                <w:szCs w:val="20"/>
                <w:lang w:val="en-AU"/>
              </w:rPr>
            </w:pPr>
          </w:p>
        </w:tc>
        <w:tc>
          <w:tcPr>
            <w:tcW w:w="992" w:type="dxa"/>
            <w:shd w:val="clear" w:color="auto" w:fill="auto"/>
            <w:vAlign w:val="center"/>
          </w:tcPr>
          <w:p w:rsidR="00F05F67" w:rsidRPr="00AC2AAD" w:rsidRDefault="00F05F67" w:rsidP="00DD1990">
            <w:pPr>
              <w:jc w:val="both"/>
              <w:rPr>
                <w:sz w:val="20"/>
                <w:szCs w:val="20"/>
                <w:lang w:val="en-AU"/>
              </w:rPr>
            </w:pPr>
          </w:p>
        </w:tc>
        <w:tc>
          <w:tcPr>
            <w:tcW w:w="851" w:type="dxa"/>
            <w:shd w:val="clear" w:color="auto" w:fill="auto"/>
            <w:vAlign w:val="center"/>
          </w:tcPr>
          <w:p w:rsidR="00F05F67" w:rsidRPr="00AC2AAD" w:rsidRDefault="00F05F67" w:rsidP="00DD1990">
            <w:pPr>
              <w:jc w:val="both"/>
              <w:rPr>
                <w:sz w:val="20"/>
                <w:szCs w:val="20"/>
                <w:lang w:val="en-AU"/>
              </w:rPr>
            </w:pPr>
          </w:p>
        </w:tc>
      </w:tr>
      <w:tr w:rsidR="00F05F67" w:rsidRPr="00AC2AAD" w:rsidTr="00DD1990">
        <w:tc>
          <w:tcPr>
            <w:tcW w:w="425" w:type="dxa"/>
            <w:shd w:val="clear" w:color="auto" w:fill="auto"/>
          </w:tcPr>
          <w:p w:rsidR="00F05F67" w:rsidRPr="00AC2AAD" w:rsidRDefault="00F05F67" w:rsidP="00DD1990">
            <w:pPr>
              <w:jc w:val="both"/>
              <w:rPr>
                <w:sz w:val="20"/>
                <w:szCs w:val="20"/>
                <w:lang w:val="en-AU"/>
              </w:rPr>
            </w:pPr>
          </w:p>
        </w:tc>
        <w:tc>
          <w:tcPr>
            <w:tcW w:w="1560" w:type="dxa"/>
            <w:shd w:val="clear" w:color="auto" w:fill="auto"/>
          </w:tcPr>
          <w:p w:rsidR="00F05F67" w:rsidRPr="00AC2AAD" w:rsidRDefault="00F05F67" w:rsidP="00DD1990">
            <w:pPr>
              <w:jc w:val="both"/>
              <w:rPr>
                <w:sz w:val="20"/>
                <w:szCs w:val="20"/>
                <w:lang w:val="en-AU"/>
              </w:rPr>
            </w:pPr>
            <w:r w:rsidRPr="00AC2AAD">
              <w:rPr>
                <w:sz w:val="20"/>
                <w:szCs w:val="20"/>
                <w:lang w:val="en-AU"/>
              </w:rPr>
              <w:t>а) площ</w:t>
            </w:r>
          </w:p>
        </w:tc>
        <w:tc>
          <w:tcPr>
            <w:tcW w:w="709" w:type="dxa"/>
            <w:shd w:val="clear" w:color="auto" w:fill="auto"/>
          </w:tcPr>
          <w:p w:rsidR="00F05F67" w:rsidRPr="00AC2AAD" w:rsidRDefault="00F05F67" w:rsidP="00DD1990">
            <w:pPr>
              <w:jc w:val="both"/>
              <w:rPr>
                <w:sz w:val="20"/>
                <w:szCs w:val="20"/>
                <w:lang w:val="en-AU"/>
              </w:rPr>
            </w:pPr>
            <w:r w:rsidRPr="00AC2AAD">
              <w:rPr>
                <w:sz w:val="20"/>
                <w:szCs w:val="20"/>
                <w:lang w:val="en-AU"/>
              </w:rPr>
              <w:t>ха</w:t>
            </w:r>
          </w:p>
        </w:tc>
        <w:tc>
          <w:tcPr>
            <w:tcW w:w="425" w:type="dxa"/>
            <w:shd w:val="clear" w:color="auto" w:fill="auto"/>
            <w:vAlign w:val="center"/>
          </w:tcPr>
          <w:p w:rsidR="00F05F67" w:rsidRPr="00AC2AAD" w:rsidRDefault="00F05F67" w:rsidP="00DD1990">
            <w:pPr>
              <w:jc w:val="both"/>
              <w:rPr>
                <w:sz w:val="20"/>
                <w:szCs w:val="20"/>
                <w:lang w:val="en-AU"/>
              </w:rPr>
            </w:pPr>
          </w:p>
        </w:tc>
        <w:tc>
          <w:tcPr>
            <w:tcW w:w="567" w:type="dxa"/>
            <w:shd w:val="clear" w:color="auto" w:fill="auto"/>
            <w:vAlign w:val="center"/>
          </w:tcPr>
          <w:p w:rsidR="00F05F67" w:rsidRPr="00AC2AAD" w:rsidRDefault="00F05F67" w:rsidP="00DD1990">
            <w:pPr>
              <w:jc w:val="both"/>
              <w:rPr>
                <w:sz w:val="20"/>
                <w:szCs w:val="20"/>
                <w:lang w:val="en-AU"/>
              </w:rPr>
            </w:pPr>
          </w:p>
        </w:tc>
        <w:tc>
          <w:tcPr>
            <w:tcW w:w="567" w:type="dxa"/>
            <w:shd w:val="clear" w:color="auto" w:fill="auto"/>
            <w:vAlign w:val="center"/>
          </w:tcPr>
          <w:p w:rsidR="00F05F67" w:rsidRPr="00AC2AAD" w:rsidRDefault="00F05F67" w:rsidP="00DD1990">
            <w:pPr>
              <w:jc w:val="both"/>
              <w:rPr>
                <w:sz w:val="20"/>
                <w:szCs w:val="20"/>
                <w:lang w:val="en-AU"/>
              </w:rPr>
            </w:pPr>
          </w:p>
        </w:tc>
        <w:tc>
          <w:tcPr>
            <w:tcW w:w="567" w:type="dxa"/>
            <w:shd w:val="clear" w:color="auto" w:fill="auto"/>
            <w:vAlign w:val="center"/>
          </w:tcPr>
          <w:p w:rsidR="00F05F67" w:rsidRPr="00AC2AAD" w:rsidRDefault="00F05F67" w:rsidP="00DD1990">
            <w:pPr>
              <w:jc w:val="both"/>
              <w:rPr>
                <w:sz w:val="20"/>
                <w:szCs w:val="20"/>
                <w:lang w:val="en-AU"/>
              </w:rPr>
            </w:pPr>
          </w:p>
        </w:tc>
        <w:tc>
          <w:tcPr>
            <w:tcW w:w="567" w:type="dxa"/>
            <w:shd w:val="clear" w:color="auto" w:fill="auto"/>
            <w:vAlign w:val="center"/>
          </w:tcPr>
          <w:p w:rsidR="00F05F67" w:rsidRPr="00AC2AAD" w:rsidRDefault="00F05F67" w:rsidP="00DD1990">
            <w:pPr>
              <w:jc w:val="both"/>
              <w:rPr>
                <w:sz w:val="20"/>
                <w:szCs w:val="20"/>
                <w:lang w:val="en-AU"/>
              </w:rPr>
            </w:pPr>
          </w:p>
        </w:tc>
        <w:tc>
          <w:tcPr>
            <w:tcW w:w="567" w:type="dxa"/>
            <w:shd w:val="clear" w:color="auto" w:fill="auto"/>
            <w:vAlign w:val="center"/>
          </w:tcPr>
          <w:p w:rsidR="00F05F67" w:rsidRPr="00AC2AAD" w:rsidRDefault="00F05F67" w:rsidP="00DD1990">
            <w:pPr>
              <w:jc w:val="both"/>
              <w:rPr>
                <w:sz w:val="20"/>
                <w:szCs w:val="20"/>
                <w:lang w:val="en-AU"/>
              </w:rPr>
            </w:pPr>
          </w:p>
        </w:tc>
        <w:tc>
          <w:tcPr>
            <w:tcW w:w="567" w:type="dxa"/>
            <w:shd w:val="clear" w:color="auto" w:fill="auto"/>
            <w:vAlign w:val="center"/>
          </w:tcPr>
          <w:p w:rsidR="00F05F67" w:rsidRPr="00AC2AAD" w:rsidRDefault="00F05F67" w:rsidP="00DD1990">
            <w:pPr>
              <w:jc w:val="both"/>
              <w:rPr>
                <w:sz w:val="20"/>
                <w:szCs w:val="20"/>
                <w:lang w:val="en-AU"/>
              </w:rPr>
            </w:pPr>
          </w:p>
        </w:tc>
        <w:tc>
          <w:tcPr>
            <w:tcW w:w="425" w:type="dxa"/>
            <w:shd w:val="clear" w:color="auto" w:fill="auto"/>
            <w:vAlign w:val="center"/>
          </w:tcPr>
          <w:p w:rsidR="00F05F67" w:rsidRPr="00AC2AAD" w:rsidRDefault="00F05F67" w:rsidP="00DD1990">
            <w:pPr>
              <w:jc w:val="both"/>
              <w:rPr>
                <w:sz w:val="20"/>
                <w:szCs w:val="20"/>
                <w:lang w:val="en-AU"/>
              </w:rPr>
            </w:pPr>
          </w:p>
        </w:tc>
        <w:tc>
          <w:tcPr>
            <w:tcW w:w="567" w:type="dxa"/>
            <w:shd w:val="clear" w:color="auto" w:fill="auto"/>
            <w:vAlign w:val="center"/>
          </w:tcPr>
          <w:p w:rsidR="00F05F67" w:rsidRPr="00AC2AAD" w:rsidRDefault="00F05F67" w:rsidP="00DD1990">
            <w:pPr>
              <w:jc w:val="both"/>
              <w:rPr>
                <w:sz w:val="20"/>
                <w:szCs w:val="20"/>
                <w:lang w:val="en-AU"/>
              </w:rPr>
            </w:pPr>
          </w:p>
        </w:tc>
        <w:tc>
          <w:tcPr>
            <w:tcW w:w="426" w:type="dxa"/>
            <w:shd w:val="clear" w:color="auto" w:fill="auto"/>
            <w:vAlign w:val="center"/>
          </w:tcPr>
          <w:p w:rsidR="00F05F67" w:rsidRPr="00AC2AAD" w:rsidRDefault="00F05F67" w:rsidP="00DD1990">
            <w:pPr>
              <w:jc w:val="both"/>
              <w:rPr>
                <w:sz w:val="20"/>
                <w:szCs w:val="20"/>
                <w:lang w:val="en-AU"/>
              </w:rPr>
            </w:pPr>
          </w:p>
        </w:tc>
        <w:tc>
          <w:tcPr>
            <w:tcW w:w="850" w:type="dxa"/>
            <w:shd w:val="clear" w:color="auto" w:fill="auto"/>
            <w:vAlign w:val="center"/>
          </w:tcPr>
          <w:p w:rsidR="00F05F67" w:rsidRPr="00AC2AAD" w:rsidRDefault="00F05F67" w:rsidP="00DD1990">
            <w:pPr>
              <w:jc w:val="both"/>
              <w:rPr>
                <w:sz w:val="20"/>
                <w:szCs w:val="20"/>
                <w:lang w:val="en-AU"/>
              </w:rPr>
            </w:pPr>
          </w:p>
        </w:tc>
        <w:tc>
          <w:tcPr>
            <w:tcW w:w="992" w:type="dxa"/>
            <w:shd w:val="clear" w:color="auto" w:fill="auto"/>
            <w:vAlign w:val="center"/>
          </w:tcPr>
          <w:p w:rsidR="00F05F67" w:rsidRPr="00AC2AAD" w:rsidRDefault="00F05F67" w:rsidP="00DD1990">
            <w:pPr>
              <w:jc w:val="both"/>
              <w:rPr>
                <w:sz w:val="20"/>
                <w:szCs w:val="20"/>
                <w:lang w:val="en-AU"/>
              </w:rPr>
            </w:pPr>
            <w:r w:rsidRPr="00EF0678">
              <w:rPr>
                <w:sz w:val="20"/>
                <w:szCs w:val="20"/>
                <w:lang w:val="en-AU"/>
              </w:rPr>
              <w:t>5680.5</w:t>
            </w:r>
          </w:p>
        </w:tc>
        <w:tc>
          <w:tcPr>
            <w:tcW w:w="851" w:type="dxa"/>
            <w:shd w:val="clear" w:color="auto" w:fill="auto"/>
            <w:vAlign w:val="center"/>
          </w:tcPr>
          <w:p w:rsidR="00F05F67" w:rsidRPr="00AC2AAD" w:rsidRDefault="00F05F67" w:rsidP="00DD1990">
            <w:pPr>
              <w:jc w:val="both"/>
              <w:rPr>
                <w:sz w:val="20"/>
                <w:szCs w:val="20"/>
                <w:lang w:val="en-AU"/>
              </w:rPr>
            </w:pPr>
          </w:p>
        </w:tc>
      </w:tr>
      <w:tr w:rsidR="00F05F67" w:rsidRPr="00AC2AAD" w:rsidTr="00DD1990">
        <w:tc>
          <w:tcPr>
            <w:tcW w:w="425" w:type="dxa"/>
            <w:shd w:val="clear" w:color="auto" w:fill="auto"/>
            <w:vAlign w:val="center"/>
          </w:tcPr>
          <w:p w:rsidR="00F05F67" w:rsidRPr="00AC2AAD" w:rsidRDefault="00F05F67" w:rsidP="00DD1990">
            <w:pPr>
              <w:jc w:val="both"/>
              <w:rPr>
                <w:sz w:val="20"/>
                <w:szCs w:val="20"/>
                <w:lang w:val="en-AU"/>
              </w:rPr>
            </w:pPr>
          </w:p>
        </w:tc>
        <w:tc>
          <w:tcPr>
            <w:tcW w:w="1560" w:type="dxa"/>
            <w:shd w:val="clear" w:color="auto" w:fill="auto"/>
            <w:vAlign w:val="center"/>
          </w:tcPr>
          <w:p w:rsidR="00F05F67" w:rsidRPr="00AC2AAD" w:rsidRDefault="00F05F67" w:rsidP="00DD1990">
            <w:pPr>
              <w:jc w:val="both"/>
              <w:rPr>
                <w:sz w:val="20"/>
                <w:szCs w:val="20"/>
                <w:lang w:val="en-AU"/>
              </w:rPr>
            </w:pPr>
            <w:r w:rsidRPr="00AC2AAD">
              <w:rPr>
                <w:sz w:val="20"/>
                <w:szCs w:val="20"/>
                <w:lang w:val="en-AU"/>
              </w:rPr>
              <w:t>б)едър</w:t>
            </w:r>
          </w:p>
          <w:p w:rsidR="00F05F67" w:rsidRPr="00AC2AAD" w:rsidRDefault="00F05F67" w:rsidP="00DD1990">
            <w:pPr>
              <w:jc w:val="both"/>
              <w:rPr>
                <w:sz w:val="20"/>
                <w:szCs w:val="20"/>
                <w:lang w:val="en-AU"/>
              </w:rPr>
            </w:pPr>
            <w:r w:rsidRPr="00AC2AAD">
              <w:rPr>
                <w:sz w:val="20"/>
                <w:szCs w:val="20"/>
                <w:lang w:val="en-AU"/>
              </w:rPr>
              <w:t>добитък</w:t>
            </w:r>
          </w:p>
        </w:tc>
        <w:tc>
          <w:tcPr>
            <w:tcW w:w="709" w:type="dxa"/>
            <w:shd w:val="clear" w:color="auto" w:fill="auto"/>
            <w:vAlign w:val="center"/>
          </w:tcPr>
          <w:p w:rsidR="00F05F67" w:rsidRPr="00AC2AAD" w:rsidRDefault="00F05F67" w:rsidP="00DD1990">
            <w:pPr>
              <w:jc w:val="both"/>
              <w:rPr>
                <w:sz w:val="20"/>
                <w:szCs w:val="20"/>
                <w:lang w:val="en-AU"/>
              </w:rPr>
            </w:pPr>
            <w:r w:rsidRPr="00AC2AAD">
              <w:rPr>
                <w:sz w:val="20"/>
                <w:szCs w:val="20"/>
                <w:lang w:val="en-AU"/>
              </w:rPr>
              <w:t>бр.</w:t>
            </w:r>
          </w:p>
        </w:tc>
        <w:tc>
          <w:tcPr>
            <w:tcW w:w="425" w:type="dxa"/>
            <w:shd w:val="clear" w:color="auto" w:fill="auto"/>
            <w:vAlign w:val="center"/>
          </w:tcPr>
          <w:p w:rsidR="00F05F67" w:rsidRPr="00AC2AAD" w:rsidRDefault="00F05F67" w:rsidP="00DD1990">
            <w:pPr>
              <w:jc w:val="both"/>
              <w:rPr>
                <w:sz w:val="20"/>
                <w:szCs w:val="20"/>
                <w:lang w:val="en-AU"/>
              </w:rPr>
            </w:pPr>
          </w:p>
        </w:tc>
        <w:tc>
          <w:tcPr>
            <w:tcW w:w="567" w:type="dxa"/>
            <w:shd w:val="clear" w:color="auto" w:fill="auto"/>
            <w:vAlign w:val="center"/>
          </w:tcPr>
          <w:p w:rsidR="00F05F67" w:rsidRPr="00AC2AAD" w:rsidRDefault="00F05F67" w:rsidP="00DD1990">
            <w:pPr>
              <w:jc w:val="both"/>
              <w:rPr>
                <w:sz w:val="20"/>
                <w:szCs w:val="20"/>
                <w:lang w:val="en-AU"/>
              </w:rPr>
            </w:pPr>
          </w:p>
        </w:tc>
        <w:tc>
          <w:tcPr>
            <w:tcW w:w="567" w:type="dxa"/>
            <w:shd w:val="clear" w:color="auto" w:fill="auto"/>
            <w:vAlign w:val="center"/>
          </w:tcPr>
          <w:p w:rsidR="00F05F67" w:rsidRPr="00AC2AAD" w:rsidRDefault="00F05F67" w:rsidP="00DD1990">
            <w:pPr>
              <w:jc w:val="both"/>
              <w:rPr>
                <w:sz w:val="20"/>
                <w:szCs w:val="20"/>
                <w:lang w:val="en-AU"/>
              </w:rPr>
            </w:pPr>
          </w:p>
        </w:tc>
        <w:tc>
          <w:tcPr>
            <w:tcW w:w="567" w:type="dxa"/>
            <w:shd w:val="clear" w:color="auto" w:fill="auto"/>
            <w:vAlign w:val="center"/>
          </w:tcPr>
          <w:p w:rsidR="00F05F67" w:rsidRPr="00AC2AAD" w:rsidRDefault="00F05F67" w:rsidP="00DD1990">
            <w:pPr>
              <w:jc w:val="both"/>
              <w:rPr>
                <w:sz w:val="20"/>
                <w:szCs w:val="20"/>
                <w:lang w:val="en-AU"/>
              </w:rPr>
            </w:pPr>
          </w:p>
        </w:tc>
        <w:tc>
          <w:tcPr>
            <w:tcW w:w="567" w:type="dxa"/>
            <w:shd w:val="clear" w:color="auto" w:fill="auto"/>
            <w:vAlign w:val="center"/>
          </w:tcPr>
          <w:p w:rsidR="00F05F67" w:rsidRPr="00AC2AAD" w:rsidRDefault="00F05F67" w:rsidP="00DD1990">
            <w:pPr>
              <w:jc w:val="both"/>
              <w:rPr>
                <w:sz w:val="20"/>
                <w:szCs w:val="20"/>
                <w:lang w:val="en-AU"/>
              </w:rPr>
            </w:pPr>
          </w:p>
        </w:tc>
        <w:tc>
          <w:tcPr>
            <w:tcW w:w="567" w:type="dxa"/>
            <w:shd w:val="clear" w:color="auto" w:fill="auto"/>
            <w:vAlign w:val="center"/>
          </w:tcPr>
          <w:p w:rsidR="00F05F67" w:rsidRPr="00AC2AAD" w:rsidRDefault="00F05F67" w:rsidP="00DD1990">
            <w:pPr>
              <w:jc w:val="both"/>
              <w:rPr>
                <w:sz w:val="20"/>
                <w:szCs w:val="20"/>
                <w:lang w:val="en-AU"/>
              </w:rPr>
            </w:pPr>
          </w:p>
        </w:tc>
        <w:tc>
          <w:tcPr>
            <w:tcW w:w="567" w:type="dxa"/>
            <w:shd w:val="clear" w:color="auto" w:fill="auto"/>
            <w:vAlign w:val="center"/>
          </w:tcPr>
          <w:p w:rsidR="00F05F67" w:rsidRPr="00AC2AAD" w:rsidRDefault="00F05F67" w:rsidP="00DD1990">
            <w:pPr>
              <w:jc w:val="both"/>
              <w:rPr>
                <w:sz w:val="20"/>
                <w:szCs w:val="20"/>
                <w:lang w:val="en-AU"/>
              </w:rPr>
            </w:pPr>
          </w:p>
        </w:tc>
        <w:tc>
          <w:tcPr>
            <w:tcW w:w="425" w:type="dxa"/>
            <w:shd w:val="clear" w:color="auto" w:fill="auto"/>
            <w:vAlign w:val="center"/>
          </w:tcPr>
          <w:p w:rsidR="00F05F67" w:rsidRPr="00AC2AAD" w:rsidRDefault="00F05F67" w:rsidP="00DD1990">
            <w:pPr>
              <w:jc w:val="both"/>
              <w:rPr>
                <w:sz w:val="20"/>
                <w:szCs w:val="20"/>
                <w:lang w:val="en-AU"/>
              </w:rPr>
            </w:pPr>
          </w:p>
        </w:tc>
        <w:tc>
          <w:tcPr>
            <w:tcW w:w="567" w:type="dxa"/>
            <w:shd w:val="clear" w:color="auto" w:fill="auto"/>
            <w:vAlign w:val="center"/>
          </w:tcPr>
          <w:p w:rsidR="00F05F67" w:rsidRPr="00AC2AAD" w:rsidRDefault="00F05F67" w:rsidP="00DD1990">
            <w:pPr>
              <w:jc w:val="both"/>
              <w:rPr>
                <w:sz w:val="20"/>
                <w:szCs w:val="20"/>
                <w:lang w:val="en-AU"/>
              </w:rPr>
            </w:pPr>
          </w:p>
        </w:tc>
        <w:tc>
          <w:tcPr>
            <w:tcW w:w="426" w:type="dxa"/>
            <w:shd w:val="clear" w:color="auto" w:fill="auto"/>
            <w:vAlign w:val="center"/>
          </w:tcPr>
          <w:p w:rsidR="00F05F67" w:rsidRPr="00AC2AAD" w:rsidRDefault="00F05F67" w:rsidP="00DD1990">
            <w:pPr>
              <w:jc w:val="both"/>
              <w:rPr>
                <w:sz w:val="20"/>
                <w:szCs w:val="20"/>
                <w:lang w:val="en-AU"/>
              </w:rPr>
            </w:pPr>
          </w:p>
        </w:tc>
        <w:tc>
          <w:tcPr>
            <w:tcW w:w="850" w:type="dxa"/>
            <w:shd w:val="clear" w:color="auto" w:fill="auto"/>
            <w:vAlign w:val="center"/>
          </w:tcPr>
          <w:p w:rsidR="00F05F67" w:rsidRPr="00AC2AAD" w:rsidRDefault="00F05F67" w:rsidP="00DD1990">
            <w:pPr>
              <w:jc w:val="both"/>
              <w:rPr>
                <w:sz w:val="20"/>
                <w:szCs w:val="20"/>
                <w:lang w:val="en-AU"/>
              </w:rPr>
            </w:pPr>
          </w:p>
        </w:tc>
        <w:tc>
          <w:tcPr>
            <w:tcW w:w="992" w:type="dxa"/>
            <w:shd w:val="clear" w:color="auto" w:fill="auto"/>
            <w:vAlign w:val="center"/>
          </w:tcPr>
          <w:p w:rsidR="00F05F67" w:rsidRPr="001B7C20" w:rsidRDefault="00F05F67" w:rsidP="00DD1990">
            <w:pPr>
              <w:jc w:val="both"/>
              <w:rPr>
                <w:sz w:val="20"/>
                <w:szCs w:val="20"/>
              </w:rPr>
            </w:pPr>
            <w:r>
              <w:rPr>
                <w:sz w:val="20"/>
                <w:szCs w:val="20"/>
              </w:rPr>
              <w:t xml:space="preserve"> </w:t>
            </w:r>
          </w:p>
        </w:tc>
        <w:tc>
          <w:tcPr>
            <w:tcW w:w="851" w:type="dxa"/>
            <w:shd w:val="clear" w:color="auto" w:fill="auto"/>
            <w:vAlign w:val="center"/>
          </w:tcPr>
          <w:p w:rsidR="00F05F67" w:rsidRPr="00AC2AAD" w:rsidRDefault="00F05F67" w:rsidP="00DD1990">
            <w:pPr>
              <w:jc w:val="both"/>
              <w:rPr>
                <w:sz w:val="20"/>
                <w:szCs w:val="20"/>
                <w:lang w:val="en-AU"/>
              </w:rPr>
            </w:pPr>
          </w:p>
        </w:tc>
      </w:tr>
      <w:tr w:rsidR="00F05F67" w:rsidRPr="00AC2AAD" w:rsidTr="00DD1990">
        <w:tc>
          <w:tcPr>
            <w:tcW w:w="425" w:type="dxa"/>
            <w:shd w:val="clear" w:color="auto" w:fill="auto"/>
            <w:vAlign w:val="center"/>
          </w:tcPr>
          <w:p w:rsidR="00F05F67" w:rsidRPr="00AC2AAD" w:rsidRDefault="00F05F67" w:rsidP="00DD1990">
            <w:pPr>
              <w:jc w:val="both"/>
              <w:rPr>
                <w:sz w:val="20"/>
                <w:szCs w:val="20"/>
                <w:lang w:val="en-AU"/>
              </w:rPr>
            </w:pPr>
          </w:p>
        </w:tc>
        <w:tc>
          <w:tcPr>
            <w:tcW w:w="1560" w:type="dxa"/>
            <w:shd w:val="clear" w:color="auto" w:fill="auto"/>
            <w:vAlign w:val="center"/>
          </w:tcPr>
          <w:p w:rsidR="00F05F67" w:rsidRPr="00AC2AAD" w:rsidRDefault="00F05F67" w:rsidP="00DD1990">
            <w:pPr>
              <w:jc w:val="both"/>
              <w:rPr>
                <w:sz w:val="20"/>
                <w:szCs w:val="20"/>
                <w:lang w:val="en-AU"/>
              </w:rPr>
            </w:pPr>
            <w:r w:rsidRPr="00AC2AAD">
              <w:rPr>
                <w:sz w:val="20"/>
                <w:szCs w:val="20"/>
                <w:lang w:val="en-AU"/>
              </w:rPr>
              <w:t>в)дребен</w:t>
            </w:r>
          </w:p>
          <w:p w:rsidR="00F05F67" w:rsidRPr="00AC2AAD" w:rsidRDefault="00F05F67" w:rsidP="00DD1990">
            <w:pPr>
              <w:jc w:val="both"/>
              <w:rPr>
                <w:sz w:val="20"/>
                <w:szCs w:val="20"/>
                <w:lang w:val="en-AU"/>
              </w:rPr>
            </w:pPr>
            <w:r w:rsidRPr="00AC2AAD">
              <w:rPr>
                <w:sz w:val="20"/>
                <w:szCs w:val="20"/>
                <w:lang w:val="en-AU"/>
              </w:rPr>
              <w:t>добитък</w:t>
            </w:r>
          </w:p>
        </w:tc>
        <w:tc>
          <w:tcPr>
            <w:tcW w:w="709" w:type="dxa"/>
            <w:shd w:val="clear" w:color="auto" w:fill="auto"/>
            <w:vAlign w:val="center"/>
          </w:tcPr>
          <w:p w:rsidR="00F05F67" w:rsidRPr="00AC2AAD" w:rsidRDefault="00F05F67" w:rsidP="00DD1990">
            <w:pPr>
              <w:jc w:val="both"/>
              <w:rPr>
                <w:sz w:val="20"/>
                <w:szCs w:val="20"/>
                <w:lang w:val="en-AU"/>
              </w:rPr>
            </w:pPr>
            <w:r w:rsidRPr="00AC2AAD">
              <w:rPr>
                <w:sz w:val="20"/>
                <w:szCs w:val="20"/>
                <w:lang w:val="en-AU"/>
              </w:rPr>
              <w:t>бр.</w:t>
            </w:r>
          </w:p>
        </w:tc>
        <w:tc>
          <w:tcPr>
            <w:tcW w:w="425" w:type="dxa"/>
            <w:shd w:val="clear" w:color="auto" w:fill="auto"/>
            <w:vAlign w:val="center"/>
          </w:tcPr>
          <w:p w:rsidR="00F05F67" w:rsidRPr="00AC2AAD" w:rsidRDefault="00F05F67" w:rsidP="00DD1990">
            <w:pPr>
              <w:jc w:val="both"/>
              <w:rPr>
                <w:sz w:val="20"/>
                <w:szCs w:val="20"/>
                <w:lang w:val="en-AU"/>
              </w:rPr>
            </w:pPr>
          </w:p>
        </w:tc>
        <w:tc>
          <w:tcPr>
            <w:tcW w:w="567" w:type="dxa"/>
            <w:shd w:val="clear" w:color="auto" w:fill="auto"/>
            <w:vAlign w:val="center"/>
          </w:tcPr>
          <w:p w:rsidR="00F05F67" w:rsidRPr="00AC2AAD" w:rsidRDefault="00F05F67" w:rsidP="00DD1990">
            <w:pPr>
              <w:jc w:val="both"/>
              <w:rPr>
                <w:sz w:val="20"/>
                <w:szCs w:val="20"/>
                <w:lang w:val="en-AU"/>
              </w:rPr>
            </w:pPr>
          </w:p>
        </w:tc>
        <w:tc>
          <w:tcPr>
            <w:tcW w:w="567" w:type="dxa"/>
            <w:shd w:val="clear" w:color="auto" w:fill="auto"/>
            <w:vAlign w:val="center"/>
          </w:tcPr>
          <w:p w:rsidR="00F05F67" w:rsidRPr="00AC2AAD" w:rsidRDefault="00F05F67" w:rsidP="00DD1990">
            <w:pPr>
              <w:jc w:val="both"/>
              <w:rPr>
                <w:sz w:val="20"/>
                <w:szCs w:val="20"/>
                <w:lang w:val="en-AU"/>
              </w:rPr>
            </w:pPr>
          </w:p>
        </w:tc>
        <w:tc>
          <w:tcPr>
            <w:tcW w:w="567" w:type="dxa"/>
            <w:shd w:val="clear" w:color="auto" w:fill="auto"/>
            <w:vAlign w:val="center"/>
          </w:tcPr>
          <w:p w:rsidR="00F05F67" w:rsidRPr="00AC2AAD" w:rsidRDefault="00F05F67" w:rsidP="00DD1990">
            <w:pPr>
              <w:jc w:val="both"/>
              <w:rPr>
                <w:sz w:val="20"/>
                <w:szCs w:val="20"/>
                <w:lang w:val="en-AU"/>
              </w:rPr>
            </w:pPr>
          </w:p>
        </w:tc>
        <w:tc>
          <w:tcPr>
            <w:tcW w:w="567" w:type="dxa"/>
            <w:shd w:val="clear" w:color="auto" w:fill="auto"/>
            <w:vAlign w:val="center"/>
          </w:tcPr>
          <w:p w:rsidR="00F05F67" w:rsidRPr="00AC2AAD" w:rsidRDefault="00F05F67" w:rsidP="00DD1990">
            <w:pPr>
              <w:jc w:val="both"/>
              <w:rPr>
                <w:sz w:val="20"/>
                <w:szCs w:val="20"/>
                <w:lang w:val="en-AU"/>
              </w:rPr>
            </w:pPr>
          </w:p>
        </w:tc>
        <w:tc>
          <w:tcPr>
            <w:tcW w:w="567" w:type="dxa"/>
            <w:shd w:val="clear" w:color="auto" w:fill="auto"/>
            <w:vAlign w:val="center"/>
          </w:tcPr>
          <w:p w:rsidR="00F05F67" w:rsidRPr="00AC2AAD" w:rsidRDefault="00F05F67" w:rsidP="00DD1990">
            <w:pPr>
              <w:jc w:val="both"/>
              <w:rPr>
                <w:sz w:val="20"/>
                <w:szCs w:val="20"/>
                <w:lang w:val="en-AU"/>
              </w:rPr>
            </w:pPr>
          </w:p>
        </w:tc>
        <w:tc>
          <w:tcPr>
            <w:tcW w:w="567" w:type="dxa"/>
            <w:shd w:val="clear" w:color="auto" w:fill="auto"/>
            <w:vAlign w:val="center"/>
          </w:tcPr>
          <w:p w:rsidR="00F05F67" w:rsidRPr="00AC2AAD" w:rsidRDefault="00F05F67" w:rsidP="00DD1990">
            <w:pPr>
              <w:jc w:val="both"/>
              <w:rPr>
                <w:sz w:val="20"/>
                <w:szCs w:val="20"/>
                <w:lang w:val="en-AU"/>
              </w:rPr>
            </w:pPr>
          </w:p>
        </w:tc>
        <w:tc>
          <w:tcPr>
            <w:tcW w:w="425" w:type="dxa"/>
            <w:shd w:val="clear" w:color="auto" w:fill="auto"/>
            <w:vAlign w:val="center"/>
          </w:tcPr>
          <w:p w:rsidR="00F05F67" w:rsidRPr="00AC2AAD" w:rsidRDefault="00F05F67" w:rsidP="00DD1990">
            <w:pPr>
              <w:jc w:val="both"/>
              <w:rPr>
                <w:sz w:val="20"/>
                <w:szCs w:val="20"/>
                <w:lang w:val="en-AU"/>
              </w:rPr>
            </w:pPr>
          </w:p>
        </w:tc>
        <w:tc>
          <w:tcPr>
            <w:tcW w:w="567" w:type="dxa"/>
            <w:shd w:val="clear" w:color="auto" w:fill="auto"/>
            <w:vAlign w:val="center"/>
          </w:tcPr>
          <w:p w:rsidR="00F05F67" w:rsidRPr="00AC2AAD" w:rsidRDefault="00F05F67" w:rsidP="00DD1990">
            <w:pPr>
              <w:jc w:val="both"/>
              <w:rPr>
                <w:sz w:val="20"/>
                <w:szCs w:val="20"/>
                <w:lang w:val="en-AU"/>
              </w:rPr>
            </w:pPr>
          </w:p>
        </w:tc>
        <w:tc>
          <w:tcPr>
            <w:tcW w:w="426" w:type="dxa"/>
            <w:shd w:val="clear" w:color="auto" w:fill="auto"/>
            <w:vAlign w:val="center"/>
          </w:tcPr>
          <w:p w:rsidR="00F05F67" w:rsidRPr="00AC2AAD" w:rsidRDefault="00F05F67" w:rsidP="00DD1990">
            <w:pPr>
              <w:jc w:val="both"/>
              <w:rPr>
                <w:sz w:val="20"/>
                <w:szCs w:val="20"/>
                <w:lang w:val="en-AU"/>
              </w:rPr>
            </w:pPr>
          </w:p>
        </w:tc>
        <w:tc>
          <w:tcPr>
            <w:tcW w:w="850" w:type="dxa"/>
            <w:shd w:val="clear" w:color="auto" w:fill="auto"/>
            <w:vAlign w:val="center"/>
          </w:tcPr>
          <w:p w:rsidR="00F05F67" w:rsidRPr="00AC2AAD" w:rsidRDefault="00F05F67" w:rsidP="00DD1990">
            <w:pPr>
              <w:jc w:val="both"/>
              <w:rPr>
                <w:sz w:val="20"/>
                <w:szCs w:val="20"/>
                <w:lang w:val="en-AU"/>
              </w:rPr>
            </w:pPr>
          </w:p>
        </w:tc>
        <w:tc>
          <w:tcPr>
            <w:tcW w:w="992" w:type="dxa"/>
            <w:shd w:val="clear" w:color="auto" w:fill="auto"/>
            <w:vAlign w:val="center"/>
          </w:tcPr>
          <w:p w:rsidR="00F05F67" w:rsidRPr="00AF049D" w:rsidRDefault="00F05F67" w:rsidP="00DD1990">
            <w:pPr>
              <w:jc w:val="both"/>
              <w:rPr>
                <w:sz w:val="20"/>
                <w:szCs w:val="20"/>
                <w:lang w:val="en-AU"/>
              </w:rPr>
            </w:pPr>
          </w:p>
        </w:tc>
        <w:tc>
          <w:tcPr>
            <w:tcW w:w="851" w:type="dxa"/>
            <w:shd w:val="clear" w:color="auto" w:fill="auto"/>
            <w:vAlign w:val="center"/>
          </w:tcPr>
          <w:p w:rsidR="00F05F67" w:rsidRPr="00AC2AAD" w:rsidRDefault="00F05F67" w:rsidP="00DD1990">
            <w:pPr>
              <w:jc w:val="both"/>
              <w:rPr>
                <w:sz w:val="20"/>
                <w:szCs w:val="20"/>
                <w:lang w:val="en-AU"/>
              </w:rPr>
            </w:pPr>
          </w:p>
        </w:tc>
      </w:tr>
      <w:tr w:rsidR="00F05F67" w:rsidRPr="00AC2AAD" w:rsidTr="00DD1990">
        <w:tc>
          <w:tcPr>
            <w:tcW w:w="425" w:type="dxa"/>
            <w:shd w:val="clear" w:color="auto" w:fill="auto"/>
            <w:vAlign w:val="center"/>
          </w:tcPr>
          <w:p w:rsidR="00F05F67" w:rsidRPr="006D3881" w:rsidRDefault="00F05F67" w:rsidP="00DD1990">
            <w:pPr>
              <w:jc w:val="both"/>
              <w:rPr>
                <w:sz w:val="20"/>
                <w:szCs w:val="20"/>
              </w:rPr>
            </w:pPr>
            <w:r w:rsidRPr="00AC2AAD">
              <w:rPr>
                <w:sz w:val="20"/>
                <w:szCs w:val="20"/>
                <w:lang w:val="en-AU"/>
              </w:rPr>
              <w:t>2</w:t>
            </w:r>
          </w:p>
        </w:tc>
        <w:tc>
          <w:tcPr>
            <w:tcW w:w="1560" w:type="dxa"/>
            <w:shd w:val="clear" w:color="auto" w:fill="auto"/>
            <w:vAlign w:val="center"/>
          </w:tcPr>
          <w:p w:rsidR="00F05F67" w:rsidRPr="00AC2AAD" w:rsidRDefault="00F05F67" w:rsidP="00DD1990">
            <w:pPr>
              <w:jc w:val="both"/>
              <w:rPr>
                <w:sz w:val="20"/>
                <w:szCs w:val="20"/>
                <w:lang w:val="en-AU"/>
              </w:rPr>
            </w:pPr>
            <w:r w:rsidRPr="00AC2AAD">
              <w:rPr>
                <w:sz w:val="20"/>
                <w:szCs w:val="20"/>
                <w:lang w:val="en-AU"/>
              </w:rPr>
              <w:t>Сено</w:t>
            </w:r>
          </w:p>
        </w:tc>
        <w:tc>
          <w:tcPr>
            <w:tcW w:w="709" w:type="dxa"/>
            <w:shd w:val="clear" w:color="auto" w:fill="auto"/>
            <w:vAlign w:val="center"/>
          </w:tcPr>
          <w:p w:rsidR="00F05F67" w:rsidRPr="00AC2AAD" w:rsidRDefault="00F05F67" w:rsidP="00DD1990">
            <w:pPr>
              <w:jc w:val="both"/>
              <w:rPr>
                <w:sz w:val="20"/>
                <w:szCs w:val="20"/>
                <w:lang w:val="en-AU"/>
              </w:rPr>
            </w:pPr>
            <w:r w:rsidRPr="00AC2AAD">
              <w:rPr>
                <w:sz w:val="20"/>
                <w:szCs w:val="20"/>
                <w:lang w:val="en-AU"/>
              </w:rPr>
              <w:t>тона</w:t>
            </w:r>
          </w:p>
        </w:tc>
        <w:tc>
          <w:tcPr>
            <w:tcW w:w="425" w:type="dxa"/>
            <w:shd w:val="clear" w:color="auto" w:fill="auto"/>
            <w:vAlign w:val="center"/>
          </w:tcPr>
          <w:p w:rsidR="00F05F67" w:rsidRPr="00AC2AAD" w:rsidRDefault="00F05F67" w:rsidP="00DD1990">
            <w:pPr>
              <w:jc w:val="both"/>
              <w:rPr>
                <w:sz w:val="20"/>
                <w:szCs w:val="20"/>
                <w:lang w:val="en-AU"/>
              </w:rPr>
            </w:pPr>
          </w:p>
        </w:tc>
        <w:tc>
          <w:tcPr>
            <w:tcW w:w="567" w:type="dxa"/>
            <w:shd w:val="clear" w:color="auto" w:fill="auto"/>
            <w:vAlign w:val="center"/>
          </w:tcPr>
          <w:p w:rsidR="00F05F67" w:rsidRPr="00A73E87" w:rsidRDefault="00F05F67" w:rsidP="00DD1990">
            <w:pPr>
              <w:jc w:val="both"/>
              <w:rPr>
                <w:sz w:val="20"/>
                <w:szCs w:val="20"/>
              </w:rPr>
            </w:pPr>
          </w:p>
        </w:tc>
        <w:tc>
          <w:tcPr>
            <w:tcW w:w="567" w:type="dxa"/>
            <w:shd w:val="clear" w:color="auto" w:fill="auto"/>
            <w:vAlign w:val="center"/>
          </w:tcPr>
          <w:p w:rsidR="00F05F67" w:rsidRPr="00AC2AAD" w:rsidRDefault="00F05F67" w:rsidP="00DD1990">
            <w:pPr>
              <w:jc w:val="both"/>
              <w:rPr>
                <w:sz w:val="20"/>
                <w:szCs w:val="20"/>
                <w:lang w:val="en-AU"/>
              </w:rPr>
            </w:pPr>
          </w:p>
        </w:tc>
        <w:tc>
          <w:tcPr>
            <w:tcW w:w="567" w:type="dxa"/>
            <w:shd w:val="clear" w:color="auto" w:fill="auto"/>
            <w:vAlign w:val="center"/>
          </w:tcPr>
          <w:p w:rsidR="00F05F67" w:rsidRPr="00AC2AAD" w:rsidRDefault="00F05F67" w:rsidP="00DD1990">
            <w:pPr>
              <w:jc w:val="both"/>
              <w:rPr>
                <w:sz w:val="20"/>
                <w:szCs w:val="20"/>
                <w:lang w:val="en-AU"/>
              </w:rPr>
            </w:pPr>
          </w:p>
        </w:tc>
        <w:tc>
          <w:tcPr>
            <w:tcW w:w="567" w:type="dxa"/>
            <w:shd w:val="clear" w:color="auto" w:fill="auto"/>
            <w:vAlign w:val="center"/>
          </w:tcPr>
          <w:p w:rsidR="00F05F67" w:rsidRPr="00AC2AAD" w:rsidRDefault="00F05F67" w:rsidP="00DD1990">
            <w:pPr>
              <w:jc w:val="both"/>
              <w:rPr>
                <w:sz w:val="20"/>
                <w:szCs w:val="20"/>
                <w:lang w:val="en-AU"/>
              </w:rPr>
            </w:pPr>
          </w:p>
        </w:tc>
        <w:tc>
          <w:tcPr>
            <w:tcW w:w="567" w:type="dxa"/>
            <w:shd w:val="clear" w:color="auto" w:fill="auto"/>
            <w:vAlign w:val="center"/>
          </w:tcPr>
          <w:p w:rsidR="00F05F67" w:rsidRPr="00AC2AAD" w:rsidRDefault="00F05F67" w:rsidP="00DD1990">
            <w:pPr>
              <w:jc w:val="both"/>
              <w:rPr>
                <w:sz w:val="20"/>
                <w:szCs w:val="20"/>
                <w:lang w:val="en-AU"/>
              </w:rPr>
            </w:pPr>
          </w:p>
        </w:tc>
        <w:tc>
          <w:tcPr>
            <w:tcW w:w="567" w:type="dxa"/>
            <w:shd w:val="clear" w:color="auto" w:fill="auto"/>
            <w:vAlign w:val="center"/>
          </w:tcPr>
          <w:p w:rsidR="00F05F67" w:rsidRPr="00AC2AAD" w:rsidRDefault="00F05F67" w:rsidP="00DD1990">
            <w:pPr>
              <w:jc w:val="both"/>
              <w:rPr>
                <w:sz w:val="20"/>
                <w:szCs w:val="20"/>
                <w:lang w:val="en-AU"/>
              </w:rPr>
            </w:pPr>
          </w:p>
        </w:tc>
        <w:tc>
          <w:tcPr>
            <w:tcW w:w="425" w:type="dxa"/>
            <w:shd w:val="clear" w:color="auto" w:fill="auto"/>
            <w:vAlign w:val="center"/>
          </w:tcPr>
          <w:p w:rsidR="00F05F67" w:rsidRPr="00AC2AAD" w:rsidRDefault="00F05F67" w:rsidP="00DD1990">
            <w:pPr>
              <w:jc w:val="both"/>
              <w:rPr>
                <w:sz w:val="20"/>
                <w:szCs w:val="20"/>
                <w:lang w:val="en-AU"/>
              </w:rPr>
            </w:pPr>
          </w:p>
        </w:tc>
        <w:tc>
          <w:tcPr>
            <w:tcW w:w="567" w:type="dxa"/>
            <w:shd w:val="clear" w:color="auto" w:fill="auto"/>
            <w:vAlign w:val="center"/>
          </w:tcPr>
          <w:p w:rsidR="00F05F67" w:rsidRPr="00AC2AAD" w:rsidRDefault="00F05F67" w:rsidP="00DD1990">
            <w:pPr>
              <w:jc w:val="both"/>
              <w:rPr>
                <w:sz w:val="20"/>
                <w:szCs w:val="20"/>
                <w:lang w:val="en-AU"/>
              </w:rPr>
            </w:pPr>
          </w:p>
        </w:tc>
        <w:tc>
          <w:tcPr>
            <w:tcW w:w="426" w:type="dxa"/>
            <w:shd w:val="clear" w:color="auto" w:fill="auto"/>
            <w:vAlign w:val="center"/>
          </w:tcPr>
          <w:p w:rsidR="00F05F67" w:rsidRPr="00AC2AAD" w:rsidRDefault="00F05F67" w:rsidP="00DD1990">
            <w:pPr>
              <w:jc w:val="both"/>
              <w:rPr>
                <w:sz w:val="20"/>
                <w:szCs w:val="20"/>
                <w:lang w:val="en-AU"/>
              </w:rPr>
            </w:pPr>
          </w:p>
        </w:tc>
        <w:tc>
          <w:tcPr>
            <w:tcW w:w="850" w:type="dxa"/>
            <w:shd w:val="clear" w:color="auto" w:fill="auto"/>
            <w:vAlign w:val="center"/>
          </w:tcPr>
          <w:p w:rsidR="00F05F67" w:rsidRPr="00960A5A" w:rsidRDefault="00F05F67" w:rsidP="00DD1990">
            <w:pPr>
              <w:jc w:val="both"/>
              <w:rPr>
                <w:sz w:val="20"/>
                <w:szCs w:val="20"/>
              </w:rPr>
            </w:pPr>
          </w:p>
        </w:tc>
        <w:tc>
          <w:tcPr>
            <w:tcW w:w="992" w:type="dxa"/>
            <w:shd w:val="clear" w:color="auto" w:fill="auto"/>
            <w:vAlign w:val="center"/>
          </w:tcPr>
          <w:p w:rsidR="00F05F67" w:rsidRPr="00AF049D" w:rsidRDefault="00F05F67" w:rsidP="00DD1990">
            <w:pPr>
              <w:jc w:val="both"/>
              <w:rPr>
                <w:sz w:val="20"/>
                <w:szCs w:val="20"/>
              </w:rPr>
            </w:pPr>
            <w:r>
              <w:rPr>
                <w:sz w:val="20"/>
                <w:szCs w:val="20"/>
              </w:rPr>
              <w:t xml:space="preserve">30 </w:t>
            </w:r>
          </w:p>
        </w:tc>
        <w:tc>
          <w:tcPr>
            <w:tcW w:w="851" w:type="dxa"/>
            <w:shd w:val="clear" w:color="auto" w:fill="auto"/>
            <w:vAlign w:val="center"/>
          </w:tcPr>
          <w:p w:rsidR="00F05F67" w:rsidRPr="00AC2AAD" w:rsidRDefault="00F05F67" w:rsidP="00DD1990">
            <w:pPr>
              <w:jc w:val="both"/>
              <w:rPr>
                <w:sz w:val="20"/>
                <w:szCs w:val="20"/>
                <w:lang w:val="en-AU"/>
              </w:rPr>
            </w:pPr>
          </w:p>
        </w:tc>
      </w:tr>
      <w:tr w:rsidR="00F05F67" w:rsidRPr="00AC2AAD" w:rsidTr="00DD1990">
        <w:tc>
          <w:tcPr>
            <w:tcW w:w="425" w:type="dxa"/>
            <w:shd w:val="clear" w:color="auto" w:fill="auto"/>
            <w:vAlign w:val="center"/>
          </w:tcPr>
          <w:p w:rsidR="00F05F67" w:rsidRPr="006D3881" w:rsidRDefault="00F05F67" w:rsidP="00DD1990">
            <w:pPr>
              <w:jc w:val="both"/>
              <w:rPr>
                <w:sz w:val="20"/>
                <w:szCs w:val="20"/>
              </w:rPr>
            </w:pPr>
            <w:r w:rsidRPr="00AC2AAD">
              <w:rPr>
                <w:sz w:val="20"/>
                <w:szCs w:val="20"/>
                <w:lang w:val="en-AU"/>
              </w:rPr>
              <w:t>3</w:t>
            </w:r>
          </w:p>
        </w:tc>
        <w:tc>
          <w:tcPr>
            <w:tcW w:w="1560" w:type="dxa"/>
            <w:shd w:val="clear" w:color="auto" w:fill="auto"/>
            <w:vAlign w:val="center"/>
          </w:tcPr>
          <w:p w:rsidR="00F05F67" w:rsidRPr="00A73E87" w:rsidRDefault="00F05F67" w:rsidP="00DD1990">
            <w:pPr>
              <w:jc w:val="both"/>
              <w:rPr>
                <w:sz w:val="20"/>
                <w:szCs w:val="20"/>
              </w:rPr>
            </w:pPr>
            <w:r>
              <w:rPr>
                <w:sz w:val="20"/>
                <w:szCs w:val="20"/>
              </w:rPr>
              <w:t>Зеленина</w:t>
            </w:r>
          </w:p>
        </w:tc>
        <w:tc>
          <w:tcPr>
            <w:tcW w:w="709" w:type="dxa"/>
            <w:shd w:val="clear" w:color="auto" w:fill="auto"/>
            <w:vAlign w:val="center"/>
          </w:tcPr>
          <w:p w:rsidR="00F05F67" w:rsidRPr="00A73E87" w:rsidRDefault="00F05F67" w:rsidP="00DD1990">
            <w:pPr>
              <w:jc w:val="both"/>
              <w:rPr>
                <w:sz w:val="20"/>
                <w:szCs w:val="20"/>
              </w:rPr>
            </w:pPr>
            <w:r w:rsidRPr="00A73E87">
              <w:rPr>
                <w:sz w:val="14"/>
                <w:szCs w:val="20"/>
              </w:rPr>
              <w:t>пл.куб.м</w:t>
            </w:r>
          </w:p>
        </w:tc>
        <w:tc>
          <w:tcPr>
            <w:tcW w:w="425" w:type="dxa"/>
            <w:shd w:val="clear" w:color="auto" w:fill="auto"/>
            <w:vAlign w:val="center"/>
          </w:tcPr>
          <w:p w:rsidR="00F05F67" w:rsidRPr="00AC2AAD" w:rsidRDefault="00F05F67" w:rsidP="00DD1990">
            <w:pPr>
              <w:jc w:val="both"/>
              <w:rPr>
                <w:sz w:val="20"/>
                <w:szCs w:val="20"/>
                <w:lang w:val="en-AU"/>
              </w:rPr>
            </w:pPr>
          </w:p>
        </w:tc>
        <w:tc>
          <w:tcPr>
            <w:tcW w:w="567" w:type="dxa"/>
            <w:shd w:val="clear" w:color="auto" w:fill="auto"/>
            <w:vAlign w:val="center"/>
          </w:tcPr>
          <w:p w:rsidR="00F05F67" w:rsidRPr="00A73E87" w:rsidRDefault="00F05F67" w:rsidP="00DD1990">
            <w:pPr>
              <w:jc w:val="both"/>
              <w:rPr>
                <w:sz w:val="20"/>
                <w:szCs w:val="20"/>
              </w:rPr>
            </w:pPr>
          </w:p>
        </w:tc>
        <w:tc>
          <w:tcPr>
            <w:tcW w:w="567" w:type="dxa"/>
            <w:shd w:val="clear" w:color="auto" w:fill="auto"/>
            <w:vAlign w:val="center"/>
          </w:tcPr>
          <w:p w:rsidR="00F05F67" w:rsidRPr="00AC2AAD" w:rsidRDefault="00F05F67" w:rsidP="00DD1990">
            <w:pPr>
              <w:jc w:val="both"/>
              <w:rPr>
                <w:sz w:val="20"/>
                <w:szCs w:val="20"/>
                <w:lang w:val="en-AU"/>
              </w:rPr>
            </w:pPr>
          </w:p>
        </w:tc>
        <w:tc>
          <w:tcPr>
            <w:tcW w:w="567" w:type="dxa"/>
            <w:shd w:val="clear" w:color="auto" w:fill="auto"/>
            <w:vAlign w:val="center"/>
          </w:tcPr>
          <w:p w:rsidR="00F05F67" w:rsidRPr="00AC2AAD" w:rsidRDefault="00F05F67" w:rsidP="00DD1990">
            <w:pPr>
              <w:jc w:val="both"/>
              <w:rPr>
                <w:sz w:val="20"/>
                <w:szCs w:val="20"/>
                <w:lang w:val="en-AU"/>
              </w:rPr>
            </w:pPr>
          </w:p>
        </w:tc>
        <w:tc>
          <w:tcPr>
            <w:tcW w:w="567" w:type="dxa"/>
            <w:shd w:val="clear" w:color="auto" w:fill="auto"/>
            <w:vAlign w:val="center"/>
          </w:tcPr>
          <w:p w:rsidR="00F05F67" w:rsidRPr="00AC2AAD" w:rsidRDefault="00F05F67" w:rsidP="00DD1990">
            <w:pPr>
              <w:jc w:val="both"/>
              <w:rPr>
                <w:sz w:val="20"/>
                <w:szCs w:val="20"/>
                <w:lang w:val="en-AU"/>
              </w:rPr>
            </w:pPr>
          </w:p>
        </w:tc>
        <w:tc>
          <w:tcPr>
            <w:tcW w:w="567" w:type="dxa"/>
            <w:shd w:val="clear" w:color="auto" w:fill="auto"/>
            <w:vAlign w:val="center"/>
          </w:tcPr>
          <w:p w:rsidR="00F05F67" w:rsidRPr="00AC2AAD" w:rsidRDefault="00F05F67" w:rsidP="00DD1990">
            <w:pPr>
              <w:jc w:val="both"/>
              <w:rPr>
                <w:sz w:val="20"/>
                <w:szCs w:val="20"/>
                <w:lang w:val="en-AU"/>
              </w:rPr>
            </w:pPr>
          </w:p>
        </w:tc>
        <w:tc>
          <w:tcPr>
            <w:tcW w:w="567" w:type="dxa"/>
            <w:shd w:val="clear" w:color="auto" w:fill="auto"/>
            <w:vAlign w:val="center"/>
          </w:tcPr>
          <w:p w:rsidR="00F05F67" w:rsidRPr="00AC2AAD" w:rsidRDefault="00F05F67" w:rsidP="00DD1990">
            <w:pPr>
              <w:jc w:val="both"/>
              <w:rPr>
                <w:sz w:val="20"/>
                <w:szCs w:val="20"/>
                <w:lang w:val="en-AU"/>
              </w:rPr>
            </w:pPr>
          </w:p>
        </w:tc>
        <w:tc>
          <w:tcPr>
            <w:tcW w:w="425" w:type="dxa"/>
            <w:shd w:val="clear" w:color="auto" w:fill="auto"/>
            <w:vAlign w:val="center"/>
          </w:tcPr>
          <w:p w:rsidR="00F05F67" w:rsidRPr="00960A5A" w:rsidRDefault="00F05F67" w:rsidP="00DD1990">
            <w:pPr>
              <w:jc w:val="both"/>
              <w:rPr>
                <w:sz w:val="20"/>
                <w:szCs w:val="20"/>
              </w:rPr>
            </w:pPr>
          </w:p>
        </w:tc>
        <w:tc>
          <w:tcPr>
            <w:tcW w:w="567" w:type="dxa"/>
            <w:shd w:val="clear" w:color="auto" w:fill="auto"/>
            <w:vAlign w:val="center"/>
          </w:tcPr>
          <w:p w:rsidR="00F05F67" w:rsidRPr="00AC2AAD" w:rsidRDefault="00F05F67" w:rsidP="00DD1990">
            <w:pPr>
              <w:jc w:val="both"/>
              <w:rPr>
                <w:sz w:val="20"/>
                <w:szCs w:val="20"/>
                <w:lang w:val="en-AU"/>
              </w:rPr>
            </w:pPr>
          </w:p>
        </w:tc>
        <w:tc>
          <w:tcPr>
            <w:tcW w:w="426" w:type="dxa"/>
            <w:shd w:val="clear" w:color="auto" w:fill="auto"/>
            <w:vAlign w:val="center"/>
          </w:tcPr>
          <w:p w:rsidR="00F05F67" w:rsidRPr="00AC2AAD" w:rsidRDefault="00F05F67" w:rsidP="00DD1990">
            <w:pPr>
              <w:jc w:val="both"/>
              <w:rPr>
                <w:sz w:val="20"/>
                <w:szCs w:val="20"/>
                <w:lang w:val="en-AU"/>
              </w:rPr>
            </w:pPr>
          </w:p>
        </w:tc>
        <w:tc>
          <w:tcPr>
            <w:tcW w:w="850" w:type="dxa"/>
            <w:shd w:val="clear" w:color="auto" w:fill="auto"/>
            <w:vAlign w:val="center"/>
          </w:tcPr>
          <w:p w:rsidR="00F05F67" w:rsidRPr="00960A5A" w:rsidRDefault="00F05F67" w:rsidP="00DD1990">
            <w:pPr>
              <w:jc w:val="both"/>
              <w:rPr>
                <w:sz w:val="20"/>
                <w:szCs w:val="20"/>
              </w:rPr>
            </w:pPr>
          </w:p>
        </w:tc>
        <w:tc>
          <w:tcPr>
            <w:tcW w:w="992" w:type="dxa"/>
            <w:shd w:val="clear" w:color="auto" w:fill="auto"/>
            <w:vAlign w:val="center"/>
          </w:tcPr>
          <w:p w:rsidR="00F05F67" w:rsidRPr="00AF049D" w:rsidRDefault="00F05F67" w:rsidP="00DD1990">
            <w:pPr>
              <w:jc w:val="both"/>
              <w:rPr>
                <w:sz w:val="20"/>
                <w:szCs w:val="20"/>
                <w:lang w:val="en-AU"/>
              </w:rPr>
            </w:pPr>
          </w:p>
        </w:tc>
        <w:tc>
          <w:tcPr>
            <w:tcW w:w="851" w:type="dxa"/>
            <w:shd w:val="clear" w:color="auto" w:fill="auto"/>
            <w:vAlign w:val="center"/>
          </w:tcPr>
          <w:p w:rsidR="00F05F67" w:rsidRPr="00AC2AAD" w:rsidRDefault="00F05F67" w:rsidP="00DD1990">
            <w:pPr>
              <w:jc w:val="both"/>
              <w:rPr>
                <w:sz w:val="20"/>
                <w:szCs w:val="20"/>
                <w:lang w:val="en-AU"/>
              </w:rPr>
            </w:pPr>
          </w:p>
        </w:tc>
      </w:tr>
      <w:tr w:rsidR="00F05F67" w:rsidRPr="00AC2AAD" w:rsidTr="00DD1990">
        <w:tc>
          <w:tcPr>
            <w:tcW w:w="425" w:type="dxa"/>
            <w:shd w:val="clear" w:color="auto" w:fill="auto"/>
            <w:vAlign w:val="center"/>
          </w:tcPr>
          <w:p w:rsidR="00F05F67" w:rsidRPr="006D3881" w:rsidRDefault="00F05F67" w:rsidP="00DD1990">
            <w:pPr>
              <w:jc w:val="both"/>
              <w:rPr>
                <w:sz w:val="20"/>
                <w:szCs w:val="20"/>
              </w:rPr>
            </w:pPr>
            <w:r w:rsidRPr="00AC2AAD">
              <w:rPr>
                <w:sz w:val="20"/>
                <w:szCs w:val="20"/>
                <w:lang w:val="en-AU"/>
              </w:rPr>
              <w:t>4</w:t>
            </w:r>
          </w:p>
        </w:tc>
        <w:tc>
          <w:tcPr>
            <w:tcW w:w="1560" w:type="dxa"/>
            <w:shd w:val="clear" w:color="auto" w:fill="auto"/>
            <w:vAlign w:val="center"/>
          </w:tcPr>
          <w:p w:rsidR="00F05F67" w:rsidRPr="00AC2AAD" w:rsidRDefault="00F05F67" w:rsidP="00DD1990">
            <w:pPr>
              <w:jc w:val="both"/>
              <w:rPr>
                <w:sz w:val="20"/>
                <w:szCs w:val="20"/>
              </w:rPr>
            </w:pPr>
            <w:r>
              <w:rPr>
                <w:sz w:val="20"/>
                <w:szCs w:val="20"/>
              </w:rPr>
              <w:t>Mъжд</w:t>
            </w:r>
            <w:r w:rsidRPr="00AC2AAD">
              <w:rPr>
                <w:sz w:val="20"/>
                <w:szCs w:val="20"/>
              </w:rPr>
              <w:t>рянови</w:t>
            </w:r>
          </w:p>
          <w:p w:rsidR="00F05F67" w:rsidRPr="00AC2AAD" w:rsidRDefault="00F05F67" w:rsidP="00DD1990">
            <w:pPr>
              <w:jc w:val="both"/>
              <w:rPr>
                <w:sz w:val="20"/>
                <w:szCs w:val="20"/>
                <w:lang w:val="en-AU"/>
              </w:rPr>
            </w:pPr>
            <w:r w:rsidRPr="00AC2AAD">
              <w:rPr>
                <w:sz w:val="20"/>
                <w:szCs w:val="20"/>
                <w:lang w:val="en-AU"/>
              </w:rPr>
              <w:t>кори</w:t>
            </w:r>
          </w:p>
        </w:tc>
        <w:tc>
          <w:tcPr>
            <w:tcW w:w="709" w:type="dxa"/>
            <w:shd w:val="clear" w:color="auto" w:fill="auto"/>
            <w:vAlign w:val="center"/>
          </w:tcPr>
          <w:p w:rsidR="00F05F67" w:rsidRPr="00AC2AAD" w:rsidRDefault="00F05F67" w:rsidP="00DD1990">
            <w:pPr>
              <w:jc w:val="both"/>
              <w:rPr>
                <w:sz w:val="20"/>
                <w:szCs w:val="20"/>
                <w:lang w:val="en-AU"/>
              </w:rPr>
            </w:pPr>
            <w:r w:rsidRPr="00AC2AAD">
              <w:rPr>
                <w:sz w:val="20"/>
                <w:szCs w:val="20"/>
                <w:lang w:val="en-AU"/>
              </w:rPr>
              <w:t>тона</w:t>
            </w:r>
          </w:p>
        </w:tc>
        <w:tc>
          <w:tcPr>
            <w:tcW w:w="425" w:type="dxa"/>
            <w:shd w:val="clear" w:color="auto" w:fill="auto"/>
            <w:vAlign w:val="center"/>
          </w:tcPr>
          <w:p w:rsidR="00F05F67" w:rsidRPr="00A73E87" w:rsidRDefault="00F05F67" w:rsidP="00DD1990">
            <w:pPr>
              <w:jc w:val="both"/>
              <w:rPr>
                <w:sz w:val="20"/>
                <w:szCs w:val="20"/>
              </w:rPr>
            </w:pPr>
          </w:p>
        </w:tc>
        <w:tc>
          <w:tcPr>
            <w:tcW w:w="567" w:type="dxa"/>
            <w:shd w:val="clear" w:color="auto" w:fill="auto"/>
            <w:vAlign w:val="center"/>
          </w:tcPr>
          <w:p w:rsidR="00F05F67" w:rsidRPr="00AC2AAD" w:rsidRDefault="00F05F67" w:rsidP="00DD1990">
            <w:pPr>
              <w:jc w:val="both"/>
              <w:rPr>
                <w:sz w:val="20"/>
                <w:szCs w:val="20"/>
                <w:lang w:val="en-AU"/>
              </w:rPr>
            </w:pPr>
          </w:p>
        </w:tc>
        <w:tc>
          <w:tcPr>
            <w:tcW w:w="567" w:type="dxa"/>
            <w:shd w:val="clear" w:color="auto" w:fill="auto"/>
            <w:vAlign w:val="center"/>
          </w:tcPr>
          <w:p w:rsidR="00F05F67" w:rsidRPr="00AC2AAD" w:rsidRDefault="00F05F67" w:rsidP="00DD1990">
            <w:pPr>
              <w:jc w:val="both"/>
              <w:rPr>
                <w:sz w:val="20"/>
                <w:szCs w:val="20"/>
                <w:lang w:val="en-AU"/>
              </w:rPr>
            </w:pPr>
          </w:p>
        </w:tc>
        <w:tc>
          <w:tcPr>
            <w:tcW w:w="567" w:type="dxa"/>
            <w:shd w:val="clear" w:color="auto" w:fill="auto"/>
            <w:vAlign w:val="center"/>
          </w:tcPr>
          <w:p w:rsidR="00F05F67" w:rsidRPr="00AC2AAD" w:rsidRDefault="00F05F67" w:rsidP="00DD1990">
            <w:pPr>
              <w:jc w:val="both"/>
              <w:rPr>
                <w:sz w:val="20"/>
                <w:szCs w:val="20"/>
                <w:lang w:val="en-AU"/>
              </w:rPr>
            </w:pPr>
          </w:p>
        </w:tc>
        <w:tc>
          <w:tcPr>
            <w:tcW w:w="567" w:type="dxa"/>
            <w:shd w:val="clear" w:color="auto" w:fill="auto"/>
            <w:vAlign w:val="center"/>
          </w:tcPr>
          <w:p w:rsidR="00F05F67" w:rsidRPr="00AC2AAD" w:rsidRDefault="00F05F67" w:rsidP="00DD1990">
            <w:pPr>
              <w:jc w:val="both"/>
              <w:rPr>
                <w:sz w:val="20"/>
                <w:szCs w:val="20"/>
                <w:lang w:val="en-AU"/>
              </w:rPr>
            </w:pPr>
          </w:p>
        </w:tc>
        <w:tc>
          <w:tcPr>
            <w:tcW w:w="567" w:type="dxa"/>
            <w:shd w:val="clear" w:color="auto" w:fill="auto"/>
            <w:vAlign w:val="center"/>
          </w:tcPr>
          <w:p w:rsidR="00F05F67" w:rsidRPr="007462B7" w:rsidRDefault="00F05F67" w:rsidP="00DD1990">
            <w:pPr>
              <w:jc w:val="both"/>
              <w:rPr>
                <w:sz w:val="20"/>
                <w:szCs w:val="20"/>
              </w:rPr>
            </w:pPr>
          </w:p>
        </w:tc>
        <w:tc>
          <w:tcPr>
            <w:tcW w:w="567" w:type="dxa"/>
            <w:shd w:val="clear" w:color="auto" w:fill="auto"/>
            <w:vAlign w:val="center"/>
          </w:tcPr>
          <w:p w:rsidR="00F05F67" w:rsidRPr="007462B7" w:rsidRDefault="00F05F67" w:rsidP="00DD1990">
            <w:pPr>
              <w:jc w:val="both"/>
              <w:rPr>
                <w:sz w:val="20"/>
                <w:szCs w:val="20"/>
              </w:rPr>
            </w:pPr>
          </w:p>
        </w:tc>
        <w:tc>
          <w:tcPr>
            <w:tcW w:w="425" w:type="dxa"/>
            <w:shd w:val="clear" w:color="auto" w:fill="auto"/>
            <w:vAlign w:val="center"/>
          </w:tcPr>
          <w:p w:rsidR="00F05F67" w:rsidRPr="007462B7" w:rsidRDefault="00F05F67" w:rsidP="00DD1990">
            <w:pPr>
              <w:jc w:val="both"/>
              <w:rPr>
                <w:sz w:val="20"/>
                <w:szCs w:val="20"/>
              </w:rPr>
            </w:pPr>
          </w:p>
        </w:tc>
        <w:tc>
          <w:tcPr>
            <w:tcW w:w="567" w:type="dxa"/>
            <w:shd w:val="clear" w:color="auto" w:fill="auto"/>
            <w:vAlign w:val="center"/>
          </w:tcPr>
          <w:p w:rsidR="00F05F67" w:rsidRPr="00960A5A" w:rsidRDefault="00F05F67" w:rsidP="00DD1990">
            <w:pPr>
              <w:jc w:val="both"/>
              <w:rPr>
                <w:sz w:val="20"/>
                <w:szCs w:val="20"/>
              </w:rPr>
            </w:pPr>
          </w:p>
        </w:tc>
        <w:tc>
          <w:tcPr>
            <w:tcW w:w="426" w:type="dxa"/>
            <w:shd w:val="clear" w:color="auto" w:fill="auto"/>
            <w:vAlign w:val="center"/>
          </w:tcPr>
          <w:p w:rsidR="00F05F67" w:rsidRPr="00960A5A" w:rsidRDefault="00F05F67" w:rsidP="00DD1990">
            <w:pPr>
              <w:jc w:val="both"/>
              <w:rPr>
                <w:sz w:val="20"/>
                <w:szCs w:val="20"/>
              </w:rPr>
            </w:pPr>
          </w:p>
        </w:tc>
        <w:tc>
          <w:tcPr>
            <w:tcW w:w="850" w:type="dxa"/>
            <w:shd w:val="clear" w:color="auto" w:fill="auto"/>
            <w:vAlign w:val="center"/>
          </w:tcPr>
          <w:p w:rsidR="00F05F67" w:rsidRPr="00960A5A" w:rsidRDefault="00F05F67" w:rsidP="00DD1990">
            <w:pPr>
              <w:jc w:val="both"/>
              <w:rPr>
                <w:sz w:val="20"/>
                <w:szCs w:val="20"/>
              </w:rPr>
            </w:pPr>
          </w:p>
        </w:tc>
        <w:tc>
          <w:tcPr>
            <w:tcW w:w="992" w:type="dxa"/>
            <w:shd w:val="clear" w:color="auto" w:fill="auto"/>
            <w:vAlign w:val="center"/>
          </w:tcPr>
          <w:p w:rsidR="00F05F67" w:rsidRPr="00AF049D" w:rsidRDefault="00F05F67" w:rsidP="00DD1990">
            <w:pPr>
              <w:jc w:val="both"/>
              <w:rPr>
                <w:sz w:val="20"/>
                <w:szCs w:val="20"/>
              </w:rPr>
            </w:pPr>
          </w:p>
        </w:tc>
        <w:tc>
          <w:tcPr>
            <w:tcW w:w="851" w:type="dxa"/>
            <w:shd w:val="clear" w:color="auto" w:fill="auto"/>
            <w:vAlign w:val="center"/>
          </w:tcPr>
          <w:p w:rsidR="00F05F67" w:rsidRPr="00AC2AAD" w:rsidRDefault="00F05F67" w:rsidP="00DD1990">
            <w:pPr>
              <w:jc w:val="both"/>
              <w:rPr>
                <w:sz w:val="20"/>
                <w:szCs w:val="20"/>
                <w:lang w:val="en-AU"/>
              </w:rPr>
            </w:pPr>
          </w:p>
        </w:tc>
      </w:tr>
      <w:tr w:rsidR="00F05F67" w:rsidRPr="00AC2AAD" w:rsidTr="00DD1990">
        <w:tc>
          <w:tcPr>
            <w:tcW w:w="425" w:type="dxa"/>
            <w:shd w:val="clear" w:color="auto" w:fill="auto"/>
            <w:vAlign w:val="center"/>
          </w:tcPr>
          <w:p w:rsidR="00F05F67" w:rsidRPr="006D3881" w:rsidRDefault="00F05F67" w:rsidP="00DD1990">
            <w:pPr>
              <w:jc w:val="both"/>
              <w:rPr>
                <w:sz w:val="20"/>
                <w:szCs w:val="20"/>
              </w:rPr>
            </w:pPr>
            <w:r w:rsidRPr="00AC2AAD">
              <w:rPr>
                <w:sz w:val="20"/>
                <w:szCs w:val="20"/>
                <w:lang w:val="en-AU"/>
              </w:rPr>
              <w:t>5</w:t>
            </w:r>
          </w:p>
        </w:tc>
        <w:tc>
          <w:tcPr>
            <w:tcW w:w="1560" w:type="dxa"/>
            <w:shd w:val="clear" w:color="auto" w:fill="auto"/>
            <w:vAlign w:val="center"/>
          </w:tcPr>
          <w:p w:rsidR="00F05F67" w:rsidRPr="00A73E87" w:rsidRDefault="00F05F67" w:rsidP="00DD1990">
            <w:pPr>
              <w:jc w:val="both"/>
              <w:rPr>
                <w:sz w:val="20"/>
                <w:szCs w:val="20"/>
              </w:rPr>
            </w:pPr>
            <w:r>
              <w:rPr>
                <w:sz w:val="20"/>
                <w:szCs w:val="20"/>
              </w:rPr>
              <w:t>Корен коприва</w:t>
            </w:r>
          </w:p>
        </w:tc>
        <w:tc>
          <w:tcPr>
            <w:tcW w:w="709" w:type="dxa"/>
            <w:shd w:val="clear" w:color="auto" w:fill="auto"/>
            <w:vAlign w:val="center"/>
          </w:tcPr>
          <w:p w:rsidR="00F05F67" w:rsidRPr="00A73E87" w:rsidRDefault="00F05F67" w:rsidP="00DD1990">
            <w:pPr>
              <w:jc w:val="both"/>
              <w:rPr>
                <w:sz w:val="20"/>
                <w:szCs w:val="20"/>
              </w:rPr>
            </w:pPr>
            <w:r>
              <w:rPr>
                <w:sz w:val="20"/>
                <w:szCs w:val="20"/>
              </w:rPr>
              <w:t>тона</w:t>
            </w:r>
          </w:p>
        </w:tc>
        <w:tc>
          <w:tcPr>
            <w:tcW w:w="425" w:type="dxa"/>
            <w:shd w:val="clear" w:color="auto" w:fill="auto"/>
            <w:vAlign w:val="center"/>
          </w:tcPr>
          <w:p w:rsidR="00F05F67" w:rsidRPr="00A73E87" w:rsidRDefault="00F05F67" w:rsidP="00DD1990">
            <w:pPr>
              <w:jc w:val="both"/>
              <w:rPr>
                <w:sz w:val="14"/>
                <w:szCs w:val="14"/>
              </w:rPr>
            </w:pPr>
          </w:p>
        </w:tc>
        <w:tc>
          <w:tcPr>
            <w:tcW w:w="567" w:type="dxa"/>
            <w:shd w:val="clear" w:color="auto" w:fill="auto"/>
            <w:vAlign w:val="center"/>
          </w:tcPr>
          <w:p w:rsidR="00F05F67" w:rsidRPr="00AC2AAD" w:rsidRDefault="00F05F67" w:rsidP="00DD1990">
            <w:pPr>
              <w:jc w:val="both"/>
              <w:rPr>
                <w:sz w:val="20"/>
                <w:szCs w:val="20"/>
                <w:lang w:val="en-AU"/>
              </w:rPr>
            </w:pPr>
          </w:p>
        </w:tc>
        <w:tc>
          <w:tcPr>
            <w:tcW w:w="567" w:type="dxa"/>
            <w:shd w:val="clear" w:color="auto" w:fill="auto"/>
            <w:vAlign w:val="center"/>
          </w:tcPr>
          <w:p w:rsidR="00F05F67" w:rsidRPr="00AC2AAD" w:rsidRDefault="00F05F67" w:rsidP="00DD1990">
            <w:pPr>
              <w:jc w:val="both"/>
              <w:rPr>
                <w:sz w:val="20"/>
                <w:szCs w:val="20"/>
                <w:lang w:val="en-AU"/>
              </w:rPr>
            </w:pPr>
          </w:p>
        </w:tc>
        <w:tc>
          <w:tcPr>
            <w:tcW w:w="567" w:type="dxa"/>
            <w:shd w:val="clear" w:color="auto" w:fill="auto"/>
            <w:vAlign w:val="center"/>
          </w:tcPr>
          <w:p w:rsidR="00F05F67" w:rsidRPr="00AC2AAD" w:rsidRDefault="00F05F67" w:rsidP="00DD1990">
            <w:pPr>
              <w:jc w:val="both"/>
              <w:rPr>
                <w:sz w:val="20"/>
                <w:szCs w:val="20"/>
                <w:lang w:val="en-AU"/>
              </w:rPr>
            </w:pPr>
          </w:p>
        </w:tc>
        <w:tc>
          <w:tcPr>
            <w:tcW w:w="567" w:type="dxa"/>
            <w:shd w:val="clear" w:color="auto" w:fill="auto"/>
            <w:vAlign w:val="center"/>
          </w:tcPr>
          <w:p w:rsidR="00F05F67" w:rsidRPr="00AC2AAD" w:rsidRDefault="00F05F67" w:rsidP="00DD1990">
            <w:pPr>
              <w:jc w:val="both"/>
              <w:rPr>
                <w:sz w:val="20"/>
                <w:szCs w:val="20"/>
                <w:lang w:val="en-AU"/>
              </w:rPr>
            </w:pPr>
          </w:p>
        </w:tc>
        <w:tc>
          <w:tcPr>
            <w:tcW w:w="567" w:type="dxa"/>
            <w:shd w:val="clear" w:color="auto" w:fill="auto"/>
            <w:vAlign w:val="center"/>
          </w:tcPr>
          <w:p w:rsidR="00F05F67" w:rsidRPr="00AC2AAD" w:rsidRDefault="00F05F67" w:rsidP="00DD1990">
            <w:pPr>
              <w:jc w:val="both"/>
              <w:rPr>
                <w:sz w:val="20"/>
                <w:szCs w:val="20"/>
                <w:lang w:val="en-AU"/>
              </w:rPr>
            </w:pPr>
          </w:p>
        </w:tc>
        <w:tc>
          <w:tcPr>
            <w:tcW w:w="567" w:type="dxa"/>
            <w:shd w:val="clear" w:color="auto" w:fill="auto"/>
            <w:vAlign w:val="center"/>
          </w:tcPr>
          <w:p w:rsidR="00F05F67" w:rsidRPr="007462B7" w:rsidRDefault="00F05F67" w:rsidP="00DD1990">
            <w:pPr>
              <w:jc w:val="both"/>
              <w:rPr>
                <w:sz w:val="20"/>
                <w:szCs w:val="20"/>
              </w:rPr>
            </w:pPr>
          </w:p>
        </w:tc>
        <w:tc>
          <w:tcPr>
            <w:tcW w:w="425" w:type="dxa"/>
            <w:shd w:val="clear" w:color="auto" w:fill="auto"/>
            <w:vAlign w:val="center"/>
          </w:tcPr>
          <w:p w:rsidR="00F05F67" w:rsidRPr="00AC2AAD" w:rsidRDefault="00F05F67" w:rsidP="00DD1990">
            <w:pPr>
              <w:jc w:val="both"/>
              <w:rPr>
                <w:sz w:val="20"/>
                <w:szCs w:val="20"/>
                <w:lang w:val="en-AU"/>
              </w:rPr>
            </w:pPr>
          </w:p>
        </w:tc>
        <w:tc>
          <w:tcPr>
            <w:tcW w:w="567" w:type="dxa"/>
            <w:shd w:val="clear" w:color="auto" w:fill="auto"/>
            <w:vAlign w:val="center"/>
          </w:tcPr>
          <w:p w:rsidR="00F05F67" w:rsidRPr="00960A5A" w:rsidRDefault="00F05F67" w:rsidP="00DD1990">
            <w:pPr>
              <w:jc w:val="both"/>
              <w:rPr>
                <w:sz w:val="20"/>
                <w:szCs w:val="20"/>
              </w:rPr>
            </w:pPr>
          </w:p>
        </w:tc>
        <w:tc>
          <w:tcPr>
            <w:tcW w:w="426" w:type="dxa"/>
            <w:shd w:val="clear" w:color="auto" w:fill="auto"/>
            <w:vAlign w:val="center"/>
          </w:tcPr>
          <w:p w:rsidR="00F05F67" w:rsidRPr="00AC2AAD" w:rsidRDefault="00F05F67" w:rsidP="00DD1990">
            <w:pPr>
              <w:jc w:val="both"/>
              <w:rPr>
                <w:sz w:val="20"/>
                <w:szCs w:val="20"/>
                <w:lang w:val="en-AU"/>
              </w:rPr>
            </w:pPr>
          </w:p>
        </w:tc>
        <w:tc>
          <w:tcPr>
            <w:tcW w:w="850" w:type="dxa"/>
            <w:shd w:val="clear" w:color="auto" w:fill="auto"/>
            <w:vAlign w:val="center"/>
          </w:tcPr>
          <w:p w:rsidR="00F05F67" w:rsidRPr="00AC2AAD" w:rsidRDefault="00F05F67" w:rsidP="00DD1990">
            <w:pPr>
              <w:jc w:val="both"/>
              <w:rPr>
                <w:sz w:val="20"/>
                <w:szCs w:val="20"/>
                <w:lang w:val="en-AU"/>
              </w:rPr>
            </w:pPr>
          </w:p>
        </w:tc>
        <w:tc>
          <w:tcPr>
            <w:tcW w:w="992" w:type="dxa"/>
            <w:shd w:val="clear" w:color="auto" w:fill="auto"/>
            <w:vAlign w:val="center"/>
          </w:tcPr>
          <w:p w:rsidR="00F05F67" w:rsidRPr="00AF049D" w:rsidRDefault="00F05F67" w:rsidP="00DD1990">
            <w:pPr>
              <w:jc w:val="both"/>
              <w:rPr>
                <w:sz w:val="20"/>
                <w:szCs w:val="20"/>
                <w:lang w:val="en-AU"/>
              </w:rPr>
            </w:pPr>
          </w:p>
        </w:tc>
        <w:tc>
          <w:tcPr>
            <w:tcW w:w="851" w:type="dxa"/>
            <w:shd w:val="clear" w:color="auto" w:fill="auto"/>
            <w:vAlign w:val="center"/>
          </w:tcPr>
          <w:p w:rsidR="00F05F67" w:rsidRPr="00AC2AAD" w:rsidRDefault="00F05F67" w:rsidP="00DD1990">
            <w:pPr>
              <w:jc w:val="both"/>
              <w:rPr>
                <w:sz w:val="20"/>
                <w:szCs w:val="20"/>
                <w:lang w:val="en-AU"/>
              </w:rPr>
            </w:pPr>
          </w:p>
        </w:tc>
      </w:tr>
      <w:tr w:rsidR="00F05F67" w:rsidRPr="00AC2AAD" w:rsidTr="00DD1990">
        <w:tc>
          <w:tcPr>
            <w:tcW w:w="425" w:type="dxa"/>
            <w:shd w:val="clear" w:color="auto" w:fill="auto"/>
            <w:vAlign w:val="center"/>
          </w:tcPr>
          <w:p w:rsidR="00F05F67" w:rsidRPr="006D3881" w:rsidRDefault="00F05F67" w:rsidP="00DD1990">
            <w:pPr>
              <w:jc w:val="both"/>
              <w:rPr>
                <w:sz w:val="20"/>
                <w:szCs w:val="20"/>
              </w:rPr>
            </w:pPr>
            <w:r w:rsidRPr="00AC2AAD">
              <w:rPr>
                <w:sz w:val="20"/>
                <w:szCs w:val="20"/>
                <w:lang w:val="en-AU"/>
              </w:rPr>
              <w:t>6</w:t>
            </w:r>
          </w:p>
        </w:tc>
        <w:tc>
          <w:tcPr>
            <w:tcW w:w="1560" w:type="dxa"/>
            <w:shd w:val="clear" w:color="auto" w:fill="auto"/>
            <w:vAlign w:val="center"/>
          </w:tcPr>
          <w:p w:rsidR="00F05F67" w:rsidRPr="00AC2AAD" w:rsidRDefault="00F05F67" w:rsidP="00DD1990">
            <w:pPr>
              <w:jc w:val="both"/>
              <w:rPr>
                <w:sz w:val="20"/>
                <w:szCs w:val="20"/>
              </w:rPr>
            </w:pPr>
            <w:r w:rsidRPr="00AC2AAD">
              <w:rPr>
                <w:sz w:val="20"/>
                <w:szCs w:val="20"/>
                <w:lang w:val="en-AU"/>
              </w:rPr>
              <w:t>Горски плодове</w:t>
            </w:r>
            <w:r w:rsidRPr="00AC2AAD">
              <w:rPr>
                <w:sz w:val="20"/>
                <w:szCs w:val="20"/>
              </w:rPr>
              <w:t>-шипка</w:t>
            </w:r>
          </w:p>
        </w:tc>
        <w:tc>
          <w:tcPr>
            <w:tcW w:w="709" w:type="dxa"/>
            <w:shd w:val="clear" w:color="auto" w:fill="auto"/>
            <w:vAlign w:val="center"/>
          </w:tcPr>
          <w:p w:rsidR="00F05F67" w:rsidRPr="00AC2AAD" w:rsidRDefault="00F05F67" w:rsidP="00DD1990">
            <w:pPr>
              <w:jc w:val="both"/>
              <w:rPr>
                <w:sz w:val="20"/>
                <w:szCs w:val="20"/>
                <w:lang w:val="en-AU"/>
              </w:rPr>
            </w:pPr>
            <w:r w:rsidRPr="00AC2AAD">
              <w:rPr>
                <w:sz w:val="20"/>
                <w:szCs w:val="20"/>
                <w:lang w:val="en-AU"/>
              </w:rPr>
              <w:t>тона</w:t>
            </w:r>
          </w:p>
        </w:tc>
        <w:tc>
          <w:tcPr>
            <w:tcW w:w="425" w:type="dxa"/>
            <w:shd w:val="clear" w:color="auto" w:fill="auto"/>
            <w:vAlign w:val="center"/>
          </w:tcPr>
          <w:p w:rsidR="00F05F67" w:rsidRPr="00AC2AAD" w:rsidRDefault="00F05F67" w:rsidP="00DD1990">
            <w:pPr>
              <w:jc w:val="both"/>
              <w:rPr>
                <w:sz w:val="20"/>
                <w:szCs w:val="20"/>
                <w:lang w:val="en-AU"/>
              </w:rPr>
            </w:pPr>
          </w:p>
        </w:tc>
        <w:tc>
          <w:tcPr>
            <w:tcW w:w="567" w:type="dxa"/>
            <w:shd w:val="clear" w:color="auto" w:fill="auto"/>
            <w:vAlign w:val="center"/>
          </w:tcPr>
          <w:p w:rsidR="00F05F67" w:rsidRPr="00AC2AAD" w:rsidRDefault="00F05F67" w:rsidP="00DD1990">
            <w:pPr>
              <w:jc w:val="both"/>
              <w:rPr>
                <w:sz w:val="20"/>
                <w:szCs w:val="20"/>
                <w:lang w:val="en-AU"/>
              </w:rPr>
            </w:pPr>
          </w:p>
        </w:tc>
        <w:tc>
          <w:tcPr>
            <w:tcW w:w="567" w:type="dxa"/>
            <w:shd w:val="clear" w:color="auto" w:fill="auto"/>
            <w:vAlign w:val="center"/>
          </w:tcPr>
          <w:p w:rsidR="00F05F67" w:rsidRPr="00AC2AAD" w:rsidRDefault="00F05F67" w:rsidP="00DD1990">
            <w:pPr>
              <w:jc w:val="both"/>
              <w:rPr>
                <w:sz w:val="20"/>
                <w:szCs w:val="20"/>
                <w:lang w:val="en-AU"/>
              </w:rPr>
            </w:pPr>
          </w:p>
        </w:tc>
        <w:tc>
          <w:tcPr>
            <w:tcW w:w="567" w:type="dxa"/>
            <w:shd w:val="clear" w:color="auto" w:fill="auto"/>
            <w:vAlign w:val="center"/>
          </w:tcPr>
          <w:p w:rsidR="00F05F67" w:rsidRPr="007462B7" w:rsidRDefault="00F05F67" w:rsidP="00DD1990">
            <w:pPr>
              <w:jc w:val="both"/>
              <w:rPr>
                <w:sz w:val="20"/>
                <w:szCs w:val="20"/>
              </w:rPr>
            </w:pPr>
          </w:p>
        </w:tc>
        <w:tc>
          <w:tcPr>
            <w:tcW w:w="567" w:type="dxa"/>
            <w:shd w:val="clear" w:color="auto" w:fill="auto"/>
            <w:vAlign w:val="center"/>
          </w:tcPr>
          <w:p w:rsidR="00F05F67" w:rsidRPr="00AC2AAD" w:rsidRDefault="00F05F67" w:rsidP="00DD1990">
            <w:pPr>
              <w:jc w:val="both"/>
              <w:rPr>
                <w:sz w:val="20"/>
                <w:szCs w:val="20"/>
                <w:lang w:val="en-AU"/>
              </w:rPr>
            </w:pPr>
          </w:p>
        </w:tc>
        <w:tc>
          <w:tcPr>
            <w:tcW w:w="567" w:type="dxa"/>
            <w:shd w:val="clear" w:color="auto" w:fill="auto"/>
            <w:vAlign w:val="center"/>
          </w:tcPr>
          <w:p w:rsidR="00F05F67" w:rsidRPr="00AC2AAD" w:rsidRDefault="00F05F67" w:rsidP="00DD1990">
            <w:pPr>
              <w:jc w:val="both"/>
              <w:rPr>
                <w:sz w:val="20"/>
                <w:szCs w:val="20"/>
                <w:lang w:val="en-AU"/>
              </w:rPr>
            </w:pPr>
          </w:p>
        </w:tc>
        <w:tc>
          <w:tcPr>
            <w:tcW w:w="567" w:type="dxa"/>
            <w:shd w:val="clear" w:color="auto" w:fill="auto"/>
            <w:vAlign w:val="center"/>
          </w:tcPr>
          <w:p w:rsidR="00F05F67" w:rsidRPr="00AC2AAD" w:rsidRDefault="00F05F67" w:rsidP="00DD1990">
            <w:pPr>
              <w:jc w:val="both"/>
              <w:rPr>
                <w:sz w:val="20"/>
                <w:szCs w:val="20"/>
                <w:lang w:val="en-AU"/>
              </w:rPr>
            </w:pPr>
          </w:p>
        </w:tc>
        <w:tc>
          <w:tcPr>
            <w:tcW w:w="425" w:type="dxa"/>
            <w:shd w:val="clear" w:color="auto" w:fill="auto"/>
            <w:vAlign w:val="center"/>
          </w:tcPr>
          <w:p w:rsidR="00F05F67" w:rsidRPr="00AC2AAD" w:rsidRDefault="00F05F67" w:rsidP="00DD1990">
            <w:pPr>
              <w:jc w:val="both"/>
              <w:rPr>
                <w:sz w:val="20"/>
                <w:szCs w:val="20"/>
                <w:lang w:val="en-AU"/>
              </w:rPr>
            </w:pPr>
          </w:p>
        </w:tc>
        <w:tc>
          <w:tcPr>
            <w:tcW w:w="567" w:type="dxa"/>
            <w:shd w:val="clear" w:color="auto" w:fill="auto"/>
            <w:vAlign w:val="center"/>
          </w:tcPr>
          <w:p w:rsidR="00F05F67" w:rsidRPr="00AC2AAD" w:rsidRDefault="00F05F67" w:rsidP="00DD1990">
            <w:pPr>
              <w:jc w:val="both"/>
              <w:rPr>
                <w:sz w:val="20"/>
                <w:szCs w:val="20"/>
                <w:lang w:val="en-AU"/>
              </w:rPr>
            </w:pPr>
          </w:p>
        </w:tc>
        <w:tc>
          <w:tcPr>
            <w:tcW w:w="426" w:type="dxa"/>
            <w:shd w:val="clear" w:color="auto" w:fill="auto"/>
            <w:vAlign w:val="center"/>
          </w:tcPr>
          <w:p w:rsidR="00F05F67" w:rsidRPr="00AC2AAD" w:rsidRDefault="00F05F67" w:rsidP="00DD1990">
            <w:pPr>
              <w:jc w:val="both"/>
              <w:rPr>
                <w:sz w:val="20"/>
                <w:szCs w:val="20"/>
                <w:lang w:val="en-AU"/>
              </w:rPr>
            </w:pPr>
          </w:p>
        </w:tc>
        <w:tc>
          <w:tcPr>
            <w:tcW w:w="850" w:type="dxa"/>
            <w:shd w:val="clear" w:color="auto" w:fill="auto"/>
            <w:vAlign w:val="center"/>
          </w:tcPr>
          <w:p w:rsidR="00F05F67" w:rsidRPr="00960A5A" w:rsidRDefault="00F05F67" w:rsidP="00DD1990">
            <w:pPr>
              <w:jc w:val="both"/>
              <w:rPr>
                <w:sz w:val="20"/>
                <w:szCs w:val="20"/>
              </w:rPr>
            </w:pPr>
          </w:p>
        </w:tc>
        <w:tc>
          <w:tcPr>
            <w:tcW w:w="992" w:type="dxa"/>
            <w:shd w:val="clear" w:color="auto" w:fill="auto"/>
            <w:vAlign w:val="center"/>
          </w:tcPr>
          <w:p w:rsidR="00F05F67" w:rsidRPr="00AF049D" w:rsidRDefault="00F05F67" w:rsidP="00DD1990">
            <w:pPr>
              <w:jc w:val="both"/>
              <w:rPr>
                <w:sz w:val="20"/>
                <w:szCs w:val="20"/>
              </w:rPr>
            </w:pPr>
            <w:r>
              <w:rPr>
                <w:sz w:val="20"/>
                <w:szCs w:val="20"/>
              </w:rPr>
              <w:t>20</w:t>
            </w:r>
          </w:p>
        </w:tc>
        <w:tc>
          <w:tcPr>
            <w:tcW w:w="851" w:type="dxa"/>
            <w:shd w:val="clear" w:color="auto" w:fill="auto"/>
            <w:vAlign w:val="center"/>
          </w:tcPr>
          <w:p w:rsidR="00F05F67" w:rsidRPr="00AC2AAD" w:rsidRDefault="00F05F67" w:rsidP="00DD1990">
            <w:pPr>
              <w:jc w:val="both"/>
              <w:rPr>
                <w:sz w:val="20"/>
                <w:szCs w:val="20"/>
                <w:lang w:val="en-AU"/>
              </w:rPr>
            </w:pPr>
          </w:p>
        </w:tc>
      </w:tr>
      <w:tr w:rsidR="00F05F67" w:rsidRPr="00AC2AAD" w:rsidTr="00DD1990">
        <w:trPr>
          <w:trHeight w:val="422"/>
        </w:trPr>
        <w:tc>
          <w:tcPr>
            <w:tcW w:w="425" w:type="dxa"/>
            <w:shd w:val="clear" w:color="auto" w:fill="auto"/>
            <w:vAlign w:val="center"/>
          </w:tcPr>
          <w:p w:rsidR="00F05F67" w:rsidRPr="006D3881" w:rsidRDefault="00F05F67" w:rsidP="00DD1990">
            <w:pPr>
              <w:jc w:val="both"/>
              <w:rPr>
                <w:sz w:val="20"/>
                <w:szCs w:val="20"/>
              </w:rPr>
            </w:pPr>
            <w:r>
              <w:rPr>
                <w:sz w:val="20"/>
                <w:szCs w:val="20"/>
              </w:rPr>
              <w:t>7</w:t>
            </w:r>
          </w:p>
        </w:tc>
        <w:tc>
          <w:tcPr>
            <w:tcW w:w="1560" w:type="dxa"/>
            <w:shd w:val="clear" w:color="auto" w:fill="auto"/>
            <w:vAlign w:val="center"/>
          </w:tcPr>
          <w:p w:rsidR="00F05F67" w:rsidRPr="00AC2AAD" w:rsidRDefault="00F05F67" w:rsidP="00DD1990">
            <w:pPr>
              <w:jc w:val="both"/>
              <w:rPr>
                <w:sz w:val="20"/>
                <w:szCs w:val="20"/>
              </w:rPr>
            </w:pPr>
            <w:r w:rsidRPr="00AC2AAD">
              <w:rPr>
                <w:sz w:val="20"/>
                <w:szCs w:val="20"/>
              </w:rPr>
              <w:t>Плод от орех</w:t>
            </w:r>
          </w:p>
        </w:tc>
        <w:tc>
          <w:tcPr>
            <w:tcW w:w="709" w:type="dxa"/>
            <w:shd w:val="clear" w:color="auto" w:fill="auto"/>
            <w:vAlign w:val="center"/>
          </w:tcPr>
          <w:p w:rsidR="00F05F67" w:rsidRPr="00AC2AAD" w:rsidRDefault="00F05F67" w:rsidP="00DD1990">
            <w:pPr>
              <w:jc w:val="both"/>
              <w:rPr>
                <w:sz w:val="20"/>
                <w:szCs w:val="20"/>
              </w:rPr>
            </w:pPr>
            <w:r w:rsidRPr="00AC2AAD">
              <w:rPr>
                <w:sz w:val="20"/>
                <w:szCs w:val="20"/>
              </w:rPr>
              <w:t>кг</w:t>
            </w:r>
          </w:p>
        </w:tc>
        <w:tc>
          <w:tcPr>
            <w:tcW w:w="425" w:type="dxa"/>
            <w:shd w:val="clear" w:color="auto" w:fill="auto"/>
            <w:vAlign w:val="center"/>
          </w:tcPr>
          <w:p w:rsidR="00F05F67" w:rsidRPr="00AC2AAD" w:rsidRDefault="00F05F67" w:rsidP="00DD1990">
            <w:pPr>
              <w:jc w:val="both"/>
              <w:rPr>
                <w:sz w:val="20"/>
                <w:szCs w:val="20"/>
                <w:lang w:val="en-AU"/>
              </w:rPr>
            </w:pPr>
          </w:p>
        </w:tc>
        <w:tc>
          <w:tcPr>
            <w:tcW w:w="567" w:type="dxa"/>
            <w:shd w:val="clear" w:color="auto" w:fill="auto"/>
            <w:vAlign w:val="center"/>
          </w:tcPr>
          <w:p w:rsidR="00F05F67" w:rsidRPr="00A73E87" w:rsidRDefault="00F05F67" w:rsidP="00DD1990">
            <w:pPr>
              <w:jc w:val="both"/>
              <w:rPr>
                <w:sz w:val="20"/>
                <w:szCs w:val="20"/>
              </w:rPr>
            </w:pPr>
            <w:r>
              <w:rPr>
                <w:sz w:val="20"/>
                <w:szCs w:val="20"/>
              </w:rPr>
              <w:t>800</w:t>
            </w:r>
          </w:p>
        </w:tc>
        <w:tc>
          <w:tcPr>
            <w:tcW w:w="567" w:type="dxa"/>
            <w:shd w:val="clear" w:color="auto" w:fill="auto"/>
            <w:vAlign w:val="center"/>
          </w:tcPr>
          <w:p w:rsidR="00F05F67" w:rsidRPr="007462B7" w:rsidRDefault="00F05F67" w:rsidP="00DD1990">
            <w:pPr>
              <w:jc w:val="both"/>
              <w:rPr>
                <w:sz w:val="20"/>
                <w:szCs w:val="20"/>
              </w:rPr>
            </w:pPr>
            <w:r>
              <w:rPr>
                <w:sz w:val="20"/>
                <w:szCs w:val="20"/>
              </w:rPr>
              <w:t>800</w:t>
            </w:r>
          </w:p>
        </w:tc>
        <w:tc>
          <w:tcPr>
            <w:tcW w:w="567" w:type="dxa"/>
            <w:shd w:val="clear" w:color="auto" w:fill="auto"/>
            <w:vAlign w:val="center"/>
          </w:tcPr>
          <w:p w:rsidR="00F05F67" w:rsidRPr="007462B7" w:rsidRDefault="00F05F67" w:rsidP="00DD1990">
            <w:pPr>
              <w:jc w:val="both"/>
              <w:rPr>
                <w:sz w:val="20"/>
                <w:szCs w:val="20"/>
              </w:rPr>
            </w:pPr>
            <w:r>
              <w:rPr>
                <w:sz w:val="20"/>
                <w:szCs w:val="20"/>
              </w:rPr>
              <w:t>800</w:t>
            </w:r>
          </w:p>
        </w:tc>
        <w:tc>
          <w:tcPr>
            <w:tcW w:w="567" w:type="dxa"/>
            <w:shd w:val="clear" w:color="auto" w:fill="auto"/>
            <w:vAlign w:val="center"/>
          </w:tcPr>
          <w:p w:rsidR="00F05F67" w:rsidRPr="00AC2AAD" w:rsidRDefault="00F05F67" w:rsidP="00DD1990">
            <w:pPr>
              <w:jc w:val="both"/>
              <w:rPr>
                <w:sz w:val="20"/>
                <w:szCs w:val="20"/>
                <w:lang w:val="en-AU"/>
              </w:rPr>
            </w:pPr>
          </w:p>
        </w:tc>
        <w:tc>
          <w:tcPr>
            <w:tcW w:w="567" w:type="dxa"/>
            <w:shd w:val="clear" w:color="auto" w:fill="auto"/>
            <w:vAlign w:val="center"/>
          </w:tcPr>
          <w:p w:rsidR="00F05F67" w:rsidRPr="007462B7" w:rsidRDefault="00F05F67" w:rsidP="00DD1990">
            <w:pPr>
              <w:jc w:val="both"/>
              <w:rPr>
                <w:sz w:val="20"/>
                <w:szCs w:val="20"/>
              </w:rPr>
            </w:pPr>
          </w:p>
        </w:tc>
        <w:tc>
          <w:tcPr>
            <w:tcW w:w="567" w:type="dxa"/>
            <w:shd w:val="clear" w:color="auto" w:fill="auto"/>
            <w:vAlign w:val="center"/>
          </w:tcPr>
          <w:p w:rsidR="00F05F67" w:rsidRPr="00337FEC" w:rsidRDefault="00F05F67" w:rsidP="00DD1990">
            <w:pPr>
              <w:jc w:val="both"/>
              <w:rPr>
                <w:sz w:val="20"/>
                <w:szCs w:val="20"/>
              </w:rPr>
            </w:pPr>
            <w:r>
              <w:rPr>
                <w:sz w:val="20"/>
                <w:szCs w:val="20"/>
              </w:rPr>
              <w:t>500</w:t>
            </w:r>
          </w:p>
        </w:tc>
        <w:tc>
          <w:tcPr>
            <w:tcW w:w="425" w:type="dxa"/>
            <w:shd w:val="clear" w:color="auto" w:fill="auto"/>
            <w:vAlign w:val="center"/>
          </w:tcPr>
          <w:p w:rsidR="00F05F67" w:rsidRPr="00AC2AAD" w:rsidRDefault="00F05F67" w:rsidP="00DD1990">
            <w:pPr>
              <w:jc w:val="both"/>
              <w:rPr>
                <w:sz w:val="20"/>
                <w:szCs w:val="20"/>
                <w:lang w:val="en-AU"/>
              </w:rPr>
            </w:pPr>
          </w:p>
        </w:tc>
        <w:tc>
          <w:tcPr>
            <w:tcW w:w="567" w:type="dxa"/>
            <w:shd w:val="clear" w:color="auto" w:fill="auto"/>
            <w:vAlign w:val="center"/>
          </w:tcPr>
          <w:p w:rsidR="00F05F67" w:rsidRPr="00AC2AAD" w:rsidRDefault="00F05F67" w:rsidP="00DD1990">
            <w:pPr>
              <w:jc w:val="both"/>
              <w:rPr>
                <w:sz w:val="20"/>
                <w:szCs w:val="20"/>
                <w:lang w:val="en-AU"/>
              </w:rPr>
            </w:pPr>
          </w:p>
        </w:tc>
        <w:tc>
          <w:tcPr>
            <w:tcW w:w="426" w:type="dxa"/>
            <w:shd w:val="clear" w:color="auto" w:fill="auto"/>
            <w:vAlign w:val="center"/>
          </w:tcPr>
          <w:p w:rsidR="00F05F67" w:rsidRPr="00AC2AAD" w:rsidRDefault="00F05F67" w:rsidP="00DD1990">
            <w:pPr>
              <w:jc w:val="both"/>
              <w:rPr>
                <w:sz w:val="20"/>
                <w:szCs w:val="20"/>
                <w:lang w:val="en-AU"/>
              </w:rPr>
            </w:pPr>
          </w:p>
        </w:tc>
        <w:tc>
          <w:tcPr>
            <w:tcW w:w="850" w:type="dxa"/>
            <w:shd w:val="clear" w:color="auto" w:fill="auto"/>
            <w:vAlign w:val="center"/>
          </w:tcPr>
          <w:p w:rsidR="00F05F67" w:rsidRPr="00960A5A" w:rsidRDefault="00F05F67" w:rsidP="00DD1990">
            <w:pPr>
              <w:jc w:val="both"/>
              <w:rPr>
                <w:sz w:val="20"/>
                <w:szCs w:val="20"/>
              </w:rPr>
            </w:pPr>
            <w:r>
              <w:rPr>
                <w:sz w:val="20"/>
                <w:szCs w:val="20"/>
              </w:rPr>
              <w:t>2900</w:t>
            </w:r>
          </w:p>
        </w:tc>
        <w:tc>
          <w:tcPr>
            <w:tcW w:w="992" w:type="dxa"/>
            <w:shd w:val="clear" w:color="auto" w:fill="auto"/>
            <w:vAlign w:val="center"/>
          </w:tcPr>
          <w:p w:rsidR="00F05F67" w:rsidRPr="00AF049D" w:rsidRDefault="00F05F67" w:rsidP="00DD1990">
            <w:pPr>
              <w:jc w:val="both"/>
              <w:rPr>
                <w:sz w:val="20"/>
                <w:szCs w:val="20"/>
              </w:rPr>
            </w:pPr>
            <w:r w:rsidRPr="005054F9">
              <w:rPr>
                <w:sz w:val="16"/>
                <w:szCs w:val="20"/>
              </w:rPr>
              <w:t>8000-9000</w:t>
            </w:r>
          </w:p>
        </w:tc>
        <w:tc>
          <w:tcPr>
            <w:tcW w:w="851" w:type="dxa"/>
            <w:shd w:val="clear" w:color="auto" w:fill="auto"/>
            <w:vAlign w:val="center"/>
          </w:tcPr>
          <w:p w:rsidR="00F05F67" w:rsidRPr="005054F9" w:rsidRDefault="00F05F67" w:rsidP="00DD1990">
            <w:pPr>
              <w:jc w:val="both"/>
              <w:rPr>
                <w:sz w:val="20"/>
                <w:szCs w:val="20"/>
              </w:rPr>
            </w:pPr>
            <w:r>
              <w:rPr>
                <w:sz w:val="20"/>
                <w:szCs w:val="20"/>
              </w:rPr>
              <w:t>-5600</w:t>
            </w:r>
          </w:p>
        </w:tc>
      </w:tr>
      <w:tr w:rsidR="00F05F67" w:rsidRPr="00AC2AAD" w:rsidTr="00DD1990">
        <w:trPr>
          <w:trHeight w:val="414"/>
        </w:trPr>
        <w:tc>
          <w:tcPr>
            <w:tcW w:w="425" w:type="dxa"/>
            <w:shd w:val="clear" w:color="auto" w:fill="auto"/>
            <w:vAlign w:val="center"/>
          </w:tcPr>
          <w:p w:rsidR="00F05F67" w:rsidRPr="006D3881" w:rsidRDefault="00F05F67" w:rsidP="00DD1990">
            <w:pPr>
              <w:jc w:val="both"/>
              <w:rPr>
                <w:sz w:val="20"/>
                <w:szCs w:val="20"/>
              </w:rPr>
            </w:pPr>
            <w:r>
              <w:rPr>
                <w:sz w:val="20"/>
                <w:szCs w:val="20"/>
              </w:rPr>
              <w:t>8</w:t>
            </w:r>
          </w:p>
        </w:tc>
        <w:tc>
          <w:tcPr>
            <w:tcW w:w="1560" w:type="dxa"/>
            <w:shd w:val="clear" w:color="auto" w:fill="auto"/>
            <w:vAlign w:val="center"/>
          </w:tcPr>
          <w:p w:rsidR="00F05F67" w:rsidRPr="00AC2AAD" w:rsidRDefault="00F05F67" w:rsidP="00DD1990">
            <w:pPr>
              <w:jc w:val="both"/>
              <w:rPr>
                <w:sz w:val="20"/>
                <w:szCs w:val="20"/>
              </w:rPr>
            </w:pPr>
            <w:r w:rsidRPr="00AC2AAD">
              <w:rPr>
                <w:sz w:val="20"/>
                <w:szCs w:val="20"/>
              </w:rPr>
              <w:t>Плод от дрян</w:t>
            </w:r>
          </w:p>
        </w:tc>
        <w:tc>
          <w:tcPr>
            <w:tcW w:w="709" w:type="dxa"/>
            <w:shd w:val="clear" w:color="auto" w:fill="auto"/>
            <w:vAlign w:val="center"/>
          </w:tcPr>
          <w:p w:rsidR="00F05F67" w:rsidRPr="00AC2AAD" w:rsidRDefault="00F05F67" w:rsidP="00DD1990">
            <w:pPr>
              <w:jc w:val="both"/>
              <w:rPr>
                <w:sz w:val="20"/>
                <w:szCs w:val="20"/>
              </w:rPr>
            </w:pPr>
            <w:r w:rsidRPr="00AC2AAD">
              <w:rPr>
                <w:sz w:val="20"/>
                <w:szCs w:val="20"/>
              </w:rPr>
              <w:t>тон</w:t>
            </w:r>
          </w:p>
        </w:tc>
        <w:tc>
          <w:tcPr>
            <w:tcW w:w="425" w:type="dxa"/>
            <w:shd w:val="clear" w:color="auto" w:fill="auto"/>
            <w:vAlign w:val="center"/>
          </w:tcPr>
          <w:p w:rsidR="00F05F67" w:rsidRPr="00AC2AAD" w:rsidRDefault="00F05F67" w:rsidP="00DD1990">
            <w:pPr>
              <w:jc w:val="both"/>
              <w:rPr>
                <w:sz w:val="20"/>
                <w:szCs w:val="20"/>
                <w:lang w:val="en-AU"/>
              </w:rPr>
            </w:pPr>
          </w:p>
        </w:tc>
        <w:tc>
          <w:tcPr>
            <w:tcW w:w="567" w:type="dxa"/>
            <w:shd w:val="clear" w:color="auto" w:fill="auto"/>
            <w:vAlign w:val="center"/>
          </w:tcPr>
          <w:p w:rsidR="00F05F67" w:rsidRPr="00AC2AAD" w:rsidRDefault="00F05F67" w:rsidP="00DD1990">
            <w:pPr>
              <w:jc w:val="both"/>
              <w:rPr>
                <w:sz w:val="20"/>
                <w:szCs w:val="20"/>
                <w:lang w:val="en-AU"/>
              </w:rPr>
            </w:pPr>
          </w:p>
        </w:tc>
        <w:tc>
          <w:tcPr>
            <w:tcW w:w="567" w:type="dxa"/>
            <w:shd w:val="clear" w:color="auto" w:fill="auto"/>
            <w:vAlign w:val="center"/>
          </w:tcPr>
          <w:p w:rsidR="00F05F67" w:rsidRPr="00AC2AAD" w:rsidRDefault="00F05F67" w:rsidP="00DD1990">
            <w:pPr>
              <w:jc w:val="both"/>
              <w:rPr>
                <w:sz w:val="20"/>
                <w:szCs w:val="20"/>
                <w:lang w:val="en-AU"/>
              </w:rPr>
            </w:pPr>
          </w:p>
        </w:tc>
        <w:tc>
          <w:tcPr>
            <w:tcW w:w="567" w:type="dxa"/>
            <w:shd w:val="clear" w:color="auto" w:fill="auto"/>
            <w:vAlign w:val="center"/>
          </w:tcPr>
          <w:p w:rsidR="00F05F67" w:rsidRPr="00AC2AAD" w:rsidRDefault="00F05F67" w:rsidP="00DD1990">
            <w:pPr>
              <w:jc w:val="both"/>
              <w:rPr>
                <w:sz w:val="20"/>
                <w:szCs w:val="20"/>
                <w:lang w:val="en-AU"/>
              </w:rPr>
            </w:pPr>
          </w:p>
        </w:tc>
        <w:tc>
          <w:tcPr>
            <w:tcW w:w="567" w:type="dxa"/>
            <w:shd w:val="clear" w:color="auto" w:fill="auto"/>
            <w:vAlign w:val="center"/>
          </w:tcPr>
          <w:p w:rsidR="00F05F67" w:rsidRPr="00AC2AAD" w:rsidRDefault="00F05F67" w:rsidP="00DD1990">
            <w:pPr>
              <w:jc w:val="both"/>
              <w:rPr>
                <w:sz w:val="20"/>
                <w:szCs w:val="20"/>
                <w:lang w:val="en-AU"/>
              </w:rPr>
            </w:pPr>
          </w:p>
        </w:tc>
        <w:tc>
          <w:tcPr>
            <w:tcW w:w="567" w:type="dxa"/>
            <w:shd w:val="clear" w:color="auto" w:fill="auto"/>
            <w:vAlign w:val="center"/>
          </w:tcPr>
          <w:p w:rsidR="00F05F67" w:rsidRPr="00AC2AAD" w:rsidRDefault="00F05F67" w:rsidP="00DD1990">
            <w:pPr>
              <w:jc w:val="both"/>
              <w:rPr>
                <w:sz w:val="20"/>
                <w:szCs w:val="20"/>
                <w:lang w:val="en-AU"/>
              </w:rPr>
            </w:pPr>
          </w:p>
        </w:tc>
        <w:tc>
          <w:tcPr>
            <w:tcW w:w="567" w:type="dxa"/>
            <w:shd w:val="clear" w:color="auto" w:fill="auto"/>
            <w:vAlign w:val="center"/>
          </w:tcPr>
          <w:p w:rsidR="00F05F67" w:rsidRPr="00AC2AAD" w:rsidRDefault="00F05F67" w:rsidP="00DD1990">
            <w:pPr>
              <w:jc w:val="both"/>
              <w:rPr>
                <w:sz w:val="20"/>
                <w:szCs w:val="20"/>
                <w:lang w:val="en-AU"/>
              </w:rPr>
            </w:pPr>
          </w:p>
        </w:tc>
        <w:tc>
          <w:tcPr>
            <w:tcW w:w="425" w:type="dxa"/>
            <w:shd w:val="clear" w:color="auto" w:fill="auto"/>
            <w:vAlign w:val="center"/>
          </w:tcPr>
          <w:p w:rsidR="00F05F67" w:rsidRPr="00AC2AAD" w:rsidRDefault="00F05F67" w:rsidP="00DD1990">
            <w:pPr>
              <w:jc w:val="both"/>
              <w:rPr>
                <w:sz w:val="20"/>
                <w:szCs w:val="20"/>
                <w:lang w:val="en-AU"/>
              </w:rPr>
            </w:pPr>
          </w:p>
        </w:tc>
        <w:tc>
          <w:tcPr>
            <w:tcW w:w="567" w:type="dxa"/>
            <w:shd w:val="clear" w:color="auto" w:fill="auto"/>
            <w:vAlign w:val="center"/>
          </w:tcPr>
          <w:p w:rsidR="00F05F67" w:rsidRPr="00AC2AAD" w:rsidRDefault="00F05F67" w:rsidP="00DD1990">
            <w:pPr>
              <w:jc w:val="both"/>
              <w:rPr>
                <w:sz w:val="20"/>
                <w:szCs w:val="20"/>
                <w:lang w:val="en-AU"/>
              </w:rPr>
            </w:pPr>
          </w:p>
        </w:tc>
        <w:tc>
          <w:tcPr>
            <w:tcW w:w="426" w:type="dxa"/>
            <w:shd w:val="clear" w:color="auto" w:fill="auto"/>
            <w:vAlign w:val="center"/>
          </w:tcPr>
          <w:p w:rsidR="00F05F67" w:rsidRPr="00AC2AAD" w:rsidRDefault="00F05F67" w:rsidP="00DD1990">
            <w:pPr>
              <w:jc w:val="both"/>
              <w:rPr>
                <w:sz w:val="20"/>
                <w:szCs w:val="20"/>
                <w:lang w:val="en-AU"/>
              </w:rPr>
            </w:pPr>
          </w:p>
        </w:tc>
        <w:tc>
          <w:tcPr>
            <w:tcW w:w="850" w:type="dxa"/>
            <w:shd w:val="clear" w:color="auto" w:fill="auto"/>
            <w:vAlign w:val="center"/>
          </w:tcPr>
          <w:p w:rsidR="00F05F67" w:rsidRPr="00AC2AAD" w:rsidRDefault="00F05F67" w:rsidP="00DD1990">
            <w:pPr>
              <w:jc w:val="both"/>
              <w:rPr>
                <w:sz w:val="20"/>
                <w:szCs w:val="20"/>
                <w:lang w:val="en-AU"/>
              </w:rPr>
            </w:pPr>
          </w:p>
        </w:tc>
        <w:tc>
          <w:tcPr>
            <w:tcW w:w="992" w:type="dxa"/>
            <w:shd w:val="clear" w:color="auto" w:fill="auto"/>
            <w:vAlign w:val="center"/>
          </w:tcPr>
          <w:p w:rsidR="00F05F67" w:rsidRPr="00AF049D" w:rsidRDefault="00F05F67" w:rsidP="00DD1990">
            <w:pPr>
              <w:jc w:val="both"/>
              <w:rPr>
                <w:sz w:val="20"/>
                <w:szCs w:val="20"/>
              </w:rPr>
            </w:pPr>
            <w:r>
              <w:rPr>
                <w:sz w:val="20"/>
                <w:szCs w:val="20"/>
              </w:rPr>
              <w:t>20</w:t>
            </w:r>
          </w:p>
        </w:tc>
        <w:tc>
          <w:tcPr>
            <w:tcW w:w="851" w:type="dxa"/>
            <w:shd w:val="clear" w:color="auto" w:fill="auto"/>
            <w:vAlign w:val="center"/>
          </w:tcPr>
          <w:p w:rsidR="00F05F67" w:rsidRPr="00AC2AAD" w:rsidRDefault="00F05F67" w:rsidP="00DD1990">
            <w:pPr>
              <w:jc w:val="both"/>
              <w:rPr>
                <w:sz w:val="20"/>
                <w:szCs w:val="20"/>
                <w:lang w:val="en-AU"/>
              </w:rPr>
            </w:pPr>
          </w:p>
        </w:tc>
      </w:tr>
      <w:tr w:rsidR="00F05F67" w:rsidRPr="00AC2AAD" w:rsidTr="00DD1990">
        <w:tc>
          <w:tcPr>
            <w:tcW w:w="425" w:type="dxa"/>
            <w:shd w:val="clear" w:color="auto" w:fill="auto"/>
            <w:vAlign w:val="center"/>
          </w:tcPr>
          <w:p w:rsidR="00F05F67" w:rsidRPr="006D3881" w:rsidRDefault="00F05F67" w:rsidP="00DD1990">
            <w:pPr>
              <w:jc w:val="both"/>
              <w:rPr>
                <w:sz w:val="20"/>
                <w:szCs w:val="20"/>
              </w:rPr>
            </w:pPr>
            <w:r>
              <w:rPr>
                <w:sz w:val="20"/>
                <w:szCs w:val="20"/>
              </w:rPr>
              <w:t>9</w:t>
            </w:r>
          </w:p>
        </w:tc>
        <w:tc>
          <w:tcPr>
            <w:tcW w:w="1560" w:type="dxa"/>
            <w:shd w:val="clear" w:color="auto" w:fill="auto"/>
            <w:vAlign w:val="center"/>
          </w:tcPr>
          <w:p w:rsidR="00F05F67" w:rsidRPr="00F34669" w:rsidRDefault="00F05F67" w:rsidP="00DD1990">
            <w:pPr>
              <w:jc w:val="both"/>
              <w:rPr>
                <w:sz w:val="20"/>
                <w:szCs w:val="20"/>
              </w:rPr>
            </w:pPr>
            <w:r w:rsidRPr="00F34669">
              <w:rPr>
                <w:sz w:val="20"/>
                <w:szCs w:val="20"/>
                <w:lang w:val="en-AU"/>
              </w:rPr>
              <w:t>Билки</w:t>
            </w:r>
            <w:r w:rsidRPr="00F34669">
              <w:rPr>
                <w:sz w:val="20"/>
                <w:szCs w:val="20"/>
              </w:rPr>
              <w:t>-жълт кантарион, девесил, мащерка,бял равнец, лайка,магарешки бодил, маточина</w:t>
            </w:r>
            <w:r>
              <w:rPr>
                <w:sz w:val="20"/>
                <w:szCs w:val="20"/>
              </w:rPr>
              <w:t xml:space="preserve"> и др.</w:t>
            </w:r>
          </w:p>
        </w:tc>
        <w:tc>
          <w:tcPr>
            <w:tcW w:w="709" w:type="dxa"/>
            <w:shd w:val="clear" w:color="auto" w:fill="auto"/>
            <w:vAlign w:val="center"/>
          </w:tcPr>
          <w:p w:rsidR="00F05F67" w:rsidRPr="00F34669" w:rsidRDefault="00F05F67" w:rsidP="00DD1990">
            <w:pPr>
              <w:jc w:val="both"/>
              <w:rPr>
                <w:sz w:val="20"/>
                <w:szCs w:val="20"/>
                <w:lang w:val="en-AU"/>
              </w:rPr>
            </w:pPr>
            <w:r w:rsidRPr="00F34669">
              <w:rPr>
                <w:sz w:val="20"/>
                <w:szCs w:val="20"/>
                <w:lang w:val="en-AU"/>
              </w:rPr>
              <w:t>тона</w:t>
            </w:r>
          </w:p>
        </w:tc>
        <w:tc>
          <w:tcPr>
            <w:tcW w:w="425" w:type="dxa"/>
            <w:shd w:val="clear" w:color="auto" w:fill="auto"/>
            <w:vAlign w:val="center"/>
          </w:tcPr>
          <w:p w:rsidR="00F05F67" w:rsidRPr="00F34669" w:rsidRDefault="00F05F67" w:rsidP="00DD1990">
            <w:pPr>
              <w:jc w:val="both"/>
              <w:rPr>
                <w:sz w:val="20"/>
                <w:szCs w:val="20"/>
                <w:lang w:val="en-AU"/>
              </w:rPr>
            </w:pPr>
          </w:p>
        </w:tc>
        <w:tc>
          <w:tcPr>
            <w:tcW w:w="567" w:type="dxa"/>
            <w:shd w:val="clear" w:color="auto" w:fill="auto"/>
            <w:vAlign w:val="center"/>
          </w:tcPr>
          <w:p w:rsidR="00F05F67" w:rsidRPr="00F34669" w:rsidRDefault="00F05F67" w:rsidP="00DD1990">
            <w:pPr>
              <w:jc w:val="both"/>
              <w:rPr>
                <w:sz w:val="20"/>
                <w:szCs w:val="20"/>
                <w:lang w:val="en-AU"/>
              </w:rPr>
            </w:pPr>
          </w:p>
        </w:tc>
        <w:tc>
          <w:tcPr>
            <w:tcW w:w="567" w:type="dxa"/>
            <w:shd w:val="clear" w:color="auto" w:fill="auto"/>
            <w:vAlign w:val="center"/>
          </w:tcPr>
          <w:p w:rsidR="00F05F67" w:rsidRPr="00F34669" w:rsidRDefault="00F05F67" w:rsidP="00DD1990">
            <w:pPr>
              <w:jc w:val="both"/>
              <w:rPr>
                <w:sz w:val="20"/>
                <w:szCs w:val="20"/>
                <w:lang w:val="en-AU"/>
              </w:rPr>
            </w:pPr>
          </w:p>
        </w:tc>
        <w:tc>
          <w:tcPr>
            <w:tcW w:w="567" w:type="dxa"/>
            <w:shd w:val="clear" w:color="auto" w:fill="auto"/>
            <w:vAlign w:val="center"/>
          </w:tcPr>
          <w:p w:rsidR="00F05F67" w:rsidRPr="00F34669" w:rsidRDefault="00F05F67" w:rsidP="00DD1990">
            <w:pPr>
              <w:jc w:val="both"/>
              <w:rPr>
                <w:sz w:val="20"/>
                <w:szCs w:val="20"/>
                <w:lang w:val="en-AU"/>
              </w:rPr>
            </w:pPr>
          </w:p>
        </w:tc>
        <w:tc>
          <w:tcPr>
            <w:tcW w:w="567" w:type="dxa"/>
            <w:shd w:val="clear" w:color="auto" w:fill="auto"/>
            <w:vAlign w:val="center"/>
          </w:tcPr>
          <w:p w:rsidR="00F05F67" w:rsidRPr="00F34669" w:rsidRDefault="00F05F67" w:rsidP="00DD1990">
            <w:pPr>
              <w:jc w:val="both"/>
              <w:rPr>
                <w:sz w:val="20"/>
                <w:szCs w:val="20"/>
                <w:lang w:val="en-AU"/>
              </w:rPr>
            </w:pPr>
          </w:p>
        </w:tc>
        <w:tc>
          <w:tcPr>
            <w:tcW w:w="567" w:type="dxa"/>
            <w:shd w:val="clear" w:color="auto" w:fill="auto"/>
            <w:vAlign w:val="center"/>
          </w:tcPr>
          <w:p w:rsidR="00F05F67" w:rsidRPr="00F34669" w:rsidRDefault="00F05F67" w:rsidP="00DD1990">
            <w:pPr>
              <w:jc w:val="both"/>
              <w:rPr>
                <w:sz w:val="20"/>
                <w:szCs w:val="20"/>
                <w:lang w:val="en-AU"/>
              </w:rPr>
            </w:pPr>
          </w:p>
        </w:tc>
        <w:tc>
          <w:tcPr>
            <w:tcW w:w="567" w:type="dxa"/>
            <w:shd w:val="clear" w:color="auto" w:fill="auto"/>
            <w:vAlign w:val="center"/>
          </w:tcPr>
          <w:p w:rsidR="00F05F67" w:rsidRPr="00F34669" w:rsidRDefault="00F05F67" w:rsidP="00DD1990">
            <w:pPr>
              <w:jc w:val="both"/>
              <w:rPr>
                <w:sz w:val="20"/>
                <w:szCs w:val="20"/>
                <w:lang w:val="en-AU"/>
              </w:rPr>
            </w:pPr>
          </w:p>
        </w:tc>
        <w:tc>
          <w:tcPr>
            <w:tcW w:w="425" w:type="dxa"/>
            <w:shd w:val="clear" w:color="auto" w:fill="auto"/>
            <w:vAlign w:val="center"/>
          </w:tcPr>
          <w:p w:rsidR="00F05F67" w:rsidRPr="00F34669" w:rsidRDefault="00F05F67" w:rsidP="00DD1990">
            <w:pPr>
              <w:jc w:val="both"/>
              <w:rPr>
                <w:sz w:val="20"/>
                <w:szCs w:val="20"/>
                <w:lang w:val="en-AU"/>
              </w:rPr>
            </w:pPr>
          </w:p>
        </w:tc>
        <w:tc>
          <w:tcPr>
            <w:tcW w:w="567" w:type="dxa"/>
            <w:shd w:val="clear" w:color="auto" w:fill="auto"/>
            <w:vAlign w:val="center"/>
          </w:tcPr>
          <w:p w:rsidR="00F05F67" w:rsidRPr="00F34669" w:rsidRDefault="00F05F67" w:rsidP="00DD1990">
            <w:pPr>
              <w:jc w:val="both"/>
              <w:rPr>
                <w:sz w:val="20"/>
                <w:szCs w:val="20"/>
                <w:lang w:val="en-AU"/>
              </w:rPr>
            </w:pPr>
          </w:p>
        </w:tc>
        <w:tc>
          <w:tcPr>
            <w:tcW w:w="426" w:type="dxa"/>
            <w:shd w:val="clear" w:color="auto" w:fill="auto"/>
            <w:vAlign w:val="center"/>
          </w:tcPr>
          <w:p w:rsidR="00F05F67" w:rsidRPr="00F34669" w:rsidRDefault="00F05F67" w:rsidP="00DD1990">
            <w:pPr>
              <w:jc w:val="both"/>
              <w:rPr>
                <w:sz w:val="20"/>
                <w:szCs w:val="20"/>
                <w:lang w:val="en-AU"/>
              </w:rPr>
            </w:pPr>
          </w:p>
        </w:tc>
        <w:tc>
          <w:tcPr>
            <w:tcW w:w="850" w:type="dxa"/>
            <w:shd w:val="clear" w:color="auto" w:fill="auto"/>
            <w:vAlign w:val="center"/>
          </w:tcPr>
          <w:p w:rsidR="00F05F67" w:rsidRPr="00F34669" w:rsidRDefault="00F05F67" w:rsidP="00DD1990">
            <w:pPr>
              <w:jc w:val="both"/>
              <w:rPr>
                <w:sz w:val="20"/>
                <w:szCs w:val="20"/>
              </w:rPr>
            </w:pPr>
          </w:p>
        </w:tc>
        <w:tc>
          <w:tcPr>
            <w:tcW w:w="992" w:type="dxa"/>
            <w:shd w:val="clear" w:color="auto" w:fill="auto"/>
            <w:vAlign w:val="center"/>
          </w:tcPr>
          <w:p w:rsidR="00F05F67" w:rsidRPr="00AF049D" w:rsidRDefault="00F05F67" w:rsidP="00DD1990">
            <w:pPr>
              <w:jc w:val="both"/>
              <w:rPr>
                <w:sz w:val="20"/>
                <w:szCs w:val="20"/>
              </w:rPr>
            </w:pPr>
            <w:r>
              <w:rPr>
                <w:sz w:val="20"/>
                <w:szCs w:val="20"/>
              </w:rPr>
              <w:t>10</w:t>
            </w:r>
          </w:p>
        </w:tc>
        <w:tc>
          <w:tcPr>
            <w:tcW w:w="851" w:type="dxa"/>
            <w:shd w:val="clear" w:color="auto" w:fill="auto"/>
            <w:vAlign w:val="center"/>
          </w:tcPr>
          <w:p w:rsidR="00F05F67" w:rsidRPr="00AC2AAD" w:rsidRDefault="00F05F67" w:rsidP="00DD1990">
            <w:pPr>
              <w:jc w:val="both"/>
              <w:rPr>
                <w:sz w:val="20"/>
                <w:szCs w:val="20"/>
                <w:lang w:val="en-AU"/>
              </w:rPr>
            </w:pPr>
          </w:p>
        </w:tc>
      </w:tr>
      <w:tr w:rsidR="00F05F67" w:rsidRPr="00AC2AAD" w:rsidTr="00DD1990">
        <w:tc>
          <w:tcPr>
            <w:tcW w:w="425" w:type="dxa"/>
            <w:shd w:val="clear" w:color="auto" w:fill="auto"/>
            <w:vAlign w:val="center"/>
          </w:tcPr>
          <w:p w:rsidR="00F05F67" w:rsidRPr="00F34669" w:rsidRDefault="00F05F67" w:rsidP="00DD1990">
            <w:pPr>
              <w:jc w:val="both"/>
              <w:rPr>
                <w:sz w:val="16"/>
                <w:szCs w:val="20"/>
              </w:rPr>
            </w:pPr>
            <w:r>
              <w:rPr>
                <w:sz w:val="16"/>
                <w:szCs w:val="20"/>
              </w:rPr>
              <w:t>10</w:t>
            </w:r>
          </w:p>
        </w:tc>
        <w:tc>
          <w:tcPr>
            <w:tcW w:w="1560" w:type="dxa"/>
            <w:shd w:val="clear" w:color="auto" w:fill="auto"/>
            <w:vAlign w:val="center"/>
          </w:tcPr>
          <w:p w:rsidR="00F05F67" w:rsidRPr="00F34669" w:rsidRDefault="00F05F67" w:rsidP="00DD1990">
            <w:pPr>
              <w:jc w:val="both"/>
              <w:rPr>
                <w:sz w:val="20"/>
                <w:szCs w:val="20"/>
              </w:rPr>
            </w:pPr>
            <w:r w:rsidRPr="00F34669">
              <w:rPr>
                <w:sz w:val="20"/>
                <w:szCs w:val="20"/>
              </w:rPr>
              <w:t>Глог</w:t>
            </w:r>
          </w:p>
        </w:tc>
        <w:tc>
          <w:tcPr>
            <w:tcW w:w="709" w:type="dxa"/>
            <w:shd w:val="clear" w:color="auto" w:fill="auto"/>
            <w:vAlign w:val="center"/>
          </w:tcPr>
          <w:p w:rsidR="00F05F67" w:rsidRPr="00AF049D" w:rsidRDefault="00F05F67" w:rsidP="00DD1990">
            <w:pPr>
              <w:jc w:val="both"/>
              <w:rPr>
                <w:sz w:val="20"/>
                <w:szCs w:val="20"/>
              </w:rPr>
            </w:pPr>
            <w:r>
              <w:rPr>
                <w:sz w:val="20"/>
                <w:szCs w:val="20"/>
              </w:rPr>
              <w:t>тона</w:t>
            </w:r>
          </w:p>
        </w:tc>
        <w:tc>
          <w:tcPr>
            <w:tcW w:w="425" w:type="dxa"/>
            <w:shd w:val="clear" w:color="auto" w:fill="auto"/>
            <w:vAlign w:val="center"/>
          </w:tcPr>
          <w:p w:rsidR="00F05F67" w:rsidRPr="00F34669" w:rsidRDefault="00F05F67" w:rsidP="00DD1990">
            <w:pPr>
              <w:jc w:val="both"/>
              <w:rPr>
                <w:sz w:val="20"/>
                <w:szCs w:val="20"/>
                <w:lang w:val="en-AU"/>
              </w:rPr>
            </w:pPr>
          </w:p>
        </w:tc>
        <w:tc>
          <w:tcPr>
            <w:tcW w:w="567" w:type="dxa"/>
            <w:shd w:val="clear" w:color="auto" w:fill="auto"/>
            <w:vAlign w:val="center"/>
          </w:tcPr>
          <w:p w:rsidR="00F05F67" w:rsidRPr="00F34669" w:rsidRDefault="00F05F67" w:rsidP="00DD1990">
            <w:pPr>
              <w:jc w:val="both"/>
              <w:rPr>
                <w:sz w:val="20"/>
                <w:szCs w:val="20"/>
                <w:lang w:val="en-AU"/>
              </w:rPr>
            </w:pPr>
          </w:p>
        </w:tc>
        <w:tc>
          <w:tcPr>
            <w:tcW w:w="567" w:type="dxa"/>
            <w:shd w:val="clear" w:color="auto" w:fill="auto"/>
            <w:vAlign w:val="center"/>
          </w:tcPr>
          <w:p w:rsidR="00F05F67" w:rsidRPr="00F34669" w:rsidRDefault="00F05F67" w:rsidP="00DD1990">
            <w:pPr>
              <w:jc w:val="both"/>
              <w:rPr>
                <w:sz w:val="20"/>
                <w:szCs w:val="20"/>
                <w:lang w:val="en-AU"/>
              </w:rPr>
            </w:pPr>
          </w:p>
        </w:tc>
        <w:tc>
          <w:tcPr>
            <w:tcW w:w="567" w:type="dxa"/>
            <w:shd w:val="clear" w:color="auto" w:fill="auto"/>
            <w:vAlign w:val="center"/>
          </w:tcPr>
          <w:p w:rsidR="00F05F67" w:rsidRPr="00F34669" w:rsidRDefault="00F05F67" w:rsidP="00DD1990">
            <w:pPr>
              <w:jc w:val="both"/>
              <w:rPr>
                <w:sz w:val="20"/>
                <w:szCs w:val="20"/>
                <w:lang w:val="en-AU"/>
              </w:rPr>
            </w:pPr>
          </w:p>
        </w:tc>
        <w:tc>
          <w:tcPr>
            <w:tcW w:w="567" w:type="dxa"/>
            <w:shd w:val="clear" w:color="auto" w:fill="auto"/>
            <w:vAlign w:val="center"/>
          </w:tcPr>
          <w:p w:rsidR="00F05F67" w:rsidRPr="00F34669" w:rsidRDefault="00F05F67" w:rsidP="00DD1990">
            <w:pPr>
              <w:jc w:val="both"/>
              <w:rPr>
                <w:sz w:val="20"/>
                <w:szCs w:val="20"/>
                <w:lang w:val="en-AU"/>
              </w:rPr>
            </w:pPr>
          </w:p>
        </w:tc>
        <w:tc>
          <w:tcPr>
            <w:tcW w:w="567" w:type="dxa"/>
            <w:shd w:val="clear" w:color="auto" w:fill="auto"/>
            <w:vAlign w:val="center"/>
          </w:tcPr>
          <w:p w:rsidR="00F05F67" w:rsidRPr="00F34669" w:rsidRDefault="00F05F67" w:rsidP="00DD1990">
            <w:pPr>
              <w:jc w:val="both"/>
              <w:rPr>
                <w:sz w:val="20"/>
                <w:szCs w:val="20"/>
                <w:lang w:val="en-AU"/>
              </w:rPr>
            </w:pPr>
          </w:p>
        </w:tc>
        <w:tc>
          <w:tcPr>
            <w:tcW w:w="567" w:type="dxa"/>
            <w:shd w:val="clear" w:color="auto" w:fill="auto"/>
            <w:vAlign w:val="center"/>
          </w:tcPr>
          <w:p w:rsidR="00F05F67" w:rsidRPr="00F34669" w:rsidRDefault="00F05F67" w:rsidP="00DD1990">
            <w:pPr>
              <w:jc w:val="both"/>
              <w:rPr>
                <w:sz w:val="20"/>
                <w:szCs w:val="20"/>
                <w:lang w:val="en-AU"/>
              </w:rPr>
            </w:pPr>
          </w:p>
        </w:tc>
        <w:tc>
          <w:tcPr>
            <w:tcW w:w="425" w:type="dxa"/>
            <w:shd w:val="clear" w:color="auto" w:fill="auto"/>
            <w:vAlign w:val="center"/>
          </w:tcPr>
          <w:p w:rsidR="00F05F67" w:rsidRPr="00F34669" w:rsidRDefault="00F05F67" w:rsidP="00DD1990">
            <w:pPr>
              <w:jc w:val="both"/>
              <w:rPr>
                <w:sz w:val="20"/>
                <w:szCs w:val="20"/>
                <w:lang w:val="en-AU"/>
              </w:rPr>
            </w:pPr>
          </w:p>
        </w:tc>
        <w:tc>
          <w:tcPr>
            <w:tcW w:w="567" w:type="dxa"/>
            <w:shd w:val="clear" w:color="auto" w:fill="auto"/>
            <w:vAlign w:val="center"/>
          </w:tcPr>
          <w:p w:rsidR="00F05F67" w:rsidRPr="00F34669" w:rsidRDefault="00F05F67" w:rsidP="00DD1990">
            <w:pPr>
              <w:jc w:val="both"/>
              <w:rPr>
                <w:sz w:val="20"/>
                <w:szCs w:val="20"/>
                <w:lang w:val="en-AU"/>
              </w:rPr>
            </w:pPr>
          </w:p>
        </w:tc>
        <w:tc>
          <w:tcPr>
            <w:tcW w:w="426" w:type="dxa"/>
            <w:shd w:val="clear" w:color="auto" w:fill="auto"/>
            <w:vAlign w:val="center"/>
          </w:tcPr>
          <w:p w:rsidR="00F05F67" w:rsidRPr="00F34669" w:rsidRDefault="00F05F67" w:rsidP="00DD1990">
            <w:pPr>
              <w:jc w:val="both"/>
              <w:rPr>
                <w:sz w:val="20"/>
                <w:szCs w:val="20"/>
                <w:lang w:val="en-AU"/>
              </w:rPr>
            </w:pPr>
          </w:p>
        </w:tc>
        <w:tc>
          <w:tcPr>
            <w:tcW w:w="850" w:type="dxa"/>
            <w:shd w:val="clear" w:color="auto" w:fill="auto"/>
            <w:vAlign w:val="center"/>
          </w:tcPr>
          <w:p w:rsidR="00F05F67" w:rsidRPr="00F34669" w:rsidRDefault="00F05F67" w:rsidP="00DD1990">
            <w:pPr>
              <w:jc w:val="both"/>
              <w:rPr>
                <w:sz w:val="20"/>
                <w:szCs w:val="20"/>
              </w:rPr>
            </w:pPr>
          </w:p>
        </w:tc>
        <w:tc>
          <w:tcPr>
            <w:tcW w:w="992" w:type="dxa"/>
            <w:shd w:val="clear" w:color="auto" w:fill="auto"/>
            <w:vAlign w:val="center"/>
          </w:tcPr>
          <w:p w:rsidR="00F05F67" w:rsidRPr="00AF049D" w:rsidRDefault="00F05F67" w:rsidP="00DD1990">
            <w:pPr>
              <w:jc w:val="both"/>
              <w:rPr>
                <w:sz w:val="20"/>
                <w:szCs w:val="20"/>
              </w:rPr>
            </w:pPr>
            <w:r>
              <w:rPr>
                <w:sz w:val="20"/>
                <w:szCs w:val="20"/>
              </w:rPr>
              <w:t>10</w:t>
            </w:r>
          </w:p>
        </w:tc>
        <w:tc>
          <w:tcPr>
            <w:tcW w:w="851" w:type="dxa"/>
            <w:shd w:val="clear" w:color="auto" w:fill="auto"/>
            <w:vAlign w:val="center"/>
          </w:tcPr>
          <w:p w:rsidR="00F05F67" w:rsidRPr="00AC2AAD" w:rsidRDefault="00F05F67" w:rsidP="00DD1990">
            <w:pPr>
              <w:jc w:val="both"/>
              <w:rPr>
                <w:color w:val="FF0000"/>
                <w:sz w:val="20"/>
                <w:szCs w:val="20"/>
                <w:lang w:val="en-AU"/>
              </w:rPr>
            </w:pPr>
          </w:p>
        </w:tc>
      </w:tr>
      <w:tr w:rsidR="00F05F67" w:rsidRPr="00AC2AAD" w:rsidTr="00DD1990">
        <w:tc>
          <w:tcPr>
            <w:tcW w:w="425" w:type="dxa"/>
            <w:shd w:val="clear" w:color="auto" w:fill="auto"/>
            <w:vAlign w:val="center"/>
          </w:tcPr>
          <w:p w:rsidR="00F05F67" w:rsidRPr="00F34669" w:rsidRDefault="00F05F67" w:rsidP="00DD1990">
            <w:pPr>
              <w:jc w:val="both"/>
              <w:rPr>
                <w:sz w:val="16"/>
                <w:szCs w:val="20"/>
              </w:rPr>
            </w:pPr>
            <w:r>
              <w:rPr>
                <w:sz w:val="16"/>
                <w:szCs w:val="20"/>
              </w:rPr>
              <w:t>11</w:t>
            </w:r>
          </w:p>
        </w:tc>
        <w:tc>
          <w:tcPr>
            <w:tcW w:w="1560" w:type="dxa"/>
            <w:shd w:val="clear" w:color="auto" w:fill="auto"/>
            <w:vAlign w:val="center"/>
          </w:tcPr>
          <w:p w:rsidR="00F05F67" w:rsidRPr="00F34669" w:rsidRDefault="00F05F67" w:rsidP="00DD1990">
            <w:pPr>
              <w:jc w:val="both"/>
              <w:rPr>
                <w:sz w:val="20"/>
                <w:szCs w:val="20"/>
              </w:rPr>
            </w:pPr>
            <w:r w:rsidRPr="00F34669">
              <w:rPr>
                <w:sz w:val="20"/>
                <w:szCs w:val="20"/>
              </w:rPr>
              <w:t>Бръшлян</w:t>
            </w:r>
          </w:p>
        </w:tc>
        <w:tc>
          <w:tcPr>
            <w:tcW w:w="709" w:type="dxa"/>
            <w:shd w:val="clear" w:color="auto" w:fill="auto"/>
            <w:vAlign w:val="center"/>
          </w:tcPr>
          <w:p w:rsidR="00F05F67" w:rsidRPr="00F34669" w:rsidRDefault="00F05F67" w:rsidP="00DD1990">
            <w:pPr>
              <w:jc w:val="both"/>
              <w:rPr>
                <w:sz w:val="20"/>
                <w:szCs w:val="20"/>
              </w:rPr>
            </w:pPr>
            <w:r w:rsidRPr="00F34669">
              <w:rPr>
                <w:sz w:val="20"/>
                <w:szCs w:val="20"/>
              </w:rPr>
              <w:t>тона</w:t>
            </w:r>
          </w:p>
        </w:tc>
        <w:tc>
          <w:tcPr>
            <w:tcW w:w="425" w:type="dxa"/>
            <w:shd w:val="clear" w:color="auto" w:fill="auto"/>
            <w:vAlign w:val="center"/>
          </w:tcPr>
          <w:p w:rsidR="00F05F67" w:rsidRPr="00F34669" w:rsidRDefault="00F05F67" w:rsidP="00DD1990">
            <w:pPr>
              <w:jc w:val="both"/>
              <w:rPr>
                <w:sz w:val="20"/>
                <w:szCs w:val="20"/>
              </w:rPr>
            </w:pPr>
          </w:p>
        </w:tc>
        <w:tc>
          <w:tcPr>
            <w:tcW w:w="567" w:type="dxa"/>
            <w:shd w:val="clear" w:color="auto" w:fill="auto"/>
            <w:vAlign w:val="center"/>
          </w:tcPr>
          <w:p w:rsidR="00F05F67" w:rsidRPr="008E17FC" w:rsidRDefault="00F05F67" w:rsidP="00DD1990">
            <w:pPr>
              <w:jc w:val="both"/>
              <w:rPr>
                <w:sz w:val="20"/>
                <w:szCs w:val="20"/>
              </w:rPr>
            </w:pPr>
            <w:r>
              <w:rPr>
                <w:sz w:val="20"/>
                <w:szCs w:val="20"/>
              </w:rPr>
              <w:t>0.4</w:t>
            </w:r>
          </w:p>
        </w:tc>
        <w:tc>
          <w:tcPr>
            <w:tcW w:w="567" w:type="dxa"/>
            <w:shd w:val="clear" w:color="auto" w:fill="auto"/>
            <w:vAlign w:val="center"/>
          </w:tcPr>
          <w:p w:rsidR="00F05F67" w:rsidRPr="00F34669" w:rsidRDefault="00F05F67" w:rsidP="00DD1990">
            <w:pPr>
              <w:jc w:val="both"/>
              <w:rPr>
                <w:sz w:val="20"/>
                <w:szCs w:val="20"/>
              </w:rPr>
            </w:pPr>
          </w:p>
        </w:tc>
        <w:tc>
          <w:tcPr>
            <w:tcW w:w="567" w:type="dxa"/>
            <w:shd w:val="clear" w:color="auto" w:fill="auto"/>
            <w:vAlign w:val="center"/>
          </w:tcPr>
          <w:p w:rsidR="00F05F67" w:rsidRPr="00F34669" w:rsidRDefault="00F05F67" w:rsidP="00DD1990">
            <w:pPr>
              <w:jc w:val="both"/>
              <w:rPr>
                <w:sz w:val="20"/>
                <w:szCs w:val="20"/>
                <w:lang w:val="en-AU"/>
              </w:rPr>
            </w:pPr>
          </w:p>
        </w:tc>
        <w:tc>
          <w:tcPr>
            <w:tcW w:w="567" w:type="dxa"/>
            <w:shd w:val="clear" w:color="auto" w:fill="auto"/>
            <w:vAlign w:val="center"/>
          </w:tcPr>
          <w:p w:rsidR="00F05F67" w:rsidRPr="00F34669" w:rsidRDefault="00F05F67" w:rsidP="00DD1990">
            <w:pPr>
              <w:jc w:val="both"/>
              <w:rPr>
                <w:sz w:val="20"/>
                <w:szCs w:val="20"/>
                <w:lang w:val="en-AU"/>
              </w:rPr>
            </w:pPr>
          </w:p>
        </w:tc>
        <w:tc>
          <w:tcPr>
            <w:tcW w:w="567" w:type="dxa"/>
            <w:shd w:val="clear" w:color="auto" w:fill="auto"/>
            <w:vAlign w:val="center"/>
          </w:tcPr>
          <w:p w:rsidR="00F05F67" w:rsidRPr="00F34669" w:rsidRDefault="00F05F67" w:rsidP="00DD1990">
            <w:pPr>
              <w:jc w:val="both"/>
              <w:rPr>
                <w:sz w:val="20"/>
                <w:szCs w:val="20"/>
                <w:lang w:val="en-AU"/>
              </w:rPr>
            </w:pPr>
          </w:p>
        </w:tc>
        <w:tc>
          <w:tcPr>
            <w:tcW w:w="567" w:type="dxa"/>
            <w:shd w:val="clear" w:color="auto" w:fill="auto"/>
            <w:vAlign w:val="center"/>
          </w:tcPr>
          <w:p w:rsidR="00F05F67" w:rsidRPr="00F34669" w:rsidRDefault="00F05F67" w:rsidP="00DD1990">
            <w:pPr>
              <w:jc w:val="both"/>
              <w:rPr>
                <w:sz w:val="20"/>
                <w:szCs w:val="20"/>
              </w:rPr>
            </w:pPr>
          </w:p>
        </w:tc>
        <w:tc>
          <w:tcPr>
            <w:tcW w:w="425" w:type="dxa"/>
            <w:shd w:val="clear" w:color="auto" w:fill="auto"/>
            <w:vAlign w:val="center"/>
          </w:tcPr>
          <w:p w:rsidR="00F05F67" w:rsidRPr="00F34669" w:rsidRDefault="00F05F67" w:rsidP="00DD1990">
            <w:pPr>
              <w:jc w:val="both"/>
              <w:rPr>
                <w:sz w:val="20"/>
                <w:szCs w:val="20"/>
              </w:rPr>
            </w:pPr>
          </w:p>
        </w:tc>
        <w:tc>
          <w:tcPr>
            <w:tcW w:w="567" w:type="dxa"/>
            <w:shd w:val="clear" w:color="auto" w:fill="auto"/>
            <w:vAlign w:val="center"/>
          </w:tcPr>
          <w:p w:rsidR="00F05F67" w:rsidRPr="00F34669" w:rsidRDefault="00F05F67" w:rsidP="00DD1990">
            <w:pPr>
              <w:jc w:val="both"/>
              <w:rPr>
                <w:sz w:val="20"/>
                <w:szCs w:val="20"/>
                <w:lang w:val="en-AU"/>
              </w:rPr>
            </w:pPr>
          </w:p>
        </w:tc>
        <w:tc>
          <w:tcPr>
            <w:tcW w:w="426" w:type="dxa"/>
            <w:shd w:val="clear" w:color="auto" w:fill="auto"/>
            <w:vAlign w:val="center"/>
          </w:tcPr>
          <w:p w:rsidR="00F05F67" w:rsidRPr="00F34669" w:rsidRDefault="00F05F67" w:rsidP="00DD1990">
            <w:pPr>
              <w:jc w:val="both"/>
              <w:rPr>
                <w:sz w:val="20"/>
                <w:szCs w:val="20"/>
                <w:lang w:val="en-AU"/>
              </w:rPr>
            </w:pPr>
          </w:p>
        </w:tc>
        <w:tc>
          <w:tcPr>
            <w:tcW w:w="850" w:type="dxa"/>
            <w:shd w:val="clear" w:color="auto" w:fill="auto"/>
            <w:vAlign w:val="center"/>
          </w:tcPr>
          <w:p w:rsidR="00F05F67" w:rsidRPr="00F34669" w:rsidRDefault="00F05F67" w:rsidP="00DD1990">
            <w:pPr>
              <w:jc w:val="both"/>
              <w:rPr>
                <w:sz w:val="20"/>
                <w:szCs w:val="20"/>
              </w:rPr>
            </w:pPr>
          </w:p>
        </w:tc>
        <w:tc>
          <w:tcPr>
            <w:tcW w:w="992" w:type="dxa"/>
            <w:shd w:val="clear" w:color="auto" w:fill="auto"/>
            <w:vAlign w:val="center"/>
          </w:tcPr>
          <w:p w:rsidR="00F05F67" w:rsidRPr="00AF049D" w:rsidRDefault="00F05F67" w:rsidP="00DD1990">
            <w:pPr>
              <w:jc w:val="both"/>
              <w:rPr>
                <w:sz w:val="20"/>
                <w:szCs w:val="20"/>
              </w:rPr>
            </w:pPr>
          </w:p>
        </w:tc>
        <w:tc>
          <w:tcPr>
            <w:tcW w:w="851" w:type="dxa"/>
            <w:shd w:val="clear" w:color="auto" w:fill="auto"/>
            <w:vAlign w:val="center"/>
          </w:tcPr>
          <w:p w:rsidR="00F05F67" w:rsidRPr="005054F9" w:rsidRDefault="00F05F67" w:rsidP="00DD1990">
            <w:pPr>
              <w:jc w:val="both"/>
              <w:rPr>
                <w:sz w:val="20"/>
                <w:szCs w:val="20"/>
              </w:rPr>
            </w:pPr>
            <w:r>
              <w:rPr>
                <w:sz w:val="20"/>
                <w:szCs w:val="20"/>
              </w:rPr>
              <w:t>+0.4</w:t>
            </w:r>
          </w:p>
        </w:tc>
      </w:tr>
      <w:tr w:rsidR="00F05F67" w:rsidRPr="00AC2AAD" w:rsidTr="00DD1990">
        <w:tc>
          <w:tcPr>
            <w:tcW w:w="425" w:type="dxa"/>
            <w:shd w:val="clear" w:color="auto" w:fill="auto"/>
            <w:vAlign w:val="center"/>
          </w:tcPr>
          <w:p w:rsidR="00F05F67" w:rsidRPr="00F34669" w:rsidRDefault="00F05F67" w:rsidP="00DD1990">
            <w:pPr>
              <w:jc w:val="both"/>
              <w:rPr>
                <w:sz w:val="16"/>
                <w:szCs w:val="20"/>
              </w:rPr>
            </w:pPr>
            <w:r>
              <w:rPr>
                <w:sz w:val="16"/>
                <w:szCs w:val="20"/>
              </w:rPr>
              <w:t>12</w:t>
            </w:r>
          </w:p>
        </w:tc>
        <w:tc>
          <w:tcPr>
            <w:tcW w:w="1560" w:type="dxa"/>
            <w:shd w:val="clear" w:color="auto" w:fill="auto"/>
            <w:vAlign w:val="center"/>
          </w:tcPr>
          <w:p w:rsidR="00F05F67" w:rsidRPr="00F34669" w:rsidRDefault="00F05F67" w:rsidP="00DD1990">
            <w:pPr>
              <w:jc w:val="both"/>
              <w:rPr>
                <w:sz w:val="20"/>
                <w:szCs w:val="20"/>
              </w:rPr>
            </w:pPr>
            <w:r w:rsidRPr="00F34669">
              <w:rPr>
                <w:sz w:val="20"/>
                <w:szCs w:val="20"/>
              </w:rPr>
              <w:t>Стрък левурда</w:t>
            </w:r>
          </w:p>
        </w:tc>
        <w:tc>
          <w:tcPr>
            <w:tcW w:w="709" w:type="dxa"/>
            <w:shd w:val="clear" w:color="auto" w:fill="auto"/>
            <w:vAlign w:val="center"/>
          </w:tcPr>
          <w:p w:rsidR="00F05F67" w:rsidRPr="00F34669" w:rsidRDefault="00F05F67" w:rsidP="00DD1990">
            <w:pPr>
              <w:jc w:val="both"/>
              <w:rPr>
                <w:sz w:val="20"/>
                <w:szCs w:val="20"/>
              </w:rPr>
            </w:pPr>
            <w:r w:rsidRPr="00F34669">
              <w:rPr>
                <w:sz w:val="20"/>
                <w:szCs w:val="20"/>
              </w:rPr>
              <w:t>тон</w:t>
            </w:r>
            <w:r>
              <w:rPr>
                <w:sz w:val="20"/>
                <w:szCs w:val="20"/>
              </w:rPr>
              <w:t>а</w:t>
            </w:r>
          </w:p>
        </w:tc>
        <w:tc>
          <w:tcPr>
            <w:tcW w:w="425" w:type="dxa"/>
            <w:shd w:val="clear" w:color="auto" w:fill="auto"/>
            <w:vAlign w:val="center"/>
          </w:tcPr>
          <w:p w:rsidR="00F05F67" w:rsidRPr="00F34669" w:rsidRDefault="00F05F67" w:rsidP="00DD1990">
            <w:pPr>
              <w:jc w:val="both"/>
              <w:rPr>
                <w:sz w:val="20"/>
                <w:szCs w:val="20"/>
              </w:rPr>
            </w:pPr>
          </w:p>
        </w:tc>
        <w:tc>
          <w:tcPr>
            <w:tcW w:w="567" w:type="dxa"/>
            <w:shd w:val="clear" w:color="auto" w:fill="auto"/>
            <w:vAlign w:val="center"/>
          </w:tcPr>
          <w:p w:rsidR="00F05F67" w:rsidRPr="00F34669" w:rsidRDefault="00F05F67" w:rsidP="00DD1990">
            <w:pPr>
              <w:jc w:val="both"/>
              <w:rPr>
                <w:sz w:val="16"/>
                <w:szCs w:val="20"/>
              </w:rPr>
            </w:pPr>
          </w:p>
        </w:tc>
        <w:tc>
          <w:tcPr>
            <w:tcW w:w="567" w:type="dxa"/>
            <w:shd w:val="clear" w:color="auto" w:fill="auto"/>
            <w:vAlign w:val="center"/>
          </w:tcPr>
          <w:p w:rsidR="00F05F67" w:rsidRPr="00F34669" w:rsidRDefault="00F05F67" w:rsidP="00DD1990">
            <w:pPr>
              <w:jc w:val="both"/>
              <w:rPr>
                <w:sz w:val="20"/>
                <w:szCs w:val="20"/>
              </w:rPr>
            </w:pPr>
          </w:p>
        </w:tc>
        <w:tc>
          <w:tcPr>
            <w:tcW w:w="567" w:type="dxa"/>
            <w:shd w:val="clear" w:color="auto" w:fill="auto"/>
            <w:vAlign w:val="center"/>
          </w:tcPr>
          <w:p w:rsidR="00F05F67" w:rsidRPr="00F34669" w:rsidRDefault="00F05F67" w:rsidP="00DD1990">
            <w:pPr>
              <w:jc w:val="both"/>
              <w:rPr>
                <w:sz w:val="20"/>
                <w:szCs w:val="20"/>
                <w:lang w:val="en-AU"/>
              </w:rPr>
            </w:pPr>
          </w:p>
        </w:tc>
        <w:tc>
          <w:tcPr>
            <w:tcW w:w="567" w:type="dxa"/>
            <w:shd w:val="clear" w:color="auto" w:fill="auto"/>
            <w:vAlign w:val="center"/>
          </w:tcPr>
          <w:p w:rsidR="00F05F67" w:rsidRPr="00F34669" w:rsidRDefault="00F05F67" w:rsidP="00DD1990">
            <w:pPr>
              <w:jc w:val="both"/>
              <w:rPr>
                <w:sz w:val="20"/>
                <w:szCs w:val="20"/>
                <w:lang w:val="en-AU"/>
              </w:rPr>
            </w:pPr>
          </w:p>
        </w:tc>
        <w:tc>
          <w:tcPr>
            <w:tcW w:w="567" w:type="dxa"/>
            <w:shd w:val="clear" w:color="auto" w:fill="auto"/>
            <w:vAlign w:val="center"/>
          </w:tcPr>
          <w:p w:rsidR="00F05F67" w:rsidRPr="00F34669" w:rsidRDefault="00F05F67" w:rsidP="00DD1990">
            <w:pPr>
              <w:jc w:val="both"/>
              <w:rPr>
                <w:sz w:val="20"/>
                <w:szCs w:val="20"/>
              </w:rPr>
            </w:pPr>
          </w:p>
        </w:tc>
        <w:tc>
          <w:tcPr>
            <w:tcW w:w="567" w:type="dxa"/>
            <w:shd w:val="clear" w:color="auto" w:fill="auto"/>
            <w:vAlign w:val="center"/>
          </w:tcPr>
          <w:p w:rsidR="00F05F67" w:rsidRPr="00F34669" w:rsidRDefault="00F05F67" w:rsidP="00DD1990">
            <w:pPr>
              <w:jc w:val="both"/>
              <w:rPr>
                <w:sz w:val="20"/>
                <w:szCs w:val="20"/>
                <w:lang w:val="en-AU"/>
              </w:rPr>
            </w:pPr>
          </w:p>
        </w:tc>
        <w:tc>
          <w:tcPr>
            <w:tcW w:w="425" w:type="dxa"/>
            <w:shd w:val="clear" w:color="auto" w:fill="auto"/>
            <w:vAlign w:val="center"/>
          </w:tcPr>
          <w:p w:rsidR="00F05F67" w:rsidRPr="00F34669" w:rsidRDefault="00F05F67" w:rsidP="00DD1990">
            <w:pPr>
              <w:jc w:val="both"/>
              <w:rPr>
                <w:sz w:val="20"/>
                <w:szCs w:val="20"/>
                <w:lang w:val="en-AU"/>
              </w:rPr>
            </w:pPr>
          </w:p>
        </w:tc>
        <w:tc>
          <w:tcPr>
            <w:tcW w:w="567" w:type="dxa"/>
            <w:shd w:val="clear" w:color="auto" w:fill="auto"/>
            <w:vAlign w:val="center"/>
          </w:tcPr>
          <w:p w:rsidR="00F05F67" w:rsidRPr="00F34669" w:rsidRDefault="00F05F67" w:rsidP="00DD1990">
            <w:pPr>
              <w:jc w:val="both"/>
              <w:rPr>
                <w:sz w:val="20"/>
                <w:szCs w:val="20"/>
                <w:lang w:val="en-AU"/>
              </w:rPr>
            </w:pPr>
          </w:p>
        </w:tc>
        <w:tc>
          <w:tcPr>
            <w:tcW w:w="426" w:type="dxa"/>
            <w:shd w:val="clear" w:color="auto" w:fill="auto"/>
            <w:vAlign w:val="center"/>
          </w:tcPr>
          <w:p w:rsidR="00F05F67" w:rsidRPr="00F34669" w:rsidRDefault="00F05F67" w:rsidP="00DD1990">
            <w:pPr>
              <w:jc w:val="both"/>
              <w:rPr>
                <w:sz w:val="20"/>
                <w:szCs w:val="20"/>
                <w:lang w:val="en-AU"/>
              </w:rPr>
            </w:pPr>
          </w:p>
        </w:tc>
        <w:tc>
          <w:tcPr>
            <w:tcW w:w="850" w:type="dxa"/>
            <w:shd w:val="clear" w:color="auto" w:fill="auto"/>
            <w:vAlign w:val="center"/>
          </w:tcPr>
          <w:p w:rsidR="00F05F67" w:rsidRPr="00F34669" w:rsidRDefault="00F05F67" w:rsidP="00DD1990">
            <w:pPr>
              <w:jc w:val="both"/>
              <w:rPr>
                <w:sz w:val="20"/>
                <w:szCs w:val="20"/>
              </w:rPr>
            </w:pPr>
          </w:p>
        </w:tc>
        <w:tc>
          <w:tcPr>
            <w:tcW w:w="992" w:type="dxa"/>
            <w:shd w:val="clear" w:color="auto" w:fill="auto"/>
            <w:vAlign w:val="center"/>
          </w:tcPr>
          <w:p w:rsidR="00F05F67" w:rsidRPr="00AF049D" w:rsidRDefault="00F05F67" w:rsidP="00DD1990">
            <w:pPr>
              <w:jc w:val="both"/>
              <w:rPr>
                <w:sz w:val="20"/>
                <w:szCs w:val="20"/>
              </w:rPr>
            </w:pPr>
          </w:p>
        </w:tc>
        <w:tc>
          <w:tcPr>
            <w:tcW w:w="851" w:type="dxa"/>
            <w:shd w:val="clear" w:color="auto" w:fill="auto"/>
            <w:vAlign w:val="center"/>
          </w:tcPr>
          <w:p w:rsidR="00F05F67" w:rsidRPr="00AC2AAD" w:rsidRDefault="00F05F67" w:rsidP="00DD1990">
            <w:pPr>
              <w:jc w:val="both"/>
              <w:rPr>
                <w:color w:val="FF0000"/>
                <w:sz w:val="20"/>
                <w:szCs w:val="20"/>
                <w:lang w:val="en-AU"/>
              </w:rPr>
            </w:pPr>
          </w:p>
        </w:tc>
      </w:tr>
      <w:tr w:rsidR="00F05F67" w:rsidRPr="00AC2AAD" w:rsidTr="00DD1990">
        <w:tc>
          <w:tcPr>
            <w:tcW w:w="425" w:type="dxa"/>
            <w:shd w:val="clear" w:color="auto" w:fill="auto"/>
            <w:vAlign w:val="center"/>
          </w:tcPr>
          <w:p w:rsidR="00F05F67" w:rsidRPr="00F34669" w:rsidRDefault="00F05F67" w:rsidP="00DD1990">
            <w:pPr>
              <w:jc w:val="both"/>
              <w:rPr>
                <w:sz w:val="16"/>
                <w:szCs w:val="20"/>
              </w:rPr>
            </w:pPr>
            <w:r>
              <w:rPr>
                <w:sz w:val="16"/>
                <w:szCs w:val="20"/>
              </w:rPr>
              <w:t>13</w:t>
            </w:r>
          </w:p>
        </w:tc>
        <w:tc>
          <w:tcPr>
            <w:tcW w:w="1560" w:type="dxa"/>
            <w:shd w:val="clear" w:color="auto" w:fill="auto"/>
            <w:vAlign w:val="center"/>
          </w:tcPr>
          <w:p w:rsidR="00F05F67" w:rsidRPr="00F34669" w:rsidRDefault="00F05F67" w:rsidP="00DD1990">
            <w:pPr>
              <w:jc w:val="both"/>
              <w:rPr>
                <w:sz w:val="20"/>
                <w:szCs w:val="20"/>
              </w:rPr>
            </w:pPr>
            <w:r>
              <w:rPr>
                <w:sz w:val="20"/>
                <w:szCs w:val="20"/>
              </w:rPr>
              <w:t>Смрадлика</w:t>
            </w:r>
          </w:p>
        </w:tc>
        <w:tc>
          <w:tcPr>
            <w:tcW w:w="709" w:type="dxa"/>
            <w:shd w:val="clear" w:color="auto" w:fill="auto"/>
            <w:vAlign w:val="center"/>
          </w:tcPr>
          <w:p w:rsidR="00F05F67" w:rsidRPr="00F34669" w:rsidRDefault="00F05F67" w:rsidP="00DD1990">
            <w:pPr>
              <w:jc w:val="both"/>
              <w:rPr>
                <w:sz w:val="20"/>
                <w:szCs w:val="20"/>
              </w:rPr>
            </w:pPr>
            <w:r>
              <w:rPr>
                <w:sz w:val="20"/>
                <w:szCs w:val="20"/>
              </w:rPr>
              <w:t>тона</w:t>
            </w:r>
          </w:p>
        </w:tc>
        <w:tc>
          <w:tcPr>
            <w:tcW w:w="425" w:type="dxa"/>
            <w:shd w:val="clear" w:color="auto" w:fill="auto"/>
            <w:vAlign w:val="center"/>
          </w:tcPr>
          <w:p w:rsidR="00F05F67" w:rsidRPr="00F34669" w:rsidRDefault="00F05F67" w:rsidP="00DD1990">
            <w:pPr>
              <w:jc w:val="both"/>
              <w:rPr>
                <w:sz w:val="20"/>
                <w:szCs w:val="20"/>
              </w:rPr>
            </w:pPr>
          </w:p>
        </w:tc>
        <w:tc>
          <w:tcPr>
            <w:tcW w:w="567" w:type="dxa"/>
            <w:shd w:val="clear" w:color="auto" w:fill="auto"/>
            <w:vAlign w:val="center"/>
          </w:tcPr>
          <w:p w:rsidR="00F05F67" w:rsidRPr="00F34669" w:rsidRDefault="00F05F67" w:rsidP="00DD1990">
            <w:pPr>
              <w:jc w:val="both"/>
              <w:rPr>
                <w:sz w:val="16"/>
                <w:szCs w:val="20"/>
              </w:rPr>
            </w:pPr>
          </w:p>
        </w:tc>
        <w:tc>
          <w:tcPr>
            <w:tcW w:w="567" w:type="dxa"/>
            <w:shd w:val="clear" w:color="auto" w:fill="auto"/>
            <w:vAlign w:val="center"/>
          </w:tcPr>
          <w:p w:rsidR="00F05F67" w:rsidRPr="00F34669" w:rsidRDefault="00F05F67" w:rsidP="00DD1990">
            <w:pPr>
              <w:jc w:val="both"/>
              <w:rPr>
                <w:sz w:val="20"/>
                <w:szCs w:val="20"/>
              </w:rPr>
            </w:pPr>
          </w:p>
        </w:tc>
        <w:tc>
          <w:tcPr>
            <w:tcW w:w="567" w:type="dxa"/>
            <w:shd w:val="clear" w:color="auto" w:fill="auto"/>
            <w:vAlign w:val="center"/>
          </w:tcPr>
          <w:p w:rsidR="00F05F67" w:rsidRPr="00F34669" w:rsidRDefault="00F05F67" w:rsidP="00DD1990">
            <w:pPr>
              <w:jc w:val="both"/>
              <w:rPr>
                <w:sz w:val="20"/>
                <w:szCs w:val="20"/>
                <w:lang w:val="en-AU"/>
              </w:rPr>
            </w:pPr>
          </w:p>
        </w:tc>
        <w:tc>
          <w:tcPr>
            <w:tcW w:w="567" w:type="dxa"/>
            <w:shd w:val="clear" w:color="auto" w:fill="auto"/>
            <w:vAlign w:val="center"/>
          </w:tcPr>
          <w:p w:rsidR="00F05F67" w:rsidRPr="00F34669" w:rsidRDefault="00F05F67" w:rsidP="00DD1990">
            <w:pPr>
              <w:jc w:val="both"/>
              <w:rPr>
                <w:sz w:val="20"/>
                <w:szCs w:val="20"/>
                <w:lang w:val="en-AU"/>
              </w:rPr>
            </w:pPr>
          </w:p>
        </w:tc>
        <w:tc>
          <w:tcPr>
            <w:tcW w:w="567" w:type="dxa"/>
            <w:shd w:val="clear" w:color="auto" w:fill="auto"/>
            <w:vAlign w:val="center"/>
          </w:tcPr>
          <w:p w:rsidR="00F05F67" w:rsidRPr="00F34669" w:rsidRDefault="00F05F67" w:rsidP="00DD1990">
            <w:pPr>
              <w:jc w:val="both"/>
              <w:rPr>
                <w:sz w:val="20"/>
                <w:szCs w:val="20"/>
              </w:rPr>
            </w:pPr>
          </w:p>
        </w:tc>
        <w:tc>
          <w:tcPr>
            <w:tcW w:w="567" w:type="dxa"/>
            <w:shd w:val="clear" w:color="auto" w:fill="auto"/>
            <w:vAlign w:val="center"/>
          </w:tcPr>
          <w:p w:rsidR="00F05F67" w:rsidRPr="00F34669" w:rsidRDefault="00F05F67" w:rsidP="00DD1990">
            <w:pPr>
              <w:jc w:val="both"/>
              <w:rPr>
                <w:sz w:val="20"/>
                <w:szCs w:val="20"/>
                <w:lang w:val="en-AU"/>
              </w:rPr>
            </w:pPr>
          </w:p>
        </w:tc>
        <w:tc>
          <w:tcPr>
            <w:tcW w:w="425" w:type="dxa"/>
            <w:shd w:val="clear" w:color="auto" w:fill="auto"/>
            <w:vAlign w:val="center"/>
          </w:tcPr>
          <w:p w:rsidR="00F05F67" w:rsidRPr="00F34669" w:rsidRDefault="00F05F67" w:rsidP="00DD1990">
            <w:pPr>
              <w:jc w:val="both"/>
              <w:rPr>
                <w:sz w:val="20"/>
                <w:szCs w:val="20"/>
                <w:lang w:val="en-AU"/>
              </w:rPr>
            </w:pPr>
          </w:p>
        </w:tc>
        <w:tc>
          <w:tcPr>
            <w:tcW w:w="567" w:type="dxa"/>
            <w:shd w:val="clear" w:color="auto" w:fill="auto"/>
            <w:vAlign w:val="center"/>
          </w:tcPr>
          <w:p w:rsidR="00F05F67" w:rsidRPr="00F34669" w:rsidRDefault="00F05F67" w:rsidP="00DD1990">
            <w:pPr>
              <w:jc w:val="both"/>
              <w:rPr>
                <w:sz w:val="20"/>
                <w:szCs w:val="20"/>
                <w:lang w:val="en-AU"/>
              </w:rPr>
            </w:pPr>
          </w:p>
        </w:tc>
        <w:tc>
          <w:tcPr>
            <w:tcW w:w="426" w:type="dxa"/>
            <w:shd w:val="clear" w:color="auto" w:fill="auto"/>
            <w:vAlign w:val="center"/>
          </w:tcPr>
          <w:p w:rsidR="00F05F67" w:rsidRPr="00F34669" w:rsidRDefault="00F05F67" w:rsidP="00DD1990">
            <w:pPr>
              <w:jc w:val="both"/>
              <w:rPr>
                <w:sz w:val="20"/>
                <w:szCs w:val="20"/>
                <w:lang w:val="en-AU"/>
              </w:rPr>
            </w:pPr>
          </w:p>
        </w:tc>
        <w:tc>
          <w:tcPr>
            <w:tcW w:w="850" w:type="dxa"/>
            <w:shd w:val="clear" w:color="auto" w:fill="auto"/>
            <w:vAlign w:val="center"/>
          </w:tcPr>
          <w:p w:rsidR="00F05F67" w:rsidRPr="00F34669" w:rsidRDefault="00F05F67" w:rsidP="00DD1990">
            <w:pPr>
              <w:jc w:val="both"/>
              <w:rPr>
                <w:sz w:val="20"/>
                <w:szCs w:val="20"/>
              </w:rPr>
            </w:pPr>
          </w:p>
        </w:tc>
        <w:tc>
          <w:tcPr>
            <w:tcW w:w="992" w:type="dxa"/>
            <w:shd w:val="clear" w:color="auto" w:fill="auto"/>
            <w:vAlign w:val="center"/>
          </w:tcPr>
          <w:p w:rsidR="00F05F67" w:rsidRPr="00AF049D" w:rsidRDefault="00F05F67" w:rsidP="00DD1990">
            <w:pPr>
              <w:jc w:val="both"/>
              <w:rPr>
                <w:sz w:val="20"/>
                <w:szCs w:val="20"/>
              </w:rPr>
            </w:pPr>
            <w:r>
              <w:rPr>
                <w:sz w:val="20"/>
                <w:szCs w:val="20"/>
              </w:rPr>
              <w:t>10</w:t>
            </w:r>
          </w:p>
        </w:tc>
        <w:tc>
          <w:tcPr>
            <w:tcW w:w="851" w:type="dxa"/>
            <w:shd w:val="clear" w:color="auto" w:fill="auto"/>
            <w:vAlign w:val="center"/>
          </w:tcPr>
          <w:p w:rsidR="00F05F67" w:rsidRPr="00AC2AAD" w:rsidRDefault="00F05F67" w:rsidP="00DD1990">
            <w:pPr>
              <w:jc w:val="both"/>
              <w:rPr>
                <w:color w:val="FF0000"/>
                <w:sz w:val="20"/>
                <w:szCs w:val="20"/>
                <w:lang w:val="en-AU"/>
              </w:rPr>
            </w:pPr>
          </w:p>
        </w:tc>
      </w:tr>
      <w:tr w:rsidR="00F05F67" w:rsidRPr="00AC2AAD" w:rsidTr="00DD1990">
        <w:tc>
          <w:tcPr>
            <w:tcW w:w="425" w:type="dxa"/>
            <w:shd w:val="clear" w:color="auto" w:fill="auto"/>
            <w:vAlign w:val="center"/>
          </w:tcPr>
          <w:p w:rsidR="00F05F67" w:rsidRPr="00F34669" w:rsidRDefault="00F05F67" w:rsidP="00DD1990">
            <w:pPr>
              <w:jc w:val="both"/>
              <w:rPr>
                <w:sz w:val="16"/>
                <w:szCs w:val="20"/>
              </w:rPr>
            </w:pPr>
            <w:r>
              <w:rPr>
                <w:sz w:val="16"/>
                <w:szCs w:val="20"/>
              </w:rPr>
              <w:t>14</w:t>
            </w:r>
          </w:p>
        </w:tc>
        <w:tc>
          <w:tcPr>
            <w:tcW w:w="1560" w:type="dxa"/>
            <w:shd w:val="clear" w:color="auto" w:fill="auto"/>
            <w:vAlign w:val="center"/>
          </w:tcPr>
          <w:p w:rsidR="00F05F67" w:rsidRPr="00F34669" w:rsidRDefault="00F05F67" w:rsidP="00DD1990">
            <w:pPr>
              <w:jc w:val="both"/>
              <w:rPr>
                <w:sz w:val="20"/>
                <w:szCs w:val="20"/>
              </w:rPr>
            </w:pPr>
            <w:r w:rsidRPr="00F34669">
              <w:rPr>
                <w:sz w:val="20"/>
                <w:szCs w:val="20"/>
              </w:rPr>
              <w:t>Дъбов лишей</w:t>
            </w:r>
          </w:p>
        </w:tc>
        <w:tc>
          <w:tcPr>
            <w:tcW w:w="709" w:type="dxa"/>
            <w:shd w:val="clear" w:color="auto" w:fill="auto"/>
            <w:vAlign w:val="center"/>
          </w:tcPr>
          <w:p w:rsidR="00F05F67" w:rsidRPr="00F34669" w:rsidRDefault="00F05F67" w:rsidP="00DD1990">
            <w:pPr>
              <w:jc w:val="both"/>
              <w:rPr>
                <w:sz w:val="20"/>
                <w:szCs w:val="20"/>
              </w:rPr>
            </w:pPr>
            <w:r w:rsidRPr="00F34669">
              <w:rPr>
                <w:sz w:val="20"/>
                <w:szCs w:val="20"/>
              </w:rPr>
              <w:t>тон</w:t>
            </w:r>
            <w:r>
              <w:rPr>
                <w:sz w:val="20"/>
                <w:szCs w:val="20"/>
              </w:rPr>
              <w:t>а</w:t>
            </w:r>
          </w:p>
        </w:tc>
        <w:tc>
          <w:tcPr>
            <w:tcW w:w="425" w:type="dxa"/>
            <w:shd w:val="clear" w:color="auto" w:fill="auto"/>
            <w:vAlign w:val="center"/>
          </w:tcPr>
          <w:p w:rsidR="00F05F67" w:rsidRPr="00F34669" w:rsidRDefault="00F05F67" w:rsidP="00DD1990">
            <w:pPr>
              <w:jc w:val="both"/>
              <w:rPr>
                <w:sz w:val="20"/>
                <w:szCs w:val="20"/>
              </w:rPr>
            </w:pPr>
          </w:p>
        </w:tc>
        <w:tc>
          <w:tcPr>
            <w:tcW w:w="567" w:type="dxa"/>
            <w:shd w:val="clear" w:color="auto" w:fill="auto"/>
            <w:vAlign w:val="center"/>
          </w:tcPr>
          <w:p w:rsidR="00F05F67" w:rsidRPr="00F34669" w:rsidRDefault="00F05F67" w:rsidP="00DD1990">
            <w:pPr>
              <w:jc w:val="both"/>
              <w:rPr>
                <w:sz w:val="16"/>
                <w:szCs w:val="20"/>
              </w:rPr>
            </w:pPr>
          </w:p>
        </w:tc>
        <w:tc>
          <w:tcPr>
            <w:tcW w:w="567" w:type="dxa"/>
            <w:shd w:val="clear" w:color="auto" w:fill="auto"/>
            <w:vAlign w:val="center"/>
          </w:tcPr>
          <w:p w:rsidR="00F05F67" w:rsidRPr="00F34669" w:rsidRDefault="00F05F67" w:rsidP="00DD1990">
            <w:pPr>
              <w:jc w:val="both"/>
              <w:rPr>
                <w:sz w:val="20"/>
                <w:szCs w:val="20"/>
              </w:rPr>
            </w:pPr>
          </w:p>
        </w:tc>
        <w:tc>
          <w:tcPr>
            <w:tcW w:w="567" w:type="dxa"/>
            <w:shd w:val="clear" w:color="auto" w:fill="auto"/>
            <w:vAlign w:val="center"/>
          </w:tcPr>
          <w:p w:rsidR="00F05F67" w:rsidRPr="00F34669" w:rsidRDefault="00F05F67" w:rsidP="00DD1990">
            <w:pPr>
              <w:jc w:val="both"/>
              <w:rPr>
                <w:sz w:val="20"/>
                <w:szCs w:val="20"/>
                <w:lang w:val="en-AU"/>
              </w:rPr>
            </w:pPr>
          </w:p>
        </w:tc>
        <w:tc>
          <w:tcPr>
            <w:tcW w:w="567" w:type="dxa"/>
            <w:shd w:val="clear" w:color="auto" w:fill="auto"/>
            <w:vAlign w:val="center"/>
          </w:tcPr>
          <w:p w:rsidR="00F05F67" w:rsidRPr="00F34669" w:rsidRDefault="00F05F67" w:rsidP="00DD1990">
            <w:pPr>
              <w:jc w:val="both"/>
              <w:rPr>
                <w:sz w:val="20"/>
                <w:szCs w:val="20"/>
                <w:lang w:val="en-AU"/>
              </w:rPr>
            </w:pPr>
          </w:p>
        </w:tc>
        <w:tc>
          <w:tcPr>
            <w:tcW w:w="567" w:type="dxa"/>
            <w:shd w:val="clear" w:color="auto" w:fill="auto"/>
            <w:vAlign w:val="center"/>
          </w:tcPr>
          <w:p w:rsidR="00F05F67" w:rsidRPr="00F34669" w:rsidRDefault="00F05F67" w:rsidP="00DD1990">
            <w:pPr>
              <w:jc w:val="both"/>
              <w:rPr>
                <w:sz w:val="20"/>
                <w:szCs w:val="20"/>
              </w:rPr>
            </w:pPr>
          </w:p>
        </w:tc>
        <w:tc>
          <w:tcPr>
            <w:tcW w:w="567" w:type="dxa"/>
            <w:shd w:val="clear" w:color="auto" w:fill="auto"/>
            <w:vAlign w:val="center"/>
          </w:tcPr>
          <w:p w:rsidR="00F05F67" w:rsidRPr="00F34669" w:rsidRDefault="00F05F67" w:rsidP="00DD1990">
            <w:pPr>
              <w:jc w:val="both"/>
              <w:rPr>
                <w:sz w:val="20"/>
                <w:szCs w:val="20"/>
                <w:lang w:val="en-AU"/>
              </w:rPr>
            </w:pPr>
          </w:p>
        </w:tc>
        <w:tc>
          <w:tcPr>
            <w:tcW w:w="425" w:type="dxa"/>
            <w:shd w:val="clear" w:color="auto" w:fill="auto"/>
            <w:vAlign w:val="center"/>
          </w:tcPr>
          <w:p w:rsidR="00F05F67" w:rsidRPr="00F34669" w:rsidRDefault="00F05F67" w:rsidP="00DD1990">
            <w:pPr>
              <w:jc w:val="both"/>
              <w:rPr>
                <w:sz w:val="20"/>
                <w:szCs w:val="20"/>
              </w:rPr>
            </w:pPr>
          </w:p>
        </w:tc>
        <w:tc>
          <w:tcPr>
            <w:tcW w:w="567" w:type="dxa"/>
            <w:shd w:val="clear" w:color="auto" w:fill="auto"/>
            <w:vAlign w:val="center"/>
          </w:tcPr>
          <w:p w:rsidR="00F05F67" w:rsidRPr="00F34669" w:rsidRDefault="00F05F67" w:rsidP="00DD1990">
            <w:pPr>
              <w:jc w:val="both"/>
              <w:rPr>
                <w:sz w:val="20"/>
                <w:szCs w:val="20"/>
                <w:lang w:val="en-AU"/>
              </w:rPr>
            </w:pPr>
          </w:p>
        </w:tc>
        <w:tc>
          <w:tcPr>
            <w:tcW w:w="426" w:type="dxa"/>
            <w:shd w:val="clear" w:color="auto" w:fill="auto"/>
            <w:vAlign w:val="center"/>
          </w:tcPr>
          <w:p w:rsidR="00F05F67" w:rsidRPr="00F34669" w:rsidRDefault="00F05F67" w:rsidP="00DD1990">
            <w:pPr>
              <w:jc w:val="both"/>
              <w:rPr>
                <w:sz w:val="20"/>
                <w:szCs w:val="20"/>
                <w:lang w:val="en-AU"/>
              </w:rPr>
            </w:pPr>
          </w:p>
        </w:tc>
        <w:tc>
          <w:tcPr>
            <w:tcW w:w="850" w:type="dxa"/>
            <w:shd w:val="clear" w:color="auto" w:fill="auto"/>
            <w:vAlign w:val="center"/>
          </w:tcPr>
          <w:p w:rsidR="00F05F67" w:rsidRPr="00F34669" w:rsidRDefault="00F05F67" w:rsidP="00DD1990">
            <w:pPr>
              <w:jc w:val="both"/>
              <w:rPr>
                <w:sz w:val="20"/>
                <w:szCs w:val="20"/>
              </w:rPr>
            </w:pPr>
          </w:p>
        </w:tc>
        <w:tc>
          <w:tcPr>
            <w:tcW w:w="992" w:type="dxa"/>
            <w:shd w:val="clear" w:color="auto" w:fill="auto"/>
            <w:vAlign w:val="center"/>
          </w:tcPr>
          <w:p w:rsidR="00F05F67" w:rsidRPr="00AF049D" w:rsidRDefault="00F05F67" w:rsidP="00DD1990">
            <w:pPr>
              <w:jc w:val="both"/>
              <w:rPr>
                <w:sz w:val="20"/>
                <w:szCs w:val="20"/>
              </w:rPr>
            </w:pPr>
          </w:p>
        </w:tc>
        <w:tc>
          <w:tcPr>
            <w:tcW w:w="851" w:type="dxa"/>
            <w:shd w:val="clear" w:color="auto" w:fill="auto"/>
            <w:vAlign w:val="center"/>
          </w:tcPr>
          <w:p w:rsidR="00F05F67" w:rsidRPr="00AC2AAD" w:rsidRDefault="00F05F67" w:rsidP="00DD1990">
            <w:pPr>
              <w:jc w:val="both"/>
              <w:rPr>
                <w:color w:val="FF0000"/>
                <w:sz w:val="20"/>
                <w:szCs w:val="20"/>
                <w:lang w:val="en-AU"/>
              </w:rPr>
            </w:pPr>
          </w:p>
        </w:tc>
      </w:tr>
      <w:tr w:rsidR="00F05F67" w:rsidRPr="00AC2AAD" w:rsidTr="00DD1990">
        <w:tc>
          <w:tcPr>
            <w:tcW w:w="425" w:type="dxa"/>
            <w:shd w:val="clear" w:color="auto" w:fill="auto"/>
            <w:vAlign w:val="center"/>
          </w:tcPr>
          <w:p w:rsidR="00F05F67" w:rsidRPr="006D3881" w:rsidRDefault="00F05F67" w:rsidP="00DD1990">
            <w:pPr>
              <w:jc w:val="both"/>
              <w:rPr>
                <w:sz w:val="20"/>
                <w:szCs w:val="20"/>
              </w:rPr>
            </w:pPr>
            <w:r>
              <w:rPr>
                <w:sz w:val="20"/>
                <w:szCs w:val="20"/>
              </w:rPr>
              <w:t>15</w:t>
            </w:r>
          </w:p>
        </w:tc>
        <w:tc>
          <w:tcPr>
            <w:tcW w:w="1560" w:type="dxa"/>
            <w:shd w:val="clear" w:color="auto" w:fill="auto"/>
            <w:vAlign w:val="center"/>
          </w:tcPr>
          <w:p w:rsidR="00F05F67" w:rsidRPr="00F34669" w:rsidRDefault="00F05F67" w:rsidP="00DD1990">
            <w:pPr>
              <w:jc w:val="both"/>
              <w:rPr>
                <w:sz w:val="20"/>
                <w:szCs w:val="20"/>
                <w:lang w:val="en-AU"/>
              </w:rPr>
            </w:pPr>
            <w:r w:rsidRPr="00F34669">
              <w:rPr>
                <w:sz w:val="20"/>
                <w:szCs w:val="20"/>
                <w:lang w:val="en-AU"/>
              </w:rPr>
              <w:t>Концентр.</w:t>
            </w:r>
          </w:p>
          <w:p w:rsidR="00F05F67" w:rsidRPr="00F34669" w:rsidRDefault="00F05F67" w:rsidP="00DD1990">
            <w:pPr>
              <w:jc w:val="both"/>
              <w:rPr>
                <w:sz w:val="20"/>
                <w:szCs w:val="20"/>
                <w:lang w:val="en-AU"/>
              </w:rPr>
            </w:pPr>
            <w:r w:rsidRPr="00F34669">
              <w:rPr>
                <w:sz w:val="20"/>
                <w:szCs w:val="20"/>
                <w:lang w:val="en-AU"/>
              </w:rPr>
              <w:lastRenderedPageBreak/>
              <w:t>фураж</w:t>
            </w:r>
          </w:p>
        </w:tc>
        <w:tc>
          <w:tcPr>
            <w:tcW w:w="709" w:type="dxa"/>
            <w:shd w:val="clear" w:color="auto" w:fill="auto"/>
            <w:vAlign w:val="center"/>
          </w:tcPr>
          <w:p w:rsidR="00F05F67" w:rsidRPr="00F34669" w:rsidRDefault="00F05F67" w:rsidP="00DD1990">
            <w:pPr>
              <w:jc w:val="both"/>
              <w:rPr>
                <w:sz w:val="20"/>
                <w:szCs w:val="20"/>
                <w:lang w:val="en-AU"/>
              </w:rPr>
            </w:pPr>
            <w:r w:rsidRPr="00F34669">
              <w:rPr>
                <w:sz w:val="20"/>
                <w:szCs w:val="20"/>
                <w:lang w:val="en-AU"/>
              </w:rPr>
              <w:lastRenderedPageBreak/>
              <w:t>тона</w:t>
            </w:r>
          </w:p>
        </w:tc>
        <w:tc>
          <w:tcPr>
            <w:tcW w:w="425" w:type="dxa"/>
            <w:shd w:val="clear" w:color="auto" w:fill="auto"/>
            <w:vAlign w:val="center"/>
          </w:tcPr>
          <w:p w:rsidR="00F05F67" w:rsidRPr="00F34669" w:rsidRDefault="00F05F67" w:rsidP="00DD1990">
            <w:pPr>
              <w:jc w:val="both"/>
              <w:rPr>
                <w:sz w:val="20"/>
                <w:szCs w:val="20"/>
                <w:lang w:val="en-AU"/>
              </w:rPr>
            </w:pPr>
          </w:p>
        </w:tc>
        <w:tc>
          <w:tcPr>
            <w:tcW w:w="567" w:type="dxa"/>
            <w:shd w:val="clear" w:color="auto" w:fill="auto"/>
            <w:vAlign w:val="center"/>
          </w:tcPr>
          <w:p w:rsidR="00F05F67" w:rsidRPr="00F34669" w:rsidRDefault="00F05F67" w:rsidP="00DD1990">
            <w:pPr>
              <w:jc w:val="both"/>
              <w:rPr>
                <w:sz w:val="20"/>
                <w:szCs w:val="20"/>
                <w:lang w:val="en-AU"/>
              </w:rPr>
            </w:pPr>
          </w:p>
        </w:tc>
        <w:tc>
          <w:tcPr>
            <w:tcW w:w="567" w:type="dxa"/>
            <w:shd w:val="clear" w:color="auto" w:fill="auto"/>
            <w:vAlign w:val="center"/>
          </w:tcPr>
          <w:p w:rsidR="00F05F67" w:rsidRPr="00F34669" w:rsidRDefault="00F05F67" w:rsidP="00DD1990">
            <w:pPr>
              <w:jc w:val="both"/>
              <w:rPr>
                <w:sz w:val="20"/>
                <w:szCs w:val="20"/>
                <w:lang w:val="en-AU"/>
              </w:rPr>
            </w:pPr>
          </w:p>
        </w:tc>
        <w:tc>
          <w:tcPr>
            <w:tcW w:w="567" w:type="dxa"/>
            <w:shd w:val="clear" w:color="auto" w:fill="auto"/>
            <w:vAlign w:val="center"/>
          </w:tcPr>
          <w:p w:rsidR="00F05F67" w:rsidRPr="00F34669" w:rsidRDefault="00F05F67" w:rsidP="00DD1990">
            <w:pPr>
              <w:jc w:val="both"/>
              <w:rPr>
                <w:sz w:val="20"/>
                <w:szCs w:val="20"/>
                <w:lang w:val="en-AU"/>
              </w:rPr>
            </w:pPr>
          </w:p>
        </w:tc>
        <w:tc>
          <w:tcPr>
            <w:tcW w:w="567" w:type="dxa"/>
            <w:shd w:val="clear" w:color="auto" w:fill="auto"/>
            <w:vAlign w:val="center"/>
          </w:tcPr>
          <w:p w:rsidR="00F05F67" w:rsidRPr="00F34669" w:rsidRDefault="00F05F67" w:rsidP="00DD1990">
            <w:pPr>
              <w:jc w:val="both"/>
              <w:rPr>
                <w:sz w:val="20"/>
                <w:szCs w:val="20"/>
                <w:lang w:val="en-AU"/>
              </w:rPr>
            </w:pPr>
          </w:p>
        </w:tc>
        <w:tc>
          <w:tcPr>
            <w:tcW w:w="567" w:type="dxa"/>
            <w:shd w:val="clear" w:color="auto" w:fill="auto"/>
            <w:vAlign w:val="center"/>
          </w:tcPr>
          <w:p w:rsidR="00F05F67" w:rsidRPr="00F34669" w:rsidRDefault="00F05F67" w:rsidP="00DD1990">
            <w:pPr>
              <w:jc w:val="both"/>
              <w:rPr>
                <w:sz w:val="20"/>
                <w:szCs w:val="20"/>
                <w:lang w:val="en-AU"/>
              </w:rPr>
            </w:pPr>
          </w:p>
        </w:tc>
        <w:tc>
          <w:tcPr>
            <w:tcW w:w="567" w:type="dxa"/>
            <w:shd w:val="clear" w:color="auto" w:fill="auto"/>
            <w:vAlign w:val="center"/>
          </w:tcPr>
          <w:p w:rsidR="00F05F67" w:rsidRPr="00F34669" w:rsidRDefault="00F05F67" w:rsidP="00DD1990">
            <w:pPr>
              <w:jc w:val="both"/>
              <w:rPr>
                <w:sz w:val="20"/>
                <w:szCs w:val="20"/>
                <w:lang w:val="en-AU"/>
              </w:rPr>
            </w:pPr>
          </w:p>
        </w:tc>
        <w:tc>
          <w:tcPr>
            <w:tcW w:w="425" w:type="dxa"/>
            <w:shd w:val="clear" w:color="auto" w:fill="auto"/>
            <w:vAlign w:val="center"/>
          </w:tcPr>
          <w:p w:rsidR="00F05F67" w:rsidRPr="00F34669" w:rsidRDefault="00F05F67" w:rsidP="00DD1990">
            <w:pPr>
              <w:jc w:val="both"/>
              <w:rPr>
                <w:sz w:val="20"/>
                <w:szCs w:val="20"/>
                <w:lang w:val="en-AU"/>
              </w:rPr>
            </w:pPr>
          </w:p>
        </w:tc>
        <w:tc>
          <w:tcPr>
            <w:tcW w:w="567" w:type="dxa"/>
            <w:shd w:val="clear" w:color="auto" w:fill="auto"/>
            <w:vAlign w:val="center"/>
          </w:tcPr>
          <w:p w:rsidR="00F05F67" w:rsidRPr="00F34669" w:rsidRDefault="00F05F67" w:rsidP="00DD1990">
            <w:pPr>
              <w:jc w:val="both"/>
              <w:rPr>
                <w:sz w:val="20"/>
                <w:szCs w:val="20"/>
                <w:lang w:val="en-AU"/>
              </w:rPr>
            </w:pPr>
          </w:p>
        </w:tc>
        <w:tc>
          <w:tcPr>
            <w:tcW w:w="426" w:type="dxa"/>
            <w:shd w:val="clear" w:color="auto" w:fill="auto"/>
            <w:vAlign w:val="center"/>
          </w:tcPr>
          <w:p w:rsidR="00F05F67" w:rsidRPr="00F34669" w:rsidRDefault="00F05F67" w:rsidP="00DD1990">
            <w:pPr>
              <w:jc w:val="both"/>
              <w:rPr>
                <w:sz w:val="20"/>
                <w:szCs w:val="20"/>
                <w:lang w:val="en-AU"/>
              </w:rPr>
            </w:pPr>
          </w:p>
        </w:tc>
        <w:tc>
          <w:tcPr>
            <w:tcW w:w="850" w:type="dxa"/>
            <w:shd w:val="clear" w:color="auto" w:fill="auto"/>
            <w:vAlign w:val="center"/>
          </w:tcPr>
          <w:p w:rsidR="00F05F67" w:rsidRPr="00F34669" w:rsidRDefault="00F05F67" w:rsidP="00DD1990">
            <w:pPr>
              <w:jc w:val="both"/>
              <w:rPr>
                <w:sz w:val="20"/>
                <w:szCs w:val="20"/>
                <w:lang w:val="en-AU"/>
              </w:rPr>
            </w:pPr>
          </w:p>
        </w:tc>
        <w:tc>
          <w:tcPr>
            <w:tcW w:w="992" w:type="dxa"/>
            <w:shd w:val="clear" w:color="auto" w:fill="auto"/>
            <w:vAlign w:val="center"/>
          </w:tcPr>
          <w:p w:rsidR="00F05F67" w:rsidRPr="00AF049D" w:rsidRDefault="00F05F67" w:rsidP="00DD1990">
            <w:pPr>
              <w:jc w:val="both"/>
              <w:rPr>
                <w:sz w:val="20"/>
                <w:szCs w:val="20"/>
                <w:lang w:val="en-AU"/>
              </w:rPr>
            </w:pPr>
          </w:p>
        </w:tc>
        <w:tc>
          <w:tcPr>
            <w:tcW w:w="851" w:type="dxa"/>
            <w:shd w:val="clear" w:color="auto" w:fill="auto"/>
            <w:vAlign w:val="center"/>
          </w:tcPr>
          <w:p w:rsidR="00F05F67" w:rsidRPr="00AC2AAD" w:rsidRDefault="00F05F67" w:rsidP="00DD1990">
            <w:pPr>
              <w:jc w:val="both"/>
              <w:rPr>
                <w:sz w:val="20"/>
                <w:szCs w:val="20"/>
                <w:lang w:val="en-AU"/>
              </w:rPr>
            </w:pPr>
          </w:p>
        </w:tc>
      </w:tr>
      <w:tr w:rsidR="00F05F67" w:rsidRPr="00AC2AAD" w:rsidTr="00DD1990">
        <w:trPr>
          <w:trHeight w:val="378"/>
        </w:trPr>
        <w:tc>
          <w:tcPr>
            <w:tcW w:w="425" w:type="dxa"/>
            <w:shd w:val="clear" w:color="auto" w:fill="auto"/>
            <w:vAlign w:val="center"/>
          </w:tcPr>
          <w:p w:rsidR="00F05F67" w:rsidRPr="006D3881" w:rsidRDefault="00F05F67" w:rsidP="00DD1990">
            <w:pPr>
              <w:jc w:val="both"/>
              <w:rPr>
                <w:sz w:val="20"/>
                <w:szCs w:val="20"/>
              </w:rPr>
            </w:pPr>
            <w:r>
              <w:rPr>
                <w:sz w:val="20"/>
                <w:szCs w:val="20"/>
              </w:rPr>
              <w:lastRenderedPageBreak/>
              <w:t>16</w:t>
            </w:r>
          </w:p>
        </w:tc>
        <w:tc>
          <w:tcPr>
            <w:tcW w:w="1560" w:type="dxa"/>
            <w:shd w:val="clear" w:color="auto" w:fill="auto"/>
            <w:vAlign w:val="center"/>
          </w:tcPr>
          <w:p w:rsidR="00F05F67" w:rsidRPr="00F34669" w:rsidRDefault="00F05F67" w:rsidP="00DD1990">
            <w:pPr>
              <w:jc w:val="both"/>
              <w:rPr>
                <w:sz w:val="20"/>
                <w:szCs w:val="20"/>
                <w:lang w:val="en-AU"/>
              </w:rPr>
            </w:pPr>
            <w:r w:rsidRPr="00F34669">
              <w:rPr>
                <w:sz w:val="20"/>
                <w:szCs w:val="20"/>
                <w:lang w:val="en-AU"/>
              </w:rPr>
              <w:t>Сочен фураж</w:t>
            </w:r>
          </w:p>
        </w:tc>
        <w:tc>
          <w:tcPr>
            <w:tcW w:w="709" w:type="dxa"/>
            <w:shd w:val="clear" w:color="auto" w:fill="auto"/>
            <w:vAlign w:val="center"/>
          </w:tcPr>
          <w:p w:rsidR="00F05F67" w:rsidRPr="00F34669" w:rsidRDefault="00F05F67" w:rsidP="00DD1990">
            <w:pPr>
              <w:jc w:val="both"/>
              <w:rPr>
                <w:sz w:val="20"/>
                <w:szCs w:val="20"/>
                <w:lang w:val="en-AU"/>
              </w:rPr>
            </w:pPr>
            <w:r w:rsidRPr="00F34669">
              <w:rPr>
                <w:sz w:val="20"/>
                <w:szCs w:val="20"/>
                <w:lang w:val="en-AU"/>
              </w:rPr>
              <w:t>тона</w:t>
            </w:r>
          </w:p>
        </w:tc>
        <w:tc>
          <w:tcPr>
            <w:tcW w:w="425" w:type="dxa"/>
            <w:shd w:val="clear" w:color="auto" w:fill="auto"/>
            <w:vAlign w:val="center"/>
          </w:tcPr>
          <w:p w:rsidR="00F05F67" w:rsidRPr="00F34669" w:rsidRDefault="00F05F67" w:rsidP="00DD1990">
            <w:pPr>
              <w:jc w:val="both"/>
              <w:rPr>
                <w:sz w:val="20"/>
                <w:szCs w:val="20"/>
                <w:lang w:val="en-AU"/>
              </w:rPr>
            </w:pPr>
          </w:p>
        </w:tc>
        <w:tc>
          <w:tcPr>
            <w:tcW w:w="567" w:type="dxa"/>
            <w:shd w:val="clear" w:color="auto" w:fill="auto"/>
            <w:vAlign w:val="center"/>
          </w:tcPr>
          <w:p w:rsidR="00F05F67" w:rsidRPr="00F34669" w:rsidRDefault="00F05F67" w:rsidP="00DD1990">
            <w:pPr>
              <w:jc w:val="both"/>
              <w:rPr>
                <w:sz w:val="20"/>
                <w:szCs w:val="20"/>
                <w:lang w:val="en-AU"/>
              </w:rPr>
            </w:pPr>
          </w:p>
        </w:tc>
        <w:tc>
          <w:tcPr>
            <w:tcW w:w="567" w:type="dxa"/>
            <w:shd w:val="clear" w:color="auto" w:fill="auto"/>
            <w:vAlign w:val="center"/>
          </w:tcPr>
          <w:p w:rsidR="00F05F67" w:rsidRPr="00F34669" w:rsidRDefault="00F05F67" w:rsidP="00DD1990">
            <w:pPr>
              <w:jc w:val="both"/>
              <w:rPr>
                <w:sz w:val="20"/>
                <w:szCs w:val="20"/>
                <w:lang w:val="en-AU"/>
              </w:rPr>
            </w:pPr>
          </w:p>
        </w:tc>
        <w:tc>
          <w:tcPr>
            <w:tcW w:w="567" w:type="dxa"/>
            <w:shd w:val="clear" w:color="auto" w:fill="auto"/>
            <w:vAlign w:val="center"/>
          </w:tcPr>
          <w:p w:rsidR="00F05F67" w:rsidRPr="00F34669" w:rsidRDefault="00F05F67" w:rsidP="00DD1990">
            <w:pPr>
              <w:jc w:val="both"/>
              <w:rPr>
                <w:sz w:val="20"/>
                <w:szCs w:val="20"/>
                <w:lang w:val="en-AU"/>
              </w:rPr>
            </w:pPr>
          </w:p>
        </w:tc>
        <w:tc>
          <w:tcPr>
            <w:tcW w:w="567" w:type="dxa"/>
            <w:shd w:val="clear" w:color="auto" w:fill="auto"/>
            <w:vAlign w:val="center"/>
          </w:tcPr>
          <w:p w:rsidR="00F05F67" w:rsidRPr="00F34669" w:rsidRDefault="00F05F67" w:rsidP="00DD1990">
            <w:pPr>
              <w:jc w:val="both"/>
              <w:rPr>
                <w:sz w:val="20"/>
                <w:szCs w:val="20"/>
                <w:lang w:val="en-AU"/>
              </w:rPr>
            </w:pPr>
          </w:p>
        </w:tc>
        <w:tc>
          <w:tcPr>
            <w:tcW w:w="567" w:type="dxa"/>
            <w:shd w:val="clear" w:color="auto" w:fill="auto"/>
            <w:vAlign w:val="center"/>
          </w:tcPr>
          <w:p w:rsidR="00F05F67" w:rsidRPr="00F34669" w:rsidRDefault="00F05F67" w:rsidP="00DD1990">
            <w:pPr>
              <w:jc w:val="both"/>
              <w:rPr>
                <w:sz w:val="20"/>
                <w:szCs w:val="20"/>
                <w:lang w:val="en-AU"/>
              </w:rPr>
            </w:pPr>
          </w:p>
        </w:tc>
        <w:tc>
          <w:tcPr>
            <w:tcW w:w="567" w:type="dxa"/>
            <w:shd w:val="clear" w:color="auto" w:fill="auto"/>
            <w:vAlign w:val="center"/>
          </w:tcPr>
          <w:p w:rsidR="00F05F67" w:rsidRPr="00F34669" w:rsidRDefault="00F05F67" w:rsidP="00DD1990">
            <w:pPr>
              <w:jc w:val="both"/>
              <w:rPr>
                <w:sz w:val="20"/>
                <w:szCs w:val="20"/>
                <w:lang w:val="en-AU"/>
              </w:rPr>
            </w:pPr>
          </w:p>
        </w:tc>
        <w:tc>
          <w:tcPr>
            <w:tcW w:w="425" w:type="dxa"/>
            <w:shd w:val="clear" w:color="auto" w:fill="auto"/>
            <w:vAlign w:val="center"/>
          </w:tcPr>
          <w:p w:rsidR="00F05F67" w:rsidRPr="00F34669" w:rsidRDefault="00F05F67" w:rsidP="00DD1990">
            <w:pPr>
              <w:jc w:val="both"/>
              <w:rPr>
                <w:sz w:val="20"/>
                <w:szCs w:val="20"/>
                <w:lang w:val="en-AU"/>
              </w:rPr>
            </w:pPr>
          </w:p>
        </w:tc>
        <w:tc>
          <w:tcPr>
            <w:tcW w:w="567" w:type="dxa"/>
            <w:shd w:val="clear" w:color="auto" w:fill="auto"/>
            <w:vAlign w:val="center"/>
          </w:tcPr>
          <w:p w:rsidR="00F05F67" w:rsidRPr="00F34669" w:rsidRDefault="00F05F67" w:rsidP="00DD1990">
            <w:pPr>
              <w:jc w:val="both"/>
              <w:rPr>
                <w:sz w:val="20"/>
                <w:szCs w:val="20"/>
                <w:lang w:val="en-AU"/>
              </w:rPr>
            </w:pPr>
          </w:p>
        </w:tc>
        <w:tc>
          <w:tcPr>
            <w:tcW w:w="426" w:type="dxa"/>
            <w:shd w:val="clear" w:color="auto" w:fill="auto"/>
            <w:vAlign w:val="center"/>
          </w:tcPr>
          <w:p w:rsidR="00F05F67" w:rsidRPr="00F34669" w:rsidRDefault="00F05F67" w:rsidP="00DD1990">
            <w:pPr>
              <w:jc w:val="both"/>
              <w:rPr>
                <w:sz w:val="20"/>
                <w:szCs w:val="20"/>
                <w:lang w:val="en-AU"/>
              </w:rPr>
            </w:pPr>
          </w:p>
        </w:tc>
        <w:tc>
          <w:tcPr>
            <w:tcW w:w="850" w:type="dxa"/>
            <w:shd w:val="clear" w:color="auto" w:fill="auto"/>
            <w:vAlign w:val="center"/>
          </w:tcPr>
          <w:p w:rsidR="00F05F67" w:rsidRPr="00F34669" w:rsidRDefault="00F05F67" w:rsidP="00DD1990">
            <w:pPr>
              <w:jc w:val="both"/>
              <w:rPr>
                <w:sz w:val="20"/>
                <w:szCs w:val="20"/>
                <w:lang w:val="en-AU"/>
              </w:rPr>
            </w:pPr>
          </w:p>
        </w:tc>
        <w:tc>
          <w:tcPr>
            <w:tcW w:w="992" w:type="dxa"/>
            <w:shd w:val="clear" w:color="auto" w:fill="auto"/>
            <w:vAlign w:val="center"/>
          </w:tcPr>
          <w:p w:rsidR="00F05F67" w:rsidRPr="00AF049D" w:rsidRDefault="00F05F67" w:rsidP="00DD1990">
            <w:pPr>
              <w:jc w:val="both"/>
              <w:rPr>
                <w:sz w:val="20"/>
                <w:szCs w:val="20"/>
                <w:lang w:val="en-AU"/>
              </w:rPr>
            </w:pPr>
          </w:p>
        </w:tc>
        <w:tc>
          <w:tcPr>
            <w:tcW w:w="851" w:type="dxa"/>
            <w:shd w:val="clear" w:color="auto" w:fill="auto"/>
            <w:vAlign w:val="center"/>
          </w:tcPr>
          <w:p w:rsidR="00F05F67" w:rsidRPr="00AC2AAD" w:rsidRDefault="00F05F67" w:rsidP="00DD1990">
            <w:pPr>
              <w:jc w:val="both"/>
              <w:rPr>
                <w:sz w:val="20"/>
                <w:szCs w:val="20"/>
                <w:lang w:val="en-AU"/>
              </w:rPr>
            </w:pPr>
          </w:p>
        </w:tc>
      </w:tr>
      <w:tr w:rsidR="00F05F67" w:rsidRPr="00AC2AAD" w:rsidTr="00DD1990">
        <w:tc>
          <w:tcPr>
            <w:tcW w:w="425" w:type="dxa"/>
            <w:shd w:val="clear" w:color="auto" w:fill="auto"/>
            <w:vAlign w:val="center"/>
          </w:tcPr>
          <w:p w:rsidR="00F05F67" w:rsidRPr="006D3881" w:rsidRDefault="00F05F67" w:rsidP="00DD1990">
            <w:pPr>
              <w:jc w:val="both"/>
              <w:rPr>
                <w:sz w:val="20"/>
                <w:szCs w:val="20"/>
              </w:rPr>
            </w:pPr>
            <w:r w:rsidRPr="00F34669">
              <w:rPr>
                <w:sz w:val="20"/>
                <w:szCs w:val="20"/>
                <w:lang w:val="en-AU"/>
              </w:rPr>
              <w:t>1</w:t>
            </w:r>
            <w:r>
              <w:rPr>
                <w:sz w:val="20"/>
                <w:szCs w:val="20"/>
              </w:rPr>
              <w:t>7</w:t>
            </w:r>
          </w:p>
        </w:tc>
        <w:tc>
          <w:tcPr>
            <w:tcW w:w="1560" w:type="dxa"/>
            <w:shd w:val="clear" w:color="auto" w:fill="auto"/>
            <w:vAlign w:val="center"/>
          </w:tcPr>
          <w:p w:rsidR="00F05F67" w:rsidRPr="00F34669" w:rsidRDefault="00F05F67" w:rsidP="00DD1990">
            <w:pPr>
              <w:jc w:val="both"/>
              <w:rPr>
                <w:sz w:val="20"/>
                <w:szCs w:val="20"/>
              </w:rPr>
            </w:pPr>
            <w:r>
              <w:rPr>
                <w:sz w:val="20"/>
                <w:szCs w:val="20"/>
              </w:rPr>
              <w:t>Диворастящи гъби</w:t>
            </w:r>
          </w:p>
        </w:tc>
        <w:tc>
          <w:tcPr>
            <w:tcW w:w="709" w:type="dxa"/>
            <w:shd w:val="clear" w:color="auto" w:fill="auto"/>
            <w:vAlign w:val="center"/>
          </w:tcPr>
          <w:p w:rsidR="00F05F67" w:rsidRPr="00F34669" w:rsidRDefault="00F05F67" w:rsidP="00DD1990">
            <w:pPr>
              <w:jc w:val="both"/>
              <w:rPr>
                <w:sz w:val="20"/>
                <w:szCs w:val="20"/>
                <w:lang w:val="en-AU"/>
              </w:rPr>
            </w:pPr>
            <w:r w:rsidRPr="00F34669">
              <w:rPr>
                <w:sz w:val="20"/>
                <w:szCs w:val="20"/>
                <w:lang w:val="en-AU"/>
              </w:rPr>
              <w:t>тона</w:t>
            </w:r>
          </w:p>
        </w:tc>
        <w:tc>
          <w:tcPr>
            <w:tcW w:w="425" w:type="dxa"/>
            <w:shd w:val="clear" w:color="auto" w:fill="auto"/>
            <w:vAlign w:val="center"/>
          </w:tcPr>
          <w:p w:rsidR="00F05F67" w:rsidRPr="00F34669" w:rsidRDefault="00F05F67" w:rsidP="00DD1990">
            <w:pPr>
              <w:jc w:val="both"/>
              <w:rPr>
                <w:sz w:val="20"/>
                <w:szCs w:val="20"/>
              </w:rPr>
            </w:pPr>
          </w:p>
        </w:tc>
        <w:tc>
          <w:tcPr>
            <w:tcW w:w="567" w:type="dxa"/>
            <w:shd w:val="clear" w:color="auto" w:fill="auto"/>
            <w:vAlign w:val="center"/>
          </w:tcPr>
          <w:p w:rsidR="00F05F67" w:rsidRPr="00F34669" w:rsidRDefault="00F05F67" w:rsidP="00DD1990">
            <w:pPr>
              <w:jc w:val="both"/>
              <w:rPr>
                <w:sz w:val="20"/>
                <w:szCs w:val="20"/>
                <w:lang w:val="en-AU"/>
              </w:rPr>
            </w:pPr>
          </w:p>
        </w:tc>
        <w:tc>
          <w:tcPr>
            <w:tcW w:w="567" w:type="dxa"/>
            <w:shd w:val="clear" w:color="auto" w:fill="auto"/>
            <w:vAlign w:val="center"/>
          </w:tcPr>
          <w:p w:rsidR="00F05F67" w:rsidRPr="00F34669" w:rsidRDefault="00F05F67" w:rsidP="00DD1990">
            <w:pPr>
              <w:jc w:val="both"/>
              <w:rPr>
                <w:sz w:val="20"/>
                <w:szCs w:val="20"/>
                <w:lang w:val="en-AU"/>
              </w:rPr>
            </w:pPr>
          </w:p>
        </w:tc>
        <w:tc>
          <w:tcPr>
            <w:tcW w:w="567" w:type="dxa"/>
            <w:shd w:val="clear" w:color="auto" w:fill="auto"/>
            <w:vAlign w:val="center"/>
          </w:tcPr>
          <w:p w:rsidR="00F05F67" w:rsidRPr="00F34669" w:rsidRDefault="00F05F67" w:rsidP="00DD1990">
            <w:pPr>
              <w:jc w:val="both"/>
              <w:rPr>
                <w:sz w:val="20"/>
                <w:szCs w:val="20"/>
                <w:lang w:val="en-AU"/>
              </w:rPr>
            </w:pPr>
          </w:p>
        </w:tc>
        <w:tc>
          <w:tcPr>
            <w:tcW w:w="567" w:type="dxa"/>
            <w:shd w:val="clear" w:color="auto" w:fill="auto"/>
            <w:vAlign w:val="center"/>
          </w:tcPr>
          <w:p w:rsidR="00F05F67" w:rsidRPr="00F34669" w:rsidRDefault="00F05F67" w:rsidP="00DD1990">
            <w:pPr>
              <w:jc w:val="both"/>
              <w:rPr>
                <w:sz w:val="20"/>
                <w:szCs w:val="20"/>
                <w:lang w:val="en-AU"/>
              </w:rPr>
            </w:pPr>
          </w:p>
        </w:tc>
        <w:tc>
          <w:tcPr>
            <w:tcW w:w="567" w:type="dxa"/>
            <w:shd w:val="clear" w:color="auto" w:fill="auto"/>
            <w:vAlign w:val="center"/>
          </w:tcPr>
          <w:p w:rsidR="00F05F67" w:rsidRPr="00F34669" w:rsidRDefault="00F05F67" w:rsidP="00DD1990">
            <w:pPr>
              <w:jc w:val="both"/>
              <w:rPr>
                <w:sz w:val="20"/>
                <w:szCs w:val="20"/>
                <w:lang w:val="en-AU"/>
              </w:rPr>
            </w:pPr>
          </w:p>
        </w:tc>
        <w:tc>
          <w:tcPr>
            <w:tcW w:w="567" w:type="dxa"/>
            <w:shd w:val="clear" w:color="auto" w:fill="auto"/>
            <w:vAlign w:val="center"/>
          </w:tcPr>
          <w:p w:rsidR="00F05F67" w:rsidRPr="00F34669" w:rsidRDefault="00F05F67" w:rsidP="00DD1990">
            <w:pPr>
              <w:jc w:val="both"/>
              <w:rPr>
                <w:sz w:val="20"/>
                <w:szCs w:val="20"/>
                <w:lang w:val="en-AU"/>
              </w:rPr>
            </w:pPr>
          </w:p>
        </w:tc>
        <w:tc>
          <w:tcPr>
            <w:tcW w:w="425" w:type="dxa"/>
            <w:shd w:val="clear" w:color="auto" w:fill="auto"/>
            <w:vAlign w:val="center"/>
          </w:tcPr>
          <w:p w:rsidR="00F05F67" w:rsidRPr="00F34669" w:rsidRDefault="00F05F67" w:rsidP="00DD1990">
            <w:pPr>
              <w:jc w:val="both"/>
              <w:rPr>
                <w:sz w:val="20"/>
                <w:szCs w:val="20"/>
              </w:rPr>
            </w:pPr>
          </w:p>
        </w:tc>
        <w:tc>
          <w:tcPr>
            <w:tcW w:w="567" w:type="dxa"/>
            <w:shd w:val="clear" w:color="auto" w:fill="auto"/>
            <w:vAlign w:val="center"/>
          </w:tcPr>
          <w:p w:rsidR="00F05F67" w:rsidRPr="00F34669" w:rsidRDefault="00F05F67" w:rsidP="00DD1990">
            <w:pPr>
              <w:jc w:val="both"/>
              <w:rPr>
                <w:sz w:val="20"/>
                <w:szCs w:val="20"/>
                <w:lang w:val="en-AU"/>
              </w:rPr>
            </w:pPr>
          </w:p>
        </w:tc>
        <w:tc>
          <w:tcPr>
            <w:tcW w:w="426" w:type="dxa"/>
            <w:shd w:val="clear" w:color="auto" w:fill="auto"/>
            <w:vAlign w:val="center"/>
          </w:tcPr>
          <w:p w:rsidR="00F05F67" w:rsidRPr="00F34669" w:rsidRDefault="00F05F67" w:rsidP="00DD1990">
            <w:pPr>
              <w:jc w:val="both"/>
              <w:rPr>
                <w:sz w:val="20"/>
                <w:szCs w:val="20"/>
                <w:lang w:val="en-AU"/>
              </w:rPr>
            </w:pPr>
          </w:p>
        </w:tc>
        <w:tc>
          <w:tcPr>
            <w:tcW w:w="850" w:type="dxa"/>
            <w:shd w:val="clear" w:color="auto" w:fill="auto"/>
            <w:vAlign w:val="center"/>
          </w:tcPr>
          <w:p w:rsidR="00F05F67" w:rsidRPr="00F34669" w:rsidRDefault="00F05F67" w:rsidP="00DD1990">
            <w:pPr>
              <w:jc w:val="both"/>
              <w:rPr>
                <w:sz w:val="20"/>
                <w:szCs w:val="20"/>
              </w:rPr>
            </w:pPr>
          </w:p>
        </w:tc>
        <w:tc>
          <w:tcPr>
            <w:tcW w:w="992" w:type="dxa"/>
            <w:shd w:val="clear" w:color="auto" w:fill="auto"/>
            <w:vAlign w:val="center"/>
          </w:tcPr>
          <w:p w:rsidR="00F05F67" w:rsidRPr="00AF049D" w:rsidRDefault="00F05F67" w:rsidP="00DD1990">
            <w:pPr>
              <w:jc w:val="both"/>
              <w:rPr>
                <w:sz w:val="20"/>
                <w:szCs w:val="20"/>
              </w:rPr>
            </w:pPr>
            <w:r>
              <w:rPr>
                <w:sz w:val="20"/>
                <w:szCs w:val="20"/>
              </w:rPr>
              <w:t>30</w:t>
            </w:r>
          </w:p>
        </w:tc>
        <w:tc>
          <w:tcPr>
            <w:tcW w:w="851" w:type="dxa"/>
            <w:shd w:val="clear" w:color="auto" w:fill="auto"/>
            <w:vAlign w:val="center"/>
          </w:tcPr>
          <w:p w:rsidR="00F05F67" w:rsidRPr="00AC2AAD" w:rsidRDefault="00F05F67" w:rsidP="00DD1990">
            <w:pPr>
              <w:jc w:val="both"/>
              <w:rPr>
                <w:sz w:val="20"/>
                <w:szCs w:val="20"/>
                <w:lang w:val="en-AU"/>
              </w:rPr>
            </w:pPr>
          </w:p>
        </w:tc>
      </w:tr>
      <w:tr w:rsidR="00F05F67" w:rsidRPr="00AC2AAD" w:rsidTr="00DD1990">
        <w:tc>
          <w:tcPr>
            <w:tcW w:w="425" w:type="dxa"/>
            <w:shd w:val="clear" w:color="auto" w:fill="auto"/>
            <w:vAlign w:val="center"/>
          </w:tcPr>
          <w:p w:rsidR="00F05F67" w:rsidRPr="006D3881" w:rsidRDefault="00F05F67" w:rsidP="00DD1990">
            <w:pPr>
              <w:jc w:val="both"/>
              <w:rPr>
                <w:sz w:val="20"/>
                <w:szCs w:val="20"/>
              </w:rPr>
            </w:pPr>
            <w:r w:rsidRPr="00F34669">
              <w:rPr>
                <w:sz w:val="20"/>
                <w:szCs w:val="20"/>
                <w:lang w:val="en-AU"/>
              </w:rPr>
              <w:t>1</w:t>
            </w:r>
            <w:r>
              <w:rPr>
                <w:sz w:val="20"/>
                <w:szCs w:val="20"/>
              </w:rPr>
              <w:t>8</w:t>
            </w:r>
          </w:p>
        </w:tc>
        <w:tc>
          <w:tcPr>
            <w:tcW w:w="1560" w:type="dxa"/>
            <w:shd w:val="clear" w:color="auto" w:fill="auto"/>
            <w:vAlign w:val="center"/>
          </w:tcPr>
          <w:p w:rsidR="00F05F67" w:rsidRPr="00F34669" w:rsidRDefault="00F05F67" w:rsidP="00DD1990">
            <w:pPr>
              <w:jc w:val="both"/>
              <w:rPr>
                <w:sz w:val="20"/>
                <w:szCs w:val="20"/>
              </w:rPr>
            </w:pPr>
            <w:r w:rsidRPr="00F34669">
              <w:rPr>
                <w:sz w:val="20"/>
                <w:szCs w:val="20"/>
              </w:rPr>
              <w:t>Липов цвят</w:t>
            </w:r>
          </w:p>
        </w:tc>
        <w:tc>
          <w:tcPr>
            <w:tcW w:w="709" w:type="dxa"/>
            <w:shd w:val="clear" w:color="auto" w:fill="auto"/>
            <w:vAlign w:val="center"/>
          </w:tcPr>
          <w:p w:rsidR="00F05F67" w:rsidRPr="00F34669" w:rsidRDefault="00F05F67" w:rsidP="00DD1990">
            <w:pPr>
              <w:jc w:val="both"/>
              <w:rPr>
                <w:sz w:val="20"/>
                <w:szCs w:val="20"/>
              </w:rPr>
            </w:pPr>
            <w:r w:rsidRPr="00F34669">
              <w:rPr>
                <w:sz w:val="20"/>
                <w:szCs w:val="20"/>
              </w:rPr>
              <w:t>тон</w:t>
            </w:r>
            <w:r>
              <w:rPr>
                <w:sz w:val="20"/>
                <w:szCs w:val="20"/>
              </w:rPr>
              <w:t>а</w:t>
            </w:r>
          </w:p>
        </w:tc>
        <w:tc>
          <w:tcPr>
            <w:tcW w:w="425" w:type="dxa"/>
            <w:shd w:val="clear" w:color="auto" w:fill="auto"/>
            <w:vAlign w:val="center"/>
          </w:tcPr>
          <w:p w:rsidR="00F05F67" w:rsidRPr="00F34669" w:rsidRDefault="00F05F67" w:rsidP="00DD1990">
            <w:pPr>
              <w:jc w:val="both"/>
              <w:rPr>
                <w:sz w:val="20"/>
                <w:szCs w:val="20"/>
              </w:rPr>
            </w:pPr>
          </w:p>
        </w:tc>
        <w:tc>
          <w:tcPr>
            <w:tcW w:w="567" w:type="dxa"/>
            <w:shd w:val="clear" w:color="auto" w:fill="auto"/>
            <w:vAlign w:val="center"/>
          </w:tcPr>
          <w:p w:rsidR="00F05F67" w:rsidRPr="00F34669" w:rsidRDefault="00F05F67" w:rsidP="00DD1990">
            <w:pPr>
              <w:jc w:val="both"/>
              <w:rPr>
                <w:sz w:val="20"/>
                <w:szCs w:val="20"/>
                <w:lang w:val="en-AU"/>
              </w:rPr>
            </w:pPr>
          </w:p>
        </w:tc>
        <w:tc>
          <w:tcPr>
            <w:tcW w:w="567" w:type="dxa"/>
            <w:shd w:val="clear" w:color="auto" w:fill="auto"/>
            <w:vAlign w:val="center"/>
          </w:tcPr>
          <w:p w:rsidR="00F05F67" w:rsidRPr="00F34669" w:rsidRDefault="00F05F67" w:rsidP="00DD1990">
            <w:pPr>
              <w:jc w:val="both"/>
              <w:rPr>
                <w:sz w:val="20"/>
                <w:szCs w:val="20"/>
              </w:rPr>
            </w:pPr>
          </w:p>
        </w:tc>
        <w:tc>
          <w:tcPr>
            <w:tcW w:w="567" w:type="dxa"/>
            <w:shd w:val="clear" w:color="auto" w:fill="auto"/>
            <w:vAlign w:val="center"/>
          </w:tcPr>
          <w:p w:rsidR="00F05F67" w:rsidRPr="00F34669" w:rsidRDefault="00F05F67" w:rsidP="00DD1990">
            <w:pPr>
              <w:jc w:val="both"/>
              <w:rPr>
                <w:sz w:val="20"/>
                <w:szCs w:val="20"/>
                <w:lang w:val="en-AU"/>
              </w:rPr>
            </w:pPr>
          </w:p>
        </w:tc>
        <w:tc>
          <w:tcPr>
            <w:tcW w:w="567" w:type="dxa"/>
            <w:shd w:val="clear" w:color="auto" w:fill="auto"/>
            <w:vAlign w:val="center"/>
          </w:tcPr>
          <w:p w:rsidR="00F05F67" w:rsidRPr="00F34669" w:rsidRDefault="00F05F67" w:rsidP="00DD1990">
            <w:pPr>
              <w:jc w:val="both"/>
              <w:rPr>
                <w:sz w:val="20"/>
                <w:szCs w:val="20"/>
              </w:rPr>
            </w:pPr>
          </w:p>
        </w:tc>
        <w:tc>
          <w:tcPr>
            <w:tcW w:w="567" w:type="dxa"/>
            <w:shd w:val="clear" w:color="auto" w:fill="auto"/>
            <w:vAlign w:val="center"/>
          </w:tcPr>
          <w:p w:rsidR="00F05F67" w:rsidRPr="00F34669" w:rsidRDefault="00F05F67" w:rsidP="00DD1990">
            <w:pPr>
              <w:jc w:val="both"/>
              <w:rPr>
                <w:sz w:val="20"/>
                <w:szCs w:val="20"/>
                <w:lang w:val="en-AU"/>
              </w:rPr>
            </w:pPr>
          </w:p>
        </w:tc>
        <w:tc>
          <w:tcPr>
            <w:tcW w:w="567" w:type="dxa"/>
            <w:shd w:val="clear" w:color="auto" w:fill="auto"/>
            <w:vAlign w:val="center"/>
          </w:tcPr>
          <w:p w:rsidR="00F05F67" w:rsidRPr="00F34669" w:rsidRDefault="00F05F67" w:rsidP="00DD1990">
            <w:pPr>
              <w:jc w:val="both"/>
              <w:rPr>
                <w:sz w:val="20"/>
                <w:szCs w:val="20"/>
              </w:rPr>
            </w:pPr>
            <w:r>
              <w:rPr>
                <w:sz w:val="20"/>
                <w:szCs w:val="20"/>
              </w:rPr>
              <w:t>0.5</w:t>
            </w:r>
          </w:p>
        </w:tc>
        <w:tc>
          <w:tcPr>
            <w:tcW w:w="425" w:type="dxa"/>
            <w:shd w:val="clear" w:color="auto" w:fill="auto"/>
            <w:vAlign w:val="center"/>
          </w:tcPr>
          <w:p w:rsidR="00F05F67" w:rsidRPr="00F34669" w:rsidRDefault="00F05F67" w:rsidP="00DD1990">
            <w:pPr>
              <w:jc w:val="both"/>
              <w:rPr>
                <w:sz w:val="20"/>
                <w:szCs w:val="20"/>
              </w:rPr>
            </w:pPr>
            <w:r>
              <w:rPr>
                <w:sz w:val="16"/>
                <w:szCs w:val="20"/>
              </w:rPr>
              <w:t>1.0</w:t>
            </w:r>
          </w:p>
        </w:tc>
        <w:tc>
          <w:tcPr>
            <w:tcW w:w="567" w:type="dxa"/>
            <w:shd w:val="clear" w:color="auto" w:fill="auto"/>
            <w:vAlign w:val="center"/>
          </w:tcPr>
          <w:p w:rsidR="00F05F67" w:rsidRPr="00F34669" w:rsidRDefault="00F05F67" w:rsidP="00DD1990">
            <w:pPr>
              <w:jc w:val="both"/>
              <w:rPr>
                <w:sz w:val="20"/>
                <w:szCs w:val="20"/>
                <w:lang w:val="en-AU"/>
              </w:rPr>
            </w:pPr>
          </w:p>
        </w:tc>
        <w:tc>
          <w:tcPr>
            <w:tcW w:w="426" w:type="dxa"/>
            <w:shd w:val="clear" w:color="auto" w:fill="auto"/>
            <w:vAlign w:val="center"/>
          </w:tcPr>
          <w:p w:rsidR="00F05F67" w:rsidRPr="00F34669" w:rsidRDefault="00F05F67" w:rsidP="00DD1990">
            <w:pPr>
              <w:jc w:val="both"/>
              <w:rPr>
                <w:sz w:val="20"/>
                <w:szCs w:val="20"/>
                <w:lang w:val="en-AU"/>
              </w:rPr>
            </w:pPr>
          </w:p>
        </w:tc>
        <w:tc>
          <w:tcPr>
            <w:tcW w:w="850" w:type="dxa"/>
            <w:shd w:val="clear" w:color="auto" w:fill="auto"/>
            <w:vAlign w:val="center"/>
          </w:tcPr>
          <w:p w:rsidR="00F05F67" w:rsidRPr="00F34669" w:rsidRDefault="00F05F67" w:rsidP="00DD1990">
            <w:pPr>
              <w:jc w:val="both"/>
              <w:rPr>
                <w:sz w:val="20"/>
                <w:szCs w:val="20"/>
              </w:rPr>
            </w:pPr>
            <w:r>
              <w:rPr>
                <w:sz w:val="20"/>
                <w:szCs w:val="20"/>
              </w:rPr>
              <w:t>1.5</w:t>
            </w:r>
          </w:p>
        </w:tc>
        <w:tc>
          <w:tcPr>
            <w:tcW w:w="992" w:type="dxa"/>
            <w:shd w:val="clear" w:color="auto" w:fill="auto"/>
            <w:vAlign w:val="center"/>
          </w:tcPr>
          <w:p w:rsidR="00F05F67" w:rsidRPr="00AF049D" w:rsidRDefault="00F05F67" w:rsidP="00DD1990">
            <w:pPr>
              <w:jc w:val="both"/>
              <w:rPr>
                <w:sz w:val="20"/>
                <w:szCs w:val="20"/>
              </w:rPr>
            </w:pPr>
            <w:r>
              <w:rPr>
                <w:sz w:val="20"/>
                <w:szCs w:val="20"/>
              </w:rPr>
              <w:t>10</w:t>
            </w:r>
          </w:p>
        </w:tc>
        <w:tc>
          <w:tcPr>
            <w:tcW w:w="851" w:type="dxa"/>
            <w:shd w:val="clear" w:color="auto" w:fill="auto"/>
            <w:vAlign w:val="center"/>
          </w:tcPr>
          <w:p w:rsidR="00F05F67" w:rsidRPr="005054F9" w:rsidRDefault="00F05F67" w:rsidP="00DD1990">
            <w:pPr>
              <w:jc w:val="both"/>
              <w:rPr>
                <w:sz w:val="20"/>
                <w:szCs w:val="20"/>
              </w:rPr>
            </w:pPr>
            <w:r w:rsidRPr="005054F9">
              <w:rPr>
                <w:sz w:val="20"/>
                <w:szCs w:val="20"/>
              </w:rPr>
              <w:t>-</w:t>
            </w:r>
            <w:r>
              <w:rPr>
                <w:sz w:val="20"/>
                <w:szCs w:val="20"/>
              </w:rPr>
              <w:t>9</w:t>
            </w:r>
            <w:r w:rsidRPr="005054F9">
              <w:rPr>
                <w:sz w:val="20"/>
                <w:szCs w:val="20"/>
              </w:rPr>
              <w:t>.5</w:t>
            </w:r>
          </w:p>
        </w:tc>
      </w:tr>
      <w:tr w:rsidR="00F05F67" w:rsidRPr="00AC2AAD" w:rsidTr="00DD1990">
        <w:tc>
          <w:tcPr>
            <w:tcW w:w="425" w:type="dxa"/>
            <w:shd w:val="clear" w:color="auto" w:fill="auto"/>
            <w:vAlign w:val="center"/>
          </w:tcPr>
          <w:p w:rsidR="00F05F67" w:rsidRPr="006D3881" w:rsidRDefault="00F05F67" w:rsidP="00DD1990">
            <w:pPr>
              <w:jc w:val="both"/>
              <w:rPr>
                <w:sz w:val="20"/>
                <w:szCs w:val="20"/>
              </w:rPr>
            </w:pPr>
            <w:r>
              <w:rPr>
                <w:sz w:val="20"/>
                <w:szCs w:val="20"/>
              </w:rPr>
              <w:t>19</w:t>
            </w:r>
          </w:p>
        </w:tc>
        <w:tc>
          <w:tcPr>
            <w:tcW w:w="1560" w:type="dxa"/>
            <w:shd w:val="clear" w:color="auto" w:fill="auto"/>
            <w:vAlign w:val="center"/>
          </w:tcPr>
          <w:p w:rsidR="00F05F67" w:rsidRPr="00F34669" w:rsidRDefault="00F05F67" w:rsidP="00DD1990">
            <w:pPr>
              <w:jc w:val="both"/>
              <w:rPr>
                <w:sz w:val="20"/>
                <w:szCs w:val="20"/>
              </w:rPr>
            </w:pPr>
            <w:r w:rsidRPr="00F34669">
              <w:rPr>
                <w:sz w:val="20"/>
                <w:szCs w:val="20"/>
              </w:rPr>
              <w:t>Дрянови клонки</w:t>
            </w:r>
          </w:p>
        </w:tc>
        <w:tc>
          <w:tcPr>
            <w:tcW w:w="709" w:type="dxa"/>
            <w:shd w:val="clear" w:color="auto" w:fill="auto"/>
            <w:vAlign w:val="center"/>
          </w:tcPr>
          <w:p w:rsidR="00F05F67" w:rsidRPr="00F34669" w:rsidRDefault="00F05F67" w:rsidP="00DD1990">
            <w:pPr>
              <w:jc w:val="both"/>
              <w:rPr>
                <w:sz w:val="20"/>
                <w:szCs w:val="20"/>
              </w:rPr>
            </w:pPr>
            <w:r w:rsidRPr="00F34669">
              <w:rPr>
                <w:sz w:val="20"/>
                <w:szCs w:val="20"/>
              </w:rPr>
              <w:t>брой</w:t>
            </w:r>
          </w:p>
        </w:tc>
        <w:tc>
          <w:tcPr>
            <w:tcW w:w="425" w:type="dxa"/>
            <w:shd w:val="clear" w:color="auto" w:fill="auto"/>
            <w:vAlign w:val="center"/>
          </w:tcPr>
          <w:p w:rsidR="00F05F67" w:rsidRPr="00F34669" w:rsidRDefault="00F05F67" w:rsidP="00DD1990">
            <w:pPr>
              <w:jc w:val="both"/>
              <w:rPr>
                <w:sz w:val="20"/>
                <w:szCs w:val="20"/>
                <w:lang w:val="en-AU"/>
              </w:rPr>
            </w:pPr>
          </w:p>
        </w:tc>
        <w:tc>
          <w:tcPr>
            <w:tcW w:w="567" w:type="dxa"/>
            <w:shd w:val="clear" w:color="auto" w:fill="auto"/>
            <w:vAlign w:val="center"/>
          </w:tcPr>
          <w:p w:rsidR="00F05F67" w:rsidRPr="00F34669" w:rsidRDefault="00F05F67" w:rsidP="00DD1990">
            <w:pPr>
              <w:jc w:val="both"/>
              <w:rPr>
                <w:sz w:val="20"/>
                <w:szCs w:val="20"/>
                <w:lang w:val="en-AU"/>
              </w:rPr>
            </w:pPr>
          </w:p>
        </w:tc>
        <w:tc>
          <w:tcPr>
            <w:tcW w:w="567" w:type="dxa"/>
            <w:shd w:val="clear" w:color="auto" w:fill="auto"/>
            <w:vAlign w:val="center"/>
          </w:tcPr>
          <w:p w:rsidR="00F05F67" w:rsidRPr="00F34669" w:rsidRDefault="00F05F67" w:rsidP="00DD1990">
            <w:pPr>
              <w:jc w:val="both"/>
              <w:rPr>
                <w:sz w:val="20"/>
                <w:szCs w:val="20"/>
                <w:lang w:val="en-AU"/>
              </w:rPr>
            </w:pPr>
          </w:p>
        </w:tc>
        <w:tc>
          <w:tcPr>
            <w:tcW w:w="567" w:type="dxa"/>
            <w:shd w:val="clear" w:color="auto" w:fill="auto"/>
            <w:vAlign w:val="center"/>
          </w:tcPr>
          <w:p w:rsidR="00F05F67" w:rsidRPr="00F34669" w:rsidRDefault="00F05F67" w:rsidP="00DD1990">
            <w:pPr>
              <w:jc w:val="both"/>
              <w:rPr>
                <w:sz w:val="20"/>
                <w:szCs w:val="20"/>
                <w:lang w:val="en-AU"/>
              </w:rPr>
            </w:pPr>
          </w:p>
        </w:tc>
        <w:tc>
          <w:tcPr>
            <w:tcW w:w="567" w:type="dxa"/>
            <w:shd w:val="clear" w:color="auto" w:fill="auto"/>
            <w:vAlign w:val="center"/>
          </w:tcPr>
          <w:p w:rsidR="00F05F67" w:rsidRPr="00F34669" w:rsidRDefault="00F05F67" w:rsidP="00DD1990">
            <w:pPr>
              <w:jc w:val="both"/>
              <w:rPr>
                <w:sz w:val="20"/>
                <w:szCs w:val="20"/>
                <w:lang w:val="en-AU"/>
              </w:rPr>
            </w:pPr>
          </w:p>
        </w:tc>
        <w:tc>
          <w:tcPr>
            <w:tcW w:w="567" w:type="dxa"/>
            <w:shd w:val="clear" w:color="auto" w:fill="auto"/>
            <w:vAlign w:val="center"/>
          </w:tcPr>
          <w:p w:rsidR="00F05F67" w:rsidRPr="00F34669" w:rsidRDefault="00F05F67" w:rsidP="00DD1990">
            <w:pPr>
              <w:jc w:val="both"/>
              <w:rPr>
                <w:sz w:val="20"/>
                <w:szCs w:val="20"/>
                <w:lang w:val="en-AU"/>
              </w:rPr>
            </w:pPr>
          </w:p>
        </w:tc>
        <w:tc>
          <w:tcPr>
            <w:tcW w:w="567" w:type="dxa"/>
            <w:shd w:val="clear" w:color="auto" w:fill="auto"/>
            <w:vAlign w:val="center"/>
          </w:tcPr>
          <w:p w:rsidR="00F05F67" w:rsidRPr="00F34669" w:rsidRDefault="00F05F67" w:rsidP="00DD1990">
            <w:pPr>
              <w:jc w:val="both"/>
              <w:rPr>
                <w:sz w:val="20"/>
                <w:szCs w:val="20"/>
                <w:lang w:val="en-AU"/>
              </w:rPr>
            </w:pPr>
          </w:p>
        </w:tc>
        <w:tc>
          <w:tcPr>
            <w:tcW w:w="425" w:type="dxa"/>
            <w:shd w:val="clear" w:color="auto" w:fill="auto"/>
            <w:vAlign w:val="center"/>
          </w:tcPr>
          <w:p w:rsidR="00F05F67" w:rsidRPr="00F34669" w:rsidRDefault="00F05F67" w:rsidP="00DD1990">
            <w:pPr>
              <w:jc w:val="both"/>
              <w:rPr>
                <w:sz w:val="20"/>
                <w:szCs w:val="20"/>
                <w:lang w:val="en-AU"/>
              </w:rPr>
            </w:pPr>
          </w:p>
        </w:tc>
        <w:tc>
          <w:tcPr>
            <w:tcW w:w="567" w:type="dxa"/>
            <w:shd w:val="clear" w:color="auto" w:fill="auto"/>
            <w:vAlign w:val="center"/>
          </w:tcPr>
          <w:p w:rsidR="00F05F67" w:rsidRPr="00F34669" w:rsidRDefault="00F05F67" w:rsidP="00DD1990">
            <w:pPr>
              <w:jc w:val="both"/>
              <w:rPr>
                <w:sz w:val="20"/>
                <w:szCs w:val="20"/>
                <w:lang w:val="en-AU"/>
              </w:rPr>
            </w:pPr>
          </w:p>
        </w:tc>
        <w:tc>
          <w:tcPr>
            <w:tcW w:w="426" w:type="dxa"/>
            <w:shd w:val="clear" w:color="auto" w:fill="auto"/>
            <w:vAlign w:val="center"/>
          </w:tcPr>
          <w:p w:rsidR="00F05F67" w:rsidRPr="00F34669" w:rsidRDefault="00F05F67" w:rsidP="00DD1990">
            <w:pPr>
              <w:jc w:val="both"/>
              <w:rPr>
                <w:sz w:val="20"/>
                <w:szCs w:val="20"/>
                <w:lang w:val="en-AU"/>
              </w:rPr>
            </w:pPr>
          </w:p>
        </w:tc>
        <w:tc>
          <w:tcPr>
            <w:tcW w:w="850" w:type="dxa"/>
            <w:shd w:val="clear" w:color="auto" w:fill="auto"/>
            <w:vAlign w:val="center"/>
          </w:tcPr>
          <w:p w:rsidR="00F05F67" w:rsidRPr="00F34669" w:rsidRDefault="00F05F67" w:rsidP="00DD1990">
            <w:pPr>
              <w:jc w:val="both"/>
              <w:rPr>
                <w:sz w:val="20"/>
                <w:szCs w:val="20"/>
              </w:rPr>
            </w:pPr>
          </w:p>
        </w:tc>
        <w:tc>
          <w:tcPr>
            <w:tcW w:w="992" w:type="dxa"/>
            <w:shd w:val="clear" w:color="auto" w:fill="auto"/>
            <w:vAlign w:val="center"/>
          </w:tcPr>
          <w:p w:rsidR="00F05F67" w:rsidRPr="00AF049D" w:rsidRDefault="00F05F67" w:rsidP="00DD1990">
            <w:pPr>
              <w:jc w:val="both"/>
              <w:rPr>
                <w:sz w:val="20"/>
                <w:szCs w:val="20"/>
              </w:rPr>
            </w:pPr>
            <w:r w:rsidRPr="005054F9">
              <w:rPr>
                <w:sz w:val="16"/>
                <w:szCs w:val="20"/>
              </w:rPr>
              <w:t>5000-6000</w:t>
            </w:r>
          </w:p>
        </w:tc>
        <w:tc>
          <w:tcPr>
            <w:tcW w:w="851" w:type="dxa"/>
            <w:shd w:val="clear" w:color="auto" w:fill="auto"/>
            <w:vAlign w:val="center"/>
          </w:tcPr>
          <w:p w:rsidR="00F05F67" w:rsidRPr="00AC2AAD" w:rsidRDefault="00F05F67" w:rsidP="00DD1990">
            <w:pPr>
              <w:jc w:val="both"/>
              <w:rPr>
                <w:color w:val="FF0000"/>
                <w:sz w:val="20"/>
                <w:szCs w:val="20"/>
                <w:lang w:val="en-AU"/>
              </w:rPr>
            </w:pPr>
          </w:p>
        </w:tc>
      </w:tr>
    </w:tbl>
    <w:p w:rsidR="00F05F67" w:rsidRPr="00FE7D2C" w:rsidRDefault="00F05F67" w:rsidP="00F05F67">
      <w:pPr>
        <w:pStyle w:val="BodyTextIndent2"/>
        <w:spacing w:after="0" w:line="240" w:lineRule="auto"/>
        <w:ind w:left="0" w:firstLine="709"/>
        <w:jc w:val="both"/>
        <w:rPr>
          <w:b/>
        </w:rPr>
      </w:pPr>
      <w:r w:rsidRPr="00FE7D2C">
        <w:rPr>
          <w:b/>
        </w:rPr>
        <w:t xml:space="preserve"> </w:t>
      </w:r>
    </w:p>
    <w:p w:rsidR="00F05F67" w:rsidRPr="00016AC2" w:rsidRDefault="00F05F67" w:rsidP="00F05F67">
      <w:pPr>
        <w:ind w:firstLine="708"/>
        <w:jc w:val="both"/>
        <w:rPr>
          <w:color w:val="000000" w:themeColor="text1"/>
        </w:rPr>
      </w:pPr>
      <w:r w:rsidRPr="00016AC2">
        <w:rPr>
          <w:color w:val="000000" w:themeColor="text1"/>
        </w:rPr>
        <w:t>На територията на общинските гори през ревизионния период няма данни за пашуване на домашни животни.</w:t>
      </w:r>
    </w:p>
    <w:p w:rsidR="00F05F67" w:rsidRPr="00016AC2" w:rsidRDefault="00F05F67" w:rsidP="00F05F67">
      <w:pPr>
        <w:ind w:firstLine="708"/>
        <w:jc w:val="both"/>
        <w:rPr>
          <w:color w:val="000000" w:themeColor="text1"/>
        </w:rPr>
      </w:pPr>
      <w:r w:rsidRPr="00016AC2">
        <w:rPr>
          <w:color w:val="000000" w:themeColor="text1"/>
        </w:rPr>
        <w:t>Реализиран е добив на плодове от орех, но в обем по- малък от планираните количества. Добиван е и липов цвят</w:t>
      </w:r>
      <w:r>
        <w:rPr>
          <w:color w:val="000000" w:themeColor="text1"/>
        </w:rPr>
        <w:t>,</w:t>
      </w:r>
      <w:r w:rsidRPr="00016AC2">
        <w:rPr>
          <w:color w:val="000000" w:themeColor="text1"/>
        </w:rPr>
        <w:t xml:space="preserve"> отново в обеми много по- малки от планираните.</w:t>
      </w:r>
    </w:p>
    <w:p w:rsidR="00F05F67" w:rsidRPr="00016AC2" w:rsidRDefault="00F05F67" w:rsidP="00F05F67">
      <w:pPr>
        <w:ind w:firstLine="708"/>
        <w:jc w:val="both"/>
        <w:rPr>
          <w:color w:val="000000" w:themeColor="text1"/>
        </w:rPr>
      </w:pPr>
      <w:r w:rsidRPr="00016AC2">
        <w:rPr>
          <w:color w:val="000000" w:themeColor="text1"/>
        </w:rPr>
        <w:t>Не е реализиран добив на диворастящи гъби, както и на горски плодове и сено.</w:t>
      </w:r>
    </w:p>
    <w:p w:rsidR="00F05F67" w:rsidRDefault="00F05F67" w:rsidP="00F05F67">
      <w:pPr>
        <w:pStyle w:val="PlainText"/>
        <w:ind w:firstLine="709"/>
        <w:jc w:val="both"/>
        <w:rPr>
          <w:rFonts w:ascii="Times New Roman" w:hAnsi="Times New Roman"/>
          <w:color w:val="FF0000"/>
          <w:sz w:val="24"/>
          <w:szCs w:val="24"/>
          <w:lang w:val="bg-BG"/>
        </w:rPr>
      </w:pPr>
    </w:p>
    <w:p w:rsidR="00F05F67" w:rsidRPr="000F4540" w:rsidRDefault="00F05F67" w:rsidP="00F05F67">
      <w:pPr>
        <w:tabs>
          <w:tab w:val="left" w:pos="0"/>
        </w:tabs>
        <w:ind w:firstLine="343"/>
        <w:jc w:val="both"/>
        <w:rPr>
          <w:b/>
          <w:color w:val="000000" w:themeColor="text1"/>
        </w:rPr>
      </w:pPr>
      <w:r w:rsidRPr="000F4540">
        <w:rPr>
          <w:b/>
          <w:color w:val="000000" w:themeColor="text1"/>
        </w:rPr>
        <w:t xml:space="preserve">     6. Строителство на сгради, пътища и тех</w:t>
      </w:r>
      <w:r>
        <w:rPr>
          <w:b/>
          <w:color w:val="000000" w:themeColor="text1"/>
        </w:rPr>
        <w:t>н</w:t>
      </w:r>
      <w:r w:rsidRPr="000F4540">
        <w:rPr>
          <w:b/>
          <w:color w:val="000000" w:themeColor="text1"/>
        </w:rPr>
        <w:t>ико- укрепителни мероприятия</w:t>
      </w:r>
    </w:p>
    <w:p w:rsidR="00F05F67" w:rsidRDefault="00F05F67" w:rsidP="00F05F67">
      <w:pPr>
        <w:ind w:firstLine="720"/>
        <w:jc w:val="both"/>
      </w:pPr>
    </w:p>
    <w:p w:rsidR="00F05F67" w:rsidRDefault="00F05F67" w:rsidP="00F05F67">
      <w:pPr>
        <w:jc w:val="both"/>
      </w:pPr>
      <w:r>
        <w:tab/>
        <w:t xml:space="preserve">На територията на общинските гори не е било планирано строителство на сгради, за обслужване горскостопанските дейности. </w:t>
      </w:r>
    </w:p>
    <w:p w:rsidR="00F05F67" w:rsidRDefault="00F05F67" w:rsidP="00F05F67">
      <w:pPr>
        <w:ind w:firstLine="708"/>
        <w:jc w:val="both"/>
      </w:pPr>
      <w:r w:rsidRPr="005A2086">
        <w:t xml:space="preserve">Не е било предвидено и строителството на нови горски автомобилни пътища, а </w:t>
      </w:r>
      <w:r>
        <w:t>за текущ ремонт са били планирани три горски автомобилни пътища, с обща дължина 6.5 км., на обща стойност 325 хил.лв.</w:t>
      </w:r>
    </w:p>
    <w:p w:rsidR="00F05F67" w:rsidRDefault="00F05F67" w:rsidP="00F05F67">
      <w:pPr>
        <w:ind w:firstLine="708"/>
        <w:jc w:val="both"/>
      </w:pPr>
      <w:r>
        <w:t xml:space="preserve">През десетилетието е осъществяван текущ ремонт на горски пътища към обектите за дърводобив. </w:t>
      </w:r>
    </w:p>
    <w:p w:rsidR="00F05F67" w:rsidRPr="00F93413" w:rsidRDefault="00F05F67" w:rsidP="00F05F67">
      <w:pPr>
        <w:pStyle w:val="BodyTextIndent2"/>
        <w:spacing w:line="240" w:lineRule="auto"/>
        <w:ind w:left="0" w:firstLine="708"/>
        <w:jc w:val="both"/>
      </w:pPr>
      <w:r w:rsidRPr="00F93413">
        <w:t>През ревизионния период, не е било предвидено изграждане на технико- укрепителни съоръ</w:t>
      </w:r>
      <w:r>
        <w:t>жения и ремонт на съществуващи и съответно такива дейности не са извършвани</w:t>
      </w:r>
      <w:r w:rsidRPr="00F93413">
        <w:t>.</w:t>
      </w:r>
    </w:p>
    <w:p w:rsidR="00F05F67" w:rsidRDefault="00F05F67" w:rsidP="00F05F67">
      <w:pPr>
        <w:ind w:firstLine="708"/>
        <w:jc w:val="both"/>
      </w:pPr>
    </w:p>
    <w:p w:rsidR="00F05F67" w:rsidRPr="005E28B2" w:rsidRDefault="00F05F67" w:rsidP="009504BD">
      <w:pPr>
        <w:numPr>
          <w:ilvl w:val="0"/>
          <w:numId w:val="5"/>
        </w:numPr>
        <w:jc w:val="both"/>
        <w:rPr>
          <w:b/>
        </w:rPr>
      </w:pPr>
      <w:r w:rsidRPr="005E28B2">
        <w:rPr>
          <w:b/>
        </w:rPr>
        <w:t>Опазване на гората</w:t>
      </w:r>
    </w:p>
    <w:p w:rsidR="00F05F67" w:rsidRPr="005E28B2" w:rsidRDefault="00F05F67" w:rsidP="00F05F67">
      <w:pPr>
        <w:jc w:val="both"/>
      </w:pPr>
    </w:p>
    <w:p w:rsidR="00F05F67" w:rsidRDefault="00F05F67" w:rsidP="00F05F67">
      <w:pPr>
        <w:ind w:firstLine="720"/>
        <w:jc w:val="both"/>
      </w:pPr>
      <w:r>
        <w:t>Основна цел на стопанисването на гората е повишаването на нейната продуктивност и на специалните и функции- защитни и рекреационни. Невъзможно е тези цели да бъдат осъществени без опазването на горите от болести, вредители и пожари, както и охраната им от нарушения с различен характер.</w:t>
      </w:r>
    </w:p>
    <w:p w:rsidR="00F05F67" w:rsidRDefault="00F05F67" w:rsidP="00F05F67">
      <w:pPr>
        <w:ind w:firstLine="720"/>
        <w:jc w:val="both"/>
      </w:pPr>
    </w:p>
    <w:p w:rsidR="00F05F67" w:rsidRPr="00DB2AF1" w:rsidRDefault="00F05F67" w:rsidP="00F05F67">
      <w:pPr>
        <w:ind w:firstLine="708"/>
        <w:jc w:val="both"/>
      </w:pPr>
      <w:r w:rsidRPr="00DB2AF1">
        <w:t>В горските територии на община Карнобат няма данни за провеждане на лесозащитни мероприятия.</w:t>
      </w:r>
    </w:p>
    <w:p w:rsidR="00F05F67" w:rsidRPr="001D6DBA" w:rsidRDefault="00F05F67" w:rsidP="00F05F67">
      <w:pPr>
        <w:ind w:firstLine="708"/>
        <w:jc w:val="both"/>
        <w:rPr>
          <w:color w:val="FF0000"/>
        </w:rPr>
      </w:pPr>
      <w:r w:rsidRPr="00DB2AF1">
        <w:t xml:space="preserve">Тъй като ТП „ДГС Карнобат“ управлява, охранява и стопанисва и горските територии собственост на община Карнобат съгласно Договор </w:t>
      </w:r>
      <w:r w:rsidRPr="00DB2AF1">
        <w:rPr>
          <w:color w:val="000000"/>
        </w:rPr>
        <w:t>РГ-03-21 / 30.04.2020 г</w:t>
      </w:r>
      <w:r>
        <w:rPr>
          <w:color w:val="000000"/>
        </w:rPr>
        <w:t xml:space="preserve"> между двете страни, не е водена самостоятелна отчетност за общинските горски територии по отношение на проведени противопожарни мероприятия и нарушения.</w:t>
      </w:r>
    </w:p>
    <w:p w:rsidR="00F05F67" w:rsidRPr="001D6DBA" w:rsidRDefault="00F05F67" w:rsidP="00F05F67">
      <w:pPr>
        <w:jc w:val="both"/>
        <w:rPr>
          <w:color w:val="FF0000"/>
        </w:rPr>
      </w:pPr>
    </w:p>
    <w:p w:rsidR="00F05F67" w:rsidRPr="00DB2AF1" w:rsidRDefault="00F05F67" w:rsidP="009504BD">
      <w:pPr>
        <w:numPr>
          <w:ilvl w:val="0"/>
          <w:numId w:val="6"/>
        </w:numPr>
        <w:jc w:val="both"/>
        <w:rPr>
          <w:b/>
        </w:rPr>
      </w:pPr>
      <w:r w:rsidRPr="00DB2AF1">
        <w:rPr>
          <w:b/>
        </w:rPr>
        <w:t>Организация на управлението и работната сила</w:t>
      </w:r>
    </w:p>
    <w:p w:rsidR="00F05F67" w:rsidRPr="001D6DBA" w:rsidRDefault="00F05F67" w:rsidP="00F05F67">
      <w:pPr>
        <w:jc w:val="both"/>
        <w:rPr>
          <w:color w:val="FF0000"/>
          <w:lang w:val="ru-RU"/>
        </w:rPr>
      </w:pPr>
    </w:p>
    <w:p w:rsidR="00F05F67" w:rsidRPr="001D6DBA" w:rsidRDefault="00F05F67" w:rsidP="00F05F67">
      <w:pPr>
        <w:ind w:firstLine="720"/>
        <w:jc w:val="both"/>
        <w:rPr>
          <w:color w:val="FF0000"/>
        </w:rPr>
      </w:pPr>
      <w:r w:rsidRPr="00DB2AF1">
        <w:t>Тъй като ТП „ДГС Карнобат“ управлява, охранява и стопанисва и горските територии собственост на община Карнобат</w:t>
      </w:r>
      <w:r>
        <w:t>,</w:t>
      </w:r>
      <w:r w:rsidRPr="00DB2AF1">
        <w:t xml:space="preserve"> съгласно Договор </w:t>
      </w:r>
      <w:r w:rsidRPr="00DB2AF1">
        <w:rPr>
          <w:color w:val="000000"/>
        </w:rPr>
        <w:t>РГ-03-21 / 30.04.2020 г</w:t>
      </w:r>
      <w:r>
        <w:rPr>
          <w:color w:val="000000"/>
        </w:rPr>
        <w:t xml:space="preserve"> между двете страни, личният състав на ТП „ДГС Карнобат“ е ангажиран и с организацията и управлението на посочените общински гори.</w:t>
      </w:r>
    </w:p>
    <w:p w:rsidR="00F05F67" w:rsidRPr="00467BC7" w:rsidRDefault="00F05F67" w:rsidP="00F05F67"/>
    <w:p w:rsidR="00F05F67" w:rsidRDefault="00F05F67"/>
    <w:p w:rsidR="00F05F67" w:rsidRDefault="00F05F67"/>
    <w:p w:rsidR="00F05F67" w:rsidRDefault="00F05F67"/>
    <w:p w:rsidR="00F05F67" w:rsidRDefault="00F05F67"/>
    <w:p w:rsidR="00F05F67" w:rsidRPr="00645712" w:rsidRDefault="00F05F67" w:rsidP="00F05F67">
      <w:pPr>
        <w:pStyle w:val="PlainText"/>
        <w:ind w:right="227" w:firstLine="708"/>
        <w:jc w:val="both"/>
        <w:outlineLvl w:val="0"/>
        <w:rPr>
          <w:rFonts w:ascii="Times New Roman" w:hAnsi="Times New Roman"/>
          <w:b/>
          <w:sz w:val="32"/>
        </w:rPr>
      </w:pPr>
      <w:r w:rsidRPr="00645712">
        <w:rPr>
          <w:rFonts w:ascii="Times New Roman" w:hAnsi="Times New Roman"/>
          <w:b/>
          <w:sz w:val="32"/>
        </w:rPr>
        <w:lastRenderedPageBreak/>
        <w:t>Глава IV</w:t>
      </w:r>
    </w:p>
    <w:p w:rsidR="00F05F67" w:rsidRPr="00645712" w:rsidRDefault="00F05F67" w:rsidP="00F05F67">
      <w:pPr>
        <w:pStyle w:val="PlainText"/>
        <w:jc w:val="both"/>
        <w:rPr>
          <w:rFonts w:ascii="Times New Roman" w:hAnsi="Times New Roman"/>
        </w:rPr>
      </w:pPr>
    </w:p>
    <w:p w:rsidR="00F05F67" w:rsidRPr="00645712" w:rsidRDefault="00F05F67" w:rsidP="00F05F67">
      <w:pPr>
        <w:pStyle w:val="PlainText"/>
        <w:ind w:firstLine="708"/>
        <w:jc w:val="both"/>
        <w:outlineLvl w:val="0"/>
        <w:rPr>
          <w:rFonts w:ascii="Times New Roman" w:hAnsi="Times New Roman"/>
          <w:b/>
          <w:sz w:val="28"/>
          <w:lang w:val="bg-BG"/>
        </w:rPr>
      </w:pPr>
      <w:r w:rsidRPr="00645712">
        <w:rPr>
          <w:rFonts w:ascii="Times New Roman" w:hAnsi="Times New Roman"/>
          <w:b/>
          <w:sz w:val="28"/>
        </w:rPr>
        <w:t xml:space="preserve">Характеристика на </w:t>
      </w:r>
      <w:r w:rsidRPr="00645712">
        <w:rPr>
          <w:rFonts w:ascii="Times New Roman" w:hAnsi="Times New Roman"/>
          <w:b/>
          <w:sz w:val="28"/>
          <w:lang w:val="bg-BG"/>
        </w:rPr>
        <w:t>горските територии</w:t>
      </w:r>
    </w:p>
    <w:p w:rsidR="00F05F67" w:rsidRPr="00645712" w:rsidRDefault="00F05F67" w:rsidP="00F05F67">
      <w:pPr>
        <w:pStyle w:val="PlainText"/>
        <w:jc w:val="both"/>
        <w:rPr>
          <w:rFonts w:ascii="Times New Roman" w:hAnsi="Times New Roman"/>
        </w:rPr>
      </w:pPr>
    </w:p>
    <w:p w:rsidR="00F05F67" w:rsidRPr="00842D80" w:rsidRDefault="00F05F67" w:rsidP="00F05F67">
      <w:pPr>
        <w:pStyle w:val="PlainText"/>
        <w:ind w:firstLine="720"/>
        <w:jc w:val="both"/>
        <w:outlineLvl w:val="0"/>
        <w:rPr>
          <w:rFonts w:ascii="Times New Roman" w:hAnsi="Times New Roman"/>
          <w:b/>
          <w:sz w:val="24"/>
          <w:lang w:val="bg-BG"/>
        </w:rPr>
      </w:pPr>
      <w:r w:rsidRPr="00645712">
        <w:rPr>
          <w:rFonts w:ascii="Times New Roman" w:hAnsi="Times New Roman"/>
          <w:b/>
          <w:sz w:val="24"/>
        </w:rPr>
        <w:t xml:space="preserve">1. Обща площ на </w:t>
      </w:r>
      <w:r>
        <w:rPr>
          <w:rFonts w:ascii="Times New Roman" w:hAnsi="Times New Roman"/>
          <w:b/>
          <w:sz w:val="24"/>
          <w:lang w:val="bg-BG"/>
        </w:rPr>
        <w:t>горскостопанската единица</w:t>
      </w:r>
      <w:r w:rsidRPr="00645712">
        <w:rPr>
          <w:rFonts w:ascii="Times New Roman" w:hAnsi="Times New Roman"/>
          <w:b/>
          <w:sz w:val="24"/>
        </w:rPr>
        <w:t xml:space="preserve"> и разпределението и </w:t>
      </w:r>
      <w:r>
        <w:rPr>
          <w:rFonts w:ascii="Times New Roman" w:hAnsi="Times New Roman"/>
          <w:b/>
          <w:sz w:val="24"/>
          <w:lang w:val="bg-BG"/>
        </w:rPr>
        <w:t>по вид на подотдела и групи гори</w:t>
      </w:r>
    </w:p>
    <w:p w:rsidR="00F05F67" w:rsidRDefault="00F05F67" w:rsidP="00F05F67">
      <w:pPr>
        <w:ind w:firstLine="708"/>
        <w:jc w:val="both"/>
        <w:rPr>
          <w:lang w:val="bg-BG"/>
        </w:rPr>
      </w:pPr>
    </w:p>
    <w:p w:rsidR="00F05F67" w:rsidRDefault="00F05F67" w:rsidP="00F05F67">
      <w:pPr>
        <w:ind w:firstLine="720"/>
        <w:jc w:val="both"/>
        <w:rPr>
          <w:lang w:val="bg-BG"/>
        </w:rPr>
      </w:pPr>
      <w:r>
        <w:rPr>
          <w:lang w:val="bg-BG"/>
        </w:rPr>
        <w:t>Обектът на горскостопанско планиране през предходния ревизионен период са горите собственост на община гр. Карнобат. Те са включвали както горските територии собственост на общината, така и горите в земеделски земи общинска собственост. Настоящият горскостопански план на общината, съгласно утвърденото Задание, се разработва само за горските територии собственост на община гр. Карнобат. За да има съпоставимост на данните при двете горскостопански планирания- за изминалия (2013- 2023) и настоящия 2024-2033 г. ревизионни периоди, се разглеждат и съпоставят само горските територии собственост на общината.</w:t>
      </w:r>
    </w:p>
    <w:p w:rsidR="00F05F67" w:rsidRPr="00F4580D" w:rsidRDefault="00F05F67" w:rsidP="00F05F67">
      <w:pPr>
        <w:ind w:firstLine="720"/>
        <w:jc w:val="both"/>
      </w:pPr>
    </w:p>
    <w:p w:rsidR="00F05F67" w:rsidRDefault="00F05F67" w:rsidP="00F05F67">
      <w:pPr>
        <w:pStyle w:val="PlainText"/>
        <w:ind w:firstLine="708"/>
        <w:jc w:val="both"/>
        <w:rPr>
          <w:rFonts w:ascii="Times New Roman" w:hAnsi="Times New Roman"/>
          <w:sz w:val="24"/>
          <w:szCs w:val="24"/>
          <w:lang w:val="bg-BG"/>
        </w:rPr>
      </w:pPr>
      <w:r>
        <w:rPr>
          <w:rFonts w:ascii="Times New Roman" w:hAnsi="Times New Roman"/>
          <w:sz w:val="24"/>
          <w:szCs w:val="24"/>
          <w:lang w:val="bg-BG"/>
        </w:rPr>
        <w:t>Горските територии собственост на общината</w:t>
      </w:r>
      <w:r w:rsidRPr="00E2547F">
        <w:rPr>
          <w:rFonts w:ascii="Times New Roman" w:hAnsi="Times New Roman"/>
          <w:sz w:val="24"/>
          <w:szCs w:val="24"/>
          <w:lang w:val="bg-BG"/>
        </w:rPr>
        <w:t>, по данни от проведен</w:t>
      </w:r>
      <w:r>
        <w:rPr>
          <w:rFonts w:ascii="Times New Roman" w:hAnsi="Times New Roman"/>
          <w:sz w:val="24"/>
          <w:szCs w:val="24"/>
          <w:lang w:val="bg-BG"/>
        </w:rPr>
        <w:t>ата през 2012 г горскостопанска инвентаризация на ТП „ДГС Карнобат“ (на чиято територия попадат горските територии собственост на община гр Карнобат), се разпределя по вид на земите както следва:</w:t>
      </w:r>
    </w:p>
    <w:p w:rsidR="00F05F67" w:rsidRPr="00BD5948" w:rsidRDefault="00F05F67" w:rsidP="00F05F67">
      <w:pPr>
        <w:pStyle w:val="PlainText"/>
        <w:jc w:val="both"/>
        <w:rPr>
          <w:rFonts w:ascii="Times New Roman" w:hAnsi="Times New Roman"/>
          <w:sz w:val="24"/>
          <w:szCs w:val="24"/>
          <w:lang w:val="bg-BG"/>
        </w:rPr>
      </w:pPr>
    </w:p>
    <w:p w:rsidR="00F05F67" w:rsidRPr="00BD5948" w:rsidRDefault="00F05F67" w:rsidP="00F05F67">
      <w:pPr>
        <w:pStyle w:val="PlainText"/>
        <w:jc w:val="both"/>
        <w:rPr>
          <w:rFonts w:ascii="Times New Roman" w:hAnsi="Times New Roman"/>
          <w:sz w:val="24"/>
          <w:szCs w:val="24"/>
          <w:lang w:val="bg-BG"/>
        </w:rPr>
      </w:pPr>
      <w:r w:rsidRPr="00BD5948">
        <w:rPr>
          <w:rFonts w:ascii="Times New Roman" w:hAnsi="Times New Roman"/>
          <w:sz w:val="24"/>
          <w:szCs w:val="24"/>
          <w:lang w:val="bg-BG"/>
        </w:rPr>
        <w:t>Обща площ на обекта на планиране:</w:t>
      </w:r>
    </w:p>
    <w:p w:rsidR="00F05F67" w:rsidRPr="00BD5948" w:rsidRDefault="00F05F67" w:rsidP="009504BD">
      <w:pPr>
        <w:numPr>
          <w:ilvl w:val="0"/>
          <w:numId w:val="7"/>
        </w:numPr>
        <w:jc w:val="both"/>
        <w:rPr>
          <w:lang w:val="bg-BG"/>
        </w:rPr>
      </w:pPr>
      <w:r w:rsidRPr="00BD5948">
        <w:rPr>
          <w:lang w:val="bg-BG"/>
        </w:rPr>
        <w:t>залесена-                                                             5601.7 ха</w:t>
      </w:r>
    </w:p>
    <w:p w:rsidR="00F05F67" w:rsidRPr="00BD5948" w:rsidRDefault="00F05F67" w:rsidP="009504BD">
      <w:pPr>
        <w:numPr>
          <w:ilvl w:val="0"/>
          <w:numId w:val="7"/>
        </w:numPr>
        <w:jc w:val="both"/>
        <w:rPr>
          <w:lang w:val="bg-BG"/>
        </w:rPr>
      </w:pPr>
      <w:r w:rsidRPr="00BD5948">
        <w:rPr>
          <w:lang w:val="bg-BG"/>
        </w:rPr>
        <w:t>незалесена дървопроизводителна-</w:t>
      </w:r>
      <w:r w:rsidRPr="00BD5948">
        <w:rPr>
          <w:lang w:val="bg-BG"/>
        </w:rPr>
        <w:tab/>
      </w:r>
      <w:r w:rsidRPr="00BD5948">
        <w:rPr>
          <w:lang w:val="bg-BG"/>
        </w:rPr>
        <w:tab/>
        <w:t xml:space="preserve"> 478.7 ха</w:t>
      </w:r>
    </w:p>
    <w:p w:rsidR="00F05F67" w:rsidRPr="00BD5948" w:rsidRDefault="00F05F67" w:rsidP="009504BD">
      <w:pPr>
        <w:numPr>
          <w:ilvl w:val="0"/>
          <w:numId w:val="7"/>
        </w:numPr>
        <w:jc w:val="both"/>
        <w:rPr>
          <w:lang w:val="bg-BG"/>
        </w:rPr>
      </w:pPr>
      <w:r w:rsidRPr="00BD5948">
        <w:rPr>
          <w:lang w:val="bg-BG"/>
        </w:rPr>
        <w:t>незалесена недървопроизводителна-               382.3 ха</w:t>
      </w:r>
    </w:p>
    <w:p w:rsidR="00F05F67" w:rsidRPr="00BD5948" w:rsidRDefault="00F05F67" w:rsidP="00F05F67">
      <w:pPr>
        <w:ind w:left="1770"/>
        <w:jc w:val="both"/>
        <w:rPr>
          <w:b/>
          <w:lang w:val="bg-BG"/>
        </w:rPr>
      </w:pPr>
      <w:r w:rsidRPr="00BD5948">
        <w:rPr>
          <w:b/>
          <w:lang w:val="bg-BG"/>
        </w:rPr>
        <w:t>всичко                                                               6462.7 ха</w:t>
      </w:r>
    </w:p>
    <w:p w:rsidR="00F05F67" w:rsidRDefault="00F05F67" w:rsidP="00F05F67">
      <w:pPr>
        <w:ind w:firstLine="708"/>
        <w:jc w:val="both"/>
      </w:pPr>
    </w:p>
    <w:p w:rsidR="00F05F67" w:rsidRPr="002B0E56" w:rsidRDefault="00F05F67" w:rsidP="00F05F67">
      <w:pPr>
        <w:ind w:firstLine="709"/>
        <w:jc w:val="both"/>
        <w:rPr>
          <w:b/>
          <w:lang w:val="bg-BG"/>
        </w:rPr>
      </w:pPr>
      <w:r w:rsidRPr="0051698D">
        <w:rPr>
          <w:lang w:val="bg-BG"/>
        </w:rPr>
        <w:t xml:space="preserve">При </w:t>
      </w:r>
      <w:r>
        <w:rPr>
          <w:lang w:val="bg-BG"/>
        </w:rPr>
        <w:t xml:space="preserve">теренно- проучвателните </w:t>
      </w:r>
      <w:r w:rsidRPr="0051698D">
        <w:rPr>
          <w:lang w:val="bg-BG"/>
        </w:rPr>
        <w:t xml:space="preserve"> работи през лятото на 20</w:t>
      </w:r>
      <w:r>
        <w:rPr>
          <w:lang w:val="bg-BG"/>
        </w:rPr>
        <w:t>23</w:t>
      </w:r>
      <w:r w:rsidRPr="0051698D">
        <w:rPr>
          <w:lang w:val="bg-BG"/>
        </w:rPr>
        <w:t xml:space="preserve"> г, проведени на територията на </w:t>
      </w:r>
      <w:r>
        <w:rPr>
          <w:lang w:val="bg-BG"/>
        </w:rPr>
        <w:t>ТП „ДГС Карнобат“</w:t>
      </w:r>
      <w:r>
        <w:t>,</w:t>
      </w:r>
      <w:r>
        <w:rPr>
          <w:lang w:val="bg-BG"/>
        </w:rPr>
        <w:t xml:space="preserve"> бяха установени </w:t>
      </w:r>
      <w:r w:rsidRPr="002B0E56">
        <w:rPr>
          <w:b/>
          <w:lang w:val="bg-BG"/>
        </w:rPr>
        <w:t xml:space="preserve">6464.0 ха горски територии собственост на община гр. </w:t>
      </w:r>
      <w:r>
        <w:rPr>
          <w:b/>
          <w:lang w:val="bg-BG"/>
        </w:rPr>
        <w:t>Карнобат</w:t>
      </w:r>
      <w:r w:rsidRPr="002B0E56">
        <w:rPr>
          <w:b/>
          <w:lang w:val="bg-BG"/>
        </w:rPr>
        <w:t>.</w:t>
      </w:r>
    </w:p>
    <w:p w:rsidR="00F05F67" w:rsidRPr="0091576E" w:rsidRDefault="00F05F67" w:rsidP="00F05F67">
      <w:pPr>
        <w:ind w:firstLine="708"/>
        <w:jc w:val="both"/>
        <w:rPr>
          <w:lang w:val="bg-BG"/>
        </w:rPr>
      </w:pPr>
      <w:r w:rsidRPr="00FF1561">
        <w:rPr>
          <w:lang w:val="bg-BG"/>
        </w:rPr>
        <w:t xml:space="preserve">Разпределението на </w:t>
      </w:r>
      <w:r>
        <w:rPr>
          <w:lang w:val="bg-BG"/>
        </w:rPr>
        <w:t>площта на горските теритроии</w:t>
      </w:r>
      <w:r w:rsidRPr="00FF1561">
        <w:rPr>
          <w:lang w:val="bg-BG"/>
        </w:rPr>
        <w:t xml:space="preserve"> по вид на </w:t>
      </w:r>
      <w:r>
        <w:rPr>
          <w:lang w:val="bg-BG"/>
        </w:rPr>
        <w:t xml:space="preserve">подотдела и групи гори </w:t>
      </w:r>
      <w:r w:rsidRPr="00FF1561">
        <w:rPr>
          <w:lang w:val="bg-BG"/>
        </w:rPr>
        <w:t xml:space="preserve">е представено в Таблица </w:t>
      </w:r>
      <w:r w:rsidRPr="00FF1561">
        <w:rPr>
          <w:lang w:val="be-BY"/>
        </w:rPr>
        <w:t>№</w:t>
      </w:r>
      <w:r>
        <w:t xml:space="preserve"> 21</w:t>
      </w:r>
      <w:r w:rsidRPr="00FF1561">
        <w:rPr>
          <w:lang w:val="bg-BG"/>
        </w:rPr>
        <w:t>.</w:t>
      </w:r>
    </w:p>
    <w:p w:rsidR="00F05F67" w:rsidRDefault="00F05F67" w:rsidP="00F05F67">
      <w:pPr>
        <w:rPr>
          <w:lang w:val="bg-BG"/>
        </w:rPr>
      </w:pPr>
    </w:p>
    <w:p w:rsidR="00F05F67" w:rsidRDefault="00F05F67" w:rsidP="00F05F67">
      <w:pPr>
        <w:rPr>
          <w:lang w:val="bg-BG"/>
        </w:rPr>
      </w:pPr>
      <w:r w:rsidRPr="00335B29">
        <w:rPr>
          <w:lang w:val="bg-BG"/>
        </w:rPr>
        <w:t>Таблица №</w:t>
      </w:r>
      <w:r>
        <w:rPr>
          <w:lang w:val="bg-BG"/>
        </w:rPr>
        <w:t xml:space="preserve"> </w:t>
      </w:r>
      <w:r>
        <w:t>2</w:t>
      </w:r>
      <w:r>
        <w:rPr>
          <w:lang w:val="bg-BG"/>
        </w:rPr>
        <w:t>1</w:t>
      </w:r>
      <w:r w:rsidRPr="00335B29">
        <w:rPr>
          <w:lang w:val="bg-BG"/>
        </w:rPr>
        <w:tab/>
        <w:t>Разпределение на ОБЩАТА площ по вид на подотдела и група гори</w:t>
      </w:r>
      <w:r w:rsidRPr="00335B29">
        <w:rPr>
          <w:lang w:val="bg-BG"/>
        </w:rPr>
        <w:tab/>
      </w:r>
      <w:r w:rsidRPr="00335B29">
        <w:rPr>
          <w:lang w:val="bg-BG"/>
        </w:rPr>
        <w:tab/>
      </w:r>
      <w:r w:rsidRPr="00335B29">
        <w:rPr>
          <w:lang w:val="bg-BG"/>
        </w:rPr>
        <w:tab/>
      </w:r>
      <w:r w:rsidRPr="00335B29">
        <w:rPr>
          <w:lang w:val="bg-BG"/>
        </w:rPr>
        <w:tab/>
      </w:r>
      <w:r w:rsidRPr="00335B29">
        <w:rPr>
          <w:lang w:val="bg-BG"/>
        </w:rPr>
        <w:tab/>
      </w:r>
      <w:r w:rsidRPr="00335B29">
        <w:rPr>
          <w:lang w:val="bg-BG"/>
        </w:rPr>
        <w:tab/>
      </w:r>
    </w:p>
    <w:tbl>
      <w:tblPr>
        <w:tblW w:w="0" w:type="auto"/>
        <w:tblCellMar>
          <w:top w:w="15" w:type="dxa"/>
          <w:left w:w="15" w:type="dxa"/>
          <w:bottom w:w="15" w:type="dxa"/>
          <w:right w:w="15" w:type="dxa"/>
        </w:tblCellMar>
        <w:tblLook w:val="04A0" w:firstRow="1" w:lastRow="0" w:firstColumn="1" w:lastColumn="0" w:noHBand="0" w:noVBand="1"/>
      </w:tblPr>
      <w:tblGrid>
        <w:gridCol w:w="2631"/>
        <w:gridCol w:w="1103"/>
        <w:gridCol w:w="1556"/>
        <w:gridCol w:w="1432"/>
        <w:gridCol w:w="1445"/>
        <w:gridCol w:w="706"/>
        <w:gridCol w:w="511"/>
      </w:tblGrid>
      <w:tr w:rsidR="00414330" w:rsidRPr="003D3E28" w:rsidTr="003752C1">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14330" w:rsidRPr="003D3E28" w:rsidRDefault="00414330" w:rsidP="003752C1">
            <w:pPr>
              <w:jc w:val="center"/>
              <w:rPr>
                <w:rFonts w:ascii="Arial" w:hAnsi="Arial" w:cs="Arial"/>
                <w:b/>
                <w:bCs/>
                <w:color w:val="000000"/>
                <w:sz w:val="18"/>
                <w:szCs w:val="18"/>
                <w:lang w:eastAsia="bg-BG"/>
              </w:rPr>
            </w:pPr>
            <w:r w:rsidRPr="003D3E28">
              <w:rPr>
                <w:rFonts w:ascii="Arial" w:hAnsi="Arial" w:cs="Arial"/>
                <w:b/>
                <w:bCs/>
                <w:color w:val="000000"/>
                <w:sz w:val="18"/>
                <w:szCs w:val="18"/>
                <w:lang w:eastAsia="bg-BG"/>
              </w:rPr>
              <w:t>Вид на подотдела</w:t>
            </w:r>
          </w:p>
        </w:tc>
        <w:tc>
          <w:tcPr>
            <w:tcW w:w="0" w:type="auto"/>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14330" w:rsidRPr="003D3E28" w:rsidRDefault="00414330" w:rsidP="003752C1">
            <w:pPr>
              <w:jc w:val="center"/>
              <w:rPr>
                <w:rFonts w:ascii="Arial" w:hAnsi="Arial" w:cs="Arial"/>
                <w:b/>
                <w:bCs/>
                <w:color w:val="000000"/>
                <w:sz w:val="18"/>
                <w:szCs w:val="18"/>
                <w:lang w:eastAsia="bg-BG"/>
              </w:rPr>
            </w:pPr>
            <w:r w:rsidRPr="003D3E28">
              <w:rPr>
                <w:rFonts w:ascii="Arial" w:hAnsi="Arial" w:cs="Arial"/>
                <w:b/>
                <w:bCs/>
                <w:color w:val="000000"/>
                <w:sz w:val="18"/>
                <w:szCs w:val="18"/>
                <w:lang w:eastAsia="bg-BG"/>
              </w:rPr>
              <w:t>Група гори</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14330" w:rsidRPr="003D3E28" w:rsidRDefault="00414330" w:rsidP="003752C1">
            <w:pPr>
              <w:jc w:val="center"/>
              <w:rPr>
                <w:rFonts w:ascii="Arial" w:hAnsi="Arial" w:cs="Arial"/>
                <w:b/>
                <w:bCs/>
                <w:color w:val="000000"/>
                <w:sz w:val="18"/>
                <w:szCs w:val="18"/>
                <w:lang w:eastAsia="bg-BG"/>
              </w:rPr>
            </w:pPr>
            <w:r w:rsidRPr="003D3E28">
              <w:rPr>
                <w:rFonts w:ascii="Arial" w:hAnsi="Arial" w:cs="Arial"/>
                <w:b/>
                <w:bCs/>
                <w:color w:val="000000"/>
                <w:sz w:val="18"/>
                <w:szCs w:val="18"/>
                <w:lang w:eastAsia="bg-BG"/>
              </w:rPr>
              <w:t>%</w:t>
            </w:r>
          </w:p>
        </w:tc>
      </w:tr>
      <w:tr w:rsidR="00414330" w:rsidRPr="003D3E28" w:rsidTr="003752C1">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414330" w:rsidRPr="003D3E28" w:rsidRDefault="00414330" w:rsidP="003752C1">
            <w:pPr>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14330" w:rsidRPr="003D3E28" w:rsidRDefault="00414330" w:rsidP="003752C1">
            <w:pPr>
              <w:jc w:val="center"/>
              <w:rPr>
                <w:rFonts w:ascii="Arial" w:hAnsi="Arial" w:cs="Arial"/>
                <w:b/>
                <w:bCs/>
                <w:color w:val="000000"/>
                <w:sz w:val="18"/>
                <w:szCs w:val="18"/>
                <w:lang w:eastAsia="bg-BG"/>
              </w:rPr>
            </w:pPr>
            <w:r w:rsidRPr="003D3E28">
              <w:rPr>
                <w:rFonts w:ascii="Arial" w:hAnsi="Arial" w:cs="Arial"/>
                <w:b/>
                <w:bCs/>
                <w:color w:val="000000"/>
                <w:sz w:val="18"/>
                <w:szCs w:val="18"/>
                <w:lang w:eastAsia="bg-BG"/>
              </w:rPr>
              <w:t>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14330" w:rsidRPr="003D3E28" w:rsidRDefault="00414330" w:rsidP="003752C1">
            <w:pPr>
              <w:jc w:val="center"/>
              <w:rPr>
                <w:rFonts w:ascii="Arial" w:hAnsi="Arial" w:cs="Arial"/>
                <w:b/>
                <w:bCs/>
                <w:color w:val="000000"/>
                <w:sz w:val="18"/>
                <w:szCs w:val="18"/>
                <w:lang w:eastAsia="bg-BG"/>
              </w:rPr>
            </w:pPr>
            <w:r w:rsidRPr="003D3E28">
              <w:rPr>
                <w:rFonts w:ascii="Arial" w:hAnsi="Arial" w:cs="Arial"/>
                <w:b/>
                <w:bCs/>
                <w:color w:val="000000"/>
                <w:sz w:val="18"/>
                <w:szCs w:val="18"/>
                <w:lang w:eastAsia="bg-BG"/>
              </w:rPr>
              <w:t>широколистни</w:t>
            </w:r>
            <w:r w:rsidRPr="003D3E28">
              <w:rPr>
                <w:rFonts w:ascii="Arial" w:hAnsi="Arial" w:cs="Arial"/>
                <w:b/>
                <w:bCs/>
                <w:color w:val="000000"/>
                <w:sz w:val="18"/>
                <w:szCs w:val="18"/>
                <w:lang w:eastAsia="bg-BG"/>
              </w:rPr>
              <w:br/>
              <w:t>високостъблени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14330" w:rsidRPr="003D3E28" w:rsidRDefault="00414330" w:rsidP="003752C1">
            <w:pPr>
              <w:jc w:val="center"/>
              <w:rPr>
                <w:rFonts w:ascii="Arial" w:hAnsi="Arial" w:cs="Arial"/>
                <w:b/>
                <w:bCs/>
                <w:color w:val="000000"/>
                <w:sz w:val="18"/>
                <w:szCs w:val="18"/>
                <w:lang w:eastAsia="bg-BG"/>
              </w:rPr>
            </w:pPr>
            <w:r w:rsidRPr="003D3E28">
              <w:rPr>
                <w:rFonts w:ascii="Arial" w:hAnsi="Arial" w:cs="Arial"/>
                <w:b/>
                <w:bCs/>
                <w:color w:val="000000"/>
                <w:sz w:val="18"/>
                <w:szCs w:val="18"/>
                <w:lang w:eastAsia="bg-BG"/>
              </w:rPr>
              <w:t>издънкови</w:t>
            </w:r>
            <w:r w:rsidRPr="003D3E28">
              <w:rPr>
                <w:rFonts w:ascii="Arial" w:hAnsi="Arial" w:cs="Arial"/>
                <w:b/>
                <w:bCs/>
                <w:color w:val="000000"/>
                <w:sz w:val="18"/>
                <w:szCs w:val="18"/>
                <w:lang w:eastAsia="bg-BG"/>
              </w:rPr>
              <w:br/>
              <w:t>за превръщане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14330" w:rsidRPr="003D3E28" w:rsidRDefault="00414330" w:rsidP="003752C1">
            <w:pPr>
              <w:jc w:val="center"/>
              <w:rPr>
                <w:rFonts w:ascii="Arial" w:hAnsi="Arial" w:cs="Arial"/>
                <w:b/>
                <w:bCs/>
                <w:color w:val="000000"/>
                <w:sz w:val="18"/>
                <w:szCs w:val="18"/>
                <w:lang w:eastAsia="bg-BG"/>
              </w:rPr>
            </w:pPr>
            <w:r w:rsidRPr="003D3E28">
              <w:rPr>
                <w:rFonts w:ascii="Arial" w:hAnsi="Arial" w:cs="Arial"/>
                <w:b/>
                <w:bCs/>
                <w:color w:val="000000"/>
                <w:sz w:val="18"/>
                <w:szCs w:val="18"/>
                <w:lang w:eastAsia="bg-BG"/>
              </w:rPr>
              <w:t>нискостъблени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14330" w:rsidRPr="003D3E28" w:rsidRDefault="00414330" w:rsidP="003752C1">
            <w:pPr>
              <w:jc w:val="center"/>
              <w:rPr>
                <w:rFonts w:ascii="Arial" w:hAnsi="Arial" w:cs="Arial"/>
                <w:b/>
                <w:bCs/>
                <w:color w:val="000000"/>
                <w:sz w:val="18"/>
                <w:szCs w:val="18"/>
                <w:lang w:eastAsia="bg-BG"/>
              </w:rPr>
            </w:pPr>
            <w:r w:rsidRPr="003D3E28">
              <w:rPr>
                <w:rFonts w:ascii="Arial" w:hAnsi="Arial" w:cs="Arial"/>
                <w:b/>
                <w:bCs/>
                <w:color w:val="000000"/>
                <w:sz w:val="18"/>
                <w:szCs w:val="18"/>
                <w:lang w:eastAsia="bg-BG"/>
              </w:rPr>
              <w:t>Всичко</w:t>
            </w: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414330" w:rsidRPr="003D3E28" w:rsidRDefault="00414330" w:rsidP="003752C1">
            <w:pPr>
              <w:rPr>
                <w:rFonts w:ascii="Arial" w:hAnsi="Arial" w:cs="Arial"/>
                <w:b/>
                <w:bCs/>
                <w:color w:val="000000"/>
                <w:sz w:val="18"/>
                <w:szCs w:val="18"/>
                <w:lang w:eastAsia="bg-BG"/>
              </w:rPr>
            </w:pPr>
          </w:p>
        </w:tc>
      </w:tr>
      <w:tr w:rsidR="00414330" w:rsidRPr="003D3E28" w:rsidTr="003752C1">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414330" w:rsidRPr="003D3E28" w:rsidRDefault="00414330" w:rsidP="003752C1">
            <w:pPr>
              <w:rPr>
                <w:rFonts w:ascii="Arial" w:hAnsi="Arial" w:cs="Arial"/>
                <w:b/>
                <w:bCs/>
                <w:color w:val="000000"/>
                <w:sz w:val="18"/>
                <w:szCs w:val="18"/>
                <w:lang w:eastAsia="bg-BG"/>
              </w:rPr>
            </w:pPr>
          </w:p>
        </w:tc>
        <w:tc>
          <w:tcPr>
            <w:tcW w:w="0" w:type="auto"/>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14330" w:rsidRPr="003D3E28" w:rsidRDefault="00414330" w:rsidP="003752C1">
            <w:pPr>
              <w:jc w:val="center"/>
              <w:rPr>
                <w:rFonts w:ascii="Arial" w:hAnsi="Arial" w:cs="Arial"/>
                <w:b/>
                <w:bCs/>
                <w:color w:val="000000"/>
                <w:sz w:val="18"/>
                <w:szCs w:val="18"/>
                <w:lang w:eastAsia="bg-BG"/>
              </w:rPr>
            </w:pPr>
            <w:r w:rsidRPr="003D3E28">
              <w:rPr>
                <w:rFonts w:ascii="Arial" w:hAnsi="Arial" w:cs="Arial"/>
                <w:b/>
                <w:bCs/>
                <w:color w:val="000000"/>
                <w:sz w:val="18"/>
                <w:szCs w:val="18"/>
                <w:lang w:eastAsia="bg-BG"/>
              </w:rPr>
              <w:t>хектари</w:t>
            </w: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414330" w:rsidRPr="003D3E28" w:rsidRDefault="00414330" w:rsidP="003752C1">
            <w:pPr>
              <w:rPr>
                <w:rFonts w:ascii="Arial" w:hAnsi="Arial" w:cs="Arial"/>
                <w:b/>
                <w:bCs/>
                <w:color w:val="000000"/>
                <w:sz w:val="18"/>
                <w:szCs w:val="18"/>
                <w:lang w:eastAsia="bg-BG"/>
              </w:rPr>
            </w:pPr>
          </w:p>
        </w:tc>
      </w:tr>
      <w:tr w:rsidR="00414330" w:rsidRPr="003D3E28" w:rsidTr="003752C1">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14330" w:rsidRPr="003D3E28" w:rsidRDefault="00414330" w:rsidP="003752C1">
            <w:pPr>
              <w:rPr>
                <w:rFonts w:ascii="Arial" w:hAnsi="Arial" w:cs="Arial"/>
                <w:color w:val="000000"/>
                <w:sz w:val="18"/>
                <w:szCs w:val="18"/>
                <w:lang w:eastAsia="bg-BG"/>
              </w:rPr>
            </w:pPr>
            <w:r w:rsidRPr="003D3E28">
              <w:rPr>
                <w:rFonts w:ascii="Arial" w:hAnsi="Arial" w:cs="Arial"/>
                <w:color w:val="000000"/>
                <w:sz w:val="18"/>
                <w:szCs w:val="18"/>
                <w:lang w:eastAsia="bg-BG"/>
              </w:rPr>
              <w:t>естествен произход 0.4-1.0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14330" w:rsidRPr="003D3E28" w:rsidRDefault="00414330" w:rsidP="003752C1">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14330" w:rsidRPr="003D3E28" w:rsidRDefault="00414330" w:rsidP="003752C1">
            <w:pPr>
              <w:jc w:val="right"/>
              <w:rPr>
                <w:rFonts w:ascii="Arial" w:hAnsi="Arial" w:cs="Arial"/>
                <w:color w:val="000000"/>
                <w:sz w:val="18"/>
                <w:szCs w:val="18"/>
                <w:lang w:eastAsia="bg-BG"/>
              </w:rPr>
            </w:pPr>
            <w:r w:rsidRPr="003D3E28">
              <w:rPr>
                <w:rFonts w:ascii="Arial" w:hAnsi="Arial" w:cs="Arial"/>
                <w:color w:val="000000"/>
                <w:sz w:val="18"/>
                <w:szCs w:val="18"/>
                <w:lang w:eastAsia="bg-BG"/>
              </w:rPr>
              <w:t>67.0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14330" w:rsidRPr="003D3E28" w:rsidRDefault="00414330" w:rsidP="003752C1">
            <w:pPr>
              <w:jc w:val="right"/>
              <w:rPr>
                <w:rFonts w:ascii="Arial" w:hAnsi="Arial" w:cs="Arial"/>
                <w:color w:val="000000"/>
                <w:sz w:val="18"/>
                <w:szCs w:val="18"/>
                <w:lang w:eastAsia="bg-BG"/>
              </w:rPr>
            </w:pPr>
            <w:r w:rsidRPr="003D3E28">
              <w:rPr>
                <w:rFonts w:ascii="Arial" w:hAnsi="Arial" w:cs="Arial"/>
                <w:color w:val="000000"/>
                <w:sz w:val="18"/>
                <w:szCs w:val="18"/>
                <w:lang w:eastAsia="bg-BG"/>
              </w:rPr>
              <w:t>4135.5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14330" w:rsidRPr="003D3E28" w:rsidRDefault="00414330" w:rsidP="003752C1">
            <w:pPr>
              <w:jc w:val="right"/>
              <w:rPr>
                <w:rFonts w:ascii="Arial" w:hAnsi="Arial" w:cs="Arial"/>
                <w:color w:val="000000"/>
                <w:sz w:val="18"/>
                <w:szCs w:val="18"/>
                <w:lang w:eastAsia="bg-BG"/>
              </w:rPr>
            </w:pPr>
            <w:r w:rsidRPr="003D3E28">
              <w:rPr>
                <w:rFonts w:ascii="Arial" w:hAnsi="Arial" w:cs="Arial"/>
                <w:color w:val="000000"/>
                <w:sz w:val="18"/>
                <w:szCs w:val="18"/>
                <w:lang w:eastAsia="bg-BG"/>
              </w:rPr>
              <w:t>255.2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14330" w:rsidRPr="003D3E28" w:rsidRDefault="00414330" w:rsidP="003752C1">
            <w:pPr>
              <w:jc w:val="right"/>
              <w:rPr>
                <w:rFonts w:ascii="Arial" w:hAnsi="Arial" w:cs="Arial"/>
                <w:color w:val="000000"/>
                <w:sz w:val="18"/>
                <w:szCs w:val="18"/>
                <w:lang w:eastAsia="bg-BG"/>
              </w:rPr>
            </w:pPr>
            <w:r w:rsidRPr="003D3E28">
              <w:rPr>
                <w:rFonts w:ascii="Arial" w:hAnsi="Arial" w:cs="Arial"/>
                <w:color w:val="000000"/>
                <w:sz w:val="18"/>
                <w:szCs w:val="18"/>
                <w:lang w:eastAsia="bg-BG"/>
              </w:rPr>
              <w:t>4457.7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14330" w:rsidRPr="003D3E28" w:rsidRDefault="00414330" w:rsidP="003752C1">
            <w:pPr>
              <w:jc w:val="right"/>
              <w:rPr>
                <w:rFonts w:ascii="Arial" w:hAnsi="Arial" w:cs="Arial"/>
                <w:color w:val="000000"/>
                <w:sz w:val="18"/>
                <w:szCs w:val="18"/>
                <w:lang w:eastAsia="bg-BG"/>
              </w:rPr>
            </w:pPr>
            <w:r w:rsidRPr="003D3E28">
              <w:rPr>
                <w:rFonts w:ascii="Arial" w:hAnsi="Arial" w:cs="Arial"/>
                <w:color w:val="000000"/>
                <w:sz w:val="18"/>
                <w:szCs w:val="18"/>
                <w:lang w:eastAsia="bg-BG"/>
              </w:rPr>
              <w:t>69.0</w:t>
            </w:r>
          </w:p>
        </w:tc>
      </w:tr>
      <w:tr w:rsidR="00414330" w:rsidRPr="003D3E28" w:rsidTr="003752C1">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14330" w:rsidRPr="003D3E28" w:rsidRDefault="00414330" w:rsidP="003752C1">
            <w:pPr>
              <w:rPr>
                <w:rFonts w:ascii="Arial" w:hAnsi="Arial" w:cs="Arial"/>
                <w:color w:val="000000"/>
                <w:sz w:val="18"/>
                <w:szCs w:val="18"/>
                <w:lang w:eastAsia="bg-BG"/>
              </w:rPr>
            </w:pPr>
            <w:r w:rsidRPr="003D3E28">
              <w:rPr>
                <w:rFonts w:ascii="Arial" w:hAnsi="Arial" w:cs="Arial"/>
                <w:color w:val="000000"/>
                <w:sz w:val="18"/>
                <w:szCs w:val="18"/>
                <w:lang w:eastAsia="bg-BG"/>
              </w:rPr>
              <w:t>склопени култури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14330" w:rsidRPr="003D3E28" w:rsidRDefault="00414330" w:rsidP="003752C1">
            <w:pPr>
              <w:jc w:val="right"/>
              <w:rPr>
                <w:rFonts w:ascii="Arial" w:hAnsi="Arial" w:cs="Arial"/>
                <w:color w:val="000000"/>
                <w:sz w:val="18"/>
                <w:szCs w:val="18"/>
                <w:lang w:eastAsia="bg-BG"/>
              </w:rPr>
            </w:pPr>
            <w:r w:rsidRPr="003D3E28">
              <w:rPr>
                <w:rFonts w:ascii="Arial" w:hAnsi="Arial" w:cs="Arial"/>
                <w:color w:val="000000"/>
                <w:sz w:val="18"/>
                <w:szCs w:val="18"/>
                <w:lang w:eastAsia="bg-BG"/>
              </w:rPr>
              <w:t>550.4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14330" w:rsidRPr="003D3E28" w:rsidRDefault="00414330" w:rsidP="003752C1">
            <w:pPr>
              <w:jc w:val="right"/>
              <w:rPr>
                <w:rFonts w:ascii="Arial" w:hAnsi="Arial" w:cs="Arial"/>
                <w:color w:val="000000"/>
                <w:sz w:val="18"/>
                <w:szCs w:val="18"/>
                <w:lang w:eastAsia="bg-BG"/>
              </w:rPr>
            </w:pPr>
            <w:r w:rsidRPr="003D3E28">
              <w:rPr>
                <w:rFonts w:ascii="Arial" w:hAnsi="Arial" w:cs="Arial"/>
                <w:color w:val="000000"/>
                <w:sz w:val="18"/>
                <w:szCs w:val="18"/>
                <w:lang w:eastAsia="bg-BG"/>
              </w:rPr>
              <w:t>270.0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14330" w:rsidRPr="003D3E28" w:rsidRDefault="00414330" w:rsidP="003752C1">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14330" w:rsidRPr="003D3E28" w:rsidRDefault="00414330" w:rsidP="003752C1">
            <w:pPr>
              <w:jc w:val="right"/>
              <w:rPr>
                <w:rFonts w:ascii="Arial" w:hAnsi="Arial" w:cs="Arial"/>
                <w:color w:val="000000"/>
                <w:sz w:val="18"/>
                <w:szCs w:val="18"/>
                <w:lang w:eastAsia="bg-BG"/>
              </w:rPr>
            </w:pPr>
            <w:r w:rsidRPr="003D3E28">
              <w:rPr>
                <w:rFonts w:ascii="Arial" w:hAnsi="Arial" w:cs="Arial"/>
                <w:color w:val="000000"/>
                <w:sz w:val="18"/>
                <w:szCs w:val="18"/>
                <w:lang w:eastAsia="bg-BG"/>
              </w:rPr>
              <w:t>26.9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14330" w:rsidRPr="003D3E28" w:rsidRDefault="00414330" w:rsidP="003752C1">
            <w:pPr>
              <w:jc w:val="right"/>
              <w:rPr>
                <w:rFonts w:ascii="Arial" w:hAnsi="Arial" w:cs="Arial"/>
                <w:color w:val="000000"/>
                <w:sz w:val="18"/>
                <w:szCs w:val="18"/>
                <w:lang w:eastAsia="bg-BG"/>
              </w:rPr>
            </w:pPr>
            <w:r w:rsidRPr="003D3E28">
              <w:rPr>
                <w:rFonts w:ascii="Arial" w:hAnsi="Arial" w:cs="Arial"/>
                <w:color w:val="000000"/>
                <w:sz w:val="18"/>
                <w:szCs w:val="18"/>
                <w:lang w:eastAsia="bg-BG"/>
              </w:rPr>
              <w:t>847.3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14330" w:rsidRPr="003D3E28" w:rsidRDefault="00414330" w:rsidP="003752C1">
            <w:pPr>
              <w:jc w:val="right"/>
              <w:rPr>
                <w:rFonts w:ascii="Arial" w:hAnsi="Arial" w:cs="Arial"/>
                <w:color w:val="000000"/>
                <w:sz w:val="18"/>
                <w:szCs w:val="18"/>
                <w:lang w:eastAsia="bg-BG"/>
              </w:rPr>
            </w:pPr>
            <w:r w:rsidRPr="003D3E28">
              <w:rPr>
                <w:rFonts w:ascii="Arial" w:hAnsi="Arial" w:cs="Arial"/>
                <w:color w:val="000000"/>
                <w:sz w:val="18"/>
                <w:szCs w:val="18"/>
                <w:lang w:eastAsia="bg-BG"/>
              </w:rPr>
              <w:t>13.1</w:t>
            </w:r>
          </w:p>
        </w:tc>
      </w:tr>
      <w:tr w:rsidR="00414330" w:rsidRPr="003D3E28" w:rsidTr="003752C1">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14330" w:rsidRPr="003D3E28" w:rsidRDefault="00414330" w:rsidP="003752C1">
            <w:pPr>
              <w:rPr>
                <w:rFonts w:ascii="Arial" w:hAnsi="Arial" w:cs="Arial"/>
                <w:color w:val="000000"/>
                <w:sz w:val="18"/>
                <w:szCs w:val="18"/>
                <w:lang w:eastAsia="bg-BG"/>
              </w:rPr>
            </w:pPr>
            <w:r w:rsidRPr="003D3E28">
              <w:rPr>
                <w:rFonts w:ascii="Arial" w:hAnsi="Arial" w:cs="Arial"/>
                <w:color w:val="000000"/>
                <w:sz w:val="18"/>
                <w:szCs w:val="18"/>
                <w:lang w:eastAsia="bg-BG"/>
              </w:rPr>
              <w:t>несклопени култури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14330" w:rsidRPr="003D3E28" w:rsidRDefault="00414330" w:rsidP="003752C1">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14330" w:rsidRPr="003D3E28" w:rsidRDefault="00414330" w:rsidP="003752C1">
            <w:pPr>
              <w:jc w:val="right"/>
              <w:rPr>
                <w:rFonts w:ascii="Arial" w:hAnsi="Arial" w:cs="Arial"/>
                <w:color w:val="000000"/>
                <w:sz w:val="18"/>
                <w:szCs w:val="18"/>
                <w:lang w:eastAsia="bg-BG"/>
              </w:rPr>
            </w:pPr>
            <w:r w:rsidRPr="003D3E28">
              <w:rPr>
                <w:rFonts w:ascii="Arial" w:hAnsi="Arial" w:cs="Arial"/>
                <w:color w:val="000000"/>
                <w:sz w:val="18"/>
                <w:szCs w:val="18"/>
                <w:lang w:eastAsia="bg-BG"/>
              </w:rPr>
              <w:t>20.5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14330" w:rsidRPr="003D3E28" w:rsidRDefault="00414330" w:rsidP="003752C1">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14330" w:rsidRPr="003D3E28" w:rsidRDefault="00414330" w:rsidP="003752C1">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14330" w:rsidRPr="003D3E28" w:rsidRDefault="00414330" w:rsidP="003752C1">
            <w:pPr>
              <w:jc w:val="right"/>
              <w:rPr>
                <w:rFonts w:ascii="Arial" w:hAnsi="Arial" w:cs="Arial"/>
                <w:color w:val="000000"/>
                <w:sz w:val="18"/>
                <w:szCs w:val="18"/>
                <w:lang w:eastAsia="bg-BG"/>
              </w:rPr>
            </w:pPr>
            <w:r w:rsidRPr="003D3E28">
              <w:rPr>
                <w:rFonts w:ascii="Arial" w:hAnsi="Arial" w:cs="Arial"/>
                <w:color w:val="000000"/>
                <w:sz w:val="18"/>
                <w:szCs w:val="18"/>
                <w:lang w:eastAsia="bg-BG"/>
              </w:rPr>
              <w:t>20.5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14330" w:rsidRPr="003D3E28" w:rsidRDefault="00414330" w:rsidP="003752C1">
            <w:pPr>
              <w:jc w:val="right"/>
              <w:rPr>
                <w:rFonts w:ascii="Arial" w:hAnsi="Arial" w:cs="Arial"/>
                <w:color w:val="000000"/>
                <w:sz w:val="18"/>
                <w:szCs w:val="18"/>
                <w:lang w:eastAsia="bg-BG"/>
              </w:rPr>
            </w:pPr>
            <w:r w:rsidRPr="003D3E28">
              <w:rPr>
                <w:rFonts w:ascii="Arial" w:hAnsi="Arial" w:cs="Arial"/>
                <w:color w:val="000000"/>
                <w:sz w:val="18"/>
                <w:szCs w:val="18"/>
                <w:lang w:eastAsia="bg-BG"/>
              </w:rPr>
              <w:t>0.3</w:t>
            </w:r>
          </w:p>
        </w:tc>
      </w:tr>
      <w:tr w:rsidR="00414330" w:rsidRPr="003D3E28" w:rsidTr="003752C1">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14330" w:rsidRPr="003D3E28" w:rsidRDefault="00414330" w:rsidP="003752C1">
            <w:pPr>
              <w:rPr>
                <w:rFonts w:ascii="Arial" w:hAnsi="Arial" w:cs="Arial"/>
                <w:color w:val="000000"/>
                <w:sz w:val="18"/>
                <w:szCs w:val="18"/>
                <w:lang w:eastAsia="bg-BG"/>
              </w:rPr>
            </w:pPr>
            <w:r w:rsidRPr="003D3E28">
              <w:rPr>
                <w:rFonts w:ascii="Arial" w:hAnsi="Arial" w:cs="Arial"/>
                <w:color w:val="000000"/>
                <w:sz w:val="18"/>
                <w:szCs w:val="18"/>
                <w:lang w:eastAsia="bg-BG"/>
              </w:rPr>
              <w:t>естествен произход 0.1-0.3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14330" w:rsidRPr="003D3E28" w:rsidRDefault="00414330" w:rsidP="003752C1">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14330" w:rsidRPr="003D3E28" w:rsidRDefault="00414330" w:rsidP="003752C1">
            <w:pPr>
              <w:jc w:val="right"/>
              <w:rPr>
                <w:rFonts w:ascii="Arial" w:hAnsi="Arial" w:cs="Arial"/>
                <w:color w:val="000000"/>
                <w:sz w:val="18"/>
                <w:szCs w:val="18"/>
                <w:lang w:eastAsia="bg-BG"/>
              </w:rPr>
            </w:pPr>
            <w:r w:rsidRPr="003D3E28">
              <w:rPr>
                <w:rFonts w:ascii="Arial" w:hAnsi="Arial" w:cs="Arial"/>
                <w:color w:val="000000"/>
                <w:sz w:val="18"/>
                <w:szCs w:val="18"/>
                <w:lang w:eastAsia="bg-BG"/>
              </w:rPr>
              <w:t>27.5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14330" w:rsidRPr="003D3E28" w:rsidRDefault="00414330" w:rsidP="003752C1">
            <w:pPr>
              <w:jc w:val="right"/>
              <w:rPr>
                <w:rFonts w:ascii="Arial" w:hAnsi="Arial" w:cs="Arial"/>
                <w:color w:val="000000"/>
                <w:sz w:val="18"/>
                <w:szCs w:val="18"/>
                <w:lang w:eastAsia="bg-BG"/>
              </w:rPr>
            </w:pPr>
            <w:r w:rsidRPr="003D3E28">
              <w:rPr>
                <w:rFonts w:ascii="Arial" w:hAnsi="Arial" w:cs="Arial"/>
                <w:color w:val="000000"/>
                <w:sz w:val="18"/>
                <w:szCs w:val="18"/>
                <w:lang w:eastAsia="bg-BG"/>
              </w:rPr>
              <w:t>182.8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14330" w:rsidRPr="003D3E28" w:rsidRDefault="00414330" w:rsidP="003752C1">
            <w:pPr>
              <w:jc w:val="right"/>
              <w:rPr>
                <w:rFonts w:ascii="Arial" w:hAnsi="Arial" w:cs="Arial"/>
                <w:color w:val="000000"/>
                <w:sz w:val="18"/>
                <w:szCs w:val="18"/>
                <w:lang w:eastAsia="bg-BG"/>
              </w:rPr>
            </w:pPr>
            <w:r w:rsidRPr="003D3E28">
              <w:rPr>
                <w:rFonts w:ascii="Arial" w:hAnsi="Arial" w:cs="Arial"/>
                <w:color w:val="000000"/>
                <w:sz w:val="18"/>
                <w:szCs w:val="18"/>
                <w:lang w:eastAsia="bg-BG"/>
              </w:rPr>
              <w:t>16.1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14330" w:rsidRPr="003D3E28" w:rsidRDefault="00414330" w:rsidP="003752C1">
            <w:pPr>
              <w:jc w:val="right"/>
              <w:rPr>
                <w:rFonts w:ascii="Arial" w:hAnsi="Arial" w:cs="Arial"/>
                <w:color w:val="000000"/>
                <w:sz w:val="18"/>
                <w:szCs w:val="18"/>
                <w:lang w:eastAsia="bg-BG"/>
              </w:rPr>
            </w:pPr>
            <w:r w:rsidRPr="003D3E28">
              <w:rPr>
                <w:rFonts w:ascii="Arial" w:hAnsi="Arial" w:cs="Arial"/>
                <w:color w:val="000000"/>
                <w:sz w:val="18"/>
                <w:szCs w:val="18"/>
                <w:lang w:eastAsia="bg-BG"/>
              </w:rPr>
              <w:t>226.4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14330" w:rsidRPr="003D3E28" w:rsidRDefault="00414330" w:rsidP="003752C1">
            <w:pPr>
              <w:jc w:val="right"/>
              <w:rPr>
                <w:rFonts w:ascii="Arial" w:hAnsi="Arial" w:cs="Arial"/>
                <w:color w:val="000000"/>
                <w:sz w:val="18"/>
                <w:szCs w:val="18"/>
                <w:lang w:eastAsia="bg-BG"/>
              </w:rPr>
            </w:pPr>
            <w:r w:rsidRPr="003D3E28">
              <w:rPr>
                <w:rFonts w:ascii="Arial" w:hAnsi="Arial" w:cs="Arial"/>
                <w:color w:val="000000"/>
                <w:sz w:val="18"/>
                <w:szCs w:val="18"/>
                <w:lang w:eastAsia="bg-BG"/>
              </w:rPr>
              <w:t>3.5</w:t>
            </w:r>
          </w:p>
        </w:tc>
      </w:tr>
      <w:tr w:rsidR="00414330" w:rsidRPr="003D3E28" w:rsidTr="003752C1">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14330" w:rsidRPr="003D3E28" w:rsidRDefault="00414330" w:rsidP="003752C1">
            <w:pPr>
              <w:rPr>
                <w:rFonts w:ascii="Arial" w:hAnsi="Arial" w:cs="Arial"/>
                <w:color w:val="000000"/>
                <w:sz w:val="18"/>
                <w:szCs w:val="18"/>
                <w:lang w:eastAsia="bg-BG"/>
              </w:rPr>
            </w:pPr>
            <w:r w:rsidRPr="003D3E28">
              <w:rPr>
                <w:rFonts w:ascii="Arial" w:hAnsi="Arial" w:cs="Arial"/>
                <w:color w:val="000000"/>
                <w:sz w:val="18"/>
                <w:szCs w:val="18"/>
                <w:lang w:eastAsia="bg-BG"/>
              </w:rPr>
              <w:t>изредени култури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14330" w:rsidRPr="003D3E28" w:rsidRDefault="00414330" w:rsidP="003752C1">
            <w:pPr>
              <w:jc w:val="right"/>
              <w:rPr>
                <w:rFonts w:ascii="Arial" w:hAnsi="Arial" w:cs="Arial"/>
                <w:color w:val="000000"/>
                <w:sz w:val="18"/>
                <w:szCs w:val="18"/>
                <w:lang w:eastAsia="bg-BG"/>
              </w:rPr>
            </w:pPr>
            <w:r w:rsidRPr="003D3E28">
              <w:rPr>
                <w:rFonts w:ascii="Arial" w:hAnsi="Arial" w:cs="Arial"/>
                <w:color w:val="000000"/>
                <w:sz w:val="18"/>
                <w:szCs w:val="18"/>
                <w:lang w:eastAsia="bg-BG"/>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14330" w:rsidRPr="003D3E28" w:rsidRDefault="00414330" w:rsidP="003752C1">
            <w:pPr>
              <w:jc w:val="right"/>
              <w:rPr>
                <w:rFonts w:ascii="Arial" w:hAnsi="Arial" w:cs="Arial"/>
                <w:color w:val="000000"/>
                <w:sz w:val="18"/>
                <w:szCs w:val="18"/>
                <w:lang w:eastAsia="bg-BG"/>
              </w:rPr>
            </w:pPr>
            <w:r w:rsidRPr="003D3E28">
              <w:rPr>
                <w:rFonts w:ascii="Arial" w:hAnsi="Arial" w:cs="Arial"/>
                <w:color w:val="000000"/>
                <w:sz w:val="18"/>
                <w:szCs w:val="18"/>
                <w:lang w:eastAsia="bg-BG"/>
              </w:rPr>
              <w:t>39.3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14330" w:rsidRPr="003D3E28" w:rsidRDefault="00414330" w:rsidP="003752C1">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14330" w:rsidRPr="003D3E28" w:rsidRDefault="00414330" w:rsidP="003752C1">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14330" w:rsidRPr="003D3E28" w:rsidRDefault="00414330" w:rsidP="003752C1">
            <w:pPr>
              <w:jc w:val="right"/>
              <w:rPr>
                <w:rFonts w:ascii="Arial" w:hAnsi="Arial" w:cs="Arial"/>
                <w:color w:val="000000"/>
                <w:sz w:val="18"/>
                <w:szCs w:val="18"/>
                <w:lang w:eastAsia="bg-BG"/>
              </w:rPr>
            </w:pPr>
            <w:r w:rsidRPr="003D3E28">
              <w:rPr>
                <w:rFonts w:ascii="Arial" w:hAnsi="Arial" w:cs="Arial"/>
                <w:color w:val="000000"/>
                <w:sz w:val="18"/>
                <w:szCs w:val="18"/>
                <w:lang w:eastAsia="bg-BG"/>
              </w:rPr>
              <w:t>42.3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14330" w:rsidRPr="003D3E28" w:rsidRDefault="00414330" w:rsidP="003752C1">
            <w:pPr>
              <w:jc w:val="right"/>
              <w:rPr>
                <w:rFonts w:ascii="Arial" w:hAnsi="Arial" w:cs="Arial"/>
                <w:color w:val="000000"/>
                <w:sz w:val="18"/>
                <w:szCs w:val="18"/>
                <w:lang w:eastAsia="bg-BG"/>
              </w:rPr>
            </w:pPr>
            <w:r w:rsidRPr="003D3E28">
              <w:rPr>
                <w:rFonts w:ascii="Arial" w:hAnsi="Arial" w:cs="Arial"/>
                <w:color w:val="000000"/>
                <w:sz w:val="18"/>
                <w:szCs w:val="18"/>
                <w:lang w:eastAsia="bg-BG"/>
              </w:rPr>
              <w:t>0.6</w:t>
            </w:r>
          </w:p>
        </w:tc>
      </w:tr>
      <w:tr w:rsidR="00414330" w:rsidRPr="003D3E28" w:rsidTr="003752C1">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14330" w:rsidRPr="003D3E28" w:rsidRDefault="00414330" w:rsidP="003752C1">
            <w:pPr>
              <w:rPr>
                <w:rFonts w:ascii="Arial" w:hAnsi="Arial" w:cs="Arial"/>
                <w:color w:val="000000"/>
                <w:sz w:val="18"/>
                <w:szCs w:val="18"/>
                <w:lang w:eastAsia="bg-BG"/>
              </w:rPr>
            </w:pPr>
            <w:r w:rsidRPr="003D3E28">
              <w:rPr>
                <w:rFonts w:ascii="Arial" w:hAnsi="Arial" w:cs="Arial"/>
                <w:color w:val="000000"/>
                <w:sz w:val="18"/>
                <w:szCs w:val="18"/>
                <w:lang w:eastAsia="bg-BG"/>
              </w:rPr>
              <w:t>всичко насаждения</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14330" w:rsidRPr="003D3E28" w:rsidRDefault="00414330" w:rsidP="003752C1">
            <w:pPr>
              <w:jc w:val="right"/>
              <w:rPr>
                <w:rFonts w:ascii="Arial" w:hAnsi="Arial" w:cs="Arial"/>
                <w:color w:val="000000"/>
                <w:sz w:val="18"/>
                <w:szCs w:val="18"/>
                <w:lang w:eastAsia="bg-BG"/>
              </w:rPr>
            </w:pPr>
            <w:r w:rsidRPr="003D3E28">
              <w:rPr>
                <w:rFonts w:ascii="Arial" w:hAnsi="Arial" w:cs="Arial"/>
                <w:color w:val="000000"/>
                <w:sz w:val="18"/>
                <w:szCs w:val="18"/>
                <w:lang w:eastAsia="bg-BG"/>
              </w:rPr>
              <w:t>553.4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14330" w:rsidRPr="003D3E28" w:rsidRDefault="00414330" w:rsidP="003752C1">
            <w:pPr>
              <w:jc w:val="right"/>
              <w:rPr>
                <w:rFonts w:ascii="Arial" w:hAnsi="Arial" w:cs="Arial"/>
                <w:color w:val="000000"/>
                <w:sz w:val="18"/>
                <w:szCs w:val="18"/>
                <w:lang w:eastAsia="bg-BG"/>
              </w:rPr>
            </w:pPr>
            <w:r w:rsidRPr="003D3E28">
              <w:rPr>
                <w:rFonts w:ascii="Arial" w:hAnsi="Arial" w:cs="Arial"/>
                <w:color w:val="000000"/>
                <w:sz w:val="18"/>
                <w:szCs w:val="18"/>
                <w:lang w:eastAsia="bg-BG"/>
              </w:rPr>
              <w:t>424.3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14330" w:rsidRPr="003D3E28" w:rsidRDefault="00414330" w:rsidP="003752C1">
            <w:pPr>
              <w:jc w:val="right"/>
              <w:rPr>
                <w:rFonts w:ascii="Arial" w:hAnsi="Arial" w:cs="Arial"/>
                <w:color w:val="000000"/>
                <w:sz w:val="18"/>
                <w:szCs w:val="18"/>
                <w:lang w:eastAsia="bg-BG"/>
              </w:rPr>
            </w:pPr>
            <w:r w:rsidRPr="003D3E28">
              <w:rPr>
                <w:rFonts w:ascii="Arial" w:hAnsi="Arial" w:cs="Arial"/>
                <w:color w:val="000000"/>
                <w:sz w:val="18"/>
                <w:szCs w:val="18"/>
                <w:lang w:eastAsia="bg-BG"/>
              </w:rPr>
              <w:t>4318.3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14330" w:rsidRPr="003D3E28" w:rsidRDefault="00414330" w:rsidP="003752C1">
            <w:pPr>
              <w:jc w:val="right"/>
              <w:rPr>
                <w:rFonts w:ascii="Arial" w:hAnsi="Arial" w:cs="Arial"/>
                <w:color w:val="000000"/>
                <w:sz w:val="18"/>
                <w:szCs w:val="18"/>
                <w:lang w:eastAsia="bg-BG"/>
              </w:rPr>
            </w:pPr>
            <w:r w:rsidRPr="003D3E28">
              <w:rPr>
                <w:rFonts w:ascii="Arial" w:hAnsi="Arial" w:cs="Arial"/>
                <w:color w:val="000000"/>
                <w:sz w:val="18"/>
                <w:szCs w:val="18"/>
                <w:lang w:eastAsia="bg-BG"/>
              </w:rPr>
              <w:t>298.2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14330" w:rsidRPr="003D3E28" w:rsidRDefault="00414330" w:rsidP="003752C1">
            <w:pPr>
              <w:jc w:val="right"/>
              <w:rPr>
                <w:rFonts w:ascii="Arial" w:hAnsi="Arial" w:cs="Arial"/>
                <w:color w:val="000000"/>
                <w:sz w:val="18"/>
                <w:szCs w:val="18"/>
                <w:lang w:eastAsia="bg-BG"/>
              </w:rPr>
            </w:pPr>
            <w:r w:rsidRPr="003D3E28">
              <w:rPr>
                <w:rFonts w:ascii="Arial" w:hAnsi="Arial" w:cs="Arial"/>
                <w:color w:val="000000"/>
                <w:sz w:val="18"/>
                <w:szCs w:val="18"/>
                <w:lang w:eastAsia="bg-BG"/>
              </w:rPr>
              <w:t>5594.2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14330" w:rsidRPr="003D3E28" w:rsidRDefault="00414330" w:rsidP="003752C1">
            <w:pPr>
              <w:jc w:val="right"/>
              <w:rPr>
                <w:rFonts w:ascii="Arial" w:hAnsi="Arial" w:cs="Arial"/>
                <w:color w:val="000000"/>
                <w:sz w:val="18"/>
                <w:szCs w:val="18"/>
                <w:lang w:eastAsia="bg-BG"/>
              </w:rPr>
            </w:pPr>
            <w:r w:rsidRPr="003D3E28">
              <w:rPr>
                <w:rFonts w:ascii="Arial" w:hAnsi="Arial" w:cs="Arial"/>
                <w:color w:val="000000"/>
                <w:sz w:val="18"/>
                <w:szCs w:val="18"/>
                <w:lang w:eastAsia="bg-BG"/>
              </w:rPr>
              <w:t>86.5</w:t>
            </w:r>
          </w:p>
        </w:tc>
      </w:tr>
      <w:tr w:rsidR="00414330" w:rsidRPr="003D3E28" w:rsidTr="003752C1">
        <w:tc>
          <w:tcPr>
            <w:tcW w:w="0" w:type="auto"/>
            <w:gridSpan w:val="7"/>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14330" w:rsidRPr="003D3E28" w:rsidRDefault="00414330" w:rsidP="003752C1">
            <w:pPr>
              <w:rPr>
                <w:rFonts w:ascii="Arial" w:hAnsi="Arial" w:cs="Arial"/>
                <w:color w:val="000000"/>
                <w:sz w:val="18"/>
                <w:szCs w:val="18"/>
                <w:lang w:eastAsia="bg-BG"/>
              </w:rPr>
            </w:pPr>
          </w:p>
        </w:tc>
      </w:tr>
      <w:tr w:rsidR="00414330" w:rsidRPr="003D3E28" w:rsidTr="003752C1">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14330" w:rsidRPr="003D3E28" w:rsidRDefault="00414330" w:rsidP="003752C1">
            <w:pPr>
              <w:rPr>
                <w:rFonts w:ascii="Arial" w:hAnsi="Arial" w:cs="Arial"/>
                <w:color w:val="000000"/>
                <w:sz w:val="18"/>
                <w:szCs w:val="18"/>
                <w:lang w:eastAsia="bg-BG"/>
              </w:rPr>
            </w:pPr>
            <w:r w:rsidRPr="003D3E28">
              <w:rPr>
                <w:rFonts w:ascii="Arial" w:hAnsi="Arial" w:cs="Arial"/>
                <w:color w:val="000000"/>
                <w:sz w:val="18"/>
                <w:szCs w:val="18"/>
                <w:lang w:eastAsia="bg-BG"/>
              </w:rPr>
              <w:t>клек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14330" w:rsidRPr="003D3E28" w:rsidRDefault="00414330" w:rsidP="003752C1">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14330" w:rsidRPr="003D3E28" w:rsidRDefault="00414330" w:rsidP="003752C1">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14330" w:rsidRPr="003D3E28" w:rsidRDefault="00414330" w:rsidP="003752C1">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14330" w:rsidRPr="003D3E28" w:rsidRDefault="00414330" w:rsidP="003752C1">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14330" w:rsidRPr="003D3E28" w:rsidRDefault="00414330" w:rsidP="003752C1">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14330" w:rsidRPr="003D3E28" w:rsidRDefault="00414330" w:rsidP="003752C1">
            <w:pPr>
              <w:jc w:val="right"/>
              <w:rPr>
                <w:rFonts w:ascii="Arial" w:hAnsi="Arial" w:cs="Arial"/>
                <w:color w:val="000000"/>
                <w:sz w:val="18"/>
                <w:szCs w:val="18"/>
                <w:lang w:eastAsia="bg-BG"/>
              </w:rPr>
            </w:pPr>
          </w:p>
        </w:tc>
      </w:tr>
      <w:tr w:rsidR="00414330" w:rsidRPr="003D3E28" w:rsidTr="003752C1">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14330" w:rsidRPr="003D3E28" w:rsidRDefault="00414330" w:rsidP="003752C1">
            <w:pPr>
              <w:rPr>
                <w:rFonts w:ascii="Arial" w:hAnsi="Arial" w:cs="Arial"/>
                <w:color w:val="000000"/>
                <w:sz w:val="18"/>
                <w:szCs w:val="18"/>
                <w:lang w:eastAsia="bg-BG"/>
              </w:rPr>
            </w:pPr>
            <w:r w:rsidRPr="003D3E28">
              <w:rPr>
                <w:rFonts w:ascii="Arial" w:hAnsi="Arial" w:cs="Arial"/>
                <w:color w:val="000000"/>
                <w:sz w:val="18"/>
                <w:szCs w:val="18"/>
                <w:lang w:eastAsia="bg-BG"/>
              </w:rPr>
              <w:t>всичко залесена площ</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14330" w:rsidRPr="003D3E28" w:rsidRDefault="00414330" w:rsidP="003752C1">
            <w:pPr>
              <w:jc w:val="right"/>
              <w:rPr>
                <w:rFonts w:ascii="Arial" w:hAnsi="Arial" w:cs="Arial"/>
                <w:color w:val="000000"/>
                <w:sz w:val="18"/>
                <w:szCs w:val="18"/>
                <w:lang w:eastAsia="bg-BG"/>
              </w:rPr>
            </w:pPr>
            <w:r w:rsidRPr="003D3E28">
              <w:rPr>
                <w:rFonts w:ascii="Arial" w:hAnsi="Arial" w:cs="Arial"/>
                <w:color w:val="000000"/>
                <w:sz w:val="18"/>
                <w:szCs w:val="18"/>
                <w:lang w:eastAsia="bg-BG"/>
              </w:rPr>
              <w:t>553.4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14330" w:rsidRPr="003D3E28" w:rsidRDefault="00414330" w:rsidP="003752C1">
            <w:pPr>
              <w:jc w:val="right"/>
              <w:rPr>
                <w:rFonts w:ascii="Arial" w:hAnsi="Arial" w:cs="Arial"/>
                <w:color w:val="000000"/>
                <w:sz w:val="18"/>
                <w:szCs w:val="18"/>
                <w:lang w:eastAsia="bg-BG"/>
              </w:rPr>
            </w:pPr>
            <w:r w:rsidRPr="003D3E28">
              <w:rPr>
                <w:rFonts w:ascii="Arial" w:hAnsi="Arial" w:cs="Arial"/>
                <w:color w:val="000000"/>
                <w:sz w:val="18"/>
                <w:szCs w:val="18"/>
                <w:lang w:eastAsia="bg-BG"/>
              </w:rPr>
              <w:t>424.3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14330" w:rsidRPr="003D3E28" w:rsidRDefault="00414330" w:rsidP="003752C1">
            <w:pPr>
              <w:jc w:val="right"/>
              <w:rPr>
                <w:rFonts w:ascii="Arial" w:hAnsi="Arial" w:cs="Arial"/>
                <w:color w:val="000000"/>
                <w:sz w:val="18"/>
                <w:szCs w:val="18"/>
                <w:lang w:eastAsia="bg-BG"/>
              </w:rPr>
            </w:pPr>
            <w:r w:rsidRPr="003D3E28">
              <w:rPr>
                <w:rFonts w:ascii="Arial" w:hAnsi="Arial" w:cs="Arial"/>
                <w:color w:val="000000"/>
                <w:sz w:val="18"/>
                <w:szCs w:val="18"/>
                <w:lang w:eastAsia="bg-BG"/>
              </w:rPr>
              <w:t>4318.3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14330" w:rsidRPr="003D3E28" w:rsidRDefault="00414330" w:rsidP="003752C1">
            <w:pPr>
              <w:jc w:val="right"/>
              <w:rPr>
                <w:rFonts w:ascii="Arial" w:hAnsi="Arial" w:cs="Arial"/>
                <w:color w:val="000000"/>
                <w:sz w:val="18"/>
                <w:szCs w:val="18"/>
                <w:lang w:eastAsia="bg-BG"/>
              </w:rPr>
            </w:pPr>
            <w:r w:rsidRPr="003D3E28">
              <w:rPr>
                <w:rFonts w:ascii="Arial" w:hAnsi="Arial" w:cs="Arial"/>
                <w:color w:val="000000"/>
                <w:sz w:val="18"/>
                <w:szCs w:val="18"/>
                <w:lang w:eastAsia="bg-BG"/>
              </w:rPr>
              <w:t>298.2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14330" w:rsidRPr="003D3E28" w:rsidRDefault="00414330" w:rsidP="003752C1">
            <w:pPr>
              <w:jc w:val="right"/>
              <w:rPr>
                <w:rFonts w:ascii="Arial" w:hAnsi="Arial" w:cs="Arial"/>
                <w:color w:val="000000"/>
                <w:sz w:val="18"/>
                <w:szCs w:val="18"/>
                <w:lang w:eastAsia="bg-BG"/>
              </w:rPr>
            </w:pPr>
            <w:r w:rsidRPr="003D3E28">
              <w:rPr>
                <w:rFonts w:ascii="Arial" w:hAnsi="Arial" w:cs="Arial"/>
                <w:color w:val="000000"/>
                <w:sz w:val="18"/>
                <w:szCs w:val="18"/>
                <w:lang w:eastAsia="bg-BG"/>
              </w:rPr>
              <w:t>5594.2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14330" w:rsidRPr="003D3E28" w:rsidRDefault="00414330" w:rsidP="003752C1">
            <w:pPr>
              <w:jc w:val="right"/>
              <w:rPr>
                <w:rFonts w:ascii="Arial" w:hAnsi="Arial" w:cs="Arial"/>
                <w:color w:val="000000"/>
                <w:sz w:val="18"/>
                <w:szCs w:val="18"/>
                <w:lang w:eastAsia="bg-BG"/>
              </w:rPr>
            </w:pPr>
            <w:r w:rsidRPr="003D3E28">
              <w:rPr>
                <w:rFonts w:ascii="Arial" w:hAnsi="Arial" w:cs="Arial"/>
                <w:color w:val="000000"/>
                <w:sz w:val="18"/>
                <w:szCs w:val="18"/>
                <w:lang w:eastAsia="bg-BG"/>
              </w:rPr>
              <w:t>86.5</w:t>
            </w:r>
          </w:p>
        </w:tc>
      </w:tr>
      <w:tr w:rsidR="00414330" w:rsidRPr="003D3E28" w:rsidTr="003752C1">
        <w:tc>
          <w:tcPr>
            <w:tcW w:w="0" w:type="auto"/>
            <w:gridSpan w:val="7"/>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14330" w:rsidRPr="003D3E28" w:rsidRDefault="00414330" w:rsidP="003752C1">
            <w:pPr>
              <w:rPr>
                <w:rFonts w:ascii="Arial" w:hAnsi="Arial" w:cs="Arial"/>
                <w:color w:val="000000"/>
                <w:sz w:val="18"/>
                <w:szCs w:val="18"/>
                <w:lang w:eastAsia="bg-BG"/>
              </w:rPr>
            </w:pPr>
          </w:p>
        </w:tc>
      </w:tr>
      <w:tr w:rsidR="00414330" w:rsidRPr="003D3E28" w:rsidTr="003752C1">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14330" w:rsidRPr="003D3E28" w:rsidRDefault="00414330" w:rsidP="003752C1">
            <w:pPr>
              <w:rPr>
                <w:rFonts w:ascii="Arial" w:hAnsi="Arial" w:cs="Arial"/>
                <w:color w:val="000000"/>
                <w:sz w:val="18"/>
                <w:szCs w:val="18"/>
                <w:lang w:eastAsia="bg-BG"/>
              </w:rPr>
            </w:pPr>
            <w:r w:rsidRPr="003D3E28">
              <w:rPr>
                <w:rFonts w:ascii="Arial" w:hAnsi="Arial" w:cs="Arial"/>
                <w:color w:val="000000"/>
                <w:sz w:val="18"/>
                <w:szCs w:val="18"/>
                <w:lang w:eastAsia="bg-BG"/>
              </w:rPr>
              <w:t>сечище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14330" w:rsidRPr="003D3E28" w:rsidRDefault="00414330" w:rsidP="003752C1">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14330" w:rsidRPr="003D3E28" w:rsidRDefault="00414330" w:rsidP="003752C1">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14330" w:rsidRPr="003D3E28" w:rsidRDefault="00414330" w:rsidP="003752C1">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14330" w:rsidRPr="003D3E28" w:rsidRDefault="00414330" w:rsidP="003752C1">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14330" w:rsidRPr="003D3E28" w:rsidRDefault="00414330" w:rsidP="003752C1">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14330" w:rsidRPr="003D3E28" w:rsidRDefault="00414330" w:rsidP="003752C1">
            <w:pPr>
              <w:jc w:val="right"/>
              <w:rPr>
                <w:rFonts w:ascii="Arial" w:hAnsi="Arial" w:cs="Arial"/>
                <w:color w:val="000000"/>
                <w:sz w:val="18"/>
                <w:szCs w:val="18"/>
                <w:lang w:eastAsia="bg-BG"/>
              </w:rPr>
            </w:pPr>
          </w:p>
        </w:tc>
      </w:tr>
      <w:tr w:rsidR="00414330" w:rsidRPr="003D3E28" w:rsidTr="003752C1">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14330" w:rsidRPr="003D3E28" w:rsidRDefault="00414330" w:rsidP="003752C1">
            <w:pPr>
              <w:rPr>
                <w:rFonts w:ascii="Arial" w:hAnsi="Arial" w:cs="Arial"/>
                <w:color w:val="000000"/>
                <w:sz w:val="18"/>
                <w:szCs w:val="18"/>
                <w:lang w:eastAsia="bg-BG"/>
              </w:rPr>
            </w:pPr>
            <w:r w:rsidRPr="003D3E28">
              <w:rPr>
                <w:rFonts w:ascii="Arial" w:hAnsi="Arial" w:cs="Arial"/>
                <w:color w:val="000000"/>
                <w:sz w:val="18"/>
                <w:szCs w:val="18"/>
                <w:lang w:eastAsia="bg-BG"/>
              </w:rPr>
              <w:t>пожарище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14330" w:rsidRPr="003D3E28" w:rsidRDefault="00414330" w:rsidP="003752C1">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14330" w:rsidRPr="003D3E28" w:rsidRDefault="00414330" w:rsidP="003752C1">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14330" w:rsidRPr="003D3E28" w:rsidRDefault="00414330" w:rsidP="003752C1">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14330" w:rsidRPr="003D3E28" w:rsidRDefault="00414330" w:rsidP="003752C1">
            <w:pPr>
              <w:jc w:val="right"/>
              <w:rPr>
                <w:rFonts w:ascii="Arial" w:hAnsi="Arial" w:cs="Arial"/>
                <w:color w:val="000000"/>
                <w:sz w:val="18"/>
                <w:szCs w:val="18"/>
                <w:lang w:eastAsia="bg-BG"/>
              </w:rPr>
            </w:pPr>
            <w:r w:rsidRPr="003D3E28">
              <w:rPr>
                <w:rFonts w:ascii="Arial" w:hAnsi="Arial" w:cs="Arial"/>
                <w:color w:val="000000"/>
                <w:sz w:val="18"/>
                <w:szCs w:val="18"/>
                <w:lang w:eastAsia="bg-BG"/>
              </w:rPr>
              <w:t>3.4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14330" w:rsidRPr="003D3E28" w:rsidRDefault="00414330" w:rsidP="003752C1">
            <w:pPr>
              <w:jc w:val="right"/>
              <w:rPr>
                <w:rFonts w:ascii="Arial" w:hAnsi="Arial" w:cs="Arial"/>
                <w:color w:val="000000"/>
                <w:sz w:val="18"/>
                <w:szCs w:val="18"/>
                <w:lang w:eastAsia="bg-BG"/>
              </w:rPr>
            </w:pPr>
            <w:r w:rsidRPr="003D3E28">
              <w:rPr>
                <w:rFonts w:ascii="Arial" w:hAnsi="Arial" w:cs="Arial"/>
                <w:color w:val="000000"/>
                <w:sz w:val="18"/>
                <w:szCs w:val="18"/>
                <w:lang w:eastAsia="bg-BG"/>
              </w:rPr>
              <w:t>3.4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14330" w:rsidRPr="003D3E28" w:rsidRDefault="00414330" w:rsidP="003752C1">
            <w:pPr>
              <w:jc w:val="right"/>
              <w:rPr>
                <w:rFonts w:ascii="Arial" w:hAnsi="Arial" w:cs="Arial"/>
                <w:color w:val="000000"/>
                <w:sz w:val="18"/>
                <w:szCs w:val="18"/>
                <w:lang w:eastAsia="bg-BG"/>
              </w:rPr>
            </w:pPr>
          </w:p>
        </w:tc>
      </w:tr>
      <w:tr w:rsidR="00414330" w:rsidRPr="003D3E28" w:rsidTr="003752C1">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14330" w:rsidRPr="003D3E28" w:rsidRDefault="00414330" w:rsidP="003752C1">
            <w:pPr>
              <w:rPr>
                <w:rFonts w:ascii="Arial" w:hAnsi="Arial" w:cs="Arial"/>
                <w:color w:val="000000"/>
                <w:sz w:val="18"/>
                <w:szCs w:val="18"/>
                <w:lang w:eastAsia="bg-BG"/>
              </w:rPr>
            </w:pPr>
            <w:r w:rsidRPr="003D3E28">
              <w:rPr>
                <w:rFonts w:ascii="Arial" w:hAnsi="Arial" w:cs="Arial"/>
                <w:color w:val="000000"/>
                <w:sz w:val="18"/>
                <w:szCs w:val="18"/>
                <w:lang w:eastAsia="bg-BG"/>
              </w:rPr>
              <w:t>голина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14330" w:rsidRPr="003D3E28" w:rsidRDefault="00414330" w:rsidP="003752C1">
            <w:pPr>
              <w:jc w:val="right"/>
              <w:rPr>
                <w:rFonts w:ascii="Arial" w:hAnsi="Arial" w:cs="Arial"/>
                <w:color w:val="000000"/>
                <w:sz w:val="18"/>
                <w:szCs w:val="18"/>
                <w:lang w:eastAsia="bg-BG"/>
              </w:rPr>
            </w:pPr>
            <w:r w:rsidRPr="003D3E28">
              <w:rPr>
                <w:rFonts w:ascii="Arial" w:hAnsi="Arial" w:cs="Arial"/>
                <w:color w:val="000000"/>
                <w:sz w:val="18"/>
                <w:szCs w:val="18"/>
                <w:lang w:eastAsia="bg-BG"/>
              </w:rPr>
              <w:t>2.4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14330" w:rsidRPr="003D3E28" w:rsidRDefault="00414330" w:rsidP="003752C1">
            <w:pPr>
              <w:jc w:val="right"/>
              <w:rPr>
                <w:rFonts w:ascii="Arial" w:hAnsi="Arial" w:cs="Arial"/>
                <w:color w:val="000000"/>
                <w:sz w:val="18"/>
                <w:szCs w:val="18"/>
                <w:lang w:eastAsia="bg-BG"/>
              </w:rPr>
            </w:pPr>
            <w:r w:rsidRPr="003D3E28">
              <w:rPr>
                <w:rFonts w:ascii="Arial" w:hAnsi="Arial" w:cs="Arial"/>
                <w:color w:val="000000"/>
                <w:sz w:val="18"/>
                <w:szCs w:val="18"/>
                <w:lang w:eastAsia="bg-BG"/>
              </w:rPr>
              <w:t>277.0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14330" w:rsidRPr="003D3E28" w:rsidRDefault="00414330" w:rsidP="003752C1">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14330" w:rsidRPr="003D3E28" w:rsidRDefault="00414330" w:rsidP="003752C1">
            <w:pPr>
              <w:jc w:val="right"/>
              <w:rPr>
                <w:rFonts w:ascii="Arial" w:hAnsi="Arial" w:cs="Arial"/>
                <w:color w:val="000000"/>
                <w:sz w:val="18"/>
                <w:szCs w:val="18"/>
                <w:lang w:eastAsia="bg-BG"/>
              </w:rPr>
            </w:pPr>
            <w:r w:rsidRPr="003D3E28">
              <w:rPr>
                <w:rFonts w:ascii="Arial" w:hAnsi="Arial" w:cs="Arial"/>
                <w:color w:val="000000"/>
                <w:sz w:val="18"/>
                <w:szCs w:val="18"/>
                <w:lang w:eastAsia="bg-BG"/>
              </w:rPr>
              <w:t>3.4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14330" w:rsidRPr="003D3E28" w:rsidRDefault="00414330" w:rsidP="003752C1">
            <w:pPr>
              <w:jc w:val="right"/>
              <w:rPr>
                <w:rFonts w:ascii="Arial" w:hAnsi="Arial" w:cs="Arial"/>
                <w:color w:val="000000"/>
                <w:sz w:val="18"/>
                <w:szCs w:val="18"/>
                <w:lang w:eastAsia="bg-BG"/>
              </w:rPr>
            </w:pPr>
            <w:r w:rsidRPr="003D3E28">
              <w:rPr>
                <w:rFonts w:ascii="Arial" w:hAnsi="Arial" w:cs="Arial"/>
                <w:color w:val="000000"/>
                <w:sz w:val="18"/>
                <w:szCs w:val="18"/>
                <w:lang w:eastAsia="bg-BG"/>
              </w:rPr>
              <w:t>282.8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14330" w:rsidRPr="003D3E28" w:rsidRDefault="00414330" w:rsidP="003752C1">
            <w:pPr>
              <w:jc w:val="right"/>
              <w:rPr>
                <w:rFonts w:ascii="Arial" w:hAnsi="Arial" w:cs="Arial"/>
                <w:color w:val="000000"/>
                <w:sz w:val="18"/>
                <w:szCs w:val="18"/>
                <w:lang w:eastAsia="bg-BG"/>
              </w:rPr>
            </w:pPr>
            <w:r w:rsidRPr="003D3E28">
              <w:rPr>
                <w:rFonts w:ascii="Arial" w:hAnsi="Arial" w:cs="Arial"/>
                <w:color w:val="000000"/>
                <w:sz w:val="18"/>
                <w:szCs w:val="18"/>
                <w:lang w:eastAsia="bg-BG"/>
              </w:rPr>
              <w:t>4.4</w:t>
            </w:r>
          </w:p>
        </w:tc>
      </w:tr>
      <w:tr w:rsidR="00414330" w:rsidRPr="003D3E28" w:rsidTr="003752C1">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14330" w:rsidRPr="003D3E28" w:rsidRDefault="00414330" w:rsidP="003752C1">
            <w:pPr>
              <w:rPr>
                <w:rFonts w:ascii="Arial" w:hAnsi="Arial" w:cs="Arial"/>
                <w:color w:val="000000"/>
                <w:sz w:val="18"/>
                <w:szCs w:val="18"/>
                <w:lang w:eastAsia="bg-BG"/>
              </w:rPr>
            </w:pPr>
            <w:r w:rsidRPr="003D3E28">
              <w:rPr>
                <w:rFonts w:ascii="Arial" w:hAnsi="Arial" w:cs="Arial"/>
                <w:color w:val="000000"/>
                <w:sz w:val="18"/>
                <w:szCs w:val="18"/>
                <w:lang w:eastAsia="bg-BG"/>
              </w:rPr>
              <w:t>всичко незал.дървопр.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14330" w:rsidRPr="003D3E28" w:rsidRDefault="00414330" w:rsidP="003752C1">
            <w:pPr>
              <w:jc w:val="right"/>
              <w:rPr>
                <w:rFonts w:ascii="Arial" w:hAnsi="Arial" w:cs="Arial"/>
                <w:color w:val="000000"/>
                <w:sz w:val="18"/>
                <w:szCs w:val="18"/>
                <w:lang w:eastAsia="bg-BG"/>
              </w:rPr>
            </w:pPr>
            <w:r w:rsidRPr="003D3E28">
              <w:rPr>
                <w:rFonts w:ascii="Arial" w:hAnsi="Arial" w:cs="Arial"/>
                <w:color w:val="000000"/>
                <w:sz w:val="18"/>
                <w:szCs w:val="18"/>
                <w:lang w:eastAsia="bg-BG"/>
              </w:rPr>
              <w:t>2.4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14330" w:rsidRPr="003D3E28" w:rsidRDefault="00414330" w:rsidP="003752C1">
            <w:pPr>
              <w:jc w:val="right"/>
              <w:rPr>
                <w:rFonts w:ascii="Arial" w:hAnsi="Arial" w:cs="Arial"/>
                <w:color w:val="000000"/>
                <w:sz w:val="18"/>
                <w:szCs w:val="18"/>
                <w:lang w:eastAsia="bg-BG"/>
              </w:rPr>
            </w:pPr>
            <w:r w:rsidRPr="003D3E28">
              <w:rPr>
                <w:rFonts w:ascii="Arial" w:hAnsi="Arial" w:cs="Arial"/>
                <w:color w:val="000000"/>
                <w:sz w:val="18"/>
                <w:szCs w:val="18"/>
                <w:lang w:eastAsia="bg-BG"/>
              </w:rPr>
              <w:t>277.0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14330" w:rsidRPr="003D3E28" w:rsidRDefault="00414330" w:rsidP="003752C1">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14330" w:rsidRPr="003D3E28" w:rsidRDefault="00414330" w:rsidP="003752C1">
            <w:pPr>
              <w:jc w:val="right"/>
              <w:rPr>
                <w:rFonts w:ascii="Arial" w:hAnsi="Arial" w:cs="Arial"/>
                <w:color w:val="000000"/>
                <w:sz w:val="18"/>
                <w:szCs w:val="18"/>
                <w:lang w:eastAsia="bg-BG"/>
              </w:rPr>
            </w:pPr>
            <w:r w:rsidRPr="003D3E28">
              <w:rPr>
                <w:rFonts w:ascii="Arial" w:hAnsi="Arial" w:cs="Arial"/>
                <w:color w:val="000000"/>
                <w:sz w:val="18"/>
                <w:szCs w:val="18"/>
                <w:lang w:eastAsia="bg-BG"/>
              </w:rPr>
              <w:t>6.8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14330" w:rsidRPr="003D3E28" w:rsidRDefault="00414330" w:rsidP="003752C1">
            <w:pPr>
              <w:jc w:val="right"/>
              <w:rPr>
                <w:rFonts w:ascii="Arial" w:hAnsi="Arial" w:cs="Arial"/>
                <w:color w:val="000000"/>
                <w:sz w:val="18"/>
                <w:szCs w:val="18"/>
                <w:lang w:eastAsia="bg-BG"/>
              </w:rPr>
            </w:pPr>
            <w:r w:rsidRPr="003D3E28">
              <w:rPr>
                <w:rFonts w:ascii="Arial" w:hAnsi="Arial" w:cs="Arial"/>
                <w:color w:val="000000"/>
                <w:sz w:val="18"/>
                <w:szCs w:val="18"/>
                <w:lang w:eastAsia="bg-BG"/>
              </w:rPr>
              <w:t>286.2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14330" w:rsidRPr="003D3E28" w:rsidRDefault="00414330" w:rsidP="003752C1">
            <w:pPr>
              <w:jc w:val="right"/>
              <w:rPr>
                <w:rFonts w:ascii="Arial" w:hAnsi="Arial" w:cs="Arial"/>
                <w:color w:val="000000"/>
                <w:sz w:val="18"/>
                <w:szCs w:val="18"/>
                <w:lang w:eastAsia="bg-BG"/>
              </w:rPr>
            </w:pPr>
            <w:r w:rsidRPr="003D3E28">
              <w:rPr>
                <w:rFonts w:ascii="Arial" w:hAnsi="Arial" w:cs="Arial"/>
                <w:color w:val="000000"/>
                <w:sz w:val="18"/>
                <w:szCs w:val="18"/>
                <w:lang w:eastAsia="bg-BG"/>
              </w:rPr>
              <w:t>4.4</w:t>
            </w:r>
          </w:p>
        </w:tc>
      </w:tr>
      <w:tr w:rsidR="00414330" w:rsidRPr="003D3E28" w:rsidTr="003752C1">
        <w:tc>
          <w:tcPr>
            <w:tcW w:w="0" w:type="auto"/>
            <w:gridSpan w:val="7"/>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14330" w:rsidRPr="003D3E28" w:rsidRDefault="00414330" w:rsidP="003752C1">
            <w:pPr>
              <w:rPr>
                <w:rFonts w:ascii="Arial" w:hAnsi="Arial" w:cs="Arial"/>
                <w:color w:val="000000"/>
                <w:sz w:val="18"/>
                <w:szCs w:val="18"/>
                <w:lang w:eastAsia="bg-BG"/>
              </w:rPr>
            </w:pPr>
          </w:p>
        </w:tc>
      </w:tr>
      <w:tr w:rsidR="00414330" w:rsidRPr="003D3E28" w:rsidTr="003752C1">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14330" w:rsidRPr="003D3E28" w:rsidRDefault="00414330" w:rsidP="003752C1">
            <w:pPr>
              <w:rPr>
                <w:rFonts w:ascii="Arial" w:hAnsi="Arial" w:cs="Arial"/>
                <w:color w:val="000000"/>
                <w:sz w:val="18"/>
                <w:szCs w:val="18"/>
                <w:lang w:eastAsia="bg-BG"/>
              </w:rPr>
            </w:pPr>
            <w:r w:rsidRPr="003D3E28">
              <w:rPr>
                <w:rFonts w:ascii="Arial" w:hAnsi="Arial" w:cs="Arial"/>
                <w:color w:val="000000"/>
                <w:sz w:val="18"/>
                <w:szCs w:val="18"/>
                <w:lang w:eastAsia="bg-BG"/>
              </w:rPr>
              <w:lastRenderedPageBreak/>
              <w:t>поляна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14330" w:rsidRPr="003D3E28" w:rsidRDefault="00414330" w:rsidP="003752C1">
            <w:pPr>
              <w:jc w:val="right"/>
              <w:rPr>
                <w:rFonts w:ascii="Arial" w:hAnsi="Arial" w:cs="Arial"/>
                <w:color w:val="000000"/>
                <w:sz w:val="18"/>
                <w:szCs w:val="18"/>
                <w:lang w:eastAsia="bg-BG"/>
              </w:rPr>
            </w:pPr>
            <w:r w:rsidRPr="003D3E28">
              <w:rPr>
                <w:rFonts w:ascii="Arial" w:hAnsi="Arial" w:cs="Arial"/>
                <w:color w:val="000000"/>
                <w:sz w:val="18"/>
                <w:szCs w:val="18"/>
                <w:lang w:eastAsia="bg-BG"/>
              </w:rPr>
              <w:t>32.7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14330" w:rsidRPr="003D3E28" w:rsidRDefault="00414330" w:rsidP="003752C1">
            <w:pPr>
              <w:jc w:val="right"/>
              <w:rPr>
                <w:rFonts w:ascii="Arial" w:hAnsi="Arial" w:cs="Arial"/>
                <w:color w:val="000000"/>
                <w:sz w:val="18"/>
                <w:szCs w:val="18"/>
                <w:lang w:eastAsia="bg-BG"/>
              </w:rPr>
            </w:pPr>
            <w:r w:rsidRPr="003D3E28">
              <w:rPr>
                <w:rFonts w:ascii="Arial" w:hAnsi="Arial" w:cs="Arial"/>
                <w:color w:val="000000"/>
                <w:sz w:val="18"/>
                <w:szCs w:val="18"/>
                <w:lang w:eastAsia="bg-BG"/>
              </w:rPr>
              <w:t>14.3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14330" w:rsidRPr="003D3E28" w:rsidRDefault="00414330" w:rsidP="003752C1">
            <w:pPr>
              <w:jc w:val="right"/>
              <w:rPr>
                <w:rFonts w:ascii="Arial" w:hAnsi="Arial" w:cs="Arial"/>
                <w:color w:val="000000"/>
                <w:sz w:val="18"/>
                <w:szCs w:val="18"/>
                <w:lang w:eastAsia="bg-BG"/>
              </w:rPr>
            </w:pPr>
            <w:r w:rsidRPr="003D3E28">
              <w:rPr>
                <w:rFonts w:ascii="Arial" w:hAnsi="Arial" w:cs="Arial"/>
                <w:color w:val="000000"/>
                <w:sz w:val="18"/>
                <w:szCs w:val="18"/>
                <w:lang w:eastAsia="bg-BG"/>
              </w:rPr>
              <w:t>210.0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14330" w:rsidRPr="003D3E28" w:rsidRDefault="00414330" w:rsidP="003752C1">
            <w:pPr>
              <w:jc w:val="right"/>
              <w:rPr>
                <w:rFonts w:ascii="Arial" w:hAnsi="Arial" w:cs="Arial"/>
                <w:color w:val="000000"/>
                <w:sz w:val="18"/>
                <w:szCs w:val="18"/>
                <w:lang w:eastAsia="bg-BG"/>
              </w:rPr>
            </w:pPr>
            <w:r w:rsidRPr="003D3E28">
              <w:rPr>
                <w:rFonts w:ascii="Arial" w:hAnsi="Arial" w:cs="Arial"/>
                <w:color w:val="000000"/>
                <w:sz w:val="18"/>
                <w:szCs w:val="18"/>
                <w:lang w:eastAsia="bg-BG"/>
              </w:rPr>
              <w:t>22.8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14330" w:rsidRPr="003D3E28" w:rsidRDefault="00414330" w:rsidP="003752C1">
            <w:pPr>
              <w:jc w:val="right"/>
              <w:rPr>
                <w:rFonts w:ascii="Arial" w:hAnsi="Arial" w:cs="Arial"/>
                <w:color w:val="000000"/>
                <w:sz w:val="18"/>
                <w:szCs w:val="18"/>
                <w:lang w:eastAsia="bg-BG"/>
              </w:rPr>
            </w:pPr>
            <w:r w:rsidRPr="003D3E28">
              <w:rPr>
                <w:rFonts w:ascii="Arial" w:hAnsi="Arial" w:cs="Arial"/>
                <w:color w:val="000000"/>
                <w:sz w:val="18"/>
                <w:szCs w:val="18"/>
                <w:lang w:eastAsia="bg-BG"/>
              </w:rPr>
              <w:t>279.8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14330" w:rsidRPr="003D3E28" w:rsidRDefault="00414330" w:rsidP="003752C1">
            <w:pPr>
              <w:jc w:val="right"/>
              <w:rPr>
                <w:rFonts w:ascii="Arial" w:hAnsi="Arial" w:cs="Arial"/>
                <w:color w:val="000000"/>
                <w:sz w:val="18"/>
                <w:szCs w:val="18"/>
                <w:lang w:eastAsia="bg-BG"/>
              </w:rPr>
            </w:pPr>
            <w:r w:rsidRPr="003D3E28">
              <w:rPr>
                <w:rFonts w:ascii="Arial" w:hAnsi="Arial" w:cs="Arial"/>
                <w:color w:val="000000"/>
                <w:sz w:val="18"/>
                <w:szCs w:val="18"/>
                <w:lang w:eastAsia="bg-BG"/>
              </w:rPr>
              <w:t>4.4</w:t>
            </w:r>
          </w:p>
        </w:tc>
      </w:tr>
      <w:tr w:rsidR="00414330" w:rsidRPr="003D3E28" w:rsidTr="003752C1">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14330" w:rsidRPr="003D3E28" w:rsidRDefault="00414330" w:rsidP="003752C1">
            <w:pPr>
              <w:rPr>
                <w:rFonts w:ascii="Arial" w:hAnsi="Arial" w:cs="Arial"/>
                <w:color w:val="000000"/>
                <w:sz w:val="18"/>
                <w:szCs w:val="18"/>
                <w:lang w:eastAsia="bg-BG"/>
              </w:rPr>
            </w:pPr>
            <w:r w:rsidRPr="003D3E28">
              <w:rPr>
                <w:rFonts w:ascii="Arial" w:hAnsi="Arial" w:cs="Arial"/>
                <w:color w:val="000000"/>
                <w:sz w:val="18"/>
                <w:szCs w:val="18"/>
                <w:lang w:eastAsia="bg-BG"/>
              </w:rPr>
              <w:t>обработваема площ</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14330" w:rsidRPr="003D3E28" w:rsidRDefault="00414330" w:rsidP="003752C1">
            <w:pPr>
              <w:jc w:val="right"/>
              <w:rPr>
                <w:rFonts w:ascii="Arial" w:hAnsi="Arial" w:cs="Arial"/>
                <w:color w:val="000000"/>
                <w:sz w:val="18"/>
                <w:szCs w:val="18"/>
                <w:lang w:eastAsia="bg-BG"/>
              </w:rPr>
            </w:pPr>
            <w:r w:rsidRPr="003D3E28">
              <w:rPr>
                <w:rFonts w:ascii="Arial" w:hAnsi="Arial" w:cs="Arial"/>
                <w:color w:val="000000"/>
                <w:sz w:val="18"/>
                <w:szCs w:val="18"/>
                <w:lang w:eastAsia="bg-BG"/>
              </w:rPr>
              <w:t>7.6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14330" w:rsidRPr="003D3E28" w:rsidRDefault="00414330" w:rsidP="003752C1">
            <w:pPr>
              <w:jc w:val="right"/>
              <w:rPr>
                <w:rFonts w:ascii="Arial" w:hAnsi="Arial" w:cs="Arial"/>
                <w:color w:val="000000"/>
                <w:sz w:val="18"/>
                <w:szCs w:val="18"/>
                <w:lang w:eastAsia="bg-BG"/>
              </w:rPr>
            </w:pPr>
            <w:r w:rsidRPr="003D3E28">
              <w:rPr>
                <w:rFonts w:ascii="Arial" w:hAnsi="Arial" w:cs="Arial"/>
                <w:color w:val="000000"/>
                <w:sz w:val="18"/>
                <w:szCs w:val="18"/>
                <w:lang w:eastAsia="bg-BG"/>
              </w:rPr>
              <w:t>126.0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14330" w:rsidRPr="003D3E28" w:rsidRDefault="00414330" w:rsidP="003752C1">
            <w:pPr>
              <w:jc w:val="right"/>
              <w:rPr>
                <w:rFonts w:ascii="Arial" w:hAnsi="Arial" w:cs="Arial"/>
                <w:color w:val="000000"/>
                <w:sz w:val="18"/>
                <w:szCs w:val="18"/>
                <w:lang w:eastAsia="bg-BG"/>
              </w:rPr>
            </w:pPr>
            <w:r w:rsidRPr="003D3E28">
              <w:rPr>
                <w:rFonts w:ascii="Arial" w:hAnsi="Arial" w:cs="Arial"/>
                <w:color w:val="000000"/>
                <w:sz w:val="18"/>
                <w:szCs w:val="18"/>
                <w:lang w:eastAsia="bg-BG"/>
              </w:rPr>
              <w:t>86.5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14330" w:rsidRPr="003D3E28" w:rsidRDefault="00414330" w:rsidP="003752C1">
            <w:pPr>
              <w:jc w:val="right"/>
              <w:rPr>
                <w:rFonts w:ascii="Arial" w:hAnsi="Arial" w:cs="Arial"/>
                <w:color w:val="000000"/>
                <w:sz w:val="18"/>
                <w:szCs w:val="18"/>
                <w:lang w:eastAsia="bg-BG"/>
              </w:rPr>
            </w:pPr>
            <w:r w:rsidRPr="003D3E28">
              <w:rPr>
                <w:rFonts w:ascii="Arial" w:hAnsi="Arial" w:cs="Arial"/>
                <w:color w:val="000000"/>
                <w:sz w:val="18"/>
                <w:szCs w:val="18"/>
                <w:lang w:eastAsia="bg-BG"/>
              </w:rPr>
              <w:t>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14330" w:rsidRPr="003D3E28" w:rsidRDefault="00414330" w:rsidP="003752C1">
            <w:pPr>
              <w:jc w:val="right"/>
              <w:rPr>
                <w:rFonts w:ascii="Arial" w:hAnsi="Arial" w:cs="Arial"/>
                <w:color w:val="000000"/>
                <w:sz w:val="18"/>
                <w:szCs w:val="18"/>
                <w:lang w:eastAsia="bg-BG"/>
              </w:rPr>
            </w:pPr>
            <w:r w:rsidRPr="003D3E28">
              <w:rPr>
                <w:rFonts w:ascii="Arial" w:hAnsi="Arial" w:cs="Arial"/>
                <w:color w:val="000000"/>
                <w:sz w:val="18"/>
                <w:szCs w:val="18"/>
                <w:lang w:eastAsia="bg-BG"/>
              </w:rPr>
              <w:t>220.3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14330" w:rsidRPr="003D3E28" w:rsidRDefault="00414330" w:rsidP="003752C1">
            <w:pPr>
              <w:jc w:val="right"/>
              <w:rPr>
                <w:rFonts w:ascii="Arial" w:hAnsi="Arial" w:cs="Arial"/>
                <w:color w:val="000000"/>
                <w:sz w:val="18"/>
                <w:szCs w:val="18"/>
                <w:lang w:eastAsia="bg-BG"/>
              </w:rPr>
            </w:pPr>
            <w:r w:rsidRPr="003D3E28">
              <w:rPr>
                <w:rFonts w:ascii="Arial" w:hAnsi="Arial" w:cs="Arial"/>
                <w:color w:val="000000"/>
                <w:sz w:val="18"/>
                <w:szCs w:val="18"/>
                <w:lang w:eastAsia="bg-BG"/>
              </w:rPr>
              <w:t>3.4</w:t>
            </w:r>
          </w:p>
        </w:tc>
      </w:tr>
      <w:tr w:rsidR="00414330" w:rsidRPr="003D3E28" w:rsidTr="003752C1">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14330" w:rsidRPr="003D3E28" w:rsidRDefault="00414330" w:rsidP="003752C1">
            <w:pPr>
              <w:rPr>
                <w:rFonts w:ascii="Arial" w:hAnsi="Arial" w:cs="Arial"/>
                <w:color w:val="000000"/>
                <w:sz w:val="18"/>
                <w:szCs w:val="18"/>
                <w:lang w:eastAsia="bg-BG"/>
              </w:rPr>
            </w:pPr>
            <w:r w:rsidRPr="003D3E28">
              <w:rPr>
                <w:rFonts w:ascii="Arial" w:hAnsi="Arial" w:cs="Arial"/>
                <w:color w:val="000000"/>
                <w:sz w:val="18"/>
                <w:szCs w:val="18"/>
                <w:lang w:eastAsia="bg-BG"/>
              </w:rPr>
              <w:t>шосе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14330" w:rsidRPr="003D3E28" w:rsidRDefault="00414330" w:rsidP="003752C1">
            <w:pPr>
              <w:jc w:val="right"/>
              <w:rPr>
                <w:rFonts w:ascii="Arial" w:hAnsi="Arial" w:cs="Arial"/>
                <w:color w:val="000000"/>
                <w:sz w:val="18"/>
                <w:szCs w:val="18"/>
                <w:lang w:eastAsia="bg-BG"/>
              </w:rPr>
            </w:pPr>
            <w:r w:rsidRPr="003D3E28">
              <w:rPr>
                <w:rFonts w:ascii="Arial" w:hAnsi="Arial" w:cs="Arial"/>
                <w:color w:val="000000"/>
                <w:sz w:val="18"/>
                <w:szCs w:val="18"/>
                <w:lang w:eastAsia="bg-BG"/>
              </w:rPr>
              <w:t>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14330" w:rsidRPr="003D3E28" w:rsidRDefault="00414330" w:rsidP="003752C1">
            <w:pPr>
              <w:jc w:val="right"/>
              <w:rPr>
                <w:rFonts w:ascii="Arial" w:hAnsi="Arial" w:cs="Arial"/>
                <w:color w:val="000000"/>
                <w:sz w:val="18"/>
                <w:szCs w:val="18"/>
                <w:lang w:eastAsia="bg-BG"/>
              </w:rPr>
            </w:pPr>
            <w:r w:rsidRPr="003D3E28">
              <w:rPr>
                <w:rFonts w:ascii="Arial" w:hAnsi="Arial" w:cs="Arial"/>
                <w:color w:val="000000"/>
                <w:sz w:val="18"/>
                <w:szCs w:val="18"/>
                <w:lang w:eastAsia="bg-BG"/>
              </w:rPr>
              <w:t>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14330" w:rsidRPr="003D3E28" w:rsidRDefault="00414330" w:rsidP="003752C1">
            <w:pPr>
              <w:jc w:val="right"/>
              <w:rPr>
                <w:rFonts w:ascii="Arial" w:hAnsi="Arial" w:cs="Arial"/>
                <w:color w:val="000000"/>
                <w:sz w:val="18"/>
                <w:szCs w:val="18"/>
                <w:lang w:eastAsia="bg-BG"/>
              </w:rPr>
            </w:pPr>
            <w:r w:rsidRPr="003D3E28">
              <w:rPr>
                <w:rFonts w:ascii="Arial" w:hAnsi="Arial" w:cs="Arial"/>
                <w:color w:val="000000"/>
                <w:sz w:val="18"/>
                <w:szCs w:val="18"/>
                <w:lang w:eastAsia="bg-BG"/>
              </w:rPr>
              <w:t>3.4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14330" w:rsidRPr="003D3E28" w:rsidRDefault="00414330" w:rsidP="003752C1">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14330" w:rsidRPr="003D3E28" w:rsidRDefault="00414330" w:rsidP="003752C1">
            <w:pPr>
              <w:jc w:val="right"/>
              <w:rPr>
                <w:rFonts w:ascii="Arial" w:hAnsi="Arial" w:cs="Arial"/>
                <w:color w:val="000000"/>
                <w:sz w:val="18"/>
                <w:szCs w:val="18"/>
                <w:lang w:eastAsia="bg-BG"/>
              </w:rPr>
            </w:pPr>
            <w:r w:rsidRPr="003D3E28">
              <w:rPr>
                <w:rFonts w:ascii="Arial" w:hAnsi="Arial" w:cs="Arial"/>
                <w:color w:val="000000"/>
                <w:sz w:val="18"/>
                <w:szCs w:val="18"/>
                <w:lang w:eastAsia="bg-BG"/>
              </w:rPr>
              <w:t>5.2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14330" w:rsidRPr="003D3E28" w:rsidRDefault="00414330" w:rsidP="003752C1">
            <w:pPr>
              <w:jc w:val="right"/>
              <w:rPr>
                <w:rFonts w:ascii="Arial" w:hAnsi="Arial" w:cs="Arial"/>
                <w:color w:val="000000"/>
                <w:sz w:val="18"/>
                <w:szCs w:val="18"/>
                <w:lang w:eastAsia="bg-BG"/>
              </w:rPr>
            </w:pPr>
            <w:r w:rsidRPr="003D3E28">
              <w:rPr>
                <w:rFonts w:ascii="Arial" w:hAnsi="Arial" w:cs="Arial"/>
                <w:color w:val="000000"/>
                <w:sz w:val="18"/>
                <w:szCs w:val="18"/>
                <w:lang w:eastAsia="bg-BG"/>
              </w:rPr>
              <w:t>0.1</w:t>
            </w:r>
          </w:p>
        </w:tc>
      </w:tr>
      <w:tr w:rsidR="00414330" w:rsidRPr="003D3E28" w:rsidTr="003752C1">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14330" w:rsidRPr="003D3E28" w:rsidRDefault="00414330" w:rsidP="003752C1">
            <w:pPr>
              <w:rPr>
                <w:rFonts w:ascii="Arial" w:hAnsi="Arial" w:cs="Arial"/>
                <w:color w:val="000000"/>
                <w:sz w:val="18"/>
                <w:szCs w:val="18"/>
                <w:lang w:eastAsia="bg-BG"/>
              </w:rPr>
            </w:pPr>
            <w:r w:rsidRPr="003D3E28">
              <w:rPr>
                <w:rFonts w:ascii="Arial" w:hAnsi="Arial" w:cs="Arial"/>
                <w:color w:val="000000"/>
                <w:sz w:val="18"/>
                <w:szCs w:val="18"/>
                <w:lang w:eastAsia="bg-BG"/>
              </w:rPr>
              <w:t>дворно място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14330" w:rsidRPr="003D3E28" w:rsidRDefault="00414330" w:rsidP="003752C1">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14330" w:rsidRPr="003D3E28" w:rsidRDefault="00414330" w:rsidP="003752C1">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14330" w:rsidRPr="003D3E28" w:rsidRDefault="00414330" w:rsidP="003752C1">
            <w:pPr>
              <w:jc w:val="right"/>
              <w:rPr>
                <w:rFonts w:ascii="Arial" w:hAnsi="Arial" w:cs="Arial"/>
                <w:color w:val="000000"/>
                <w:sz w:val="18"/>
                <w:szCs w:val="18"/>
                <w:lang w:eastAsia="bg-BG"/>
              </w:rPr>
            </w:pPr>
            <w:r w:rsidRPr="003D3E28">
              <w:rPr>
                <w:rFonts w:ascii="Arial" w:hAnsi="Arial" w:cs="Arial"/>
                <w:color w:val="000000"/>
                <w:sz w:val="18"/>
                <w:szCs w:val="18"/>
                <w:lang w:eastAsia="bg-BG"/>
              </w:rPr>
              <w:t>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14330" w:rsidRPr="003D3E28" w:rsidRDefault="00414330" w:rsidP="003752C1">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14330" w:rsidRPr="003D3E28" w:rsidRDefault="00414330" w:rsidP="003752C1">
            <w:pPr>
              <w:jc w:val="right"/>
              <w:rPr>
                <w:rFonts w:ascii="Arial" w:hAnsi="Arial" w:cs="Arial"/>
                <w:color w:val="000000"/>
                <w:sz w:val="18"/>
                <w:szCs w:val="18"/>
                <w:lang w:eastAsia="bg-BG"/>
              </w:rPr>
            </w:pPr>
            <w:r w:rsidRPr="003D3E28">
              <w:rPr>
                <w:rFonts w:ascii="Arial" w:hAnsi="Arial" w:cs="Arial"/>
                <w:color w:val="000000"/>
                <w:sz w:val="18"/>
                <w:szCs w:val="18"/>
                <w:lang w:eastAsia="bg-BG"/>
              </w:rPr>
              <w:t>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14330" w:rsidRPr="003D3E28" w:rsidRDefault="00414330" w:rsidP="003752C1">
            <w:pPr>
              <w:jc w:val="right"/>
              <w:rPr>
                <w:rFonts w:ascii="Arial" w:hAnsi="Arial" w:cs="Arial"/>
                <w:color w:val="000000"/>
                <w:sz w:val="18"/>
                <w:szCs w:val="18"/>
                <w:lang w:eastAsia="bg-BG"/>
              </w:rPr>
            </w:pPr>
          </w:p>
        </w:tc>
      </w:tr>
      <w:tr w:rsidR="00414330" w:rsidRPr="003D3E28" w:rsidTr="003752C1">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14330" w:rsidRPr="003D3E28" w:rsidRDefault="00414330" w:rsidP="003752C1">
            <w:pPr>
              <w:rPr>
                <w:rFonts w:ascii="Arial" w:hAnsi="Arial" w:cs="Arial"/>
                <w:color w:val="000000"/>
                <w:sz w:val="18"/>
                <w:szCs w:val="18"/>
                <w:lang w:eastAsia="bg-BG"/>
              </w:rPr>
            </w:pPr>
            <w:r w:rsidRPr="003D3E28">
              <w:rPr>
                <w:rFonts w:ascii="Arial" w:hAnsi="Arial" w:cs="Arial"/>
                <w:color w:val="000000"/>
                <w:sz w:val="18"/>
                <w:szCs w:val="18"/>
                <w:lang w:eastAsia="bg-BG"/>
              </w:rPr>
              <w:t>просека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14330" w:rsidRPr="003D3E28" w:rsidRDefault="00414330" w:rsidP="003752C1">
            <w:pPr>
              <w:jc w:val="right"/>
              <w:rPr>
                <w:rFonts w:ascii="Arial" w:hAnsi="Arial" w:cs="Arial"/>
                <w:color w:val="000000"/>
                <w:sz w:val="18"/>
                <w:szCs w:val="18"/>
                <w:lang w:eastAsia="bg-BG"/>
              </w:rPr>
            </w:pPr>
            <w:r w:rsidRPr="003D3E28">
              <w:rPr>
                <w:rFonts w:ascii="Arial" w:hAnsi="Arial" w:cs="Arial"/>
                <w:color w:val="000000"/>
                <w:sz w:val="18"/>
                <w:szCs w:val="18"/>
                <w:lang w:eastAsia="bg-BG"/>
              </w:rPr>
              <w:t>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14330" w:rsidRPr="003D3E28" w:rsidRDefault="00414330" w:rsidP="003752C1">
            <w:pPr>
              <w:jc w:val="right"/>
              <w:rPr>
                <w:rFonts w:ascii="Arial" w:hAnsi="Arial" w:cs="Arial"/>
                <w:color w:val="000000"/>
                <w:sz w:val="18"/>
                <w:szCs w:val="18"/>
                <w:lang w:eastAsia="bg-BG"/>
              </w:rPr>
            </w:pPr>
            <w:r w:rsidRPr="003D3E28">
              <w:rPr>
                <w:rFonts w:ascii="Arial" w:hAnsi="Arial" w:cs="Arial"/>
                <w:color w:val="000000"/>
                <w:sz w:val="18"/>
                <w:szCs w:val="18"/>
                <w:lang w:eastAsia="bg-BG"/>
              </w:rPr>
              <w:t>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14330" w:rsidRPr="003D3E28" w:rsidRDefault="00414330" w:rsidP="003752C1">
            <w:pPr>
              <w:jc w:val="right"/>
              <w:rPr>
                <w:rFonts w:ascii="Arial" w:hAnsi="Arial" w:cs="Arial"/>
                <w:color w:val="000000"/>
                <w:sz w:val="18"/>
                <w:szCs w:val="18"/>
                <w:lang w:eastAsia="bg-BG"/>
              </w:rPr>
            </w:pPr>
            <w:r w:rsidRPr="003D3E28">
              <w:rPr>
                <w:rFonts w:ascii="Arial" w:hAnsi="Arial" w:cs="Arial"/>
                <w:color w:val="000000"/>
                <w:sz w:val="18"/>
                <w:szCs w:val="18"/>
                <w:lang w:eastAsia="bg-BG"/>
              </w:rPr>
              <w:t>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14330" w:rsidRPr="003D3E28" w:rsidRDefault="00414330" w:rsidP="003752C1">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14330" w:rsidRPr="003D3E28" w:rsidRDefault="00414330" w:rsidP="003752C1">
            <w:pPr>
              <w:jc w:val="right"/>
              <w:rPr>
                <w:rFonts w:ascii="Arial" w:hAnsi="Arial" w:cs="Arial"/>
                <w:color w:val="000000"/>
                <w:sz w:val="18"/>
                <w:szCs w:val="18"/>
                <w:lang w:eastAsia="bg-BG"/>
              </w:rPr>
            </w:pPr>
            <w:r w:rsidRPr="003D3E28">
              <w:rPr>
                <w:rFonts w:ascii="Arial" w:hAnsi="Arial" w:cs="Arial"/>
                <w:color w:val="000000"/>
                <w:sz w:val="18"/>
                <w:szCs w:val="18"/>
                <w:lang w:eastAsia="bg-BG"/>
              </w:rPr>
              <w:t>6.4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14330" w:rsidRPr="003D3E28" w:rsidRDefault="00414330" w:rsidP="003752C1">
            <w:pPr>
              <w:jc w:val="right"/>
              <w:rPr>
                <w:rFonts w:ascii="Arial" w:hAnsi="Arial" w:cs="Arial"/>
                <w:color w:val="000000"/>
                <w:sz w:val="18"/>
                <w:szCs w:val="18"/>
                <w:lang w:eastAsia="bg-BG"/>
              </w:rPr>
            </w:pPr>
            <w:r w:rsidRPr="003D3E28">
              <w:rPr>
                <w:rFonts w:ascii="Arial" w:hAnsi="Arial" w:cs="Arial"/>
                <w:color w:val="000000"/>
                <w:sz w:val="18"/>
                <w:szCs w:val="18"/>
                <w:lang w:eastAsia="bg-BG"/>
              </w:rPr>
              <w:t>0.1</w:t>
            </w:r>
          </w:p>
        </w:tc>
      </w:tr>
      <w:tr w:rsidR="00414330" w:rsidRPr="003D3E28" w:rsidTr="003752C1">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14330" w:rsidRPr="003D3E28" w:rsidRDefault="00414330" w:rsidP="003752C1">
            <w:pPr>
              <w:rPr>
                <w:rFonts w:ascii="Arial" w:hAnsi="Arial" w:cs="Arial"/>
                <w:color w:val="000000"/>
                <w:sz w:val="18"/>
                <w:szCs w:val="18"/>
                <w:lang w:eastAsia="bg-BG"/>
              </w:rPr>
            </w:pPr>
            <w:r w:rsidRPr="003D3E28">
              <w:rPr>
                <w:rFonts w:ascii="Arial" w:hAnsi="Arial" w:cs="Arial"/>
                <w:color w:val="000000"/>
                <w:sz w:val="18"/>
                <w:szCs w:val="18"/>
                <w:lang w:eastAsia="bg-BG"/>
              </w:rPr>
              <w:t>лесонепригодна голина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14330" w:rsidRPr="003D3E28" w:rsidRDefault="00414330" w:rsidP="003752C1">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14330" w:rsidRPr="003D3E28" w:rsidRDefault="00414330" w:rsidP="003752C1">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14330" w:rsidRPr="003D3E28" w:rsidRDefault="00414330" w:rsidP="003752C1">
            <w:pPr>
              <w:jc w:val="right"/>
              <w:rPr>
                <w:rFonts w:ascii="Arial" w:hAnsi="Arial" w:cs="Arial"/>
                <w:color w:val="000000"/>
                <w:sz w:val="18"/>
                <w:szCs w:val="18"/>
                <w:lang w:eastAsia="bg-BG"/>
              </w:rPr>
            </w:pPr>
            <w:r w:rsidRPr="003D3E28">
              <w:rPr>
                <w:rFonts w:ascii="Arial" w:hAnsi="Arial" w:cs="Arial"/>
                <w:color w:val="000000"/>
                <w:sz w:val="18"/>
                <w:szCs w:val="18"/>
                <w:lang w:eastAsia="bg-BG"/>
              </w:rPr>
              <w:t>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14330" w:rsidRPr="003D3E28" w:rsidRDefault="00414330" w:rsidP="003752C1">
            <w:pPr>
              <w:jc w:val="right"/>
              <w:rPr>
                <w:rFonts w:ascii="Arial" w:hAnsi="Arial" w:cs="Arial"/>
                <w:color w:val="000000"/>
                <w:sz w:val="18"/>
                <w:szCs w:val="18"/>
                <w:lang w:eastAsia="bg-BG"/>
              </w:rPr>
            </w:pPr>
            <w:r w:rsidRPr="003D3E28">
              <w:rPr>
                <w:rFonts w:ascii="Arial" w:hAnsi="Arial" w:cs="Arial"/>
                <w:color w:val="000000"/>
                <w:sz w:val="18"/>
                <w:szCs w:val="18"/>
                <w:lang w:eastAsia="bg-BG"/>
              </w:rPr>
              <w:t>30.8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14330" w:rsidRPr="003D3E28" w:rsidRDefault="00414330" w:rsidP="003752C1">
            <w:pPr>
              <w:jc w:val="right"/>
              <w:rPr>
                <w:rFonts w:ascii="Arial" w:hAnsi="Arial" w:cs="Arial"/>
                <w:color w:val="000000"/>
                <w:sz w:val="18"/>
                <w:szCs w:val="18"/>
                <w:lang w:eastAsia="bg-BG"/>
              </w:rPr>
            </w:pPr>
            <w:r w:rsidRPr="003D3E28">
              <w:rPr>
                <w:rFonts w:ascii="Arial" w:hAnsi="Arial" w:cs="Arial"/>
                <w:color w:val="000000"/>
                <w:sz w:val="18"/>
                <w:szCs w:val="18"/>
                <w:lang w:eastAsia="bg-BG"/>
              </w:rPr>
              <w:t>31.3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14330" w:rsidRPr="003D3E28" w:rsidRDefault="00414330" w:rsidP="003752C1">
            <w:pPr>
              <w:jc w:val="right"/>
              <w:rPr>
                <w:rFonts w:ascii="Arial" w:hAnsi="Arial" w:cs="Arial"/>
                <w:color w:val="000000"/>
                <w:sz w:val="18"/>
                <w:szCs w:val="18"/>
                <w:lang w:eastAsia="bg-BG"/>
              </w:rPr>
            </w:pPr>
            <w:r w:rsidRPr="003D3E28">
              <w:rPr>
                <w:rFonts w:ascii="Arial" w:hAnsi="Arial" w:cs="Arial"/>
                <w:color w:val="000000"/>
                <w:sz w:val="18"/>
                <w:szCs w:val="18"/>
                <w:lang w:eastAsia="bg-BG"/>
              </w:rPr>
              <w:t>0.5</w:t>
            </w:r>
          </w:p>
        </w:tc>
      </w:tr>
      <w:tr w:rsidR="00414330" w:rsidRPr="003D3E28" w:rsidTr="003752C1">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14330" w:rsidRPr="003D3E28" w:rsidRDefault="00414330" w:rsidP="003752C1">
            <w:pPr>
              <w:rPr>
                <w:rFonts w:ascii="Arial" w:hAnsi="Arial" w:cs="Arial"/>
                <w:color w:val="000000"/>
                <w:sz w:val="18"/>
                <w:szCs w:val="18"/>
                <w:lang w:eastAsia="bg-BG"/>
              </w:rPr>
            </w:pPr>
            <w:r w:rsidRPr="003D3E28">
              <w:rPr>
                <w:rFonts w:ascii="Arial" w:hAnsi="Arial" w:cs="Arial"/>
                <w:color w:val="000000"/>
                <w:sz w:val="18"/>
                <w:szCs w:val="18"/>
                <w:lang w:eastAsia="bg-BG"/>
              </w:rPr>
              <w:t>сипей</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14330" w:rsidRPr="003D3E28" w:rsidRDefault="00414330" w:rsidP="003752C1">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14330" w:rsidRPr="003D3E28" w:rsidRDefault="00414330" w:rsidP="003752C1">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14330" w:rsidRPr="003D3E28" w:rsidRDefault="00414330" w:rsidP="003752C1">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14330" w:rsidRPr="003D3E28" w:rsidRDefault="00414330" w:rsidP="003752C1">
            <w:pPr>
              <w:jc w:val="right"/>
              <w:rPr>
                <w:rFonts w:ascii="Arial" w:hAnsi="Arial" w:cs="Arial"/>
                <w:color w:val="000000"/>
                <w:sz w:val="18"/>
                <w:szCs w:val="18"/>
                <w:lang w:eastAsia="bg-BG"/>
              </w:rPr>
            </w:pPr>
            <w:r w:rsidRPr="003D3E28">
              <w:rPr>
                <w:rFonts w:ascii="Arial" w:hAnsi="Arial" w:cs="Arial"/>
                <w:color w:val="000000"/>
                <w:sz w:val="18"/>
                <w:szCs w:val="18"/>
                <w:lang w:eastAsia="bg-BG"/>
              </w:rPr>
              <w:t>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14330" w:rsidRPr="003D3E28" w:rsidRDefault="00414330" w:rsidP="003752C1">
            <w:pPr>
              <w:jc w:val="right"/>
              <w:rPr>
                <w:rFonts w:ascii="Arial" w:hAnsi="Arial" w:cs="Arial"/>
                <w:color w:val="000000"/>
                <w:sz w:val="18"/>
                <w:szCs w:val="18"/>
                <w:lang w:eastAsia="bg-BG"/>
              </w:rPr>
            </w:pPr>
            <w:r w:rsidRPr="003D3E28">
              <w:rPr>
                <w:rFonts w:ascii="Arial" w:hAnsi="Arial" w:cs="Arial"/>
                <w:color w:val="000000"/>
                <w:sz w:val="18"/>
                <w:szCs w:val="18"/>
                <w:lang w:eastAsia="bg-BG"/>
              </w:rPr>
              <w:t>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14330" w:rsidRPr="003D3E28" w:rsidRDefault="00414330" w:rsidP="003752C1">
            <w:pPr>
              <w:jc w:val="right"/>
              <w:rPr>
                <w:rFonts w:ascii="Arial" w:hAnsi="Arial" w:cs="Arial"/>
                <w:color w:val="000000"/>
                <w:sz w:val="18"/>
                <w:szCs w:val="18"/>
                <w:lang w:eastAsia="bg-BG"/>
              </w:rPr>
            </w:pPr>
          </w:p>
        </w:tc>
      </w:tr>
      <w:tr w:rsidR="00414330" w:rsidRPr="003D3E28" w:rsidTr="003752C1">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14330" w:rsidRPr="003D3E28" w:rsidRDefault="00414330" w:rsidP="003752C1">
            <w:pPr>
              <w:rPr>
                <w:rFonts w:ascii="Arial" w:hAnsi="Arial" w:cs="Arial"/>
                <w:color w:val="000000"/>
                <w:sz w:val="18"/>
                <w:szCs w:val="18"/>
                <w:lang w:eastAsia="bg-BG"/>
              </w:rPr>
            </w:pPr>
            <w:r w:rsidRPr="003D3E28">
              <w:rPr>
                <w:rFonts w:ascii="Arial" w:hAnsi="Arial" w:cs="Arial"/>
                <w:color w:val="000000"/>
                <w:sz w:val="18"/>
                <w:szCs w:val="18"/>
                <w:lang w:eastAsia="bg-BG"/>
              </w:rPr>
              <w:t>кариера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14330" w:rsidRPr="003D3E28" w:rsidRDefault="00414330" w:rsidP="003752C1">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14330" w:rsidRPr="003D3E28" w:rsidRDefault="00414330" w:rsidP="003752C1">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14330" w:rsidRPr="003D3E28" w:rsidRDefault="00414330" w:rsidP="003752C1">
            <w:pPr>
              <w:jc w:val="right"/>
              <w:rPr>
                <w:rFonts w:ascii="Arial" w:hAnsi="Arial" w:cs="Arial"/>
                <w:color w:val="000000"/>
                <w:sz w:val="18"/>
                <w:szCs w:val="18"/>
                <w:lang w:eastAsia="bg-BG"/>
              </w:rPr>
            </w:pPr>
            <w:r w:rsidRPr="003D3E28">
              <w:rPr>
                <w:rFonts w:ascii="Arial" w:hAnsi="Arial" w:cs="Arial"/>
                <w:color w:val="000000"/>
                <w:sz w:val="18"/>
                <w:szCs w:val="18"/>
                <w:lang w:eastAsia="bg-BG"/>
              </w:rPr>
              <w:t>0.7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14330" w:rsidRPr="003D3E28" w:rsidRDefault="00414330" w:rsidP="003752C1">
            <w:pPr>
              <w:jc w:val="right"/>
              <w:rPr>
                <w:rFonts w:ascii="Arial" w:hAnsi="Arial" w:cs="Arial"/>
                <w:color w:val="000000"/>
                <w:sz w:val="18"/>
                <w:szCs w:val="18"/>
                <w:lang w:eastAsia="bg-BG"/>
              </w:rPr>
            </w:pPr>
            <w:r w:rsidRPr="003D3E28">
              <w:rPr>
                <w:rFonts w:ascii="Arial" w:hAnsi="Arial" w:cs="Arial"/>
                <w:color w:val="000000"/>
                <w:sz w:val="18"/>
                <w:szCs w:val="18"/>
                <w:lang w:eastAsia="bg-BG"/>
              </w:rPr>
              <w:t>13.7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14330" w:rsidRPr="003D3E28" w:rsidRDefault="00414330" w:rsidP="003752C1">
            <w:pPr>
              <w:jc w:val="right"/>
              <w:rPr>
                <w:rFonts w:ascii="Arial" w:hAnsi="Arial" w:cs="Arial"/>
                <w:color w:val="000000"/>
                <w:sz w:val="18"/>
                <w:szCs w:val="18"/>
                <w:lang w:eastAsia="bg-BG"/>
              </w:rPr>
            </w:pPr>
            <w:r w:rsidRPr="003D3E28">
              <w:rPr>
                <w:rFonts w:ascii="Arial" w:hAnsi="Arial" w:cs="Arial"/>
                <w:color w:val="000000"/>
                <w:sz w:val="18"/>
                <w:szCs w:val="18"/>
                <w:lang w:eastAsia="bg-BG"/>
              </w:rPr>
              <w:t>14.4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14330" w:rsidRPr="003D3E28" w:rsidRDefault="00414330" w:rsidP="003752C1">
            <w:pPr>
              <w:jc w:val="right"/>
              <w:rPr>
                <w:rFonts w:ascii="Arial" w:hAnsi="Arial" w:cs="Arial"/>
                <w:color w:val="000000"/>
                <w:sz w:val="18"/>
                <w:szCs w:val="18"/>
                <w:lang w:eastAsia="bg-BG"/>
              </w:rPr>
            </w:pPr>
            <w:r w:rsidRPr="003D3E28">
              <w:rPr>
                <w:rFonts w:ascii="Arial" w:hAnsi="Arial" w:cs="Arial"/>
                <w:color w:val="000000"/>
                <w:sz w:val="18"/>
                <w:szCs w:val="18"/>
                <w:lang w:eastAsia="bg-BG"/>
              </w:rPr>
              <w:t>0.3</w:t>
            </w:r>
          </w:p>
        </w:tc>
      </w:tr>
      <w:tr w:rsidR="00414330" w:rsidRPr="003D3E28" w:rsidTr="003752C1">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14330" w:rsidRPr="003D3E28" w:rsidRDefault="00414330" w:rsidP="003752C1">
            <w:pPr>
              <w:rPr>
                <w:rFonts w:ascii="Arial" w:hAnsi="Arial" w:cs="Arial"/>
                <w:color w:val="000000"/>
                <w:sz w:val="18"/>
                <w:szCs w:val="18"/>
                <w:lang w:eastAsia="bg-BG"/>
              </w:rPr>
            </w:pPr>
            <w:r w:rsidRPr="003D3E28">
              <w:rPr>
                <w:rFonts w:ascii="Arial" w:hAnsi="Arial" w:cs="Arial"/>
                <w:color w:val="000000"/>
                <w:sz w:val="18"/>
                <w:szCs w:val="18"/>
                <w:lang w:eastAsia="bg-BG"/>
              </w:rPr>
              <w:t>насип</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14330" w:rsidRPr="003D3E28" w:rsidRDefault="00414330" w:rsidP="003752C1">
            <w:pPr>
              <w:jc w:val="right"/>
              <w:rPr>
                <w:rFonts w:ascii="Arial" w:hAnsi="Arial" w:cs="Arial"/>
                <w:color w:val="000000"/>
                <w:sz w:val="18"/>
                <w:szCs w:val="18"/>
                <w:lang w:eastAsia="bg-BG"/>
              </w:rPr>
            </w:pPr>
            <w:r w:rsidRPr="003D3E28">
              <w:rPr>
                <w:rFonts w:ascii="Arial" w:hAnsi="Arial" w:cs="Arial"/>
                <w:color w:val="000000"/>
                <w:sz w:val="18"/>
                <w:szCs w:val="18"/>
                <w:lang w:eastAsia="bg-BG"/>
              </w:rPr>
              <w:t>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14330" w:rsidRPr="003D3E28" w:rsidRDefault="00414330" w:rsidP="003752C1">
            <w:pPr>
              <w:jc w:val="right"/>
              <w:rPr>
                <w:rFonts w:ascii="Arial" w:hAnsi="Arial" w:cs="Arial"/>
                <w:color w:val="000000"/>
                <w:sz w:val="18"/>
                <w:szCs w:val="18"/>
                <w:lang w:eastAsia="bg-BG"/>
              </w:rPr>
            </w:pPr>
            <w:r w:rsidRPr="003D3E28">
              <w:rPr>
                <w:rFonts w:ascii="Arial" w:hAnsi="Arial" w:cs="Arial"/>
                <w:color w:val="000000"/>
                <w:sz w:val="18"/>
                <w:szCs w:val="18"/>
                <w:lang w:eastAsia="bg-BG"/>
              </w:rPr>
              <w:t>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14330" w:rsidRPr="003D3E28" w:rsidRDefault="00414330" w:rsidP="003752C1">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14330" w:rsidRPr="003D3E28" w:rsidRDefault="00414330" w:rsidP="003752C1">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14330" w:rsidRPr="003D3E28" w:rsidRDefault="00414330" w:rsidP="003752C1">
            <w:pPr>
              <w:jc w:val="right"/>
              <w:rPr>
                <w:rFonts w:ascii="Arial" w:hAnsi="Arial" w:cs="Arial"/>
                <w:color w:val="000000"/>
                <w:sz w:val="18"/>
                <w:szCs w:val="18"/>
                <w:lang w:eastAsia="bg-BG"/>
              </w:rPr>
            </w:pPr>
            <w:r w:rsidRPr="003D3E28">
              <w:rPr>
                <w:rFonts w:ascii="Arial" w:hAnsi="Arial" w:cs="Arial"/>
                <w:color w:val="000000"/>
                <w:sz w:val="18"/>
                <w:szCs w:val="18"/>
                <w:lang w:eastAsia="bg-BG"/>
              </w:rPr>
              <w:t>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14330" w:rsidRPr="003D3E28" w:rsidRDefault="00414330" w:rsidP="003752C1">
            <w:pPr>
              <w:jc w:val="right"/>
              <w:rPr>
                <w:rFonts w:ascii="Arial" w:hAnsi="Arial" w:cs="Arial"/>
                <w:color w:val="000000"/>
                <w:sz w:val="18"/>
                <w:szCs w:val="18"/>
                <w:lang w:eastAsia="bg-BG"/>
              </w:rPr>
            </w:pPr>
          </w:p>
        </w:tc>
      </w:tr>
      <w:tr w:rsidR="00414330" w:rsidRPr="003D3E28" w:rsidTr="003752C1">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14330" w:rsidRPr="003D3E28" w:rsidRDefault="00414330" w:rsidP="003752C1">
            <w:pPr>
              <w:rPr>
                <w:rFonts w:ascii="Arial" w:hAnsi="Arial" w:cs="Arial"/>
                <w:color w:val="000000"/>
                <w:sz w:val="18"/>
                <w:szCs w:val="18"/>
                <w:lang w:eastAsia="bg-BG"/>
              </w:rPr>
            </w:pPr>
            <w:r w:rsidRPr="003D3E28">
              <w:rPr>
                <w:rFonts w:ascii="Arial" w:hAnsi="Arial" w:cs="Arial"/>
                <w:color w:val="000000"/>
                <w:sz w:val="18"/>
                <w:szCs w:val="18"/>
                <w:lang w:eastAsia="bg-BG"/>
              </w:rPr>
              <w:t>водна площ</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14330" w:rsidRPr="003D3E28" w:rsidRDefault="00414330" w:rsidP="003752C1">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14330" w:rsidRPr="003D3E28" w:rsidRDefault="00414330" w:rsidP="003752C1">
            <w:pPr>
              <w:jc w:val="right"/>
              <w:rPr>
                <w:rFonts w:ascii="Arial" w:hAnsi="Arial" w:cs="Arial"/>
                <w:color w:val="000000"/>
                <w:sz w:val="18"/>
                <w:szCs w:val="18"/>
                <w:lang w:eastAsia="bg-BG"/>
              </w:rPr>
            </w:pPr>
            <w:r w:rsidRPr="003D3E28">
              <w:rPr>
                <w:rFonts w:ascii="Arial" w:hAnsi="Arial" w:cs="Arial"/>
                <w:color w:val="000000"/>
                <w:sz w:val="18"/>
                <w:szCs w:val="18"/>
                <w:lang w:eastAsia="bg-BG"/>
              </w:rPr>
              <w:t>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14330" w:rsidRPr="003D3E28" w:rsidRDefault="00414330" w:rsidP="003752C1">
            <w:pPr>
              <w:jc w:val="right"/>
              <w:rPr>
                <w:rFonts w:ascii="Arial" w:hAnsi="Arial" w:cs="Arial"/>
                <w:color w:val="000000"/>
                <w:sz w:val="18"/>
                <w:szCs w:val="18"/>
                <w:lang w:eastAsia="bg-BG"/>
              </w:rPr>
            </w:pPr>
            <w:r w:rsidRPr="003D3E28">
              <w:rPr>
                <w:rFonts w:ascii="Arial" w:hAnsi="Arial" w:cs="Arial"/>
                <w:color w:val="000000"/>
                <w:sz w:val="18"/>
                <w:szCs w:val="18"/>
                <w:lang w:eastAsia="bg-BG"/>
              </w:rPr>
              <w:t>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14330" w:rsidRPr="003D3E28" w:rsidRDefault="00414330" w:rsidP="003752C1">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14330" w:rsidRPr="003D3E28" w:rsidRDefault="00414330" w:rsidP="003752C1">
            <w:pPr>
              <w:jc w:val="right"/>
              <w:rPr>
                <w:rFonts w:ascii="Arial" w:hAnsi="Arial" w:cs="Arial"/>
                <w:color w:val="000000"/>
                <w:sz w:val="18"/>
                <w:szCs w:val="18"/>
                <w:lang w:eastAsia="bg-BG"/>
              </w:rPr>
            </w:pPr>
            <w:r w:rsidRPr="003D3E28">
              <w:rPr>
                <w:rFonts w:ascii="Arial" w:hAnsi="Arial" w:cs="Arial"/>
                <w:color w:val="000000"/>
                <w:sz w:val="18"/>
                <w:szCs w:val="18"/>
                <w:lan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14330" w:rsidRPr="003D3E28" w:rsidRDefault="00414330" w:rsidP="003752C1">
            <w:pPr>
              <w:jc w:val="right"/>
              <w:rPr>
                <w:rFonts w:ascii="Arial" w:hAnsi="Arial" w:cs="Arial"/>
                <w:color w:val="000000"/>
                <w:sz w:val="18"/>
                <w:szCs w:val="18"/>
                <w:lang w:eastAsia="bg-BG"/>
              </w:rPr>
            </w:pPr>
          </w:p>
        </w:tc>
      </w:tr>
      <w:tr w:rsidR="00414330" w:rsidRPr="003D3E28" w:rsidTr="003752C1">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14330" w:rsidRPr="003D3E28" w:rsidRDefault="00414330" w:rsidP="003752C1">
            <w:pPr>
              <w:rPr>
                <w:rFonts w:ascii="Arial" w:hAnsi="Arial" w:cs="Arial"/>
                <w:color w:val="000000"/>
                <w:sz w:val="18"/>
                <w:szCs w:val="18"/>
                <w:lang w:eastAsia="bg-BG"/>
              </w:rPr>
            </w:pPr>
            <w:r w:rsidRPr="003D3E28">
              <w:rPr>
                <w:rFonts w:ascii="Arial" w:hAnsi="Arial" w:cs="Arial"/>
                <w:color w:val="000000"/>
                <w:sz w:val="18"/>
                <w:szCs w:val="18"/>
                <w:lang w:eastAsia="bg-BG"/>
              </w:rPr>
              <w:t>канал</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14330" w:rsidRPr="003D3E28" w:rsidRDefault="00414330" w:rsidP="003752C1">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14330" w:rsidRPr="003D3E28" w:rsidRDefault="00414330" w:rsidP="003752C1">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14330" w:rsidRPr="003D3E28" w:rsidRDefault="00414330" w:rsidP="003752C1">
            <w:pPr>
              <w:jc w:val="right"/>
              <w:rPr>
                <w:rFonts w:ascii="Arial" w:hAnsi="Arial" w:cs="Arial"/>
                <w:color w:val="000000"/>
                <w:sz w:val="18"/>
                <w:szCs w:val="18"/>
                <w:lang w:eastAsia="bg-BG"/>
              </w:rPr>
            </w:pPr>
            <w:r w:rsidRPr="003D3E28">
              <w:rPr>
                <w:rFonts w:ascii="Arial" w:hAnsi="Arial" w:cs="Arial"/>
                <w:color w:val="000000"/>
                <w:sz w:val="18"/>
                <w:szCs w:val="18"/>
                <w:lang w:eastAsia="bg-BG"/>
              </w:rPr>
              <w:t>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14330" w:rsidRPr="003D3E28" w:rsidRDefault="00414330" w:rsidP="003752C1">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14330" w:rsidRPr="003D3E28" w:rsidRDefault="00414330" w:rsidP="003752C1">
            <w:pPr>
              <w:jc w:val="right"/>
              <w:rPr>
                <w:rFonts w:ascii="Arial" w:hAnsi="Arial" w:cs="Arial"/>
                <w:color w:val="000000"/>
                <w:sz w:val="18"/>
                <w:szCs w:val="18"/>
                <w:lang w:eastAsia="bg-BG"/>
              </w:rPr>
            </w:pPr>
            <w:r w:rsidRPr="003D3E28">
              <w:rPr>
                <w:rFonts w:ascii="Arial" w:hAnsi="Arial" w:cs="Arial"/>
                <w:color w:val="000000"/>
                <w:sz w:val="18"/>
                <w:szCs w:val="18"/>
                <w:lang w:eastAsia="bg-BG"/>
              </w:rPr>
              <w:t>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14330" w:rsidRPr="003D3E28" w:rsidRDefault="00414330" w:rsidP="003752C1">
            <w:pPr>
              <w:jc w:val="right"/>
              <w:rPr>
                <w:rFonts w:ascii="Arial" w:hAnsi="Arial" w:cs="Arial"/>
                <w:color w:val="000000"/>
                <w:sz w:val="18"/>
                <w:szCs w:val="18"/>
                <w:lang w:eastAsia="bg-BG"/>
              </w:rPr>
            </w:pPr>
          </w:p>
        </w:tc>
      </w:tr>
      <w:tr w:rsidR="00414330" w:rsidRPr="003D3E28" w:rsidTr="003752C1">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14330" w:rsidRPr="003D3E28" w:rsidRDefault="00414330" w:rsidP="003752C1">
            <w:pPr>
              <w:rPr>
                <w:rFonts w:ascii="Arial" w:hAnsi="Arial" w:cs="Arial"/>
                <w:color w:val="000000"/>
                <w:sz w:val="18"/>
                <w:szCs w:val="18"/>
                <w:lang w:eastAsia="bg-BG"/>
              </w:rPr>
            </w:pPr>
            <w:r w:rsidRPr="003D3E28">
              <w:rPr>
                <w:rFonts w:ascii="Arial" w:hAnsi="Arial" w:cs="Arial"/>
                <w:color w:val="000000"/>
                <w:sz w:val="18"/>
                <w:szCs w:val="18"/>
                <w:lang w:eastAsia="bg-BG"/>
              </w:rPr>
              <w:t>паркинг</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14330" w:rsidRPr="003D3E28" w:rsidRDefault="00414330" w:rsidP="003752C1">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14330" w:rsidRPr="003D3E28" w:rsidRDefault="00414330" w:rsidP="003752C1">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14330" w:rsidRPr="003D3E28" w:rsidRDefault="00414330" w:rsidP="003752C1">
            <w:pPr>
              <w:jc w:val="right"/>
              <w:rPr>
                <w:rFonts w:ascii="Arial" w:hAnsi="Arial" w:cs="Arial"/>
                <w:color w:val="000000"/>
                <w:sz w:val="18"/>
                <w:szCs w:val="18"/>
                <w:lang w:eastAsia="bg-BG"/>
              </w:rPr>
            </w:pPr>
            <w:r w:rsidRPr="003D3E28">
              <w:rPr>
                <w:rFonts w:ascii="Arial" w:hAnsi="Arial" w:cs="Arial"/>
                <w:color w:val="000000"/>
                <w:sz w:val="18"/>
                <w:szCs w:val="18"/>
                <w:lang w:eastAsia="bg-BG"/>
              </w:rPr>
              <w:t>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14330" w:rsidRPr="003D3E28" w:rsidRDefault="00414330" w:rsidP="003752C1">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14330" w:rsidRPr="003D3E28" w:rsidRDefault="00414330" w:rsidP="003752C1">
            <w:pPr>
              <w:jc w:val="right"/>
              <w:rPr>
                <w:rFonts w:ascii="Arial" w:hAnsi="Arial" w:cs="Arial"/>
                <w:color w:val="000000"/>
                <w:sz w:val="18"/>
                <w:szCs w:val="18"/>
                <w:lang w:eastAsia="bg-BG"/>
              </w:rPr>
            </w:pPr>
            <w:r w:rsidRPr="003D3E28">
              <w:rPr>
                <w:rFonts w:ascii="Arial" w:hAnsi="Arial" w:cs="Arial"/>
                <w:color w:val="000000"/>
                <w:sz w:val="18"/>
                <w:szCs w:val="18"/>
                <w:lang w:eastAsia="bg-BG"/>
              </w:rPr>
              <w:t>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14330" w:rsidRPr="003D3E28" w:rsidRDefault="00414330" w:rsidP="003752C1">
            <w:pPr>
              <w:jc w:val="right"/>
              <w:rPr>
                <w:rFonts w:ascii="Arial" w:hAnsi="Arial" w:cs="Arial"/>
                <w:color w:val="000000"/>
                <w:sz w:val="18"/>
                <w:szCs w:val="18"/>
                <w:lang w:eastAsia="bg-BG"/>
              </w:rPr>
            </w:pPr>
          </w:p>
        </w:tc>
      </w:tr>
      <w:tr w:rsidR="00414330" w:rsidRPr="003D3E28" w:rsidTr="003752C1">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14330" w:rsidRPr="003D3E28" w:rsidRDefault="00414330" w:rsidP="003752C1">
            <w:pPr>
              <w:rPr>
                <w:rFonts w:ascii="Arial" w:hAnsi="Arial" w:cs="Arial"/>
                <w:color w:val="000000"/>
                <w:sz w:val="18"/>
                <w:szCs w:val="18"/>
                <w:lang w:eastAsia="bg-BG"/>
              </w:rPr>
            </w:pPr>
            <w:r w:rsidRPr="003D3E28">
              <w:rPr>
                <w:rFonts w:ascii="Arial" w:hAnsi="Arial" w:cs="Arial"/>
                <w:color w:val="000000"/>
                <w:sz w:val="18"/>
                <w:szCs w:val="18"/>
                <w:lang w:eastAsia="bg-BG"/>
              </w:rPr>
              <w:t>каптаж</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14330" w:rsidRPr="003D3E28" w:rsidRDefault="00414330" w:rsidP="003752C1">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14330" w:rsidRPr="003D3E28" w:rsidRDefault="00414330" w:rsidP="003752C1">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14330" w:rsidRPr="003D3E28" w:rsidRDefault="00414330" w:rsidP="003752C1">
            <w:pPr>
              <w:jc w:val="right"/>
              <w:rPr>
                <w:rFonts w:ascii="Arial" w:hAnsi="Arial" w:cs="Arial"/>
                <w:color w:val="000000"/>
                <w:sz w:val="18"/>
                <w:szCs w:val="18"/>
                <w:lang w:eastAsia="bg-BG"/>
              </w:rPr>
            </w:pPr>
            <w:r w:rsidRPr="003D3E28">
              <w:rPr>
                <w:rFonts w:ascii="Arial" w:hAnsi="Arial" w:cs="Arial"/>
                <w:color w:val="000000"/>
                <w:sz w:val="18"/>
                <w:szCs w:val="18"/>
                <w:lang w:eastAsia="bg-BG"/>
              </w:rPr>
              <w:t>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14330" w:rsidRPr="003D3E28" w:rsidRDefault="00414330" w:rsidP="003752C1">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14330" w:rsidRPr="003D3E28" w:rsidRDefault="00414330" w:rsidP="003752C1">
            <w:pPr>
              <w:jc w:val="right"/>
              <w:rPr>
                <w:rFonts w:ascii="Arial" w:hAnsi="Arial" w:cs="Arial"/>
                <w:color w:val="000000"/>
                <w:sz w:val="18"/>
                <w:szCs w:val="18"/>
                <w:lang w:eastAsia="bg-BG"/>
              </w:rPr>
            </w:pPr>
            <w:r w:rsidRPr="003D3E28">
              <w:rPr>
                <w:rFonts w:ascii="Arial" w:hAnsi="Arial" w:cs="Arial"/>
                <w:color w:val="000000"/>
                <w:sz w:val="18"/>
                <w:szCs w:val="18"/>
                <w:lang w:eastAsia="bg-BG"/>
              </w:rPr>
              <w:t>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14330" w:rsidRPr="003D3E28" w:rsidRDefault="00414330" w:rsidP="003752C1">
            <w:pPr>
              <w:jc w:val="right"/>
              <w:rPr>
                <w:rFonts w:ascii="Arial" w:hAnsi="Arial" w:cs="Arial"/>
                <w:color w:val="000000"/>
                <w:sz w:val="18"/>
                <w:szCs w:val="18"/>
                <w:lang w:eastAsia="bg-BG"/>
              </w:rPr>
            </w:pPr>
          </w:p>
        </w:tc>
      </w:tr>
      <w:tr w:rsidR="00414330" w:rsidRPr="003D3E28" w:rsidTr="003752C1">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14330" w:rsidRPr="003D3E28" w:rsidRDefault="00414330" w:rsidP="003752C1">
            <w:pPr>
              <w:rPr>
                <w:rFonts w:ascii="Arial" w:hAnsi="Arial" w:cs="Arial"/>
                <w:color w:val="000000"/>
                <w:sz w:val="18"/>
                <w:szCs w:val="18"/>
                <w:lang w:eastAsia="bg-BG"/>
              </w:rPr>
            </w:pPr>
            <w:r w:rsidRPr="003D3E28">
              <w:rPr>
                <w:rFonts w:ascii="Arial" w:hAnsi="Arial" w:cs="Arial"/>
                <w:color w:val="000000"/>
                <w:sz w:val="18"/>
                <w:szCs w:val="18"/>
                <w:lang w:eastAsia="bg-BG"/>
              </w:rPr>
              <w:t>автомобилен път земен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14330" w:rsidRPr="003D3E28" w:rsidRDefault="00414330" w:rsidP="003752C1">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14330" w:rsidRPr="003D3E28" w:rsidRDefault="00414330" w:rsidP="003752C1">
            <w:pPr>
              <w:jc w:val="right"/>
              <w:rPr>
                <w:rFonts w:ascii="Arial" w:hAnsi="Arial" w:cs="Arial"/>
                <w:color w:val="000000"/>
                <w:sz w:val="18"/>
                <w:szCs w:val="18"/>
                <w:lang w:eastAsia="bg-BG"/>
              </w:rPr>
            </w:pPr>
            <w:r w:rsidRPr="003D3E28">
              <w:rPr>
                <w:rFonts w:ascii="Arial" w:hAnsi="Arial" w:cs="Arial"/>
                <w:color w:val="000000"/>
                <w:sz w:val="18"/>
                <w:szCs w:val="18"/>
                <w:lang w:eastAsia="bg-BG"/>
              </w:rPr>
              <w:t>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14330" w:rsidRPr="003D3E28" w:rsidRDefault="00414330" w:rsidP="003752C1">
            <w:pPr>
              <w:jc w:val="right"/>
              <w:rPr>
                <w:rFonts w:ascii="Arial" w:hAnsi="Arial" w:cs="Arial"/>
                <w:color w:val="000000"/>
                <w:sz w:val="18"/>
                <w:szCs w:val="18"/>
                <w:lang w:eastAsia="bg-BG"/>
              </w:rPr>
            </w:pPr>
            <w:r w:rsidRPr="003D3E28">
              <w:rPr>
                <w:rFonts w:ascii="Arial" w:hAnsi="Arial" w:cs="Arial"/>
                <w:color w:val="000000"/>
                <w:sz w:val="18"/>
                <w:szCs w:val="18"/>
                <w:lang w:eastAsia="bg-BG"/>
              </w:rPr>
              <w:t>19.1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14330" w:rsidRPr="003D3E28" w:rsidRDefault="00414330" w:rsidP="003752C1">
            <w:pPr>
              <w:jc w:val="right"/>
              <w:rPr>
                <w:rFonts w:ascii="Arial" w:hAnsi="Arial" w:cs="Arial"/>
                <w:color w:val="000000"/>
                <w:sz w:val="18"/>
                <w:szCs w:val="18"/>
                <w:lang w:eastAsia="bg-BG"/>
              </w:rPr>
            </w:pPr>
            <w:r w:rsidRPr="003D3E28">
              <w:rPr>
                <w:rFonts w:ascii="Arial" w:hAnsi="Arial" w:cs="Arial"/>
                <w:color w:val="000000"/>
                <w:sz w:val="18"/>
                <w:szCs w:val="18"/>
                <w:lang w:eastAsia="bg-BG"/>
              </w:rPr>
              <w:t>0.9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14330" w:rsidRPr="003D3E28" w:rsidRDefault="00414330" w:rsidP="003752C1">
            <w:pPr>
              <w:jc w:val="right"/>
              <w:rPr>
                <w:rFonts w:ascii="Arial" w:hAnsi="Arial" w:cs="Arial"/>
                <w:color w:val="000000"/>
                <w:sz w:val="18"/>
                <w:szCs w:val="18"/>
                <w:lang w:eastAsia="bg-BG"/>
              </w:rPr>
            </w:pPr>
            <w:r w:rsidRPr="003D3E28">
              <w:rPr>
                <w:rFonts w:ascii="Arial" w:hAnsi="Arial" w:cs="Arial"/>
                <w:color w:val="000000"/>
                <w:sz w:val="18"/>
                <w:szCs w:val="18"/>
                <w:lang w:eastAsia="bg-BG"/>
              </w:rPr>
              <w:t>21.2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14330" w:rsidRPr="003D3E28" w:rsidRDefault="00414330" w:rsidP="003752C1">
            <w:pPr>
              <w:jc w:val="right"/>
              <w:rPr>
                <w:rFonts w:ascii="Arial" w:hAnsi="Arial" w:cs="Arial"/>
                <w:color w:val="000000"/>
                <w:sz w:val="18"/>
                <w:szCs w:val="18"/>
                <w:lang w:eastAsia="bg-BG"/>
              </w:rPr>
            </w:pPr>
            <w:r w:rsidRPr="003D3E28">
              <w:rPr>
                <w:rFonts w:ascii="Arial" w:hAnsi="Arial" w:cs="Arial"/>
                <w:color w:val="000000"/>
                <w:sz w:val="18"/>
                <w:szCs w:val="18"/>
                <w:lang w:eastAsia="bg-BG"/>
              </w:rPr>
              <w:t>0.3</w:t>
            </w:r>
          </w:p>
        </w:tc>
      </w:tr>
      <w:tr w:rsidR="00414330" w:rsidRPr="003D3E28" w:rsidTr="003752C1">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14330" w:rsidRPr="003D3E28" w:rsidRDefault="00414330" w:rsidP="003752C1">
            <w:pPr>
              <w:rPr>
                <w:rFonts w:ascii="Arial" w:hAnsi="Arial" w:cs="Arial"/>
                <w:color w:val="000000"/>
                <w:sz w:val="18"/>
                <w:szCs w:val="18"/>
                <w:lang w:eastAsia="bg-BG"/>
              </w:rPr>
            </w:pPr>
            <w:r w:rsidRPr="003D3E28">
              <w:rPr>
                <w:rFonts w:ascii="Arial" w:hAnsi="Arial" w:cs="Arial"/>
                <w:color w:val="000000"/>
                <w:sz w:val="18"/>
                <w:szCs w:val="18"/>
                <w:lang w:eastAsia="bg-BG"/>
              </w:rPr>
              <w:t>автомобилен път с настилка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14330" w:rsidRPr="003D3E28" w:rsidRDefault="00414330" w:rsidP="003752C1">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14330" w:rsidRPr="003D3E28" w:rsidRDefault="00414330" w:rsidP="003752C1">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14330" w:rsidRPr="003D3E28" w:rsidRDefault="00414330" w:rsidP="003752C1">
            <w:pPr>
              <w:jc w:val="right"/>
              <w:rPr>
                <w:rFonts w:ascii="Arial" w:hAnsi="Arial" w:cs="Arial"/>
                <w:color w:val="000000"/>
                <w:sz w:val="18"/>
                <w:szCs w:val="18"/>
                <w:lang w:eastAsia="bg-BG"/>
              </w:rPr>
            </w:pPr>
            <w:r w:rsidRPr="003D3E28">
              <w:rPr>
                <w:rFonts w:ascii="Arial" w:hAnsi="Arial" w:cs="Arial"/>
                <w:color w:val="000000"/>
                <w:sz w:val="18"/>
                <w:szCs w:val="18"/>
                <w:lang w:eastAsia="bg-BG"/>
              </w:rPr>
              <w:t>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14330" w:rsidRPr="003D3E28" w:rsidRDefault="00414330" w:rsidP="003752C1">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14330" w:rsidRPr="003D3E28" w:rsidRDefault="00414330" w:rsidP="003752C1">
            <w:pPr>
              <w:jc w:val="right"/>
              <w:rPr>
                <w:rFonts w:ascii="Arial" w:hAnsi="Arial" w:cs="Arial"/>
                <w:color w:val="000000"/>
                <w:sz w:val="18"/>
                <w:szCs w:val="18"/>
                <w:lang w:eastAsia="bg-BG"/>
              </w:rPr>
            </w:pPr>
            <w:r w:rsidRPr="003D3E28">
              <w:rPr>
                <w:rFonts w:ascii="Arial" w:hAnsi="Arial" w:cs="Arial"/>
                <w:color w:val="000000"/>
                <w:sz w:val="18"/>
                <w:szCs w:val="18"/>
                <w:lang w:eastAsia="bg-BG"/>
              </w:rPr>
              <w:t>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14330" w:rsidRPr="003D3E28" w:rsidRDefault="00414330" w:rsidP="003752C1">
            <w:pPr>
              <w:jc w:val="right"/>
              <w:rPr>
                <w:rFonts w:ascii="Arial" w:hAnsi="Arial" w:cs="Arial"/>
                <w:color w:val="000000"/>
                <w:sz w:val="18"/>
                <w:szCs w:val="18"/>
                <w:lang w:eastAsia="bg-BG"/>
              </w:rPr>
            </w:pPr>
          </w:p>
        </w:tc>
      </w:tr>
      <w:tr w:rsidR="00414330" w:rsidRPr="003D3E28" w:rsidTr="003752C1">
        <w:tc>
          <w:tcPr>
            <w:tcW w:w="0" w:type="auto"/>
            <w:gridSpan w:val="7"/>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14330" w:rsidRPr="003D3E28" w:rsidRDefault="00414330" w:rsidP="003752C1">
            <w:pPr>
              <w:rPr>
                <w:rFonts w:ascii="Arial" w:hAnsi="Arial" w:cs="Arial"/>
                <w:color w:val="000000"/>
                <w:sz w:val="18"/>
                <w:szCs w:val="18"/>
                <w:lang w:eastAsia="bg-BG"/>
              </w:rPr>
            </w:pPr>
          </w:p>
        </w:tc>
      </w:tr>
      <w:tr w:rsidR="00414330" w:rsidRPr="003D3E28" w:rsidTr="003752C1">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14330" w:rsidRPr="003D3E28" w:rsidRDefault="00414330" w:rsidP="003752C1">
            <w:pPr>
              <w:rPr>
                <w:rFonts w:ascii="Arial" w:hAnsi="Arial" w:cs="Arial"/>
                <w:color w:val="000000"/>
                <w:sz w:val="18"/>
                <w:szCs w:val="18"/>
                <w:lang w:eastAsia="bg-BG"/>
              </w:rPr>
            </w:pPr>
            <w:r w:rsidRPr="003D3E28">
              <w:rPr>
                <w:rFonts w:ascii="Arial" w:hAnsi="Arial" w:cs="Arial"/>
                <w:color w:val="000000"/>
                <w:sz w:val="18"/>
                <w:szCs w:val="18"/>
                <w:lang w:eastAsia="bg-BG"/>
              </w:rPr>
              <w:t>всичко недървопр. площ</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14330" w:rsidRPr="003D3E28" w:rsidRDefault="00414330" w:rsidP="003752C1">
            <w:pPr>
              <w:jc w:val="right"/>
              <w:rPr>
                <w:rFonts w:ascii="Arial" w:hAnsi="Arial" w:cs="Arial"/>
                <w:color w:val="000000"/>
                <w:sz w:val="18"/>
                <w:szCs w:val="18"/>
                <w:lang w:eastAsia="bg-BG"/>
              </w:rPr>
            </w:pPr>
            <w:r w:rsidRPr="003D3E28">
              <w:rPr>
                <w:rFonts w:ascii="Arial" w:hAnsi="Arial" w:cs="Arial"/>
                <w:color w:val="000000"/>
                <w:sz w:val="18"/>
                <w:szCs w:val="18"/>
                <w:lang w:eastAsia="bg-BG"/>
              </w:rPr>
              <w:t>41.7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14330" w:rsidRPr="003D3E28" w:rsidRDefault="00414330" w:rsidP="003752C1">
            <w:pPr>
              <w:jc w:val="right"/>
              <w:rPr>
                <w:rFonts w:ascii="Arial" w:hAnsi="Arial" w:cs="Arial"/>
                <w:color w:val="000000"/>
                <w:sz w:val="18"/>
                <w:szCs w:val="18"/>
                <w:lang w:eastAsia="bg-BG"/>
              </w:rPr>
            </w:pPr>
            <w:r w:rsidRPr="003D3E28">
              <w:rPr>
                <w:rFonts w:ascii="Arial" w:hAnsi="Arial" w:cs="Arial"/>
                <w:color w:val="000000"/>
                <w:sz w:val="18"/>
                <w:szCs w:val="18"/>
                <w:lang w:eastAsia="bg-BG"/>
              </w:rPr>
              <w:t>144.7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14330" w:rsidRPr="003D3E28" w:rsidRDefault="00414330" w:rsidP="003752C1">
            <w:pPr>
              <w:jc w:val="right"/>
              <w:rPr>
                <w:rFonts w:ascii="Arial" w:hAnsi="Arial" w:cs="Arial"/>
                <w:color w:val="000000"/>
                <w:sz w:val="18"/>
                <w:szCs w:val="18"/>
                <w:lang w:eastAsia="bg-BG"/>
              </w:rPr>
            </w:pPr>
            <w:r w:rsidRPr="003D3E28">
              <w:rPr>
                <w:rFonts w:ascii="Arial" w:hAnsi="Arial" w:cs="Arial"/>
                <w:color w:val="000000"/>
                <w:sz w:val="18"/>
                <w:szCs w:val="18"/>
                <w:lang w:eastAsia="bg-BG"/>
              </w:rPr>
              <w:t>328.5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14330" w:rsidRPr="003D3E28" w:rsidRDefault="00414330" w:rsidP="003752C1">
            <w:pPr>
              <w:jc w:val="right"/>
              <w:rPr>
                <w:rFonts w:ascii="Arial" w:hAnsi="Arial" w:cs="Arial"/>
                <w:color w:val="000000"/>
                <w:sz w:val="18"/>
                <w:szCs w:val="18"/>
                <w:lang w:eastAsia="bg-BG"/>
              </w:rPr>
            </w:pPr>
            <w:r w:rsidRPr="003D3E28">
              <w:rPr>
                <w:rFonts w:ascii="Arial" w:hAnsi="Arial" w:cs="Arial"/>
                <w:color w:val="000000"/>
                <w:sz w:val="18"/>
                <w:szCs w:val="18"/>
                <w:lang w:eastAsia="bg-BG"/>
              </w:rPr>
              <w:t>68.7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14330" w:rsidRPr="003D3E28" w:rsidRDefault="00414330" w:rsidP="003752C1">
            <w:pPr>
              <w:jc w:val="right"/>
              <w:rPr>
                <w:rFonts w:ascii="Arial" w:hAnsi="Arial" w:cs="Arial"/>
                <w:color w:val="000000"/>
                <w:sz w:val="18"/>
                <w:szCs w:val="18"/>
                <w:lang w:eastAsia="bg-BG"/>
              </w:rPr>
            </w:pPr>
            <w:r w:rsidRPr="003D3E28">
              <w:rPr>
                <w:rFonts w:ascii="Arial" w:hAnsi="Arial" w:cs="Arial"/>
                <w:color w:val="000000"/>
                <w:sz w:val="18"/>
                <w:szCs w:val="18"/>
                <w:lang w:eastAsia="bg-BG"/>
              </w:rPr>
              <w:t>583.6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14330" w:rsidRPr="003D3E28" w:rsidRDefault="00414330" w:rsidP="003752C1">
            <w:pPr>
              <w:jc w:val="right"/>
              <w:rPr>
                <w:rFonts w:ascii="Arial" w:hAnsi="Arial" w:cs="Arial"/>
                <w:color w:val="000000"/>
                <w:sz w:val="18"/>
                <w:szCs w:val="18"/>
                <w:lang w:eastAsia="bg-BG"/>
              </w:rPr>
            </w:pPr>
            <w:r w:rsidRPr="003D3E28">
              <w:rPr>
                <w:rFonts w:ascii="Arial" w:hAnsi="Arial" w:cs="Arial"/>
                <w:color w:val="000000"/>
                <w:sz w:val="18"/>
                <w:szCs w:val="18"/>
                <w:lang w:eastAsia="bg-BG"/>
              </w:rPr>
              <w:t>9.1</w:t>
            </w:r>
          </w:p>
        </w:tc>
      </w:tr>
      <w:tr w:rsidR="00414330" w:rsidRPr="003D3E28" w:rsidTr="003752C1">
        <w:tc>
          <w:tcPr>
            <w:tcW w:w="0" w:type="auto"/>
            <w:gridSpan w:val="7"/>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14330" w:rsidRPr="003D3E28" w:rsidRDefault="00414330" w:rsidP="003752C1">
            <w:pPr>
              <w:rPr>
                <w:rFonts w:ascii="Arial" w:hAnsi="Arial" w:cs="Arial"/>
                <w:color w:val="000000"/>
                <w:sz w:val="18"/>
                <w:szCs w:val="18"/>
                <w:lang w:eastAsia="bg-BG"/>
              </w:rPr>
            </w:pPr>
          </w:p>
        </w:tc>
      </w:tr>
      <w:tr w:rsidR="00414330" w:rsidRPr="003D3E28" w:rsidTr="003752C1">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14330" w:rsidRPr="003D3E28" w:rsidRDefault="00414330" w:rsidP="003752C1">
            <w:pPr>
              <w:rPr>
                <w:rFonts w:ascii="Arial" w:hAnsi="Arial" w:cs="Arial"/>
                <w:color w:val="000000"/>
                <w:sz w:val="18"/>
                <w:szCs w:val="18"/>
                <w:lang w:eastAsia="bg-BG"/>
              </w:rPr>
            </w:pPr>
            <w:r w:rsidRPr="003D3E28">
              <w:rPr>
                <w:rFonts w:ascii="Arial" w:hAnsi="Arial" w:cs="Arial"/>
                <w:color w:val="000000"/>
                <w:sz w:val="18"/>
                <w:szCs w:val="18"/>
                <w:lang w:eastAsia="bg-BG"/>
              </w:rPr>
              <w:t>всичко инвентаризирана площ</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14330" w:rsidRPr="003D3E28" w:rsidRDefault="00414330" w:rsidP="003752C1">
            <w:pPr>
              <w:jc w:val="right"/>
              <w:rPr>
                <w:rFonts w:ascii="Arial" w:hAnsi="Arial" w:cs="Arial"/>
                <w:color w:val="000000"/>
                <w:sz w:val="18"/>
                <w:szCs w:val="18"/>
                <w:lang w:eastAsia="bg-BG"/>
              </w:rPr>
            </w:pPr>
            <w:r w:rsidRPr="003D3E28">
              <w:rPr>
                <w:rFonts w:ascii="Arial" w:hAnsi="Arial" w:cs="Arial"/>
                <w:color w:val="000000"/>
                <w:sz w:val="18"/>
                <w:szCs w:val="18"/>
                <w:lang w:eastAsia="bg-BG"/>
              </w:rPr>
              <w:t>597.5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14330" w:rsidRPr="003D3E28" w:rsidRDefault="00414330" w:rsidP="003752C1">
            <w:pPr>
              <w:jc w:val="right"/>
              <w:rPr>
                <w:rFonts w:ascii="Arial" w:hAnsi="Arial" w:cs="Arial"/>
                <w:color w:val="000000"/>
                <w:sz w:val="18"/>
                <w:szCs w:val="18"/>
                <w:lang w:eastAsia="bg-BG"/>
              </w:rPr>
            </w:pPr>
            <w:r w:rsidRPr="003D3E28">
              <w:rPr>
                <w:rFonts w:ascii="Arial" w:hAnsi="Arial" w:cs="Arial"/>
                <w:color w:val="000000"/>
                <w:sz w:val="18"/>
                <w:szCs w:val="18"/>
                <w:lang w:eastAsia="bg-BG"/>
              </w:rPr>
              <w:t>846.0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14330" w:rsidRPr="003D3E28" w:rsidRDefault="00414330" w:rsidP="003752C1">
            <w:pPr>
              <w:jc w:val="right"/>
              <w:rPr>
                <w:rFonts w:ascii="Arial" w:hAnsi="Arial" w:cs="Arial"/>
                <w:color w:val="000000"/>
                <w:sz w:val="18"/>
                <w:szCs w:val="18"/>
                <w:lang w:eastAsia="bg-BG"/>
              </w:rPr>
            </w:pPr>
            <w:r w:rsidRPr="003D3E28">
              <w:rPr>
                <w:rFonts w:ascii="Arial" w:hAnsi="Arial" w:cs="Arial"/>
                <w:color w:val="000000"/>
                <w:sz w:val="18"/>
                <w:szCs w:val="18"/>
                <w:lang w:eastAsia="bg-BG"/>
              </w:rPr>
              <w:t>4646.8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14330" w:rsidRPr="003D3E28" w:rsidRDefault="00414330" w:rsidP="003752C1">
            <w:pPr>
              <w:jc w:val="right"/>
              <w:rPr>
                <w:rFonts w:ascii="Arial" w:hAnsi="Arial" w:cs="Arial"/>
                <w:color w:val="000000"/>
                <w:sz w:val="18"/>
                <w:szCs w:val="18"/>
                <w:lang w:eastAsia="bg-BG"/>
              </w:rPr>
            </w:pPr>
            <w:r w:rsidRPr="003D3E28">
              <w:rPr>
                <w:rFonts w:ascii="Arial" w:hAnsi="Arial" w:cs="Arial"/>
                <w:color w:val="000000"/>
                <w:sz w:val="18"/>
                <w:szCs w:val="18"/>
                <w:lang w:eastAsia="bg-BG"/>
              </w:rPr>
              <w:t>373.7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14330" w:rsidRPr="003D3E28" w:rsidRDefault="00414330" w:rsidP="003752C1">
            <w:pPr>
              <w:jc w:val="right"/>
              <w:rPr>
                <w:rFonts w:ascii="Arial" w:hAnsi="Arial" w:cs="Arial"/>
                <w:color w:val="000000"/>
                <w:sz w:val="18"/>
                <w:szCs w:val="18"/>
                <w:lang w:eastAsia="bg-BG"/>
              </w:rPr>
            </w:pPr>
            <w:r w:rsidRPr="003D3E28">
              <w:rPr>
                <w:rFonts w:ascii="Arial" w:hAnsi="Arial" w:cs="Arial"/>
                <w:color w:val="000000"/>
                <w:sz w:val="18"/>
                <w:szCs w:val="18"/>
                <w:lang w:eastAsia="bg-BG"/>
              </w:rPr>
              <w:t>6464.0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14330" w:rsidRPr="003D3E28" w:rsidRDefault="00414330" w:rsidP="003752C1">
            <w:pPr>
              <w:jc w:val="right"/>
              <w:rPr>
                <w:rFonts w:ascii="Arial" w:hAnsi="Arial" w:cs="Arial"/>
                <w:color w:val="000000"/>
                <w:sz w:val="18"/>
                <w:szCs w:val="18"/>
                <w:lang w:eastAsia="bg-BG"/>
              </w:rPr>
            </w:pPr>
            <w:r w:rsidRPr="003D3E28">
              <w:rPr>
                <w:rFonts w:ascii="Arial" w:hAnsi="Arial" w:cs="Arial"/>
                <w:color w:val="000000"/>
                <w:sz w:val="18"/>
                <w:szCs w:val="18"/>
                <w:lang w:eastAsia="bg-BG"/>
              </w:rPr>
              <w:t>100.0</w:t>
            </w:r>
          </w:p>
        </w:tc>
      </w:tr>
      <w:tr w:rsidR="00414330" w:rsidRPr="003D3E28" w:rsidTr="003752C1">
        <w:tc>
          <w:tcPr>
            <w:tcW w:w="0" w:type="auto"/>
            <w:gridSpan w:val="7"/>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14330" w:rsidRPr="003D3E28" w:rsidRDefault="00414330" w:rsidP="003752C1">
            <w:pPr>
              <w:rPr>
                <w:rFonts w:ascii="Arial" w:hAnsi="Arial" w:cs="Arial"/>
                <w:color w:val="000000"/>
                <w:sz w:val="18"/>
                <w:szCs w:val="18"/>
                <w:lang w:eastAsia="bg-BG"/>
              </w:rPr>
            </w:pPr>
          </w:p>
        </w:tc>
      </w:tr>
      <w:tr w:rsidR="00414330" w:rsidRPr="003D3E28" w:rsidTr="003752C1">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14330" w:rsidRPr="003D3E28" w:rsidRDefault="00414330" w:rsidP="003752C1">
            <w:pPr>
              <w:rPr>
                <w:rFonts w:ascii="Arial" w:hAnsi="Arial" w:cs="Arial"/>
                <w:color w:val="000000"/>
                <w:sz w:val="18"/>
                <w:szCs w:val="18"/>
                <w:lang w:eastAsia="bg-BG"/>
              </w:rPr>
            </w:pPr>
            <w:r w:rsidRPr="003D3E28">
              <w:rPr>
                <w:rFonts w:ascii="Arial" w:hAnsi="Arial" w:cs="Arial"/>
                <w:color w:val="000000"/>
                <w:sz w:val="18"/>
                <w:szCs w:val="18"/>
                <w:lang w:eastAsia="bg-BG"/>
              </w:rPr>
              <w:t>в т.ч. дървопр. площ</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14330" w:rsidRPr="003D3E28" w:rsidRDefault="00414330" w:rsidP="003752C1">
            <w:pPr>
              <w:jc w:val="right"/>
              <w:rPr>
                <w:rFonts w:ascii="Arial" w:hAnsi="Arial" w:cs="Arial"/>
                <w:color w:val="000000"/>
                <w:sz w:val="18"/>
                <w:szCs w:val="18"/>
                <w:lang w:eastAsia="bg-BG"/>
              </w:rPr>
            </w:pPr>
            <w:r w:rsidRPr="003D3E28">
              <w:rPr>
                <w:rFonts w:ascii="Arial" w:hAnsi="Arial" w:cs="Arial"/>
                <w:color w:val="000000"/>
                <w:sz w:val="18"/>
                <w:szCs w:val="18"/>
                <w:lang w:eastAsia="bg-BG"/>
              </w:rPr>
              <w:t>555.8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14330" w:rsidRPr="003D3E28" w:rsidRDefault="00414330" w:rsidP="003752C1">
            <w:pPr>
              <w:jc w:val="right"/>
              <w:rPr>
                <w:rFonts w:ascii="Arial" w:hAnsi="Arial" w:cs="Arial"/>
                <w:color w:val="000000"/>
                <w:sz w:val="18"/>
                <w:szCs w:val="18"/>
                <w:lang w:eastAsia="bg-BG"/>
              </w:rPr>
            </w:pPr>
            <w:r w:rsidRPr="003D3E28">
              <w:rPr>
                <w:rFonts w:ascii="Arial" w:hAnsi="Arial" w:cs="Arial"/>
                <w:color w:val="000000"/>
                <w:sz w:val="18"/>
                <w:szCs w:val="18"/>
                <w:lang w:eastAsia="bg-BG"/>
              </w:rPr>
              <w:t>701.3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14330" w:rsidRPr="003D3E28" w:rsidRDefault="00414330" w:rsidP="003752C1">
            <w:pPr>
              <w:jc w:val="right"/>
              <w:rPr>
                <w:rFonts w:ascii="Arial" w:hAnsi="Arial" w:cs="Arial"/>
                <w:color w:val="000000"/>
                <w:sz w:val="18"/>
                <w:szCs w:val="18"/>
                <w:lang w:eastAsia="bg-BG"/>
              </w:rPr>
            </w:pPr>
            <w:r w:rsidRPr="003D3E28">
              <w:rPr>
                <w:rFonts w:ascii="Arial" w:hAnsi="Arial" w:cs="Arial"/>
                <w:color w:val="000000"/>
                <w:sz w:val="18"/>
                <w:szCs w:val="18"/>
                <w:lang w:eastAsia="bg-BG"/>
              </w:rPr>
              <w:t>4318.3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14330" w:rsidRPr="003D3E28" w:rsidRDefault="00414330" w:rsidP="003752C1">
            <w:pPr>
              <w:jc w:val="right"/>
              <w:rPr>
                <w:rFonts w:ascii="Arial" w:hAnsi="Arial" w:cs="Arial"/>
                <w:color w:val="000000"/>
                <w:sz w:val="18"/>
                <w:szCs w:val="18"/>
                <w:lang w:eastAsia="bg-BG"/>
              </w:rPr>
            </w:pPr>
            <w:r w:rsidRPr="003D3E28">
              <w:rPr>
                <w:rFonts w:ascii="Arial" w:hAnsi="Arial" w:cs="Arial"/>
                <w:color w:val="000000"/>
                <w:sz w:val="18"/>
                <w:szCs w:val="18"/>
                <w:lang w:eastAsia="bg-BG"/>
              </w:rPr>
              <w:t>305.0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14330" w:rsidRPr="003D3E28" w:rsidRDefault="00414330" w:rsidP="003752C1">
            <w:pPr>
              <w:jc w:val="right"/>
              <w:rPr>
                <w:rFonts w:ascii="Arial" w:hAnsi="Arial" w:cs="Arial"/>
                <w:color w:val="000000"/>
                <w:sz w:val="18"/>
                <w:szCs w:val="18"/>
                <w:lang w:eastAsia="bg-BG"/>
              </w:rPr>
            </w:pPr>
            <w:r w:rsidRPr="003D3E28">
              <w:rPr>
                <w:rFonts w:ascii="Arial" w:hAnsi="Arial" w:cs="Arial"/>
                <w:color w:val="000000"/>
                <w:sz w:val="18"/>
                <w:szCs w:val="18"/>
                <w:lang w:eastAsia="bg-BG"/>
              </w:rPr>
              <w:t>5880.4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14330" w:rsidRPr="003D3E28" w:rsidRDefault="00414330" w:rsidP="003752C1">
            <w:pPr>
              <w:jc w:val="right"/>
              <w:rPr>
                <w:rFonts w:ascii="Arial" w:hAnsi="Arial" w:cs="Arial"/>
                <w:color w:val="000000"/>
                <w:sz w:val="18"/>
                <w:szCs w:val="18"/>
                <w:lang w:eastAsia="bg-BG"/>
              </w:rPr>
            </w:pPr>
            <w:r w:rsidRPr="003D3E28">
              <w:rPr>
                <w:rFonts w:ascii="Arial" w:hAnsi="Arial" w:cs="Arial"/>
                <w:color w:val="000000"/>
                <w:sz w:val="18"/>
                <w:szCs w:val="18"/>
                <w:lang w:eastAsia="bg-BG"/>
              </w:rPr>
              <w:t>90.9</w:t>
            </w:r>
          </w:p>
        </w:tc>
      </w:tr>
    </w:tbl>
    <w:p w:rsidR="00F05F67" w:rsidRDefault="00F05F67" w:rsidP="00F05F67">
      <w:pPr>
        <w:ind w:firstLine="708"/>
        <w:jc w:val="both"/>
        <w:rPr>
          <w:lang w:val="bg-BG"/>
        </w:rPr>
      </w:pPr>
    </w:p>
    <w:p w:rsidR="00F05F67" w:rsidRDefault="00F05F67" w:rsidP="00F05F67">
      <w:pPr>
        <w:ind w:firstLine="708"/>
        <w:jc w:val="both"/>
        <w:rPr>
          <w:lang w:val="bg-BG"/>
        </w:rPr>
      </w:pPr>
      <w:r w:rsidRPr="00FB1812">
        <w:rPr>
          <w:lang w:val="bg-BG"/>
        </w:rPr>
        <w:t xml:space="preserve">Залесената площ на обекта е </w:t>
      </w:r>
      <w:r>
        <w:rPr>
          <w:lang w:val="bg-BG"/>
        </w:rPr>
        <w:t>5594.2</w:t>
      </w:r>
      <w:r w:rsidRPr="00FB1812">
        <w:rPr>
          <w:lang w:val="bg-BG"/>
        </w:rPr>
        <w:t xml:space="preserve"> ха, </w:t>
      </w:r>
      <w:r>
        <w:rPr>
          <w:lang w:val="bg-BG"/>
        </w:rPr>
        <w:t>87</w:t>
      </w:r>
      <w:r w:rsidRPr="00FB1812">
        <w:rPr>
          <w:lang w:val="bg-BG"/>
        </w:rPr>
        <w:t xml:space="preserve">% от общата му площ. Голите дървопроизводителни площи са </w:t>
      </w:r>
      <w:r>
        <w:rPr>
          <w:lang w:val="bg-BG"/>
        </w:rPr>
        <w:t>286.2</w:t>
      </w:r>
      <w:r w:rsidRPr="00FB1812">
        <w:rPr>
          <w:lang w:val="bg-BG"/>
        </w:rPr>
        <w:t xml:space="preserve"> ха, </w:t>
      </w:r>
      <w:r>
        <w:rPr>
          <w:lang w:val="bg-BG"/>
        </w:rPr>
        <w:t>почти изцяло голини</w:t>
      </w:r>
      <w:r w:rsidRPr="00FB1812">
        <w:rPr>
          <w:lang w:val="bg-BG"/>
        </w:rPr>
        <w:t xml:space="preserve">. Незалесените недървопроизводителни площи са </w:t>
      </w:r>
      <w:r>
        <w:rPr>
          <w:lang w:val="bg-BG"/>
        </w:rPr>
        <w:t>583.6</w:t>
      </w:r>
      <w:r w:rsidRPr="00FB1812">
        <w:rPr>
          <w:lang w:val="bg-BG"/>
        </w:rPr>
        <w:t xml:space="preserve"> ха, като с най- голяма площ са </w:t>
      </w:r>
      <w:r>
        <w:rPr>
          <w:lang w:val="bg-BG"/>
        </w:rPr>
        <w:t>поляните и обработваемите площи</w:t>
      </w:r>
      <w:r w:rsidRPr="00FB1812">
        <w:rPr>
          <w:lang w:val="bg-BG"/>
        </w:rPr>
        <w:t>.</w:t>
      </w:r>
    </w:p>
    <w:p w:rsidR="00F05F67" w:rsidRDefault="00F05F67" w:rsidP="00F05F67">
      <w:pPr>
        <w:ind w:firstLine="708"/>
        <w:jc w:val="both"/>
        <w:rPr>
          <w:lang w:val="bg-BG"/>
        </w:rPr>
      </w:pPr>
      <w:r w:rsidRPr="00FB1812">
        <w:rPr>
          <w:lang w:val="bg-BG"/>
        </w:rPr>
        <w:t xml:space="preserve">Най- голяма е площта на </w:t>
      </w:r>
      <w:r>
        <w:rPr>
          <w:lang w:val="bg-BG"/>
        </w:rPr>
        <w:t>издънковите гори за превръщане в семенни- около 4300 ха, следвани от иглолистните (550 ха)</w:t>
      </w:r>
      <w:r w:rsidRPr="00FB1812">
        <w:rPr>
          <w:lang w:val="bg-BG"/>
        </w:rPr>
        <w:t xml:space="preserve">. </w:t>
      </w:r>
    </w:p>
    <w:p w:rsidR="00F05F67" w:rsidRPr="00FB1812" w:rsidRDefault="00F05F67" w:rsidP="00F05F67">
      <w:pPr>
        <w:ind w:firstLine="708"/>
        <w:jc w:val="both"/>
        <w:rPr>
          <w:lang w:val="bg-BG"/>
        </w:rPr>
      </w:pPr>
      <w:r>
        <w:rPr>
          <w:lang w:val="bg-BG"/>
        </w:rPr>
        <w:t>В сравнение с предходния ревизионен период не се наблюдават съществени промени в залесената площ, като около 200 ха се прехвърлят от незалесените дървопроизводителни в недървопроизводителни площи, поради прекатегоризацията на някои голини в поляни.</w:t>
      </w:r>
    </w:p>
    <w:p w:rsidR="00F05F67" w:rsidRPr="00032D67" w:rsidRDefault="00F05F67" w:rsidP="00F05F67">
      <w:pPr>
        <w:jc w:val="both"/>
        <w:rPr>
          <w:color w:val="FF0000"/>
          <w:lang w:val="bg-BG"/>
        </w:rPr>
      </w:pPr>
    </w:p>
    <w:p w:rsidR="00F05F67" w:rsidRPr="00154FD2" w:rsidRDefault="00F05F67" w:rsidP="00F05F67">
      <w:pPr>
        <w:pStyle w:val="PlainText"/>
        <w:ind w:firstLine="720"/>
        <w:jc w:val="both"/>
        <w:outlineLvl w:val="0"/>
        <w:rPr>
          <w:rFonts w:ascii="Times New Roman" w:hAnsi="Times New Roman"/>
          <w:b/>
          <w:sz w:val="24"/>
          <w:lang w:val="bg-BG"/>
        </w:rPr>
      </w:pPr>
      <w:r w:rsidRPr="00154FD2">
        <w:rPr>
          <w:rFonts w:ascii="Times New Roman" w:hAnsi="Times New Roman"/>
          <w:b/>
          <w:sz w:val="24"/>
        </w:rPr>
        <w:t xml:space="preserve">2. </w:t>
      </w:r>
      <w:r w:rsidRPr="00154FD2">
        <w:rPr>
          <w:rFonts w:ascii="Times New Roman" w:hAnsi="Times New Roman"/>
          <w:b/>
          <w:sz w:val="24"/>
          <w:lang w:val="bg-BG"/>
        </w:rPr>
        <w:t xml:space="preserve">Промени в общата площ </w:t>
      </w:r>
      <w:r>
        <w:rPr>
          <w:rFonts w:ascii="Times New Roman" w:hAnsi="Times New Roman"/>
          <w:b/>
          <w:sz w:val="24"/>
          <w:lang w:val="bg-BG"/>
        </w:rPr>
        <w:t>на горскостопанската единица</w:t>
      </w:r>
      <w:r w:rsidRPr="00154FD2">
        <w:rPr>
          <w:rFonts w:ascii="Times New Roman" w:hAnsi="Times New Roman"/>
          <w:b/>
          <w:sz w:val="24"/>
          <w:lang w:val="bg-BG"/>
        </w:rPr>
        <w:t xml:space="preserve"> и причини за това</w:t>
      </w:r>
    </w:p>
    <w:p w:rsidR="00F05F67" w:rsidRPr="00154FD2" w:rsidRDefault="00F05F67" w:rsidP="00F05F67">
      <w:pPr>
        <w:jc w:val="both"/>
      </w:pPr>
    </w:p>
    <w:p w:rsidR="00F05F67" w:rsidRDefault="00F05F67" w:rsidP="00F05F67">
      <w:pPr>
        <w:ind w:firstLine="708"/>
        <w:jc w:val="both"/>
        <w:rPr>
          <w:b/>
          <w:lang w:val="bg-BG"/>
        </w:rPr>
      </w:pPr>
      <w:r w:rsidRPr="008B0351">
        <w:rPr>
          <w:lang w:val="bg-BG"/>
        </w:rPr>
        <w:t xml:space="preserve">При предходната горскостопанска инвентаризация и ГСП </w:t>
      </w:r>
      <w:r>
        <w:rPr>
          <w:lang w:val="bg-BG"/>
        </w:rPr>
        <w:t xml:space="preserve">(2013 та година), </w:t>
      </w:r>
      <w:r w:rsidRPr="008B0351">
        <w:rPr>
          <w:lang w:val="bg-BG"/>
        </w:rPr>
        <w:t>площта на горски</w:t>
      </w:r>
      <w:r>
        <w:rPr>
          <w:lang w:val="bg-BG"/>
        </w:rPr>
        <w:t>те</w:t>
      </w:r>
      <w:r w:rsidRPr="008B0351">
        <w:rPr>
          <w:lang w:val="bg-BG"/>
        </w:rPr>
        <w:t xml:space="preserve"> територии </w:t>
      </w:r>
      <w:r>
        <w:rPr>
          <w:lang w:val="bg-BG"/>
        </w:rPr>
        <w:t xml:space="preserve">собственост на община Карнобат  </w:t>
      </w:r>
      <w:r w:rsidRPr="008B0351">
        <w:rPr>
          <w:lang w:val="bg-BG"/>
        </w:rPr>
        <w:t xml:space="preserve">е </w:t>
      </w:r>
      <w:r>
        <w:rPr>
          <w:b/>
          <w:lang w:val="bg-BG"/>
        </w:rPr>
        <w:t>6462.7</w:t>
      </w:r>
      <w:r w:rsidRPr="008B0351">
        <w:t xml:space="preserve"> </w:t>
      </w:r>
      <w:r w:rsidRPr="008B0351">
        <w:rPr>
          <w:b/>
          <w:lang w:val="bg-BG"/>
        </w:rPr>
        <w:t>ха.</w:t>
      </w:r>
    </w:p>
    <w:p w:rsidR="00F05F67" w:rsidRDefault="00F05F67" w:rsidP="00F05F67">
      <w:pPr>
        <w:ind w:firstLine="708"/>
        <w:jc w:val="both"/>
        <w:rPr>
          <w:b/>
          <w:lang w:val="bg-BG"/>
        </w:rPr>
      </w:pPr>
    </w:p>
    <w:p w:rsidR="00F05F67" w:rsidRPr="00A93AC4" w:rsidRDefault="00F05F67" w:rsidP="00F05F67">
      <w:pPr>
        <w:ind w:firstLine="708"/>
        <w:jc w:val="both"/>
        <w:rPr>
          <w:lang w:val="bg-BG"/>
        </w:rPr>
      </w:pPr>
      <w:r w:rsidRPr="00A93AC4">
        <w:rPr>
          <w:lang w:val="bg-BG"/>
        </w:rPr>
        <w:t>През ревизионния период, с документи не е променяна площта на обекта на горскостопанско планиране.</w:t>
      </w:r>
    </w:p>
    <w:p w:rsidR="00F05F67" w:rsidRDefault="00F05F67" w:rsidP="00F05F67">
      <w:pPr>
        <w:ind w:firstLine="708"/>
        <w:jc w:val="both"/>
        <w:rPr>
          <w:lang w:val="bg-BG"/>
        </w:rPr>
      </w:pPr>
    </w:p>
    <w:p w:rsidR="00F05F67" w:rsidRDefault="00F05F67" w:rsidP="00F05F67">
      <w:pPr>
        <w:ind w:firstLine="708"/>
        <w:jc w:val="both"/>
        <w:rPr>
          <w:b/>
          <w:lang w:val="bg-BG"/>
        </w:rPr>
      </w:pPr>
      <w:r w:rsidRPr="00A93AC4">
        <w:rPr>
          <w:lang w:val="bg-BG"/>
        </w:rPr>
        <w:t>При инвентаризацията от 2023та година (съответно и за изработвания горскостопански план)</w:t>
      </w:r>
      <w:r>
        <w:rPr>
          <w:lang w:val="bg-BG"/>
        </w:rPr>
        <w:t>, по актуални КК на землищата,</w:t>
      </w:r>
      <w:r w:rsidRPr="00A93AC4">
        <w:rPr>
          <w:lang w:val="bg-BG"/>
        </w:rPr>
        <w:t xml:space="preserve"> са установени </w:t>
      </w:r>
      <w:r>
        <w:rPr>
          <w:b/>
          <w:lang w:val="bg-BG"/>
        </w:rPr>
        <w:t>6464.0</w:t>
      </w:r>
      <w:r w:rsidRPr="00A93AC4">
        <w:rPr>
          <w:b/>
          <w:lang w:val="bg-BG"/>
        </w:rPr>
        <w:t xml:space="preserve"> ха, или с </w:t>
      </w:r>
      <w:r>
        <w:rPr>
          <w:b/>
          <w:lang w:val="bg-BG"/>
        </w:rPr>
        <w:t>1.3</w:t>
      </w:r>
      <w:r w:rsidRPr="00A93AC4">
        <w:rPr>
          <w:b/>
          <w:lang w:val="bg-BG"/>
        </w:rPr>
        <w:t xml:space="preserve"> ха </w:t>
      </w:r>
      <w:r>
        <w:rPr>
          <w:b/>
          <w:lang w:val="bg-BG"/>
        </w:rPr>
        <w:t>повече</w:t>
      </w:r>
      <w:r w:rsidRPr="00A93AC4">
        <w:rPr>
          <w:b/>
          <w:lang w:val="bg-BG"/>
        </w:rPr>
        <w:t>.</w:t>
      </w:r>
    </w:p>
    <w:p w:rsidR="00F05F67" w:rsidRDefault="00F05F67" w:rsidP="00F05F67">
      <w:pPr>
        <w:ind w:firstLine="708"/>
        <w:jc w:val="both"/>
        <w:rPr>
          <w:b/>
          <w:lang w:val="bg-BG"/>
        </w:rPr>
      </w:pPr>
    </w:p>
    <w:p w:rsidR="00F05F67" w:rsidRPr="008B0351" w:rsidRDefault="00F05F67" w:rsidP="00F05F67">
      <w:pPr>
        <w:spacing w:after="120"/>
        <w:ind w:firstLine="709"/>
        <w:jc w:val="both"/>
        <w:rPr>
          <w:lang w:val="bg-BG"/>
        </w:rPr>
      </w:pPr>
      <w:r>
        <w:rPr>
          <w:lang w:val="bg-BG"/>
        </w:rPr>
        <w:t>В отделните землища установените различия в площите на общинските горски територии при двете последователни планирания са малко по- големи и варират от -5.0 ха в земл. гр. Карнобат до +5.0 ха в земл.с. Драганци.</w:t>
      </w:r>
    </w:p>
    <w:p w:rsidR="00F05F67" w:rsidRDefault="00F05F67" w:rsidP="00F05F67">
      <w:pPr>
        <w:spacing w:after="120"/>
        <w:ind w:firstLine="709"/>
        <w:jc w:val="both"/>
        <w:rPr>
          <w:lang w:val="bg-BG"/>
        </w:rPr>
      </w:pPr>
      <w:r>
        <w:rPr>
          <w:lang w:val="bg-BG"/>
        </w:rPr>
        <w:t xml:space="preserve">В процеса на уточняване обхвата на горските територии общинска собственост, се установи наличието на няколко отдела, подотдела, които при двете последователни инвентаризации са сменили своя вид територия от земеделска на горска или обратно или собствеността си от временно общинска/ държавна на общинска. В земл. гр. Карнобат, отдел, подотдел 360- 8, дворно място с площ 0.8 ха е продадено на частно лице. В земл. с. Хаджиите бе установено, че ширината на асфалтовото шосе до отдел 368 е с увеличена ширина спрямо </w:t>
      </w:r>
      <w:r>
        <w:rPr>
          <w:lang w:val="bg-BG"/>
        </w:rPr>
        <w:lastRenderedPageBreak/>
        <w:t>представената в ГСП от 2013 г, което води до съответно намаляне площта на горските територии и т.н.</w:t>
      </w:r>
    </w:p>
    <w:p w:rsidR="00F05F67" w:rsidRDefault="00F05F67" w:rsidP="00F05F67">
      <w:pPr>
        <w:spacing w:after="120"/>
        <w:ind w:firstLine="709"/>
        <w:jc w:val="both"/>
      </w:pPr>
      <w:r>
        <w:rPr>
          <w:lang w:val="bg-BG"/>
        </w:rPr>
        <w:t>Тъй като КК използвани при предходното планиране не са налични, не може да се установи дали описаните различия при двете планирания се дължат на субективни грешки при изработването на цифровия модел при предходната инвентаризация или се дължат на обективни промени в КК през различните години.</w:t>
      </w:r>
    </w:p>
    <w:p w:rsidR="00F05F67" w:rsidRPr="00101341" w:rsidRDefault="00F05F67" w:rsidP="00F05F67">
      <w:pPr>
        <w:rPr>
          <w:sz w:val="20"/>
          <w:szCs w:val="20"/>
        </w:rPr>
      </w:pPr>
    </w:p>
    <w:p w:rsidR="00F05F67" w:rsidRPr="00625FD6" w:rsidRDefault="00F05F67" w:rsidP="00F05F67">
      <w:pPr>
        <w:ind w:firstLine="709"/>
        <w:jc w:val="both"/>
        <w:rPr>
          <w:b/>
          <w:lang w:val="bg-BG"/>
        </w:rPr>
      </w:pPr>
      <w:r w:rsidRPr="00625FD6">
        <w:rPr>
          <w:b/>
          <w:lang w:val="bg-BG"/>
        </w:rPr>
        <w:t>3. Разпределение на общата и залесена площ и запас по функционални категории</w:t>
      </w:r>
    </w:p>
    <w:p w:rsidR="00F05F67" w:rsidRPr="00625FD6" w:rsidRDefault="00F05F67" w:rsidP="00F05F67">
      <w:pPr>
        <w:jc w:val="both"/>
      </w:pPr>
    </w:p>
    <w:p w:rsidR="00F05F67" w:rsidRPr="00625FD6" w:rsidRDefault="00F05F67" w:rsidP="00F05F67">
      <w:pPr>
        <w:ind w:firstLine="720"/>
        <w:jc w:val="both"/>
        <w:rPr>
          <w:lang w:val="bg-BG"/>
        </w:rPr>
      </w:pPr>
      <w:r w:rsidRPr="00625FD6">
        <w:rPr>
          <w:lang w:val="bg-BG"/>
        </w:rPr>
        <w:t>Горите със защитни и специални функции са обособени съгласно изискванията на Закона за горите, Закона за защитените територии и Закона за биологичното разнообразие.</w:t>
      </w:r>
    </w:p>
    <w:p w:rsidR="00F05F67" w:rsidRPr="00625FD6" w:rsidRDefault="00F05F67" w:rsidP="00F05F67">
      <w:pPr>
        <w:ind w:firstLine="720"/>
        <w:jc w:val="both"/>
        <w:rPr>
          <w:lang w:val="bg-BG"/>
        </w:rPr>
      </w:pPr>
    </w:p>
    <w:p w:rsidR="00F05F67" w:rsidRDefault="00F05F67" w:rsidP="00F05F67">
      <w:pPr>
        <w:pStyle w:val="PlainText"/>
        <w:ind w:firstLine="708"/>
        <w:jc w:val="both"/>
        <w:rPr>
          <w:rFonts w:ascii="Times New Roman" w:hAnsi="Times New Roman"/>
          <w:sz w:val="24"/>
          <w:szCs w:val="24"/>
        </w:rPr>
      </w:pPr>
      <w:r>
        <w:rPr>
          <w:rFonts w:ascii="Times New Roman" w:hAnsi="Times New Roman"/>
          <w:sz w:val="24"/>
          <w:szCs w:val="24"/>
          <w:lang w:val="bg-BG"/>
        </w:rPr>
        <w:t>Разпределението на общата площ включена в ГСП, по функционална категория при предходната горскостопанска инвентаризация през 2012 г, е както следва:</w:t>
      </w:r>
    </w:p>
    <w:p w:rsidR="00F05F67" w:rsidRDefault="00F05F67" w:rsidP="00F05F67">
      <w:pPr>
        <w:pStyle w:val="PlainText"/>
        <w:autoSpaceDE/>
        <w:autoSpaceDN/>
        <w:ind w:left="1770"/>
        <w:jc w:val="both"/>
        <w:rPr>
          <w:rFonts w:ascii="Times New Roman" w:hAnsi="Times New Roman"/>
          <w:sz w:val="24"/>
          <w:szCs w:val="24"/>
          <w:lang w:val="bg-BG"/>
        </w:rPr>
      </w:pPr>
    </w:p>
    <w:p w:rsidR="00F05F67" w:rsidRPr="00BD5948" w:rsidRDefault="00F05F67" w:rsidP="009504BD">
      <w:pPr>
        <w:pStyle w:val="PlainText"/>
        <w:numPr>
          <w:ilvl w:val="0"/>
          <w:numId w:val="7"/>
        </w:numPr>
        <w:autoSpaceDE/>
        <w:autoSpaceDN/>
        <w:jc w:val="both"/>
        <w:rPr>
          <w:rFonts w:ascii="Times New Roman" w:hAnsi="Times New Roman"/>
          <w:sz w:val="24"/>
          <w:szCs w:val="24"/>
          <w:lang w:val="bg-BG"/>
        </w:rPr>
      </w:pPr>
      <w:r w:rsidRPr="00BD5948">
        <w:rPr>
          <w:rFonts w:ascii="Times New Roman" w:hAnsi="Times New Roman"/>
          <w:sz w:val="24"/>
          <w:szCs w:val="24"/>
          <w:lang w:val="bg-BG"/>
        </w:rPr>
        <w:t>гори със стопански функции-                          6150.6 ха</w:t>
      </w:r>
    </w:p>
    <w:p w:rsidR="00F05F67" w:rsidRPr="00BD5948" w:rsidRDefault="00F05F67" w:rsidP="009504BD">
      <w:pPr>
        <w:pStyle w:val="PlainText"/>
        <w:numPr>
          <w:ilvl w:val="0"/>
          <w:numId w:val="7"/>
        </w:numPr>
        <w:autoSpaceDE/>
        <w:autoSpaceDN/>
        <w:jc w:val="both"/>
        <w:rPr>
          <w:rFonts w:ascii="Times New Roman" w:hAnsi="Times New Roman"/>
          <w:sz w:val="24"/>
          <w:szCs w:val="24"/>
          <w:lang w:val="bg-BG"/>
        </w:rPr>
      </w:pPr>
      <w:r w:rsidRPr="00BD5948">
        <w:rPr>
          <w:rFonts w:ascii="Times New Roman" w:hAnsi="Times New Roman"/>
          <w:sz w:val="24"/>
          <w:szCs w:val="24"/>
          <w:lang w:val="bg-BG"/>
        </w:rPr>
        <w:t>гори със защитни функции-                                 11.0 ха</w:t>
      </w:r>
    </w:p>
    <w:p w:rsidR="00F05F67" w:rsidRPr="00BD5948" w:rsidRDefault="00F05F67" w:rsidP="009504BD">
      <w:pPr>
        <w:pStyle w:val="PlainText"/>
        <w:numPr>
          <w:ilvl w:val="0"/>
          <w:numId w:val="7"/>
        </w:numPr>
        <w:autoSpaceDE/>
        <w:autoSpaceDN/>
        <w:jc w:val="both"/>
        <w:rPr>
          <w:rFonts w:ascii="Times New Roman" w:hAnsi="Times New Roman"/>
          <w:sz w:val="24"/>
          <w:szCs w:val="24"/>
          <w:lang w:val="bg-BG"/>
        </w:rPr>
      </w:pPr>
      <w:r w:rsidRPr="00BD5948">
        <w:rPr>
          <w:rFonts w:ascii="Times New Roman" w:hAnsi="Times New Roman"/>
          <w:sz w:val="24"/>
          <w:szCs w:val="24"/>
          <w:lang w:val="bg-BG"/>
        </w:rPr>
        <w:t>гори със специални функции-                           301.1 ха</w:t>
      </w:r>
    </w:p>
    <w:p w:rsidR="00F05F67" w:rsidRPr="0088757B" w:rsidRDefault="00F05F67" w:rsidP="009504BD">
      <w:pPr>
        <w:pStyle w:val="ListParagraph"/>
        <w:numPr>
          <w:ilvl w:val="0"/>
          <w:numId w:val="7"/>
        </w:numPr>
        <w:spacing w:after="0" w:line="240" w:lineRule="auto"/>
        <w:jc w:val="both"/>
        <w:rPr>
          <w:rFonts w:ascii="Times New Roman" w:hAnsi="Times New Roman"/>
          <w:b/>
          <w:sz w:val="24"/>
          <w:szCs w:val="24"/>
        </w:rPr>
      </w:pPr>
      <w:r w:rsidRPr="0088757B">
        <w:rPr>
          <w:rFonts w:ascii="Times New Roman" w:hAnsi="Times New Roman"/>
          <w:b/>
          <w:sz w:val="24"/>
          <w:szCs w:val="24"/>
        </w:rPr>
        <w:t xml:space="preserve">всичко                                </w:t>
      </w:r>
      <w:r>
        <w:rPr>
          <w:rFonts w:ascii="Times New Roman" w:hAnsi="Times New Roman"/>
          <w:b/>
          <w:sz w:val="24"/>
          <w:szCs w:val="24"/>
        </w:rPr>
        <w:t xml:space="preserve">                               </w:t>
      </w:r>
      <w:r w:rsidRPr="0088757B">
        <w:rPr>
          <w:rFonts w:ascii="Times New Roman" w:hAnsi="Times New Roman"/>
          <w:b/>
          <w:sz w:val="24"/>
          <w:szCs w:val="24"/>
        </w:rPr>
        <w:t>6462.7 ха</w:t>
      </w:r>
    </w:p>
    <w:p w:rsidR="00F05F67" w:rsidRDefault="00F05F67" w:rsidP="00F05F67">
      <w:pPr>
        <w:pStyle w:val="PlainText"/>
        <w:ind w:firstLine="720"/>
        <w:jc w:val="both"/>
        <w:rPr>
          <w:rFonts w:ascii="Times New Roman" w:hAnsi="Times New Roman"/>
          <w:sz w:val="24"/>
          <w:lang w:val="bg-BG"/>
        </w:rPr>
      </w:pPr>
    </w:p>
    <w:p w:rsidR="00F05F67" w:rsidRPr="00625FD6" w:rsidRDefault="00F05F67" w:rsidP="00F05F67">
      <w:pPr>
        <w:pStyle w:val="PlainText"/>
        <w:ind w:firstLine="720"/>
        <w:jc w:val="both"/>
        <w:rPr>
          <w:rFonts w:ascii="Times New Roman" w:hAnsi="Times New Roman"/>
          <w:sz w:val="24"/>
        </w:rPr>
      </w:pPr>
      <w:r w:rsidRPr="00625FD6">
        <w:rPr>
          <w:rFonts w:ascii="Times New Roman" w:hAnsi="Times New Roman"/>
          <w:sz w:val="24"/>
        </w:rPr>
        <w:t>Разпределението на площта и общия запас (вкл. надлесните) по</w:t>
      </w:r>
      <w:r>
        <w:rPr>
          <w:rFonts w:ascii="Times New Roman" w:hAnsi="Times New Roman"/>
          <w:sz w:val="24"/>
        </w:rPr>
        <w:t xml:space="preserve"> </w:t>
      </w:r>
      <w:r>
        <w:rPr>
          <w:rFonts w:ascii="Times New Roman" w:hAnsi="Times New Roman"/>
          <w:sz w:val="24"/>
          <w:lang w:val="bg-BG"/>
        </w:rPr>
        <w:t>функционална група и група гори при горскостопанската инвентаризация през 202</w:t>
      </w:r>
      <w:r>
        <w:rPr>
          <w:rFonts w:ascii="Times New Roman" w:hAnsi="Times New Roman"/>
          <w:sz w:val="24"/>
        </w:rPr>
        <w:t>3</w:t>
      </w:r>
      <w:r>
        <w:rPr>
          <w:rFonts w:ascii="Times New Roman" w:hAnsi="Times New Roman"/>
          <w:sz w:val="24"/>
          <w:lang w:val="bg-BG"/>
        </w:rPr>
        <w:t xml:space="preserve"> г.</w:t>
      </w:r>
      <w:r w:rsidRPr="00625FD6">
        <w:rPr>
          <w:rFonts w:ascii="Times New Roman" w:hAnsi="Times New Roman"/>
          <w:sz w:val="24"/>
        </w:rPr>
        <w:t xml:space="preserve"> е дадено в Табл. № </w:t>
      </w:r>
      <w:r>
        <w:rPr>
          <w:rFonts w:ascii="Times New Roman" w:hAnsi="Times New Roman"/>
          <w:sz w:val="24"/>
        </w:rPr>
        <w:t>22</w:t>
      </w:r>
      <w:r w:rsidRPr="00625FD6">
        <w:rPr>
          <w:rFonts w:ascii="Times New Roman" w:hAnsi="Times New Roman"/>
          <w:sz w:val="24"/>
        </w:rPr>
        <w:t xml:space="preserve">. </w:t>
      </w:r>
    </w:p>
    <w:p w:rsidR="00F05F67" w:rsidRPr="00625FD6" w:rsidRDefault="00F05F67" w:rsidP="00F05F67">
      <w:pPr>
        <w:pStyle w:val="PlainText"/>
        <w:ind w:firstLine="720"/>
        <w:jc w:val="both"/>
        <w:rPr>
          <w:rFonts w:ascii="Times New Roman" w:hAnsi="Times New Roman"/>
          <w:sz w:val="24"/>
        </w:rPr>
      </w:pPr>
    </w:p>
    <w:p w:rsidR="00F05F67" w:rsidRPr="00625FD6" w:rsidRDefault="00F05F67" w:rsidP="00F05F67">
      <w:pPr>
        <w:pStyle w:val="PlainText"/>
      </w:pPr>
      <w:r w:rsidRPr="00625FD6">
        <w:t xml:space="preserve">Табл. № </w:t>
      </w:r>
      <w:r>
        <w:t>22</w:t>
      </w:r>
      <w:r w:rsidRPr="00625FD6">
        <w:t xml:space="preserve"> Разпределение на ПЛОЩТА и общия ЗАПАС без КЛОНИ на горите по ФУНКЦИОНАЛНА ГРУПА и </w:t>
      </w:r>
      <w:r>
        <w:rPr>
          <w:lang w:val="bg-BG"/>
        </w:rPr>
        <w:t>група</w:t>
      </w:r>
      <w:r w:rsidRPr="00625FD6">
        <w:t xml:space="preserve"> ГОРИ</w:t>
      </w:r>
    </w:p>
    <w:p w:rsidR="00F05F67" w:rsidRPr="00625FD6" w:rsidRDefault="00F05F67" w:rsidP="00F05F67">
      <w:pPr>
        <w:pStyle w:val="PlainText"/>
      </w:pPr>
    </w:p>
    <w:tbl>
      <w:tblPr>
        <w:tblW w:w="0" w:type="auto"/>
        <w:tblCellMar>
          <w:top w:w="15" w:type="dxa"/>
          <w:left w:w="15" w:type="dxa"/>
          <w:bottom w:w="15" w:type="dxa"/>
          <w:right w:w="15" w:type="dxa"/>
        </w:tblCellMar>
        <w:tblLook w:val="04A0" w:firstRow="1" w:lastRow="0" w:firstColumn="1" w:lastColumn="0" w:noHBand="0" w:noVBand="1"/>
      </w:tblPr>
      <w:tblGrid>
        <w:gridCol w:w="1985"/>
        <w:gridCol w:w="779"/>
        <w:gridCol w:w="1087"/>
        <w:gridCol w:w="776"/>
        <w:gridCol w:w="791"/>
        <w:gridCol w:w="1076"/>
        <w:gridCol w:w="776"/>
        <w:gridCol w:w="791"/>
        <w:gridCol w:w="1087"/>
        <w:gridCol w:w="776"/>
      </w:tblGrid>
      <w:tr w:rsidR="00F05F67" w:rsidRPr="00AD272D" w:rsidTr="00DD1990">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272D" w:rsidRDefault="00F05F67" w:rsidP="00DD1990">
            <w:pPr>
              <w:jc w:val="center"/>
              <w:rPr>
                <w:rFonts w:ascii="Arial" w:hAnsi="Arial" w:cs="Arial"/>
                <w:b/>
                <w:bCs/>
                <w:color w:val="000000"/>
                <w:sz w:val="18"/>
                <w:szCs w:val="18"/>
                <w:lang w:eastAsia="bg-BG"/>
              </w:rPr>
            </w:pPr>
            <w:r w:rsidRPr="00AD272D">
              <w:rPr>
                <w:rFonts w:ascii="Arial" w:hAnsi="Arial" w:cs="Arial"/>
                <w:b/>
                <w:bCs/>
                <w:color w:val="000000"/>
                <w:sz w:val="18"/>
                <w:szCs w:val="18"/>
                <w:lang w:eastAsia="bg-BG"/>
              </w:rPr>
              <w:t>Горски територии по категории и функции</w:t>
            </w:r>
          </w:p>
        </w:tc>
        <w:tc>
          <w:tcPr>
            <w:tcW w:w="0" w:type="auto"/>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272D" w:rsidRDefault="00F05F67" w:rsidP="00DD1990">
            <w:pPr>
              <w:jc w:val="center"/>
              <w:rPr>
                <w:rFonts w:ascii="Arial" w:hAnsi="Arial" w:cs="Arial"/>
                <w:b/>
                <w:bCs/>
                <w:color w:val="000000"/>
                <w:sz w:val="18"/>
                <w:szCs w:val="18"/>
                <w:lang w:eastAsia="bg-BG"/>
              </w:rPr>
            </w:pPr>
            <w:r w:rsidRPr="00AD272D">
              <w:rPr>
                <w:rFonts w:ascii="Arial" w:hAnsi="Arial" w:cs="Arial"/>
                <w:b/>
                <w:bCs/>
                <w:color w:val="000000"/>
                <w:sz w:val="18"/>
                <w:szCs w:val="18"/>
                <w:lang w:eastAsia="bg-BG"/>
              </w:rPr>
              <w:t>Иглолистни</w:t>
            </w:r>
          </w:p>
        </w:tc>
        <w:tc>
          <w:tcPr>
            <w:tcW w:w="0" w:type="auto"/>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272D" w:rsidRDefault="00F05F67" w:rsidP="00DD1990">
            <w:pPr>
              <w:jc w:val="center"/>
              <w:rPr>
                <w:rFonts w:ascii="Arial" w:hAnsi="Arial" w:cs="Arial"/>
                <w:b/>
                <w:bCs/>
                <w:color w:val="000000"/>
                <w:sz w:val="18"/>
                <w:szCs w:val="18"/>
                <w:lang w:eastAsia="bg-BG"/>
              </w:rPr>
            </w:pPr>
            <w:r w:rsidRPr="00AD272D">
              <w:rPr>
                <w:rFonts w:ascii="Arial" w:hAnsi="Arial" w:cs="Arial"/>
                <w:b/>
                <w:bCs/>
                <w:color w:val="000000"/>
                <w:sz w:val="18"/>
                <w:szCs w:val="18"/>
                <w:lang w:eastAsia="bg-BG"/>
              </w:rPr>
              <w:t>Широколистни</w:t>
            </w:r>
          </w:p>
        </w:tc>
        <w:tc>
          <w:tcPr>
            <w:tcW w:w="0" w:type="auto"/>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272D" w:rsidRDefault="00F05F67" w:rsidP="00DD1990">
            <w:pPr>
              <w:jc w:val="center"/>
              <w:rPr>
                <w:rFonts w:ascii="Arial" w:hAnsi="Arial" w:cs="Arial"/>
                <w:b/>
                <w:bCs/>
                <w:color w:val="000000"/>
                <w:sz w:val="18"/>
                <w:szCs w:val="18"/>
                <w:lang w:eastAsia="bg-BG"/>
              </w:rPr>
            </w:pPr>
            <w:r w:rsidRPr="00AD272D">
              <w:rPr>
                <w:rFonts w:ascii="Arial" w:hAnsi="Arial" w:cs="Arial"/>
                <w:b/>
                <w:bCs/>
                <w:color w:val="000000"/>
                <w:sz w:val="18"/>
                <w:szCs w:val="18"/>
                <w:lang w:eastAsia="bg-BG"/>
              </w:rPr>
              <w:t>Всичко</w:t>
            </w:r>
          </w:p>
        </w:tc>
      </w:tr>
      <w:tr w:rsidR="00F05F67" w:rsidRPr="00AD272D"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AD272D" w:rsidRDefault="00F05F67" w:rsidP="00DD1990">
            <w:pPr>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272D" w:rsidRDefault="00F05F67" w:rsidP="00DD1990">
            <w:pPr>
              <w:jc w:val="center"/>
              <w:rPr>
                <w:rFonts w:ascii="Arial" w:hAnsi="Arial" w:cs="Arial"/>
                <w:b/>
                <w:bCs/>
                <w:color w:val="000000"/>
                <w:sz w:val="18"/>
                <w:szCs w:val="18"/>
                <w:lang w:eastAsia="bg-BG"/>
              </w:rPr>
            </w:pPr>
            <w:r w:rsidRPr="00AD272D">
              <w:rPr>
                <w:rFonts w:ascii="Arial" w:hAnsi="Arial" w:cs="Arial"/>
                <w:b/>
                <w:bCs/>
                <w:color w:val="000000"/>
                <w:sz w:val="18"/>
                <w:szCs w:val="18"/>
                <w:lang w:eastAsia="bg-BG"/>
              </w:rPr>
              <w:t>Обща площ, 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272D" w:rsidRDefault="00F05F67" w:rsidP="00DD1990">
            <w:pPr>
              <w:jc w:val="center"/>
              <w:rPr>
                <w:rFonts w:ascii="Arial" w:hAnsi="Arial" w:cs="Arial"/>
                <w:b/>
                <w:bCs/>
                <w:color w:val="000000"/>
                <w:sz w:val="18"/>
                <w:szCs w:val="18"/>
                <w:lang w:eastAsia="bg-BG"/>
              </w:rPr>
            </w:pPr>
            <w:r w:rsidRPr="00AD272D">
              <w:rPr>
                <w:rFonts w:ascii="Arial" w:hAnsi="Arial" w:cs="Arial"/>
                <w:b/>
                <w:bCs/>
                <w:color w:val="000000"/>
                <w:sz w:val="18"/>
                <w:szCs w:val="18"/>
                <w:lang w:eastAsia="bg-BG"/>
              </w:rPr>
              <w:t>Залесена площ, 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272D" w:rsidRDefault="00F05F67" w:rsidP="00DD1990">
            <w:pPr>
              <w:jc w:val="center"/>
              <w:rPr>
                <w:rFonts w:ascii="Arial" w:hAnsi="Arial" w:cs="Arial"/>
                <w:b/>
                <w:bCs/>
                <w:color w:val="000000"/>
                <w:sz w:val="18"/>
                <w:szCs w:val="18"/>
                <w:lang w:eastAsia="bg-BG"/>
              </w:rPr>
            </w:pPr>
            <w:r w:rsidRPr="00AD272D">
              <w:rPr>
                <w:rFonts w:ascii="Arial" w:hAnsi="Arial" w:cs="Arial"/>
                <w:b/>
                <w:bCs/>
                <w:color w:val="000000"/>
                <w:sz w:val="18"/>
                <w:szCs w:val="18"/>
                <w:lang w:eastAsia="bg-BG"/>
              </w:rPr>
              <w:t>Запас, 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272D" w:rsidRDefault="00F05F67" w:rsidP="00DD1990">
            <w:pPr>
              <w:jc w:val="center"/>
              <w:rPr>
                <w:rFonts w:ascii="Arial" w:hAnsi="Arial" w:cs="Arial"/>
                <w:b/>
                <w:bCs/>
                <w:color w:val="000000"/>
                <w:sz w:val="18"/>
                <w:szCs w:val="18"/>
                <w:lang w:eastAsia="bg-BG"/>
              </w:rPr>
            </w:pPr>
            <w:r w:rsidRPr="00AD272D">
              <w:rPr>
                <w:rFonts w:ascii="Arial" w:hAnsi="Arial" w:cs="Arial"/>
                <w:b/>
                <w:bCs/>
                <w:color w:val="000000"/>
                <w:sz w:val="18"/>
                <w:szCs w:val="18"/>
                <w:lang w:eastAsia="bg-BG"/>
              </w:rPr>
              <w:t>Обща площ, 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272D" w:rsidRDefault="00F05F67" w:rsidP="00DD1990">
            <w:pPr>
              <w:jc w:val="center"/>
              <w:rPr>
                <w:rFonts w:ascii="Arial" w:hAnsi="Arial" w:cs="Arial"/>
                <w:b/>
                <w:bCs/>
                <w:color w:val="000000"/>
                <w:sz w:val="18"/>
                <w:szCs w:val="18"/>
                <w:lang w:eastAsia="bg-BG"/>
              </w:rPr>
            </w:pPr>
            <w:r w:rsidRPr="00AD272D">
              <w:rPr>
                <w:rFonts w:ascii="Arial" w:hAnsi="Arial" w:cs="Arial"/>
                <w:b/>
                <w:bCs/>
                <w:color w:val="000000"/>
                <w:sz w:val="18"/>
                <w:szCs w:val="18"/>
                <w:lang w:eastAsia="bg-BG"/>
              </w:rPr>
              <w:t>Залесена площ,ха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272D" w:rsidRDefault="00F05F67" w:rsidP="00DD1990">
            <w:pPr>
              <w:jc w:val="center"/>
              <w:rPr>
                <w:rFonts w:ascii="Arial" w:hAnsi="Arial" w:cs="Arial"/>
                <w:b/>
                <w:bCs/>
                <w:color w:val="000000"/>
                <w:sz w:val="18"/>
                <w:szCs w:val="18"/>
                <w:lang w:eastAsia="bg-BG"/>
              </w:rPr>
            </w:pPr>
            <w:r w:rsidRPr="00AD272D">
              <w:rPr>
                <w:rFonts w:ascii="Arial" w:hAnsi="Arial" w:cs="Arial"/>
                <w:b/>
                <w:bCs/>
                <w:color w:val="000000"/>
                <w:sz w:val="18"/>
                <w:szCs w:val="18"/>
                <w:lang w:eastAsia="bg-BG"/>
              </w:rPr>
              <w:t>Запас, 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272D" w:rsidRDefault="00F05F67" w:rsidP="00DD1990">
            <w:pPr>
              <w:jc w:val="center"/>
              <w:rPr>
                <w:rFonts w:ascii="Arial" w:hAnsi="Arial" w:cs="Arial"/>
                <w:b/>
                <w:bCs/>
                <w:color w:val="000000"/>
                <w:sz w:val="18"/>
                <w:szCs w:val="18"/>
                <w:lang w:eastAsia="bg-BG"/>
              </w:rPr>
            </w:pPr>
            <w:r w:rsidRPr="00AD272D">
              <w:rPr>
                <w:rFonts w:ascii="Arial" w:hAnsi="Arial" w:cs="Arial"/>
                <w:b/>
                <w:bCs/>
                <w:color w:val="000000"/>
                <w:sz w:val="18"/>
                <w:szCs w:val="18"/>
                <w:lang w:eastAsia="bg-BG"/>
              </w:rPr>
              <w:t>Обща площ, 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272D" w:rsidRDefault="00F05F67" w:rsidP="00DD1990">
            <w:pPr>
              <w:jc w:val="center"/>
              <w:rPr>
                <w:rFonts w:ascii="Arial" w:hAnsi="Arial" w:cs="Arial"/>
                <w:b/>
                <w:bCs/>
                <w:color w:val="000000"/>
                <w:sz w:val="18"/>
                <w:szCs w:val="18"/>
                <w:lang w:eastAsia="bg-BG"/>
              </w:rPr>
            </w:pPr>
            <w:r w:rsidRPr="00AD272D">
              <w:rPr>
                <w:rFonts w:ascii="Arial" w:hAnsi="Arial" w:cs="Arial"/>
                <w:b/>
                <w:bCs/>
                <w:color w:val="000000"/>
                <w:sz w:val="18"/>
                <w:szCs w:val="18"/>
                <w:lang w:eastAsia="bg-BG"/>
              </w:rPr>
              <w:t>Залесена площ, 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272D" w:rsidRDefault="00F05F67" w:rsidP="00DD1990">
            <w:pPr>
              <w:jc w:val="center"/>
              <w:rPr>
                <w:rFonts w:ascii="Arial" w:hAnsi="Arial" w:cs="Arial"/>
                <w:b/>
                <w:bCs/>
                <w:color w:val="000000"/>
                <w:sz w:val="18"/>
                <w:szCs w:val="18"/>
                <w:lang w:eastAsia="bg-BG"/>
              </w:rPr>
            </w:pPr>
            <w:r w:rsidRPr="00AD272D">
              <w:rPr>
                <w:rFonts w:ascii="Arial" w:hAnsi="Arial" w:cs="Arial"/>
                <w:b/>
                <w:bCs/>
                <w:color w:val="000000"/>
                <w:sz w:val="18"/>
                <w:szCs w:val="18"/>
                <w:lang w:eastAsia="bg-BG"/>
              </w:rPr>
              <w:t>Запас, куб.м</w:t>
            </w:r>
          </w:p>
        </w:tc>
      </w:tr>
      <w:tr w:rsidR="00F05F67" w:rsidRPr="00AD272D"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272D" w:rsidRDefault="00F05F67" w:rsidP="00DD1990">
            <w:pPr>
              <w:rPr>
                <w:rFonts w:ascii="Arial" w:hAnsi="Arial" w:cs="Arial"/>
                <w:color w:val="000000"/>
                <w:sz w:val="18"/>
                <w:szCs w:val="18"/>
                <w:lang w:eastAsia="bg-BG"/>
              </w:rPr>
            </w:pPr>
            <w:r w:rsidRPr="00AD272D">
              <w:rPr>
                <w:rFonts w:ascii="Arial" w:hAnsi="Arial" w:cs="Arial"/>
                <w:color w:val="000000"/>
                <w:sz w:val="18"/>
                <w:szCs w:val="18"/>
                <w:lang w:eastAsia="bg-BG"/>
              </w:rPr>
              <w:t>защита на водите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272D" w:rsidRDefault="00F05F67" w:rsidP="00DD1990">
            <w:pPr>
              <w:jc w:val="right"/>
              <w:rPr>
                <w:rFonts w:ascii="Arial" w:hAnsi="Arial" w:cs="Arial"/>
                <w:color w:val="000000"/>
                <w:sz w:val="18"/>
                <w:szCs w:val="18"/>
                <w:lang w:eastAsia="bg-BG"/>
              </w:rPr>
            </w:pPr>
            <w:r w:rsidRPr="00AD272D">
              <w:rPr>
                <w:rFonts w:ascii="Arial" w:hAnsi="Arial" w:cs="Arial"/>
                <w:color w:val="000000"/>
                <w:sz w:val="18"/>
                <w:szCs w:val="18"/>
                <w:lang w:eastAsia="bg-BG"/>
              </w:rPr>
              <w:t>101.6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272D" w:rsidRDefault="00F05F67" w:rsidP="00DD1990">
            <w:pPr>
              <w:jc w:val="right"/>
              <w:rPr>
                <w:rFonts w:ascii="Arial" w:hAnsi="Arial" w:cs="Arial"/>
                <w:color w:val="000000"/>
                <w:sz w:val="18"/>
                <w:szCs w:val="18"/>
                <w:lang w:eastAsia="bg-BG"/>
              </w:rPr>
            </w:pPr>
            <w:r w:rsidRPr="00AD272D">
              <w:rPr>
                <w:rFonts w:ascii="Arial" w:hAnsi="Arial" w:cs="Arial"/>
                <w:color w:val="000000"/>
                <w:sz w:val="18"/>
                <w:szCs w:val="18"/>
                <w:lang w:eastAsia="bg-BG"/>
              </w:rPr>
              <w:t>100.5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272D" w:rsidRDefault="00F05F67" w:rsidP="00DD1990">
            <w:pPr>
              <w:jc w:val="right"/>
              <w:rPr>
                <w:rFonts w:ascii="Arial" w:hAnsi="Arial" w:cs="Arial"/>
                <w:color w:val="000000"/>
                <w:sz w:val="18"/>
                <w:szCs w:val="18"/>
                <w:lang w:eastAsia="bg-BG"/>
              </w:rPr>
            </w:pPr>
            <w:r w:rsidRPr="00AD272D">
              <w:rPr>
                <w:rFonts w:ascii="Arial" w:hAnsi="Arial" w:cs="Arial"/>
                <w:color w:val="000000"/>
                <w:sz w:val="18"/>
                <w:szCs w:val="18"/>
                <w:lang w:eastAsia="bg-BG"/>
              </w:rPr>
              <w:t>20540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272D" w:rsidRDefault="00F05F67" w:rsidP="00DD1990">
            <w:pPr>
              <w:jc w:val="right"/>
              <w:rPr>
                <w:rFonts w:ascii="Arial" w:hAnsi="Arial" w:cs="Arial"/>
                <w:color w:val="000000"/>
                <w:sz w:val="18"/>
                <w:szCs w:val="18"/>
                <w:lang w:eastAsia="bg-BG"/>
              </w:rPr>
            </w:pPr>
            <w:r w:rsidRPr="00AD272D">
              <w:rPr>
                <w:rFonts w:ascii="Arial" w:hAnsi="Arial" w:cs="Arial"/>
                <w:color w:val="000000"/>
                <w:sz w:val="18"/>
                <w:szCs w:val="18"/>
                <w:lang w:eastAsia="bg-BG"/>
              </w:rPr>
              <w:t>167.8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272D" w:rsidRDefault="00F05F67" w:rsidP="00DD1990">
            <w:pPr>
              <w:jc w:val="right"/>
              <w:rPr>
                <w:rFonts w:ascii="Arial" w:hAnsi="Arial" w:cs="Arial"/>
                <w:color w:val="000000"/>
                <w:sz w:val="18"/>
                <w:szCs w:val="18"/>
                <w:lang w:eastAsia="bg-BG"/>
              </w:rPr>
            </w:pPr>
            <w:r w:rsidRPr="00AD272D">
              <w:rPr>
                <w:rFonts w:ascii="Arial" w:hAnsi="Arial" w:cs="Arial"/>
                <w:color w:val="000000"/>
                <w:sz w:val="18"/>
                <w:szCs w:val="18"/>
                <w:lang w:eastAsia="bg-BG"/>
              </w:rPr>
              <w:t>150.2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272D" w:rsidRDefault="00F05F67" w:rsidP="00DD1990">
            <w:pPr>
              <w:jc w:val="right"/>
              <w:rPr>
                <w:rFonts w:ascii="Arial" w:hAnsi="Arial" w:cs="Arial"/>
                <w:color w:val="000000"/>
                <w:sz w:val="18"/>
                <w:szCs w:val="18"/>
                <w:lang w:eastAsia="bg-BG"/>
              </w:rPr>
            </w:pPr>
            <w:r w:rsidRPr="00AD272D">
              <w:rPr>
                <w:rFonts w:ascii="Arial" w:hAnsi="Arial" w:cs="Arial"/>
                <w:color w:val="000000"/>
                <w:sz w:val="18"/>
                <w:szCs w:val="18"/>
                <w:lang w:eastAsia="bg-BG"/>
              </w:rPr>
              <w:t>8750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272D" w:rsidRDefault="00F05F67" w:rsidP="00DD1990">
            <w:pPr>
              <w:jc w:val="right"/>
              <w:rPr>
                <w:rFonts w:ascii="Arial" w:hAnsi="Arial" w:cs="Arial"/>
                <w:color w:val="000000"/>
                <w:sz w:val="18"/>
                <w:szCs w:val="18"/>
                <w:lang w:eastAsia="bg-BG"/>
              </w:rPr>
            </w:pPr>
            <w:r w:rsidRPr="00AD272D">
              <w:rPr>
                <w:rFonts w:ascii="Arial" w:hAnsi="Arial" w:cs="Arial"/>
                <w:color w:val="000000"/>
                <w:sz w:val="18"/>
                <w:szCs w:val="18"/>
                <w:lang w:eastAsia="bg-BG"/>
              </w:rPr>
              <w:t>269.4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272D" w:rsidRDefault="00F05F67" w:rsidP="00DD1990">
            <w:pPr>
              <w:jc w:val="right"/>
              <w:rPr>
                <w:rFonts w:ascii="Arial" w:hAnsi="Arial" w:cs="Arial"/>
                <w:color w:val="000000"/>
                <w:sz w:val="18"/>
                <w:szCs w:val="18"/>
                <w:lang w:eastAsia="bg-BG"/>
              </w:rPr>
            </w:pPr>
            <w:r w:rsidRPr="00AD272D">
              <w:rPr>
                <w:rFonts w:ascii="Arial" w:hAnsi="Arial" w:cs="Arial"/>
                <w:color w:val="000000"/>
                <w:sz w:val="18"/>
                <w:szCs w:val="18"/>
                <w:lang w:eastAsia="bg-BG"/>
              </w:rPr>
              <w:t>250.7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272D" w:rsidRDefault="00F05F67" w:rsidP="00DD1990">
            <w:pPr>
              <w:jc w:val="right"/>
              <w:rPr>
                <w:rFonts w:ascii="Arial" w:hAnsi="Arial" w:cs="Arial"/>
                <w:color w:val="000000"/>
                <w:sz w:val="18"/>
                <w:szCs w:val="18"/>
                <w:lang w:eastAsia="bg-BG"/>
              </w:rPr>
            </w:pPr>
            <w:r w:rsidRPr="00AD272D">
              <w:rPr>
                <w:rFonts w:ascii="Arial" w:hAnsi="Arial" w:cs="Arial"/>
                <w:color w:val="000000"/>
                <w:sz w:val="18"/>
                <w:szCs w:val="18"/>
                <w:lang w:eastAsia="bg-BG"/>
              </w:rPr>
              <w:t>29290</w:t>
            </w:r>
          </w:p>
        </w:tc>
      </w:tr>
      <w:tr w:rsidR="00F05F67" w:rsidRPr="00AD272D"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272D" w:rsidRDefault="00F05F67" w:rsidP="00DD1990">
            <w:pPr>
              <w:rPr>
                <w:rFonts w:ascii="Arial" w:hAnsi="Arial" w:cs="Arial"/>
                <w:color w:val="000000"/>
                <w:sz w:val="18"/>
                <w:szCs w:val="18"/>
                <w:lang w:eastAsia="bg-BG"/>
              </w:rPr>
            </w:pPr>
            <w:r w:rsidRPr="00AD272D">
              <w:rPr>
                <w:rFonts w:ascii="Arial" w:hAnsi="Arial" w:cs="Arial"/>
                <w:color w:val="000000"/>
                <w:sz w:val="18"/>
                <w:szCs w:val="18"/>
                <w:lang w:eastAsia="bg-BG"/>
              </w:rPr>
              <w:t>защита на сгради и инфраструктури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272D" w:rsidRDefault="00F05F67" w:rsidP="00DD1990">
            <w:pPr>
              <w:jc w:val="right"/>
              <w:rPr>
                <w:rFonts w:ascii="Arial" w:hAnsi="Arial" w:cs="Arial"/>
                <w:color w:val="000000"/>
                <w:sz w:val="18"/>
                <w:szCs w:val="18"/>
                <w:lang w:eastAsia="bg-BG"/>
              </w:rPr>
            </w:pPr>
            <w:r w:rsidRPr="00AD272D">
              <w:rPr>
                <w:rFonts w:ascii="Arial" w:hAnsi="Arial" w:cs="Arial"/>
                <w:color w:val="000000"/>
                <w:sz w:val="18"/>
                <w:szCs w:val="18"/>
                <w:lang w:eastAsia="bg-BG"/>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272D" w:rsidRDefault="00F05F67" w:rsidP="00DD1990">
            <w:pPr>
              <w:jc w:val="right"/>
              <w:rPr>
                <w:rFonts w:ascii="Arial" w:hAnsi="Arial" w:cs="Arial"/>
                <w:color w:val="000000"/>
                <w:sz w:val="18"/>
                <w:szCs w:val="18"/>
                <w:lang w:eastAsia="bg-BG"/>
              </w:rPr>
            </w:pPr>
            <w:r w:rsidRPr="00AD272D">
              <w:rPr>
                <w:rFonts w:ascii="Arial" w:hAnsi="Arial" w:cs="Arial"/>
                <w:color w:val="000000"/>
                <w:sz w:val="18"/>
                <w:szCs w:val="18"/>
                <w:lang w:eastAsia="bg-BG"/>
              </w:rPr>
              <w:t>1.7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272D" w:rsidRDefault="00F05F67" w:rsidP="00DD1990">
            <w:pPr>
              <w:jc w:val="right"/>
              <w:rPr>
                <w:rFonts w:ascii="Arial" w:hAnsi="Arial" w:cs="Arial"/>
                <w:color w:val="000000"/>
                <w:sz w:val="18"/>
                <w:szCs w:val="18"/>
                <w:lang w:eastAsia="bg-BG"/>
              </w:rPr>
            </w:pPr>
            <w:r w:rsidRPr="00AD272D">
              <w:rPr>
                <w:rFonts w:ascii="Arial" w:hAnsi="Arial" w:cs="Arial"/>
                <w:color w:val="000000"/>
                <w:sz w:val="18"/>
                <w:szCs w:val="18"/>
                <w:lang w:eastAsia="bg-BG"/>
              </w:rPr>
              <w:t>230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272D" w:rsidRDefault="00F05F67" w:rsidP="00DD1990">
            <w:pPr>
              <w:jc w:val="right"/>
              <w:rPr>
                <w:rFonts w:ascii="Arial" w:hAnsi="Arial" w:cs="Arial"/>
                <w:color w:val="000000"/>
                <w:sz w:val="18"/>
                <w:szCs w:val="18"/>
                <w:lang w:eastAsia="bg-BG"/>
              </w:rPr>
            </w:pPr>
            <w:r w:rsidRPr="00AD272D">
              <w:rPr>
                <w:rFonts w:ascii="Arial" w:hAnsi="Arial" w:cs="Arial"/>
                <w:color w:val="000000"/>
                <w:sz w:val="18"/>
                <w:szCs w:val="18"/>
                <w:lang w:eastAsia="bg-BG"/>
              </w:rPr>
              <w:t>4.8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272D" w:rsidRDefault="00F05F67" w:rsidP="00DD1990">
            <w:pPr>
              <w:jc w:val="right"/>
              <w:rPr>
                <w:rFonts w:ascii="Arial" w:hAnsi="Arial" w:cs="Arial"/>
                <w:color w:val="000000"/>
                <w:sz w:val="18"/>
                <w:szCs w:val="18"/>
                <w:lang w:eastAsia="bg-BG"/>
              </w:rPr>
            </w:pPr>
            <w:r w:rsidRPr="00AD272D">
              <w:rPr>
                <w:rFonts w:ascii="Arial" w:hAnsi="Arial" w:cs="Arial"/>
                <w:color w:val="000000"/>
                <w:sz w:val="18"/>
                <w:szCs w:val="18"/>
                <w:lang w:eastAsia="bg-BG"/>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272D" w:rsidRDefault="00F05F67" w:rsidP="00DD1990">
            <w:pPr>
              <w:jc w:val="right"/>
              <w:rPr>
                <w:rFonts w:ascii="Arial" w:hAnsi="Arial" w:cs="Arial"/>
                <w:color w:val="000000"/>
                <w:sz w:val="18"/>
                <w:szCs w:val="18"/>
                <w:lang w:eastAsia="bg-BG"/>
              </w:rPr>
            </w:pPr>
            <w:r w:rsidRPr="00AD272D">
              <w:rPr>
                <w:rFonts w:ascii="Arial" w:hAnsi="Arial" w:cs="Arial"/>
                <w:color w:val="000000"/>
                <w:sz w:val="18"/>
                <w:szCs w:val="18"/>
                <w:lang w:eastAsia="bg-BG"/>
              </w:rPr>
              <w:t>390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272D" w:rsidRDefault="00F05F67" w:rsidP="00DD1990">
            <w:pPr>
              <w:jc w:val="right"/>
              <w:rPr>
                <w:rFonts w:ascii="Arial" w:hAnsi="Arial" w:cs="Arial"/>
                <w:color w:val="000000"/>
                <w:sz w:val="18"/>
                <w:szCs w:val="18"/>
                <w:lang w:eastAsia="bg-BG"/>
              </w:rPr>
            </w:pPr>
            <w:r w:rsidRPr="00AD272D">
              <w:rPr>
                <w:rFonts w:ascii="Arial" w:hAnsi="Arial" w:cs="Arial"/>
                <w:color w:val="000000"/>
                <w:sz w:val="18"/>
                <w:szCs w:val="18"/>
                <w:lang w:eastAsia="bg-BG"/>
              </w:rPr>
              <w:t>7.3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272D" w:rsidRDefault="00F05F67" w:rsidP="00DD1990">
            <w:pPr>
              <w:jc w:val="right"/>
              <w:rPr>
                <w:rFonts w:ascii="Arial" w:hAnsi="Arial" w:cs="Arial"/>
                <w:color w:val="000000"/>
                <w:sz w:val="18"/>
                <w:szCs w:val="18"/>
                <w:lang w:eastAsia="bg-BG"/>
              </w:rPr>
            </w:pPr>
            <w:r w:rsidRPr="00AD272D">
              <w:rPr>
                <w:rFonts w:ascii="Arial" w:hAnsi="Arial" w:cs="Arial"/>
                <w:color w:val="000000"/>
                <w:sz w:val="18"/>
                <w:szCs w:val="18"/>
                <w:lang w:eastAsia="bg-BG"/>
              </w:rPr>
              <w:t>5.7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272D" w:rsidRDefault="00F05F67" w:rsidP="00DD1990">
            <w:pPr>
              <w:jc w:val="right"/>
              <w:rPr>
                <w:rFonts w:ascii="Arial" w:hAnsi="Arial" w:cs="Arial"/>
                <w:color w:val="000000"/>
                <w:sz w:val="18"/>
                <w:szCs w:val="18"/>
                <w:lang w:eastAsia="bg-BG"/>
              </w:rPr>
            </w:pPr>
            <w:r w:rsidRPr="00AD272D">
              <w:rPr>
                <w:rFonts w:ascii="Arial" w:hAnsi="Arial" w:cs="Arial"/>
                <w:color w:val="000000"/>
                <w:sz w:val="18"/>
                <w:szCs w:val="18"/>
                <w:lang w:eastAsia="bg-BG"/>
              </w:rPr>
              <w:t>620</w:t>
            </w:r>
          </w:p>
        </w:tc>
      </w:tr>
      <w:tr w:rsidR="00F05F67" w:rsidRPr="00AD272D"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272D" w:rsidRDefault="00F05F67" w:rsidP="00DD1990">
            <w:pPr>
              <w:rPr>
                <w:rFonts w:ascii="Arial" w:hAnsi="Arial" w:cs="Arial"/>
                <w:b/>
                <w:bCs/>
                <w:color w:val="000000"/>
                <w:sz w:val="18"/>
                <w:szCs w:val="18"/>
                <w:lang w:eastAsia="bg-BG"/>
              </w:rPr>
            </w:pPr>
            <w:r w:rsidRPr="00AD272D">
              <w:rPr>
                <w:rFonts w:ascii="Arial" w:hAnsi="Arial" w:cs="Arial"/>
                <w:b/>
                <w:bCs/>
                <w:color w:val="000000"/>
                <w:sz w:val="18"/>
                <w:szCs w:val="18"/>
                <w:lang w:eastAsia="bg-BG"/>
              </w:rPr>
              <w:t>Общо защитни функции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272D" w:rsidRDefault="00F05F67" w:rsidP="00DD1990">
            <w:pPr>
              <w:jc w:val="right"/>
              <w:rPr>
                <w:rFonts w:ascii="Arial" w:hAnsi="Arial" w:cs="Arial"/>
                <w:b/>
                <w:bCs/>
                <w:color w:val="000000"/>
                <w:sz w:val="18"/>
                <w:szCs w:val="18"/>
                <w:lang w:eastAsia="bg-BG"/>
              </w:rPr>
            </w:pPr>
            <w:r w:rsidRPr="00AD272D">
              <w:rPr>
                <w:rFonts w:ascii="Arial" w:hAnsi="Arial" w:cs="Arial"/>
                <w:b/>
                <w:bCs/>
                <w:color w:val="000000"/>
                <w:sz w:val="18"/>
                <w:szCs w:val="18"/>
                <w:lang w:eastAsia="bg-BG"/>
              </w:rPr>
              <w:t>104.1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272D" w:rsidRDefault="00F05F67" w:rsidP="00DD1990">
            <w:pPr>
              <w:jc w:val="right"/>
              <w:rPr>
                <w:rFonts w:ascii="Arial" w:hAnsi="Arial" w:cs="Arial"/>
                <w:b/>
                <w:bCs/>
                <w:color w:val="000000"/>
                <w:sz w:val="18"/>
                <w:szCs w:val="18"/>
                <w:lang w:eastAsia="bg-BG"/>
              </w:rPr>
            </w:pPr>
            <w:r w:rsidRPr="00AD272D">
              <w:rPr>
                <w:rFonts w:ascii="Arial" w:hAnsi="Arial" w:cs="Arial"/>
                <w:b/>
                <w:bCs/>
                <w:color w:val="000000"/>
                <w:sz w:val="18"/>
                <w:szCs w:val="18"/>
                <w:lang w:eastAsia="bg-BG"/>
              </w:rPr>
              <w:t>102.2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272D" w:rsidRDefault="00F05F67" w:rsidP="00DD1990">
            <w:pPr>
              <w:jc w:val="right"/>
              <w:rPr>
                <w:rFonts w:ascii="Arial" w:hAnsi="Arial" w:cs="Arial"/>
                <w:b/>
                <w:bCs/>
                <w:color w:val="000000"/>
                <w:sz w:val="18"/>
                <w:szCs w:val="18"/>
                <w:lang w:eastAsia="bg-BG"/>
              </w:rPr>
            </w:pPr>
            <w:r w:rsidRPr="00AD272D">
              <w:rPr>
                <w:rFonts w:ascii="Arial" w:hAnsi="Arial" w:cs="Arial"/>
                <w:b/>
                <w:bCs/>
                <w:color w:val="000000"/>
                <w:sz w:val="18"/>
                <w:szCs w:val="18"/>
                <w:lang w:eastAsia="bg-BG"/>
              </w:rPr>
              <w:t>20770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272D" w:rsidRDefault="00F05F67" w:rsidP="00DD1990">
            <w:pPr>
              <w:jc w:val="right"/>
              <w:rPr>
                <w:rFonts w:ascii="Arial" w:hAnsi="Arial" w:cs="Arial"/>
                <w:b/>
                <w:bCs/>
                <w:color w:val="000000"/>
                <w:sz w:val="18"/>
                <w:szCs w:val="18"/>
                <w:lang w:eastAsia="bg-BG"/>
              </w:rPr>
            </w:pPr>
            <w:r w:rsidRPr="00AD272D">
              <w:rPr>
                <w:rFonts w:ascii="Arial" w:hAnsi="Arial" w:cs="Arial"/>
                <w:b/>
                <w:bCs/>
                <w:color w:val="000000"/>
                <w:sz w:val="18"/>
                <w:szCs w:val="18"/>
                <w:lang w:eastAsia="bg-BG"/>
              </w:rPr>
              <w:t>172.6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272D" w:rsidRDefault="00F05F67" w:rsidP="00DD1990">
            <w:pPr>
              <w:jc w:val="right"/>
              <w:rPr>
                <w:rFonts w:ascii="Arial" w:hAnsi="Arial" w:cs="Arial"/>
                <w:b/>
                <w:bCs/>
                <w:color w:val="000000"/>
                <w:sz w:val="18"/>
                <w:szCs w:val="18"/>
                <w:lang w:eastAsia="bg-BG"/>
              </w:rPr>
            </w:pPr>
            <w:r w:rsidRPr="00AD272D">
              <w:rPr>
                <w:rFonts w:ascii="Arial" w:hAnsi="Arial" w:cs="Arial"/>
                <w:b/>
                <w:bCs/>
                <w:color w:val="000000"/>
                <w:sz w:val="18"/>
                <w:szCs w:val="18"/>
                <w:lang w:eastAsia="bg-BG"/>
              </w:rPr>
              <w:t>154.2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272D" w:rsidRDefault="00F05F67" w:rsidP="00DD1990">
            <w:pPr>
              <w:jc w:val="right"/>
              <w:rPr>
                <w:rFonts w:ascii="Arial" w:hAnsi="Arial" w:cs="Arial"/>
                <w:b/>
                <w:bCs/>
                <w:color w:val="000000"/>
                <w:sz w:val="18"/>
                <w:szCs w:val="18"/>
                <w:lang w:eastAsia="bg-BG"/>
              </w:rPr>
            </w:pPr>
            <w:r w:rsidRPr="00AD272D">
              <w:rPr>
                <w:rFonts w:ascii="Arial" w:hAnsi="Arial" w:cs="Arial"/>
                <w:b/>
                <w:bCs/>
                <w:color w:val="000000"/>
                <w:sz w:val="18"/>
                <w:szCs w:val="18"/>
                <w:lang w:eastAsia="bg-BG"/>
              </w:rPr>
              <w:t>9140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272D" w:rsidRDefault="00F05F67" w:rsidP="00DD1990">
            <w:pPr>
              <w:jc w:val="right"/>
              <w:rPr>
                <w:rFonts w:ascii="Arial" w:hAnsi="Arial" w:cs="Arial"/>
                <w:b/>
                <w:bCs/>
                <w:color w:val="000000"/>
                <w:sz w:val="18"/>
                <w:szCs w:val="18"/>
                <w:lang w:eastAsia="bg-BG"/>
              </w:rPr>
            </w:pPr>
            <w:r w:rsidRPr="00AD272D">
              <w:rPr>
                <w:rFonts w:ascii="Arial" w:hAnsi="Arial" w:cs="Arial"/>
                <w:b/>
                <w:bCs/>
                <w:color w:val="000000"/>
                <w:sz w:val="18"/>
                <w:szCs w:val="18"/>
                <w:lang w:eastAsia="bg-BG"/>
              </w:rPr>
              <w:t>276.7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272D" w:rsidRDefault="00F05F67" w:rsidP="00DD1990">
            <w:pPr>
              <w:jc w:val="right"/>
              <w:rPr>
                <w:rFonts w:ascii="Arial" w:hAnsi="Arial" w:cs="Arial"/>
                <w:b/>
                <w:bCs/>
                <w:color w:val="000000"/>
                <w:sz w:val="18"/>
                <w:szCs w:val="18"/>
                <w:lang w:eastAsia="bg-BG"/>
              </w:rPr>
            </w:pPr>
            <w:r w:rsidRPr="00AD272D">
              <w:rPr>
                <w:rFonts w:ascii="Arial" w:hAnsi="Arial" w:cs="Arial"/>
                <w:b/>
                <w:bCs/>
                <w:color w:val="000000"/>
                <w:sz w:val="18"/>
                <w:szCs w:val="18"/>
                <w:lang w:eastAsia="bg-BG"/>
              </w:rPr>
              <w:t>256.4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272D" w:rsidRDefault="00F05F67" w:rsidP="00DD1990">
            <w:pPr>
              <w:jc w:val="right"/>
              <w:rPr>
                <w:rFonts w:ascii="Arial" w:hAnsi="Arial" w:cs="Arial"/>
                <w:b/>
                <w:bCs/>
                <w:color w:val="000000"/>
                <w:sz w:val="18"/>
                <w:szCs w:val="18"/>
                <w:lang w:eastAsia="bg-BG"/>
              </w:rPr>
            </w:pPr>
            <w:r w:rsidRPr="00AD272D">
              <w:rPr>
                <w:rFonts w:ascii="Arial" w:hAnsi="Arial" w:cs="Arial"/>
                <w:b/>
                <w:bCs/>
                <w:color w:val="000000"/>
                <w:sz w:val="18"/>
                <w:szCs w:val="18"/>
                <w:lang w:eastAsia="bg-BG"/>
              </w:rPr>
              <w:t>29910</w:t>
            </w:r>
          </w:p>
        </w:tc>
      </w:tr>
      <w:tr w:rsidR="00F05F67" w:rsidRPr="00AD272D" w:rsidTr="00DD1990">
        <w:tc>
          <w:tcPr>
            <w:tcW w:w="0" w:type="auto"/>
            <w:gridSpan w:val="10"/>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272D" w:rsidRDefault="00F05F67" w:rsidP="00DD1990">
            <w:pPr>
              <w:rPr>
                <w:rFonts w:ascii="Arial" w:hAnsi="Arial" w:cs="Arial"/>
                <w:color w:val="000000"/>
                <w:sz w:val="18"/>
                <w:szCs w:val="18"/>
                <w:lang w:eastAsia="bg-BG"/>
              </w:rPr>
            </w:pPr>
          </w:p>
        </w:tc>
      </w:tr>
      <w:tr w:rsidR="00F05F67" w:rsidRPr="00AD272D"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272D" w:rsidRDefault="00F05F67" w:rsidP="00DD1990">
            <w:pPr>
              <w:rPr>
                <w:rFonts w:ascii="Arial" w:hAnsi="Arial" w:cs="Arial"/>
                <w:color w:val="000000"/>
                <w:sz w:val="18"/>
                <w:szCs w:val="18"/>
                <w:lang w:eastAsia="bg-BG"/>
              </w:rPr>
            </w:pPr>
            <w:r w:rsidRPr="00AD272D">
              <w:rPr>
                <w:rFonts w:ascii="Arial" w:hAnsi="Arial" w:cs="Arial"/>
                <w:color w:val="000000"/>
                <w:sz w:val="18"/>
                <w:szCs w:val="18"/>
                <w:lang w:eastAsia="bg-BG"/>
              </w:rPr>
              <w:t>защитени зони Натура 2000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272D" w:rsidRDefault="00F05F67" w:rsidP="00DD1990">
            <w:pPr>
              <w:jc w:val="right"/>
              <w:rPr>
                <w:rFonts w:ascii="Arial" w:hAnsi="Arial" w:cs="Arial"/>
                <w:color w:val="000000"/>
                <w:sz w:val="18"/>
                <w:szCs w:val="18"/>
                <w:lang w:eastAsia="bg-BG"/>
              </w:rPr>
            </w:pPr>
            <w:r w:rsidRPr="00AD272D">
              <w:rPr>
                <w:rFonts w:ascii="Arial" w:hAnsi="Arial" w:cs="Arial"/>
                <w:color w:val="000000"/>
                <w:sz w:val="18"/>
                <w:szCs w:val="18"/>
                <w:lang w:eastAsia="bg-BG"/>
              </w:rPr>
              <w:t>8.9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272D" w:rsidRDefault="00F05F67" w:rsidP="00DD1990">
            <w:pPr>
              <w:jc w:val="right"/>
              <w:rPr>
                <w:rFonts w:ascii="Arial" w:hAnsi="Arial" w:cs="Arial"/>
                <w:color w:val="000000"/>
                <w:sz w:val="18"/>
                <w:szCs w:val="18"/>
                <w:lang w:eastAsia="bg-BG"/>
              </w:rPr>
            </w:pPr>
            <w:r w:rsidRPr="00AD272D">
              <w:rPr>
                <w:rFonts w:ascii="Arial" w:hAnsi="Arial" w:cs="Arial"/>
                <w:color w:val="000000"/>
                <w:sz w:val="18"/>
                <w:szCs w:val="18"/>
                <w:lang w:eastAsia="bg-BG"/>
              </w:rPr>
              <w:t>8.9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272D" w:rsidRDefault="00F05F67" w:rsidP="00DD1990">
            <w:pPr>
              <w:jc w:val="right"/>
              <w:rPr>
                <w:rFonts w:ascii="Arial" w:hAnsi="Arial" w:cs="Arial"/>
                <w:color w:val="000000"/>
                <w:sz w:val="18"/>
                <w:szCs w:val="18"/>
                <w:lang w:eastAsia="bg-BG"/>
              </w:rPr>
            </w:pPr>
            <w:r w:rsidRPr="00AD272D">
              <w:rPr>
                <w:rFonts w:ascii="Arial" w:hAnsi="Arial" w:cs="Arial"/>
                <w:color w:val="000000"/>
                <w:sz w:val="18"/>
                <w:szCs w:val="18"/>
                <w:lang w:eastAsia="bg-BG"/>
              </w:rPr>
              <w:t>1190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272D" w:rsidRDefault="00F05F67" w:rsidP="00DD1990">
            <w:pPr>
              <w:jc w:val="right"/>
              <w:rPr>
                <w:rFonts w:ascii="Arial" w:hAnsi="Arial" w:cs="Arial"/>
                <w:color w:val="000000"/>
                <w:sz w:val="18"/>
                <w:szCs w:val="18"/>
                <w:lang w:eastAsia="bg-BG"/>
              </w:rPr>
            </w:pPr>
            <w:r w:rsidRPr="00AD272D">
              <w:rPr>
                <w:rFonts w:ascii="Arial" w:hAnsi="Arial" w:cs="Arial"/>
                <w:color w:val="000000"/>
                <w:sz w:val="18"/>
                <w:szCs w:val="18"/>
                <w:lang w:eastAsia="bg-BG"/>
              </w:rPr>
              <w:t>287.2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272D" w:rsidRDefault="00F05F67" w:rsidP="00DD1990">
            <w:pPr>
              <w:jc w:val="right"/>
              <w:rPr>
                <w:rFonts w:ascii="Arial" w:hAnsi="Arial" w:cs="Arial"/>
                <w:color w:val="000000"/>
                <w:sz w:val="18"/>
                <w:szCs w:val="18"/>
                <w:lang w:eastAsia="bg-BG"/>
              </w:rPr>
            </w:pPr>
            <w:r w:rsidRPr="00AD272D">
              <w:rPr>
                <w:rFonts w:ascii="Arial" w:hAnsi="Arial" w:cs="Arial"/>
                <w:color w:val="000000"/>
                <w:sz w:val="18"/>
                <w:szCs w:val="18"/>
                <w:lang w:eastAsia="bg-BG"/>
              </w:rPr>
              <w:t>225.5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272D" w:rsidRDefault="00F05F67" w:rsidP="00DD1990">
            <w:pPr>
              <w:jc w:val="right"/>
              <w:rPr>
                <w:rFonts w:ascii="Arial" w:hAnsi="Arial" w:cs="Arial"/>
                <w:color w:val="000000"/>
                <w:sz w:val="18"/>
                <w:szCs w:val="18"/>
                <w:lang w:eastAsia="bg-BG"/>
              </w:rPr>
            </w:pPr>
            <w:r w:rsidRPr="00AD272D">
              <w:rPr>
                <w:rFonts w:ascii="Arial" w:hAnsi="Arial" w:cs="Arial"/>
                <w:color w:val="000000"/>
                <w:sz w:val="18"/>
                <w:szCs w:val="18"/>
                <w:lang w:eastAsia="bg-BG"/>
              </w:rPr>
              <w:t>16185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272D" w:rsidRDefault="00F05F67" w:rsidP="00DD1990">
            <w:pPr>
              <w:jc w:val="right"/>
              <w:rPr>
                <w:rFonts w:ascii="Arial" w:hAnsi="Arial" w:cs="Arial"/>
                <w:color w:val="000000"/>
                <w:sz w:val="18"/>
                <w:szCs w:val="18"/>
                <w:lang w:eastAsia="bg-BG"/>
              </w:rPr>
            </w:pPr>
            <w:r w:rsidRPr="00AD272D">
              <w:rPr>
                <w:rFonts w:ascii="Arial" w:hAnsi="Arial" w:cs="Arial"/>
                <w:color w:val="000000"/>
                <w:sz w:val="18"/>
                <w:szCs w:val="18"/>
                <w:lang w:eastAsia="bg-BG"/>
              </w:rPr>
              <w:t>296.1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272D" w:rsidRDefault="00F05F67" w:rsidP="00DD1990">
            <w:pPr>
              <w:jc w:val="right"/>
              <w:rPr>
                <w:rFonts w:ascii="Arial" w:hAnsi="Arial" w:cs="Arial"/>
                <w:color w:val="000000"/>
                <w:sz w:val="18"/>
                <w:szCs w:val="18"/>
                <w:lang w:eastAsia="bg-BG"/>
              </w:rPr>
            </w:pPr>
            <w:r w:rsidRPr="00AD272D">
              <w:rPr>
                <w:rFonts w:ascii="Arial" w:hAnsi="Arial" w:cs="Arial"/>
                <w:color w:val="000000"/>
                <w:sz w:val="18"/>
                <w:szCs w:val="18"/>
                <w:lang w:eastAsia="bg-BG"/>
              </w:rPr>
              <w:t>234.4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272D" w:rsidRDefault="00F05F67" w:rsidP="00DD1990">
            <w:pPr>
              <w:jc w:val="right"/>
              <w:rPr>
                <w:rFonts w:ascii="Arial" w:hAnsi="Arial" w:cs="Arial"/>
                <w:color w:val="000000"/>
                <w:sz w:val="18"/>
                <w:szCs w:val="18"/>
                <w:lang w:eastAsia="bg-BG"/>
              </w:rPr>
            </w:pPr>
            <w:r w:rsidRPr="00AD272D">
              <w:rPr>
                <w:rFonts w:ascii="Arial" w:hAnsi="Arial" w:cs="Arial"/>
                <w:color w:val="000000"/>
                <w:sz w:val="18"/>
                <w:szCs w:val="18"/>
                <w:lang w:eastAsia="bg-BG"/>
              </w:rPr>
              <w:t>17375</w:t>
            </w:r>
          </w:p>
        </w:tc>
      </w:tr>
      <w:tr w:rsidR="00F05F67" w:rsidRPr="00AD272D"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272D" w:rsidRDefault="00F05F67" w:rsidP="00DD1990">
            <w:pPr>
              <w:rPr>
                <w:rFonts w:ascii="Arial" w:hAnsi="Arial" w:cs="Arial"/>
                <w:color w:val="000000"/>
                <w:sz w:val="18"/>
                <w:szCs w:val="18"/>
                <w:lang w:eastAsia="bg-BG"/>
              </w:rPr>
            </w:pPr>
            <w:r w:rsidRPr="00AD272D">
              <w:rPr>
                <w:rFonts w:ascii="Arial" w:hAnsi="Arial" w:cs="Arial"/>
                <w:color w:val="000000"/>
                <w:sz w:val="18"/>
                <w:szCs w:val="18"/>
                <w:lang w:eastAsia="bg-BG"/>
              </w:rPr>
              <w:t>други с особен режим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272D"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272D"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272D"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272D"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272D"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272D"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272D"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272D"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272D" w:rsidRDefault="00F05F67" w:rsidP="00DD1990">
            <w:pPr>
              <w:jc w:val="right"/>
              <w:rPr>
                <w:rFonts w:ascii="Arial" w:hAnsi="Arial" w:cs="Arial"/>
                <w:color w:val="000000"/>
                <w:sz w:val="18"/>
                <w:szCs w:val="18"/>
                <w:lang w:eastAsia="bg-BG"/>
              </w:rPr>
            </w:pPr>
          </w:p>
        </w:tc>
      </w:tr>
      <w:tr w:rsidR="00F05F67" w:rsidRPr="00AD272D"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272D" w:rsidRDefault="00F05F67" w:rsidP="00DD1990">
            <w:pPr>
              <w:rPr>
                <w:rFonts w:ascii="Arial" w:hAnsi="Arial" w:cs="Arial"/>
                <w:b/>
                <w:bCs/>
                <w:color w:val="000000"/>
                <w:sz w:val="18"/>
                <w:szCs w:val="18"/>
                <w:lang w:eastAsia="bg-BG"/>
              </w:rPr>
            </w:pPr>
            <w:r w:rsidRPr="00AD272D">
              <w:rPr>
                <w:rFonts w:ascii="Arial" w:hAnsi="Arial" w:cs="Arial"/>
                <w:b/>
                <w:bCs/>
                <w:color w:val="000000"/>
                <w:sz w:val="18"/>
                <w:szCs w:val="18"/>
                <w:lang w:eastAsia="bg-BG"/>
              </w:rPr>
              <w:t>Общо специални функции по т.1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272D" w:rsidRDefault="00F05F67" w:rsidP="00DD1990">
            <w:pPr>
              <w:jc w:val="right"/>
              <w:rPr>
                <w:rFonts w:ascii="Arial" w:hAnsi="Arial" w:cs="Arial"/>
                <w:b/>
                <w:bCs/>
                <w:color w:val="000000"/>
                <w:sz w:val="18"/>
                <w:szCs w:val="18"/>
                <w:lang w:eastAsia="bg-BG"/>
              </w:rPr>
            </w:pPr>
            <w:r w:rsidRPr="00AD272D">
              <w:rPr>
                <w:rFonts w:ascii="Arial" w:hAnsi="Arial" w:cs="Arial"/>
                <w:b/>
                <w:bCs/>
                <w:color w:val="000000"/>
                <w:sz w:val="18"/>
                <w:szCs w:val="18"/>
                <w:lang w:eastAsia="bg-BG"/>
              </w:rPr>
              <w:t>8.9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272D" w:rsidRDefault="00F05F67" w:rsidP="00DD1990">
            <w:pPr>
              <w:jc w:val="right"/>
              <w:rPr>
                <w:rFonts w:ascii="Arial" w:hAnsi="Arial" w:cs="Arial"/>
                <w:b/>
                <w:bCs/>
                <w:color w:val="000000"/>
                <w:sz w:val="18"/>
                <w:szCs w:val="18"/>
                <w:lang w:eastAsia="bg-BG"/>
              </w:rPr>
            </w:pPr>
            <w:r w:rsidRPr="00AD272D">
              <w:rPr>
                <w:rFonts w:ascii="Arial" w:hAnsi="Arial" w:cs="Arial"/>
                <w:b/>
                <w:bCs/>
                <w:color w:val="000000"/>
                <w:sz w:val="18"/>
                <w:szCs w:val="18"/>
                <w:lang w:eastAsia="bg-BG"/>
              </w:rPr>
              <w:t>8.9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272D" w:rsidRDefault="00F05F67" w:rsidP="00DD1990">
            <w:pPr>
              <w:jc w:val="right"/>
              <w:rPr>
                <w:rFonts w:ascii="Arial" w:hAnsi="Arial" w:cs="Arial"/>
                <w:b/>
                <w:bCs/>
                <w:color w:val="000000"/>
                <w:sz w:val="18"/>
                <w:szCs w:val="18"/>
                <w:lang w:eastAsia="bg-BG"/>
              </w:rPr>
            </w:pPr>
            <w:r w:rsidRPr="00AD272D">
              <w:rPr>
                <w:rFonts w:ascii="Arial" w:hAnsi="Arial" w:cs="Arial"/>
                <w:b/>
                <w:bCs/>
                <w:color w:val="000000"/>
                <w:sz w:val="18"/>
                <w:szCs w:val="18"/>
                <w:lang w:eastAsia="bg-BG"/>
              </w:rPr>
              <w:t>1190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272D" w:rsidRDefault="00F05F67" w:rsidP="00DD1990">
            <w:pPr>
              <w:jc w:val="right"/>
              <w:rPr>
                <w:rFonts w:ascii="Arial" w:hAnsi="Arial" w:cs="Arial"/>
                <w:b/>
                <w:bCs/>
                <w:color w:val="000000"/>
                <w:sz w:val="18"/>
                <w:szCs w:val="18"/>
                <w:lang w:eastAsia="bg-BG"/>
              </w:rPr>
            </w:pPr>
            <w:r w:rsidRPr="00AD272D">
              <w:rPr>
                <w:rFonts w:ascii="Arial" w:hAnsi="Arial" w:cs="Arial"/>
                <w:b/>
                <w:bCs/>
                <w:color w:val="000000"/>
                <w:sz w:val="18"/>
                <w:szCs w:val="18"/>
                <w:lang w:eastAsia="bg-BG"/>
              </w:rPr>
              <w:t>287.2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272D" w:rsidRDefault="00F05F67" w:rsidP="00DD1990">
            <w:pPr>
              <w:jc w:val="right"/>
              <w:rPr>
                <w:rFonts w:ascii="Arial" w:hAnsi="Arial" w:cs="Arial"/>
                <w:b/>
                <w:bCs/>
                <w:color w:val="000000"/>
                <w:sz w:val="18"/>
                <w:szCs w:val="18"/>
                <w:lang w:eastAsia="bg-BG"/>
              </w:rPr>
            </w:pPr>
            <w:r w:rsidRPr="00AD272D">
              <w:rPr>
                <w:rFonts w:ascii="Arial" w:hAnsi="Arial" w:cs="Arial"/>
                <w:b/>
                <w:bCs/>
                <w:color w:val="000000"/>
                <w:sz w:val="18"/>
                <w:szCs w:val="18"/>
                <w:lang w:eastAsia="bg-BG"/>
              </w:rPr>
              <w:t>225.5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272D" w:rsidRDefault="00F05F67" w:rsidP="00DD1990">
            <w:pPr>
              <w:jc w:val="right"/>
              <w:rPr>
                <w:rFonts w:ascii="Arial" w:hAnsi="Arial" w:cs="Arial"/>
                <w:b/>
                <w:bCs/>
                <w:color w:val="000000"/>
                <w:sz w:val="18"/>
                <w:szCs w:val="18"/>
                <w:lang w:eastAsia="bg-BG"/>
              </w:rPr>
            </w:pPr>
            <w:r w:rsidRPr="00AD272D">
              <w:rPr>
                <w:rFonts w:ascii="Arial" w:hAnsi="Arial" w:cs="Arial"/>
                <w:b/>
                <w:bCs/>
                <w:color w:val="000000"/>
                <w:sz w:val="18"/>
                <w:szCs w:val="18"/>
                <w:lang w:eastAsia="bg-BG"/>
              </w:rPr>
              <w:t>16185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272D" w:rsidRDefault="00F05F67" w:rsidP="00DD1990">
            <w:pPr>
              <w:jc w:val="right"/>
              <w:rPr>
                <w:rFonts w:ascii="Arial" w:hAnsi="Arial" w:cs="Arial"/>
                <w:b/>
                <w:bCs/>
                <w:color w:val="000000"/>
                <w:sz w:val="18"/>
                <w:szCs w:val="18"/>
                <w:lang w:eastAsia="bg-BG"/>
              </w:rPr>
            </w:pPr>
            <w:r w:rsidRPr="00AD272D">
              <w:rPr>
                <w:rFonts w:ascii="Arial" w:hAnsi="Arial" w:cs="Arial"/>
                <w:b/>
                <w:bCs/>
                <w:color w:val="000000"/>
                <w:sz w:val="18"/>
                <w:szCs w:val="18"/>
                <w:lang w:eastAsia="bg-BG"/>
              </w:rPr>
              <w:t>296.1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272D" w:rsidRDefault="00F05F67" w:rsidP="00DD1990">
            <w:pPr>
              <w:jc w:val="right"/>
              <w:rPr>
                <w:rFonts w:ascii="Arial" w:hAnsi="Arial" w:cs="Arial"/>
                <w:b/>
                <w:bCs/>
                <w:color w:val="000000"/>
                <w:sz w:val="18"/>
                <w:szCs w:val="18"/>
                <w:lang w:eastAsia="bg-BG"/>
              </w:rPr>
            </w:pPr>
            <w:r w:rsidRPr="00AD272D">
              <w:rPr>
                <w:rFonts w:ascii="Arial" w:hAnsi="Arial" w:cs="Arial"/>
                <w:b/>
                <w:bCs/>
                <w:color w:val="000000"/>
                <w:sz w:val="18"/>
                <w:szCs w:val="18"/>
                <w:lang w:eastAsia="bg-BG"/>
              </w:rPr>
              <w:t>234.4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272D" w:rsidRDefault="00F05F67" w:rsidP="00DD1990">
            <w:pPr>
              <w:jc w:val="right"/>
              <w:rPr>
                <w:rFonts w:ascii="Arial" w:hAnsi="Arial" w:cs="Arial"/>
                <w:b/>
                <w:bCs/>
                <w:color w:val="000000"/>
                <w:sz w:val="18"/>
                <w:szCs w:val="18"/>
                <w:lang w:eastAsia="bg-BG"/>
              </w:rPr>
            </w:pPr>
            <w:r w:rsidRPr="00AD272D">
              <w:rPr>
                <w:rFonts w:ascii="Arial" w:hAnsi="Arial" w:cs="Arial"/>
                <w:b/>
                <w:bCs/>
                <w:color w:val="000000"/>
                <w:sz w:val="18"/>
                <w:szCs w:val="18"/>
                <w:lang w:eastAsia="bg-BG"/>
              </w:rPr>
              <w:t>17375</w:t>
            </w:r>
          </w:p>
        </w:tc>
      </w:tr>
      <w:tr w:rsidR="00F05F67" w:rsidRPr="00AD272D" w:rsidTr="00DD1990">
        <w:tc>
          <w:tcPr>
            <w:tcW w:w="0" w:type="auto"/>
            <w:gridSpan w:val="10"/>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272D" w:rsidRDefault="00F05F67" w:rsidP="00DD1990">
            <w:pPr>
              <w:rPr>
                <w:rFonts w:ascii="Arial" w:hAnsi="Arial" w:cs="Arial"/>
                <w:color w:val="000000"/>
                <w:sz w:val="18"/>
                <w:szCs w:val="18"/>
                <w:lang w:eastAsia="bg-BG"/>
              </w:rPr>
            </w:pPr>
          </w:p>
        </w:tc>
      </w:tr>
      <w:tr w:rsidR="00F05F67" w:rsidRPr="00AD272D"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272D" w:rsidRDefault="00F05F67" w:rsidP="00DD1990">
            <w:pPr>
              <w:rPr>
                <w:rFonts w:ascii="Arial" w:hAnsi="Arial" w:cs="Arial"/>
                <w:color w:val="000000"/>
                <w:sz w:val="18"/>
                <w:szCs w:val="18"/>
                <w:lang w:eastAsia="bg-BG"/>
              </w:rPr>
            </w:pPr>
            <w:r w:rsidRPr="00AD272D">
              <w:rPr>
                <w:rFonts w:ascii="Arial" w:hAnsi="Arial" w:cs="Arial"/>
                <w:color w:val="000000"/>
                <w:sz w:val="18"/>
                <w:szCs w:val="18"/>
                <w:lang w:eastAsia="bg-BG"/>
              </w:rPr>
              <w:t>опитни и географски култури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272D"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272D"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272D"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272D" w:rsidRDefault="00F05F67" w:rsidP="00DD1990">
            <w:pPr>
              <w:jc w:val="right"/>
              <w:rPr>
                <w:rFonts w:ascii="Arial" w:hAnsi="Arial" w:cs="Arial"/>
                <w:color w:val="000000"/>
                <w:sz w:val="18"/>
                <w:szCs w:val="18"/>
                <w:lang w:eastAsia="bg-BG"/>
              </w:rPr>
            </w:pPr>
            <w:r w:rsidRPr="00AD272D">
              <w:rPr>
                <w:rFonts w:ascii="Arial" w:hAnsi="Arial" w:cs="Arial"/>
                <w:color w:val="000000"/>
                <w:sz w:val="18"/>
                <w:szCs w:val="18"/>
                <w:lang w:eastAsia="bg-BG"/>
              </w:rPr>
              <w:t>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272D" w:rsidRDefault="00F05F67" w:rsidP="00DD1990">
            <w:pPr>
              <w:jc w:val="right"/>
              <w:rPr>
                <w:rFonts w:ascii="Arial" w:hAnsi="Arial" w:cs="Arial"/>
                <w:color w:val="000000"/>
                <w:sz w:val="18"/>
                <w:szCs w:val="18"/>
                <w:lang w:eastAsia="bg-BG"/>
              </w:rPr>
            </w:pPr>
            <w:r w:rsidRPr="00AD272D">
              <w:rPr>
                <w:rFonts w:ascii="Arial" w:hAnsi="Arial" w:cs="Arial"/>
                <w:color w:val="000000"/>
                <w:sz w:val="18"/>
                <w:szCs w:val="18"/>
                <w:lang w:eastAsia="bg-BG"/>
              </w:rPr>
              <w:t>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272D" w:rsidRDefault="00F05F67" w:rsidP="00DD1990">
            <w:pPr>
              <w:jc w:val="right"/>
              <w:rPr>
                <w:rFonts w:ascii="Arial" w:hAnsi="Arial" w:cs="Arial"/>
                <w:color w:val="000000"/>
                <w:sz w:val="18"/>
                <w:szCs w:val="18"/>
                <w:lang w:eastAsia="bg-BG"/>
              </w:rPr>
            </w:pPr>
            <w:r w:rsidRPr="00AD272D">
              <w:rPr>
                <w:rFonts w:ascii="Arial" w:hAnsi="Arial" w:cs="Arial"/>
                <w:color w:val="000000"/>
                <w:sz w:val="18"/>
                <w:szCs w:val="18"/>
                <w:lang w:eastAsia="bg-BG"/>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272D" w:rsidRDefault="00F05F67" w:rsidP="00DD1990">
            <w:pPr>
              <w:jc w:val="right"/>
              <w:rPr>
                <w:rFonts w:ascii="Arial" w:hAnsi="Arial" w:cs="Arial"/>
                <w:color w:val="000000"/>
                <w:sz w:val="18"/>
                <w:szCs w:val="18"/>
                <w:lang w:eastAsia="bg-BG"/>
              </w:rPr>
            </w:pPr>
            <w:r w:rsidRPr="00AD272D">
              <w:rPr>
                <w:rFonts w:ascii="Arial" w:hAnsi="Arial" w:cs="Arial"/>
                <w:color w:val="000000"/>
                <w:sz w:val="18"/>
                <w:szCs w:val="18"/>
                <w:lang w:eastAsia="bg-BG"/>
              </w:rPr>
              <w:t>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272D" w:rsidRDefault="00F05F67" w:rsidP="00DD1990">
            <w:pPr>
              <w:jc w:val="right"/>
              <w:rPr>
                <w:rFonts w:ascii="Arial" w:hAnsi="Arial" w:cs="Arial"/>
                <w:color w:val="000000"/>
                <w:sz w:val="18"/>
                <w:szCs w:val="18"/>
                <w:lang w:eastAsia="bg-BG"/>
              </w:rPr>
            </w:pPr>
            <w:r w:rsidRPr="00AD272D">
              <w:rPr>
                <w:rFonts w:ascii="Arial" w:hAnsi="Arial" w:cs="Arial"/>
                <w:color w:val="000000"/>
                <w:sz w:val="18"/>
                <w:szCs w:val="18"/>
                <w:lang w:eastAsia="bg-BG"/>
              </w:rPr>
              <w:t>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272D" w:rsidRDefault="00F05F67" w:rsidP="00DD1990">
            <w:pPr>
              <w:jc w:val="right"/>
              <w:rPr>
                <w:rFonts w:ascii="Arial" w:hAnsi="Arial" w:cs="Arial"/>
                <w:color w:val="000000"/>
                <w:sz w:val="18"/>
                <w:szCs w:val="18"/>
                <w:lang w:eastAsia="bg-BG"/>
              </w:rPr>
            </w:pPr>
            <w:r w:rsidRPr="00AD272D">
              <w:rPr>
                <w:rFonts w:ascii="Arial" w:hAnsi="Arial" w:cs="Arial"/>
                <w:color w:val="000000"/>
                <w:sz w:val="18"/>
                <w:szCs w:val="18"/>
                <w:lang w:eastAsia="bg-BG"/>
              </w:rPr>
              <w:t>35</w:t>
            </w:r>
          </w:p>
        </w:tc>
      </w:tr>
      <w:tr w:rsidR="00F05F67" w:rsidRPr="00AD272D"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272D" w:rsidRDefault="00F05F67" w:rsidP="00DD1990">
            <w:pPr>
              <w:rPr>
                <w:rFonts w:ascii="Arial" w:hAnsi="Arial" w:cs="Arial"/>
                <w:b/>
                <w:bCs/>
                <w:color w:val="000000"/>
                <w:sz w:val="18"/>
                <w:szCs w:val="18"/>
                <w:lang w:eastAsia="bg-BG"/>
              </w:rPr>
            </w:pPr>
            <w:r w:rsidRPr="00AD272D">
              <w:rPr>
                <w:rFonts w:ascii="Arial" w:hAnsi="Arial" w:cs="Arial"/>
                <w:b/>
                <w:bCs/>
                <w:color w:val="000000"/>
                <w:sz w:val="18"/>
                <w:szCs w:val="18"/>
                <w:lang w:eastAsia="bg-BG"/>
              </w:rPr>
              <w:t>Общо специални функции по т.2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272D" w:rsidRDefault="00F05F67" w:rsidP="00DD1990">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272D" w:rsidRDefault="00F05F67" w:rsidP="00DD1990">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272D" w:rsidRDefault="00F05F67" w:rsidP="00DD1990">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272D" w:rsidRDefault="00F05F67" w:rsidP="00DD1990">
            <w:pPr>
              <w:jc w:val="right"/>
              <w:rPr>
                <w:rFonts w:ascii="Arial" w:hAnsi="Arial" w:cs="Arial"/>
                <w:b/>
                <w:bCs/>
                <w:color w:val="000000"/>
                <w:sz w:val="18"/>
                <w:szCs w:val="18"/>
                <w:lang w:eastAsia="bg-BG"/>
              </w:rPr>
            </w:pPr>
            <w:r w:rsidRPr="00AD272D">
              <w:rPr>
                <w:rFonts w:ascii="Arial" w:hAnsi="Arial" w:cs="Arial"/>
                <w:b/>
                <w:bCs/>
                <w:color w:val="000000"/>
                <w:sz w:val="18"/>
                <w:szCs w:val="18"/>
                <w:lang w:eastAsia="bg-BG"/>
              </w:rPr>
              <w:t>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272D" w:rsidRDefault="00F05F67" w:rsidP="00DD1990">
            <w:pPr>
              <w:jc w:val="right"/>
              <w:rPr>
                <w:rFonts w:ascii="Arial" w:hAnsi="Arial" w:cs="Arial"/>
                <w:b/>
                <w:bCs/>
                <w:color w:val="000000"/>
                <w:sz w:val="18"/>
                <w:szCs w:val="18"/>
                <w:lang w:eastAsia="bg-BG"/>
              </w:rPr>
            </w:pPr>
            <w:r w:rsidRPr="00AD272D">
              <w:rPr>
                <w:rFonts w:ascii="Arial" w:hAnsi="Arial" w:cs="Arial"/>
                <w:b/>
                <w:bCs/>
                <w:color w:val="000000"/>
                <w:sz w:val="18"/>
                <w:szCs w:val="18"/>
                <w:lang w:eastAsia="bg-BG"/>
              </w:rPr>
              <w:t>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272D" w:rsidRDefault="00F05F67" w:rsidP="00DD1990">
            <w:pPr>
              <w:jc w:val="right"/>
              <w:rPr>
                <w:rFonts w:ascii="Arial" w:hAnsi="Arial" w:cs="Arial"/>
                <w:b/>
                <w:bCs/>
                <w:color w:val="000000"/>
                <w:sz w:val="18"/>
                <w:szCs w:val="18"/>
                <w:lang w:eastAsia="bg-BG"/>
              </w:rPr>
            </w:pPr>
            <w:r w:rsidRPr="00AD272D">
              <w:rPr>
                <w:rFonts w:ascii="Arial" w:hAnsi="Arial" w:cs="Arial"/>
                <w:b/>
                <w:bCs/>
                <w:color w:val="000000"/>
                <w:sz w:val="18"/>
                <w:szCs w:val="18"/>
                <w:lang w:eastAsia="bg-BG"/>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272D" w:rsidRDefault="00F05F67" w:rsidP="00DD1990">
            <w:pPr>
              <w:jc w:val="right"/>
              <w:rPr>
                <w:rFonts w:ascii="Arial" w:hAnsi="Arial" w:cs="Arial"/>
                <w:b/>
                <w:bCs/>
                <w:color w:val="000000"/>
                <w:sz w:val="18"/>
                <w:szCs w:val="18"/>
                <w:lang w:eastAsia="bg-BG"/>
              </w:rPr>
            </w:pPr>
            <w:r w:rsidRPr="00AD272D">
              <w:rPr>
                <w:rFonts w:ascii="Arial" w:hAnsi="Arial" w:cs="Arial"/>
                <w:b/>
                <w:bCs/>
                <w:color w:val="000000"/>
                <w:sz w:val="18"/>
                <w:szCs w:val="18"/>
                <w:lang w:eastAsia="bg-BG"/>
              </w:rPr>
              <w:t>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272D" w:rsidRDefault="00F05F67" w:rsidP="00DD1990">
            <w:pPr>
              <w:jc w:val="right"/>
              <w:rPr>
                <w:rFonts w:ascii="Arial" w:hAnsi="Arial" w:cs="Arial"/>
                <w:b/>
                <w:bCs/>
                <w:color w:val="000000"/>
                <w:sz w:val="18"/>
                <w:szCs w:val="18"/>
                <w:lang w:eastAsia="bg-BG"/>
              </w:rPr>
            </w:pPr>
            <w:r w:rsidRPr="00AD272D">
              <w:rPr>
                <w:rFonts w:ascii="Arial" w:hAnsi="Arial" w:cs="Arial"/>
                <w:b/>
                <w:bCs/>
                <w:color w:val="000000"/>
                <w:sz w:val="18"/>
                <w:szCs w:val="18"/>
                <w:lang w:eastAsia="bg-BG"/>
              </w:rPr>
              <w:t>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272D" w:rsidRDefault="00F05F67" w:rsidP="00DD1990">
            <w:pPr>
              <w:jc w:val="right"/>
              <w:rPr>
                <w:rFonts w:ascii="Arial" w:hAnsi="Arial" w:cs="Arial"/>
                <w:b/>
                <w:bCs/>
                <w:color w:val="000000"/>
                <w:sz w:val="18"/>
                <w:szCs w:val="18"/>
                <w:lang w:eastAsia="bg-BG"/>
              </w:rPr>
            </w:pPr>
            <w:r w:rsidRPr="00AD272D">
              <w:rPr>
                <w:rFonts w:ascii="Arial" w:hAnsi="Arial" w:cs="Arial"/>
                <w:b/>
                <w:bCs/>
                <w:color w:val="000000"/>
                <w:sz w:val="18"/>
                <w:szCs w:val="18"/>
                <w:lang w:eastAsia="bg-BG"/>
              </w:rPr>
              <w:t>35</w:t>
            </w:r>
          </w:p>
        </w:tc>
      </w:tr>
      <w:tr w:rsidR="00F05F67" w:rsidRPr="00AD272D" w:rsidTr="00DD1990">
        <w:tc>
          <w:tcPr>
            <w:tcW w:w="0" w:type="auto"/>
            <w:gridSpan w:val="10"/>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272D" w:rsidRDefault="00F05F67" w:rsidP="00DD1990">
            <w:pPr>
              <w:rPr>
                <w:rFonts w:ascii="Arial" w:hAnsi="Arial" w:cs="Arial"/>
                <w:color w:val="000000"/>
                <w:sz w:val="18"/>
                <w:szCs w:val="18"/>
                <w:lang w:eastAsia="bg-BG"/>
              </w:rPr>
            </w:pPr>
          </w:p>
        </w:tc>
      </w:tr>
      <w:tr w:rsidR="00F05F67" w:rsidRPr="00AD272D"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272D" w:rsidRDefault="00F05F67" w:rsidP="00DD1990">
            <w:pPr>
              <w:rPr>
                <w:rFonts w:ascii="Arial" w:hAnsi="Arial" w:cs="Arial"/>
                <w:b/>
                <w:bCs/>
                <w:color w:val="000000"/>
                <w:sz w:val="18"/>
                <w:szCs w:val="18"/>
                <w:lang w:eastAsia="bg-BG"/>
              </w:rPr>
            </w:pPr>
            <w:r w:rsidRPr="00AD272D">
              <w:rPr>
                <w:rFonts w:ascii="Arial" w:hAnsi="Arial" w:cs="Arial"/>
                <w:b/>
                <w:bCs/>
                <w:color w:val="000000"/>
                <w:sz w:val="18"/>
                <w:szCs w:val="18"/>
                <w:lang w:eastAsia="bg-BG"/>
              </w:rPr>
              <w:t>Общо специални функции по т.3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272D" w:rsidRDefault="00F05F67" w:rsidP="00DD1990">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272D" w:rsidRDefault="00F05F67" w:rsidP="00DD1990">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272D" w:rsidRDefault="00F05F67" w:rsidP="00DD1990">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272D" w:rsidRDefault="00F05F67" w:rsidP="00DD1990">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272D" w:rsidRDefault="00F05F67" w:rsidP="00DD1990">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272D" w:rsidRDefault="00F05F67" w:rsidP="00DD1990">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272D" w:rsidRDefault="00F05F67" w:rsidP="00DD1990">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272D" w:rsidRDefault="00F05F67" w:rsidP="00DD1990">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272D" w:rsidRDefault="00F05F67" w:rsidP="00DD1990">
            <w:pPr>
              <w:jc w:val="right"/>
              <w:rPr>
                <w:rFonts w:ascii="Arial" w:hAnsi="Arial" w:cs="Arial"/>
                <w:b/>
                <w:bCs/>
                <w:color w:val="000000"/>
                <w:sz w:val="18"/>
                <w:szCs w:val="18"/>
                <w:lang w:eastAsia="bg-BG"/>
              </w:rPr>
            </w:pPr>
          </w:p>
        </w:tc>
      </w:tr>
      <w:tr w:rsidR="00F05F67" w:rsidRPr="00AD272D" w:rsidTr="00DD1990">
        <w:tc>
          <w:tcPr>
            <w:tcW w:w="0" w:type="auto"/>
            <w:gridSpan w:val="10"/>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272D" w:rsidRDefault="00F05F67" w:rsidP="00DD1990">
            <w:pPr>
              <w:rPr>
                <w:rFonts w:ascii="Arial" w:hAnsi="Arial" w:cs="Arial"/>
                <w:color w:val="000000"/>
                <w:sz w:val="18"/>
                <w:szCs w:val="18"/>
                <w:lang w:eastAsia="bg-BG"/>
              </w:rPr>
            </w:pPr>
          </w:p>
        </w:tc>
      </w:tr>
      <w:tr w:rsidR="00F05F67" w:rsidRPr="00AD272D"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272D" w:rsidRDefault="00F05F67" w:rsidP="00DD1990">
            <w:pPr>
              <w:rPr>
                <w:rFonts w:ascii="Arial" w:hAnsi="Arial" w:cs="Arial"/>
                <w:b/>
                <w:bCs/>
                <w:color w:val="000000"/>
                <w:sz w:val="18"/>
                <w:szCs w:val="18"/>
                <w:lang w:eastAsia="bg-BG"/>
              </w:rPr>
            </w:pPr>
            <w:r w:rsidRPr="00AD272D">
              <w:rPr>
                <w:rFonts w:ascii="Arial" w:hAnsi="Arial" w:cs="Arial"/>
                <w:b/>
                <w:bCs/>
                <w:color w:val="000000"/>
                <w:sz w:val="18"/>
                <w:szCs w:val="18"/>
                <w:lang w:eastAsia="bg-BG"/>
              </w:rPr>
              <w:t>Общо Специални функции по т.1+т.2+т.3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272D" w:rsidRDefault="00F05F67" w:rsidP="00DD1990">
            <w:pPr>
              <w:jc w:val="right"/>
              <w:rPr>
                <w:rFonts w:ascii="Arial" w:hAnsi="Arial" w:cs="Arial"/>
                <w:b/>
                <w:bCs/>
                <w:color w:val="000000"/>
                <w:sz w:val="18"/>
                <w:szCs w:val="18"/>
                <w:lang w:eastAsia="bg-BG"/>
              </w:rPr>
            </w:pPr>
            <w:r w:rsidRPr="00AD272D">
              <w:rPr>
                <w:rFonts w:ascii="Arial" w:hAnsi="Arial" w:cs="Arial"/>
                <w:b/>
                <w:bCs/>
                <w:color w:val="000000"/>
                <w:sz w:val="18"/>
                <w:szCs w:val="18"/>
                <w:lang w:eastAsia="bg-BG"/>
              </w:rPr>
              <w:t>8.9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272D" w:rsidRDefault="00F05F67" w:rsidP="00DD1990">
            <w:pPr>
              <w:jc w:val="right"/>
              <w:rPr>
                <w:rFonts w:ascii="Arial" w:hAnsi="Arial" w:cs="Arial"/>
                <w:b/>
                <w:bCs/>
                <w:color w:val="000000"/>
                <w:sz w:val="18"/>
                <w:szCs w:val="18"/>
                <w:lang w:eastAsia="bg-BG"/>
              </w:rPr>
            </w:pPr>
            <w:r w:rsidRPr="00AD272D">
              <w:rPr>
                <w:rFonts w:ascii="Arial" w:hAnsi="Arial" w:cs="Arial"/>
                <w:b/>
                <w:bCs/>
                <w:color w:val="000000"/>
                <w:sz w:val="18"/>
                <w:szCs w:val="18"/>
                <w:lang w:eastAsia="bg-BG"/>
              </w:rPr>
              <w:t>8.9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272D" w:rsidRDefault="00F05F67" w:rsidP="00DD1990">
            <w:pPr>
              <w:jc w:val="right"/>
              <w:rPr>
                <w:rFonts w:ascii="Arial" w:hAnsi="Arial" w:cs="Arial"/>
                <w:b/>
                <w:bCs/>
                <w:color w:val="000000"/>
                <w:sz w:val="18"/>
                <w:szCs w:val="18"/>
                <w:lang w:eastAsia="bg-BG"/>
              </w:rPr>
            </w:pPr>
            <w:r w:rsidRPr="00AD272D">
              <w:rPr>
                <w:rFonts w:ascii="Arial" w:hAnsi="Arial" w:cs="Arial"/>
                <w:b/>
                <w:bCs/>
                <w:color w:val="000000"/>
                <w:sz w:val="18"/>
                <w:szCs w:val="18"/>
                <w:lang w:eastAsia="bg-BG"/>
              </w:rPr>
              <w:t>1190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272D" w:rsidRDefault="00F05F67" w:rsidP="00DD1990">
            <w:pPr>
              <w:jc w:val="right"/>
              <w:rPr>
                <w:rFonts w:ascii="Arial" w:hAnsi="Arial" w:cs="Arial"/>
                <w:b/>
                <w:bCs/>
                <w:color w:val="000000"/>
                <w:sz w:val="18"/>
                <w:szCs w:val="18"/>
                <w:lang w:eastAsia="bg-BG"/>
              </w:rPr>
            </w:pPr>
            <w:r w:rsidRPr="00AD272D">
              <w:rPr>
                <w:rFonts w:ascii="Arial" w:hAnsi="Arial" w:cs="Arial"/>
                <w:b/>
                <w:bCs/>
                <w:color w:val="000000"/>
                <w:sz w:val="18"/>
                <w:szCs w:val="18"/>
                <w:lang w:eastAsia="bg-BG"/>
              </w:rPr>
              <w:t>287.7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272D" w:rsidRDefault="00F05F67" w:rsidP="00DD1990">
            <w:pPr>
              <w:jc w:val="right"/>
              <w:rPr>
                <w:rFonts w:ascii="Arial" w:hAnsi="Arial" w:cs="Arial"/>
                <w:b/>
                <w:bCs/>
                <w:color w:val="000000"/>
                <w:sz w:val="18"/>
                <w:szCs w:val="18"/>
                <w:lang w:eastAsia="bg-BG"/>
              </w:rPr>
            </w:pPr>
            <w:r w:rsidRPr="00AD272D">
              <w:rPr>
                <w:rFonts w:ascii="Arial" w:hAnsi="Arial" w:cs="Arial"/>
                <w:b/>
                <w:bCs/>
                <w:color w:val="000000"/>
                <w:sz w:val="18"/>
                <w:szCs w:val="18"/>
                <w:lang w:eastAsia="bg-BG"/>
              </w:rPr>
              <w:t>226.0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272D" w:rsidRDefault="00F05F67" w:rsidP="00DD1990">
            <w:pPr>
              <w:jc w:val="right"/>
              <w:rPr>
                <w:rFonts w:ascii="Arial" w:hAnsi="Arial" w:cs="Arial"/>
                <w:b/>
                <w:bCs/>
                <w:color w:val="000000"/>
                <w:sz w:val="18"/>
                <w:szCs w:val="18"/>
                <w:lang w:eastAsia="bg-BG"/>
              </w:rPr>
            </w:pPr>
            <w:r w:rsidRPr="00AD272D">
              <w:rPr>
                <w:rFonts w:ascii="Arial" w:hAnsi="Arial" w:cs="Arial"/>
                <w:b/>
                <w:bCs/>
                <w:color w:val="000000"/>
                <w:sz w:val="18"/>
                <w:szCs w:val="18"/>
                <w:lang w:eastAsia="bg-BG"/>
              </w:rPr>
              <w:t>16220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272D" w:rsidRDefault="00F05F67" w:rsidP="00DD1990">
            <w:pPr>
              <w:jc w:val="right"/>
              <w:rPr>
                <w:rFonts w:ascii="Arial" w:hAnsi="Arial" w:cs="Arial"/>
                <w:b/>
                <w:bCs/>
                <w:color w:val="000000"/>
                <w:sz w:val="18"/>
                <w:szCs w:val="18"/>
                <w:lang w:eastAsia="bg-BG"/>
              </w:rPr>
            </w:pPr>
            <w:r w:rsidRPr="00AD272D">
              <w:rPr>
                <w:rFonts w:ascii="Arial" w:hAnsi="Arial" w:cs="Arial"/>
                <w:b/>
                <w:bCs/>
                <w:color w:val="000000"/>
                <w:sz w:val="18"/>
                <w:szCs w:val="18"/>
                <w:lang w:eastAsia="bg-BG"/>
              </w:rPr>
              <w:t>296.6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272D" w:rsidRDefault="00F05F67" w:rsidP="00DD1990">
            <w:pPr>
              <w:jc w:val="right"/>
              <w:rPr>
                <w:rFonts w:ascii="Arial" w:hAnsi="Arial" w:cs="Arial"/>
                <w:b/>
                <w:bCs/>
                <w:color w:val="000000"/>
                <w:sz w:val="18"/>
                <w:szCs w:val="18"/>
                <w:lang w:eastAsia="bg-BG"/>
              </w:rPr>
            </w:pPr>
            <w:r w:rsidRPr="00AD272D">
              <w:rPr>
                <w:rFonts w:ascii="Arial" w:hAnsi="Arial" w:cs="Arial"/>
                <w:b/>
                <w:bCs/>
                <w:color w:val="000000"/>
                <w:sz w:val="18"/>
                <w:szCs w:val="18"/>
                <w:lang w:eastAsia="bg-BG"/>
              </w:rPr>
              <w:t>234.9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272D" w:rsidRDefault="00F05F67" w:rsidP="00DD1990">
            <w:pPr>
              <w:jc w:val="right"/>
              <w:rPr>
                <w:rFonts w:ascii="Arial" w:hAnsi="Arial" w:cs="Arial"/>
                <w:b/>
                <w:bCs/>
                <w:color w:val="000000"/>
                <w:sz w:val="18"/>
                <w:szCs w:val="18"/>
                <w:lang w:eastAsia="bg-BG"/>
              </w:rPr>
            </w:pPr>
            <w:r w:rsidRPr="00AD272D">
              <w:rPr>
                <w:rFonts w:ascii="Arial" w:hAnsi="Arial" w:cs="Arial"/>
                <w:b/>
                <w:bCs/>
                <w:color w:val="000000"/>
                <w:sz w:val="18"/>
                <w:szCs w:val="18"/>
                <w:lang w:eastAsia="bg-BG"/>
              </w:rPr>
              <w:t>17410</w:t>
            </w:r>
          </w:p>
        </w:tc>
      </w:tr>
      <w:tr w:rsidR="00F05F67" w:rsidRPr="00AD272D" w:rsidTr="00DD1990">
        <w:tc>
          <w:tcPr>
            <w:tcW w:w="0" w:type="auto"/>
            <w:gridSpan w:val="10"/>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272D" w:rsidRDefault="00F05F67" w:rsidP="00DD1990">
            <w:pPr>
              <w:rPr>
                <w:rFonts w:ascii="Arial" w:hAnsi="Arial" w:cs="Arial"/>
                <w:color w:val="000000"/>
                <w:sz w:val="18"/>
                <w:szCs w:val="18"/>
                <w:lang w:eastAsia="bg-BG"/>
              </w:rPr>
            </w:pPr>
          </w:p>
        </w:tc>
      </w:tr>
      <w:tr w:rsidR="00F05F67" w:rsidRPr="00AD272D"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272D" w:rsidRDefault="00F05F67" w:rsidP="00DD1990">
            <w:pPr>
              <w:rPr>
                <w:rFonts w:ascii="Arial" w:hAnsi="Arial" w:cs="Arial"/>
                <w:b/>
                <w:bCs/>
                <w:color w:val="000000"/>
                <w:sz w:val="18"/>
                <w:szCs w:val="18"/>
                <w:lang w:eastAsia="bg-BG"/>
              </w:rPr>
            </w:pPr>
            <w:r w:rsidRPr="00AD272D">
              <w:rPr>
                <w:rFonts w:ascii="Arial" w:hAnsi="Arial" w:cs="Arial"/>
                <w:b/>
                <w:bCs/>
                <w:color w:val="000000"/>
                <w:sz w:val="18"/>
                <w:szCs w:val="18"/>
                <w:lang w:eastAsia="bg-BG"/>
              </w:rPr>
              <w:t>Общо защитни и специални функции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272D" w:rsidRDefault="00F05F67" w:rsidP="00DD1990">
            <w:pPr>
              <w:jc w:val="right"/>
              <w:rPr>
                <w:rFonts w:ascii="Arial" w:hAnsi="Arial" w:cs="Arial"/>
                <w:b/>
                <w:bCs/>
                <w:color w:val="000000"/>
                <w:sz w:val="18"/>
                <w:szCs w:val="18"/>
                <w:lang w:eastAsia="bg-BG"/>
              </w:rPr>
            </w:pPr>
            <w:r w:rsidRPr="00AD272D">
              <w:rPr>
                <w:rFonts w:ascii="Arial" w:hAnsi="Arial" w:cs="Arial"/>
                <w:b/>
                <w:bCs/>
                <w:color w:val="000000"/>
                <w:sz w:val="18"/>
                <w:szCs w:val="18"/>
                <w:lang w:eastAsia="bg-BG"/>
              </w:rPr>
              <w:t>113.0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272D" w:rsidRDefault="00F05F67" w:rsidP="00DD1990">
            <w:pPr>
              <w:jc w:val="right"/>
              <w:rPr>
                <w:rFonts w:ascii="Arial" w:hAnsi="Arial" w:cs="Arial"/>
                <w:b/>
                <w:bCs/>
                <w:color w:val="000000"/>
                <w:sz w:val="18"/>
                <w:szCs w:val="18"/>
                <w:lang w:eastAsia="bg-BG"/>
              </w:rPr>
            </w:pPr>
            <w:r w:rsidRPr="00AD272D">
              <w:rPr>
                <w:rFonts w:ascii="Arial" w:hAnsi="Arial" w:cs="Arial"/>
                <w:b/>
                <w:bCs/>
                <w:color w:val="000000"/>
                <w:sz w:val="18"/>
                <w:szCs w:val="18"/>
                <w:lang w:eastAsia="bg-BG"/>
              </w:rPr>
              <w:t>111.1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272D" w:rsidRDefault="00F05F67" w:rsidP="00DD1990">
            <w:pPr>
              <w:jc w:val="right"/>
              <w:rPr>
                <w:rFonts w:ascii="Arial" w:hAnsi="Arial" w:cs="Arial"/>
                <w:b/>
                <w:bCs/>
                <w:color w:val="000000"/>
                <w:sz w:val="18"/>
                <w:szCs w:val="18"/>
                <w:lang w:eastAsia="bg-BG"/>
              </w:rPr>
            </w:pPr>
            <w:r w:rsidRPr="00AD272D">
              <w:rPr>
                <w:rFonts w:ascii="Arial" w:hAnsi="Arial" w:cs="Arial"/>
                <w:b/>
                <w:bCs/>
                <w:color w:val="000000"/>
                <w:sz w:val="18"/>
                <w:szCs w:val="18"/>
                <w:lang w:eastAsia="bg-BG"/>
              </w:rPr>
              <w:t>21960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272D" w:rsidRDefault="00F05F67" w:rsidP="00DD1990">
            <w:pPr>
              <w:jc w:val="right"/>
              <w:rPr>
                <w:rFonts w:ascii="Arial" w:hAnsi="Arial" w:cs="Arial"/>
                <w:b/>
                <w:bCs/>
                <w:color w:val="000000"/>
                <w:sz w:val="18"/>
                <w:szCs w:val="18"/>
                <w:lang w:eastAsia="bg-BG"/>
              </w:rPr>
            </w:pPr>
            <w:r w:rsidRPr="00AD272D">
              <w:rPr>
                <w:rFonts w:ascii="Arial" w:hAnsi="Arial" w:cs="Arial"/>
                <w:b/>
                <w:bCs/>
                <w:color w:val="000000"/>
                <w:sz w:val="18"/>
                <w:szCs w:val="18"/>
                <w:lang w:eastAsia="bg-BG"/>
              </w:rPr>
              <w:t>460.3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272D" w:rsidRDefault="00F05F67" w:rsidP="00DD1990">
            <w:pPr>
              <w:jc w:val="right"/>
              <w:rPr>
                <w:rFonts w:ascii="Arial" w:hAnsi="Arial" w:cs="Arial"/>
                <w:b/>
                <w:bCs/>
                <w:color w:val="000000"/>
                <w:sz w:val="18"/>
                <w:szCs w:val="18"/>
                <w:lang w:eastAsia="bg-BG"/>
              </w:rPr>
            </w:pPr>
            <w:r w:rsidRPr="00AD272D">
              <w:rPr>
                <w:rFonts w:ascii="Arial" w:hAnsi="Arial" w:cs="Arial"/>
                <w:b/>
                <w:bCs/>
                <w:color w:val="000000"/>
                <w:sz w:val="18"/>
                <w:szCs w:val="18"/>
                <w:lang w:eastAsia="bg-BG"/>
              </w:rPr>
              <w:t>380.2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272D" w:rsidRDefault="00F05F67" w:rsidP="00DD1990">
            <w:pPr>
              <w:jc w:val="right"/>
              <w:rPr>
                <w:rFonts w:ascii="Arial" w:hAnsi="Arial" w:cs="Arial"/>
                <w:b/>
                <w:bCs/>
                <w:color w:val="000000"/>
                <w:sz w:val="18"/>
                <w:szCs w:val="18"/>
                <w:lang w:eastAsia="bg-BG"/>
              </w:rPr>
            </w:pPr>
            <w:r w:rsidRPr="00AD272D">
              <w:rPr>
                <w:rFonts w:ascii="Arial" w:hAnsi="Arial" w:cs="Arial"/>
                <w:b/>
                <w:bCs/>
                <w:color w:val="000000"/>
                <w:sz w:val="18"/>
                <w:szCs w:val="18"/>
                <w:lang w:eastAsia="bg-BG"/>
              </w:rPr>
              <w:t>25360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272D" w:rsidRDefault="00F05F67" w:rsidP="00DD1990">
            <w:pPr>
              <w:jc w:val="right"/>
              <w:rPr>
                <w:rFonts w:ascii="Arial" w:hAnsi="Arial" w:cs="Arial"/>
                <w:b/>
                <w:bCs/>
                <w:color w:val="000000"/>
                <w:sz w:val="18"/>
                <w:szCs w:val="18"/>
                <w:lang w:eastAsia="bg-BG"/>
              </w:rPr>
            </w:pPr>
            <w:r w:rsidRPr="00AD272D">
              <w:rPr>
                <w:rFonts w:ascii="Arial" w:hAnsi="Arial" w:cs="Arial"/>
                <w:b/>
                <w:bCs/>
                <w:color w:val="000000"/>
                <w:sz w:val="18"/>
                <w:szCs w:val="18"/>
                <w:lang w:eastAsia="bg-BG"/>
              </w:rPr>
              <w:t>573.3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272D" w:rsidRDefault="00F05F67" w:rsidP="00DD1990">
            <w:pPr>
              <w:jc w:val="right"/>
              <w:rPr>
                <w:rFonts w:ascii="Arial" w:hAnsi="Arial" w:cs="Arial"/>
                <w:b/>
                <w:bCs/>
                <w:color w:val="000000"/>
                <w:sz w:val="18"/>
                <w:szCs w:val="18"/>
                <w:lang w:eastAsia="bg-BG"/>
              </w:rPr>
            </w:pPr>
            <w:r w:rsidRPr="00AD272D">
              <w:rPr>
                <w:rFonts w:ascii="Arial" w:hAnsi="Arial" w:cs="Arial"/>
                <w:b/>
                <w:bCs/>
                <w:color w:val="000000"/>
                <w:sz w:val="18"/>
                <w:szCs w:val="18"/>
                <w:lang w:eastAsia="bg-BG"/>
              </w:rPr>
              <w:t>491.3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272D" w:rsidRDefault="00F05F67" w:rsidP="00DD1990">
            <w:pPr>
              <w:jc w:val="right"/>
              <w:rPr>
                <w:rFonts w:ascii="Arial" w:hAnsi="Arial" w:cs="Arial"/>
                <w:b/>
                <w:bCs/>
                <w:color w:val="000000"/>
                <w:sz w:val="18"/>
                <w:szCs w:val="18"/>
                <w:lang w:eastAsia="bg-BG"/>
              </w:rPr>
            </w:pPr>
            <w:r w:rsidRPr="00AD272D">
              <w:rPr>
                <w:rFonts w:ascii="Arial" w:hAnsi="Arial" w:cs="Arial"/>
                <w:b/>
                <w:bCs/>
                <w:color w:val="000000"/>
                <w:sz w:val="18"/>
                <w:szCs w:val="18"/>
                <w:lang w:eastAsia="bg-BG"/>
              </w:rPr>
              <w:t>47320</w:t>
            </w:r>
          </w:p>
        </w:tc>
      </w:tr>
      <w:tr w:rsidR="00F05F67" w:rsidRPr="00AD272D" w:rsidTr="00DD1990">
        <w:tc>
          <w:tcPr>
            <w:tcW w:w="0" w:type="auto"/>
            <w:gridSpan w:val="10"/>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272D" w:rsidRDefault="00F05F67" w:rsidP="00DD1990">
            <w:pPr>
              <w:rPr>
                <w:rFonts w:ascii="Arial" w:hAnsi="Arial" w:cs="Arial"/>
                <w:color w:val="000000"/>
                <w:sz w:val="18"/>
                <w:szCs w:val="18"/>
                <w:lang w:eastAsia="bg-BG"/>
              </w:rPr>
            </w:pPr>
          </w:p>
        </w:tc>
      </w:tr>
      <w:tr w:rsidR="00F05F67" w:rsidRPr="00AD272D"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272D" w:rsidRDefault="00F05F67" w:rsidP="00DD1990">
            <w:pPr>
              <w:rPr>
                <w:rFonts w:ascii="Arial" w:hAnsi="Arial" w:cs="Arial"/>
                <w:b/>
                <w:bCs/>
                <w:color w:val="000000"/>
                <w:sz w:val="18"/>
                <w:szCs w:val="18"/>
                <w:lang w:eastAsia="bg-BG"/>
              </w:rPr>
            </w:pPr>
            <w:r w:rsidRPr="00AD272D">
              <w:rPr>
                <w:rFonts w:ascii="Arial" w:hAnsi="Arial" w:cs="Arial"/>
                <w:b/>
                <w:bCs/>
                <w:color w:val="000000"/>
                <w:sz w:val="18"/>
                <w:szCs w:val="18"/>
                <w:lang w:eastAsia="bg-BG"/>
              </w:rPr>
              <w:t>стопански функции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272D" w:rsidRDefault="00F05F67" w:rsidP="00DD1990">
            <w:pPr>
              <w:jc w:val="right"/>
              <w:rPr>
                <w:rFonts w:ascii="Arial" w:hAnsi="Arial" w:cs="Arial"/>
                <w:b/>
                <w:bCs/>
                <w:color w:val="000000"/>
                <w:sz w:val="18"/>
                <w:szCs w:val="18"/>
                <w:lang w:eastAsia="bg-BG"/>
              </w:rPr>
            </w:pPr>
            <w:r w:rsidRPr="00AD272D">
              <w:rPr>
                <w:rFonts w:ascii="Arial" w:hAnsi="Arial" w:cs="Arial"/>
                <w:b/>
                <w:bCs/>
                <w:color w:val="000000"/>
                <w:sz w:val="18"/>
                <w:szCs w:val="18"/>
                <w:lang w:eastAsia="bg-BG"/>
              </w:rPr>
              <w:t>484.5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272D" w:rsidRDefault="00F05F67" w:rsidP="00DD1990">
            <w:pPr>
              <w:jc w:val="right"/>
              <w:rPr>
                <w:rFonts w:ascii="Arial" w:hAnsi="Arial" w:cs="Arial"/>
                <w:b/>
                <w:bCs/>
                <w:color w:val="000000"/>
                <w:sz w:val="18"/>
                <w:szCs w:val="18"/>
                <w:lang w:eastAsia="bg-BG"/>
              </w:rPr>
            </w:pPr>
            <w:r w:rsidRPr="00AD272D">
              <w:rPr>
                <w:rFonts w:ascii="Arial" w:hAnsi="Arial" w:cs="Arial"/>
                <w:b/>
                <w:bCs/>
                <w:color w:val="000000"/>
                <w:sz w:val="18"/>
                <w:szCs w:val="18"/>
                <w:lang w:eastAsia="bg-BG"/>
              </w:rPr>
              <w:t>442.3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272D" w:rsidRDefault="00F05F67" w:rsidP="00DD1990">
            <w:pPr>
              <w:jc w:val="right"/>
              <w:rPr>
                <w:rFonts w:ascii="Arial" w:hAnsi="Arial" w:cs="Arial"/>
                <w:b/>
                <w:bCs/>
                <w:color w:val="000000"/>
                <w:sz w:val="18"/>
                <w:szCs w:val="18"/>
                <w:lang w:eastAsia="bg-BG"/>
              </w:rPr>
            </w:pPr>
            <w:r w:rsidRPr="00AD272D">
              <w:rPr>
                <w:rFonts w:ascii="Arial" w:hAnsi="Arial" w:cs="Arial"/>
                <w:b/>
                <w:bCs/>
                <w:color w:val="000000"/>
                <w:sz w:val="18"/>
                <w:szCs w:val="18"/>
                <w:lang w:eastAsia="bg-BG"/>
              </w:rPr>
              <w:t>89510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272D" w:rsidRDefault="00F05F67" w:rsidP="00DD1990">
            <w:pPr>
              <w:jc w:val="right"/>
              <w:rPr>
                <w:rFonts w:ascii="Arial" w:hAnsi="Arial" w:cs="Arial"/>
                <w:b/>
                <w:bCs/>
                <w:color w:val="000000"/>
                <w:sz w:val="18"/>
                <w:szCs w:val="18"/>
                <w:lang w:eastAsia="bg-BG"/>
              </w:rPr>
            </w:pPr>
            <w:r w:rsidRPr="00AD272D">
              <w:rPr>
                <w:rFonts w:ascii="Arial" w:hAnsi="Arial" w:cs="Arial"/>
                <w:b/>
                <w:bCs/>
                <w:color w:val="000000"/>
                <w:sz w:val="18"/>
                <w:szCs w:val="18"/>
                <w:lang w:eastAsia="bg-BG"/>
              </w:rPr>
              <w:t>5406.2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272D" w:rsidRDefault="00F05F67" w:rsidP="00DD1990">
            <w:pPr>
              <w:jc w:val="right"/>
              <w:rPr>
                <w:rFonts w:ascii="Arial" w:hAnsi="Arial" w:cs="Arial"/>
                <w:b/>
                <w:bCs/>
                <w:color w:val="000000"/>
                <w:sz w:val="18"/>
                <w:szCs w:val="18"/>
                <w:lang w:eastAsia="bg-BG"/>
              </w:rPr>
            </w:pPr>
            <w:r w:rsidRPr="00AD272D">
              <w:rPr>
                <w:rFonts w:ascii="Arial" w:hAnsi="Arial" w:cs="Arial"/>
                <w:b/>
                <w:bCs/>
                <w:color w:val="000000"/>
                <w:sz w:val="18"/>
                <w:szCs w:val="18"/>
                <w:lang w:eastAsia="bg-BG"/>
              </w:rPr>
              <w:t>4660.6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272D" w:rsidRDefault="00F05F67" w:rsidP="00DD1990">
            <w:pPr>
              <w:jc w:val="right"/>
              <w:rPr>
                <w:rFonts w:ascii="Arial" w:hAnsi="Arial" w:cs="Arial"/>
                <w:b/>
                <w:bCs/>
                <w:color w:val="000000"/>
                <w:sz w:val="18"/>
                <w:szCs w:val="18"/>
                <w:lang w:eastAsia="bg-BG"/>
              </w:rPr>
            </w:pPr>
            <w:r w:rsidRPr="00AD272D">
              <w:rPr>
                <w:rFonts w:ascii="Arial" w:hAnsi="Arial" w:cs="Arial"/>
                <w:b/>
                <w:bCs/>
                <w:color w:val="000000"/>
                <w:sz w:val="18"/>
                <w:szCs w:val="18"/>
                <w:lang w:eastAsia="bg-BG"/>
              </w:rPr>
              <w:t>331410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272D" w:rsidRDefault="00F05F67" w:rsidP="00DD1990">
            <w:pPr>
              <w:jc w:val="right"/>
              <w:rPr>
                <w:rFonts w:ascii="Arial" w:hAnsi="Arial" w:cs="Arial"/>
                <w:b/>
                <w:bCs/>
                <w:color w:val="000000"/>
                <w:sz w:val="18"/>
                <w:szCs w:val="18"/>
                <w:lang w:eastAsia="bg-BG"/>
              </w:rPr>
            </w:pPr>
            <w:r w:rsidRPr="00AD272D">
              <w:rPr>
                <w:rFonts w:ascii="Arial" w:hAnsi="Arial" w:cs="Arial"/>
                <w:b/>
                <w:bCs/>
                <w:color w:val="000000"/>
                <w:sz w:val="18"/>
                <w:szCs w:val="18"/>
                <w:lang w:eastAsia="bg-BG"/>
              </w:rPr>
              <w:t>5890.7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272D" w:rsidRDefault="00F05F67" w:rsidP="00DD1990">
            <w:pPr>
              <w:jc w:val="right"/>
              <w:rPr>
                <w:rFonts w:ascii="Arial" w:hAnsi="Arial" w:cs="Arial"/>
                <w:b/>
                <w:bCs/>
                <w:color w:val="000000"/>
                <w:sz w:val="18"/>
                <w:szCs w:val="18"/>
                <w:lang w:eastAsia="bg-BG"/>
              </w:rPr>
            </w:pPr>
            <w:r w:rsidRPr="00AD272D">
              <w:rPr>
                <w:rFonts w:ascii="Arial" w:hAnsi="Arial" w:cs="Arial"/>
                <w:b/>
                <w:bCs/>
                <w:color w:val="000000"/>
                <w:sz w:val="18"/>
                <w:szCs w:val="18"/>
                <w:lang w:eastAsia="bg-BG"/>
              </w:rPr>
              <w:t>5102.9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272D" w:rsidRDefault="00F05F67" w:rsidP="00DD1990">
            <w:pPr>
              <w:jc w:val="right"/>
              <w:rPr>
                <w:rFonts w:ascii="Arial" w:hAnsi="Arial" w:cs="Arial"/>
                <w:b/>
                <w:bCs/>
                <w:color w:val="000000"/>
                <w:sz w:val="18"/>
                <w:szCs w:val="18"/>
                <w:lang w:eastAsia="bg-BG"/>
              </w:rPr>
            </w:pPr>
            <w:r w:rsidRPr="00AD272D">
              <w:rPr>
                <w:rFonts w:ascii="Arial" w:hAnsi="Arial" w:cs="Arial"/>
                <w:b/>
                <w:bCs/>
                <w:color w:val="000000"/>
                <w:sz w:val="18"/>
                <w:szCs w:val="18"/>
                <w:lang w:eastAsia="bg-BG"/>
              </w:rPr>
              <w:t>420920</w:t>
            </w:r>
          </w:p>
        </w:tc>
      </w:tr>
      <w:tr w:rsidR="00F05F67" w:rsidRPr="00AD272D"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272D" w:rsidRDefault="00F05F67" w:rsidP="00DD1990">
            <w:pPr>
              <w:rPr>
                <w:rFonts w:ascii="Arial" w:hAnsi="Arial" w:cs="Arial"/>
                <w:b/>
                <w:bCs/>
                <w:color w:val="000000"/>
                <w:sz w:val="18"/>
                <w:szCs w:val="18"/>
                <w:lang w:eastAsia="bg-BG"/>
              </w:rPr>
            </w:pPr>
            <w:r w:rsidRPr="00AD272D">
              <w:rPr>
                <w:rFonts w:ascii="Arial" w:hAnsi="Arial" w:cs="Arial"/>
                <w:b/>
                <w:bCs/>
                <w:color w:val="000000"/>
                <w:sz w:val="18"/>
                <w:szCs w:val="18"/>
                <w:lang w:eastAsia="bg-BG"/>
              </w:rPr>
              <w:lastRenderedPageBreak/>
              <w:t>Всичко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272D" w:rsidRDefault="00F05F67" w:rsidP="00DD1990">
            <w:pPr>
              <w:jc w:val="right"/>
              <w:rPr>
                <w:rFonts w:ascii="Arial" w:hAnsi="Arial" w:cs="Arial"/>
                <w:b/>
                <w:bCs/>
                <w:color w:val="000000"/>
                <w:sz w:val="18"/>
                <w:szCs w:val="18"/>
                <w:lang w:eastAsia="bg-BG"/>
              </w:rPr>
            </w:pPr>
            <w:r w:rsidRPr="00AD272D">
              <w:rPr>
                <w:rFonts w:ascii="Arial" w:hAnsi="Arial" w:cs="Arial"/>
                <w:b/>
                <w:bCs/>
                <w:color w:val="000000"/>
                <w:sz w:val="18"/>
                <w:szCs w:val="18"/>
                <w:lang w:eastAsia="bg-BG"/>
              </w:rPr>
              <w:t>597.5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272D" w:rsidRDefault="00F05F67" w:rsidP="00DD1990">
            <w:pPr>
              <w:jc w:val="right"/>
              <w:rPr>
                <w:rFonts w:ascii="Arial" w:hAnsi="Arial" w:cs="Arial"/>
                <w:b/>
                <w:bCs/>
                <w:color w:val="000000"/>
                <w:sz w:val="18"/>
                <w:szCs w:val="18"/>
                <w:lang w:eastAsia="bg-BG"/>
              </w:rPr>
            </w:pPr>
            <w:r w:rsidRPr="00AD272D">
              <w:rPr>
                <w:rFonts w:ascii="Arial" w:hAnsi="Arial" w:cs="Arial"/>
                <w:b/>
                <w:bCs/>
                <w:color w:val="000000"/>
                <w:sz w:val="18"/>
                <w:szCs w:val="18"/>
                <w:lang w:eastAsia="bg-BG"/>
              </w:rPr>
              <w:t>553.4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272D" w:rsidRDefault="00F05F67" w:rsidP="00DD1990">
            <w:pPr>
              <w:jc w:val="right"/>
              <w:rPr>
                <w:rFonts w:ascii="Arial" w:hAnsi="Arial" w:cs="Arial"/>
                <w:b/>
                <w:bCs/>
                <w:color w:val="000000"/>
                <w:sz w:val="18"/>
                <w:szCs w:val="18"/>
                <w:lang w:eastAsia="bg-BG"/>
              </w:rPr>
            </w:pPr>
            <w:r w:rsidRPr="00AD272D">
              <w:rPr>
                <w:rFonts w:ascii="Arial" w:hAnsi="Arial" w:cs="Arial"/>
                <w:b/>
                <w:bCs/>
                <w:color w:val="000000"/>
                <w:sz w:val="18"/>
                <w:szCs w:val="18"/>
                <w:lang w:eastAsia="bg-BG"/>
              </w:rPr>
              <w:t>111470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272D" w:rsidRDefault="00F05F67" w:rsidP="00DD1990">
            <w:pPr>
              <w:jc w:val="right"/>
              <w:rPr>
                <w:rFonts w:ascii="Arial" w:hAnsi="Arial" w:cs="Arial"/>
                <w:b/>
                <w:bCs/>
                <w:color w:val="000000"/>
                <w:sz w:val="18"/>
                <w:szCs w:val="18"/>
                <w:lang w:eastAsia="bg-BG"/>
              </w:rPr>
            </w:pPr>
            <w:r w:rsidRPr="00AD272D">
              <w:rPr>
                <w:rFonts w:ascii="Arial" w:hAnsi="Arial" w:cs="Arial"/>
                <w:b/>
                <w:bCs/>
                <w:color w:val="000000"/>
                <w:sz w:val="18"/>
                <w:szCs w:val="18"/>
                <w:lang w:eastAsia="bg-BG"/>
              </w:rPr>
              <w:t>5866.5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272D" w:rsidRDefault="00F05F67" w:rsidP="00DD1990">
            <w:pPr>
              <w:jc w:val="right"/>
              <w:rPr>
                <w:rFonts w:ascii="Arial" w:hAnsi="Arial" w:cs="Arial"/>
                <w:b/>
                <w:bCs/>
                <w:color w:val="000000"/>
                <w:sz w:val="18"/>
                <w:szCs w:val="18"/>
                <w:lang w:eastAsia="bg-BG"/>
              </w:rPr>
            </w:pPr>
            <w:r w:rsidRPr="00AD272D">
              <w:rPr>
                <w:rFonts w:ascii="Arial" w:hAnsi="Arial" w:cs="Arial"/>
                <w:b/>
                <w:bCs/>
                <w:color w:val="000000"/>
                <w:sz w:val="18"/>
                <w:szCs w:val="18"/>
                <w:lang w:eastAsia="bg-BG"/>
              </w:rPr>
              <w:t>5040.8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272D" w:rsidRDefault="00F05F67" w:rsidP="00DD1990">
            <w:pPr>
              <w:jc w:val="right"/>
              <w:rPr>
                <w:rFonts w:ascii="Arial" w:hAnsi="Arial" w:cs="Arial"/>
                <w:b/>
                <w:bCs/>
                <w:color w:val="000000"/>
                <w:sz w:val="18"/>
                <w:szCs w:val="18"/>
                <w:lang w:eastAsia="bg-BG"/>
              </w:rPr>
            </w:pPr>
            <w:r w:rsidRPr="00AD272D">
              <w:rPr>
                <w:rFonts w:ascii="Arial" w:hAnsi="Arial" w:cs="Arial"/>
                <w:b/>
                <w:bCs/>
                <w:color w:val="000000"/>
                <w:sz w:val="18"/>
                <w:szCs w:val="18"/>
                <w:lang w:eastAsia="bg-BG"/>
              </w:rPr>
              <w:t>356770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272D" w:rsidRDefault="00F05F67" w:rsidP="00DD1990">
            <w:pPr>
              <w:jc w:val="right"/>
              <w:rPr>
                <w:rFonts w:ascii="Arial" w:hAnsi="Arial" w:cs="Arial"/>
                <w:b/>
                <w:bCs/>
                <w:color w:val="000000"/>
                <w:sz w:val="18"/>
                <w:szCs w:val="18"/>
                <w:lang w:eastAsia="bg-BG"/>
              </w:rPr>
            </w:pPr>
            <w:r w:rsidRPr="00AD272D">
              <w:rPr>
                <w:rFonts w:ascii="Arial" w:hAnsi="Arial" w:cs="Arial"/>
                <w:b/>
                <w:bCs/>
                <w:color w:val="000000"/>
                <w:sz w:val="18"/>
                <w:szCs w:val="18"/>
                <w:lang w:eastAsia="bg-BG"/>
              </w:rPr>
              <w:t>6464.0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272D" w:rsidRDefault="00F05F67" w:rsidP="00DD1990">
            <w:pPr>
              <w:jc w:val="right"/>
              <w:rPr>
                <w:rFonts w:ascii="Arial" w:hAnsi="Arial" w:cs="Arial"/>
                <w:b/>
                <w:bCs/>
                <w:color w:val="000000"/>
                <w:sz w:val="18"/>
                <w:szCs w:val="18"/>
                <w:lang w:eastAsia="bg-BG"/>
              </w:rPr>
            </w:pPr>
            <w:r w:rsidRPr="00AD272D">
              <w:rPr>
                <w:rFonts w:ascii="Arial" w:hAnsi="Arial" w:cs="Arial"/>
                <w:b/>
                <w:bCs/>
                <w:color w:val="000000"/>
                <w:sz w:val="18"/>
                <w:szCs w:val="18"/>
                <w:lang w:eastAsia="bg-BG"/>
              </w:rPr>
              <w:t>5594.2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272D" w:rsidRDefault="00F05F67" w:rsidP="00DD1990">
            <w:pPr>
              <w:jc w:val="right"/>
              <w:rPr>
                <w:rFonts w:ascii="Arial" w:hAnsi="Arial" w:cs="Arial"/>
                <w:b/>
                <w:bCs/>
                <w:color w:val="000000"/>
                <w:sz w:val="18"/>
                <w:szCs w:val="18"/>
                <w:lang w:eastAsia="bg-BG"/>
              </w:rPr>
            </w:pPr>
            <w:r w:rsidRPr="00AD272D">
              <w:rPr>
                <w:rFonts w:ascii="Arial" w:hAnsi="Arial" w:cs="Arial"/>
                <w:b/>
                <w:bCs/>
                <w:color w:val="000000"/>
                <w:sz w:val="18"/>
                <w:szCs w:val="18"/>
                <w:lang w:eastAsia="bg-BG"/>
              </w:rPr>
              <w:t>468240</w:t>
            </w:r>
          </w:p>
        </w:tc>
      </w:tr>
    </w:tbl>
    <w:p w:rsidR="00F05F67" w:rsidRDefault="00F05F67" w:rsidP="00F05F67">
      <w:pPr>
        <w:pStyle w:val="PlainText"/>
        <w:ind w:firstLine="720"/>
        <w:jc w:val="both"/>
        <w:rPr>
          <w:rFonts w:ascii="Times New Roman" w:hAnsi="Times New Roman"/>
          <w:sz w:val="24"/>
          <w:lang w:val="bg-BG"/>
        </w:rPr>
      </w:pPr>
    </w:p>
    <w:p w:rsidR="00F05F67" w:rsidRDefault="00F05F67" w:rsidP="00F05F67">
      <w:pPr>
        <w:pStyle w:val="PlainText"/>
        <w:ind w:firstLine="720"/>
        <w:jc w:val="both"/>
        <w:rPr>
          <w:rFonts w:ascii="Times New Roman" w:hAnsi="Times New Roman"/>
          <w:sz w:val="24"/>
          <w:lang w:val="bg-BG"/>
        </w:rPr>
      </w:pPr>
      <w:r>
        <w:rPr>
          <w:rFonts w:ascii="Times New Roman" w:hAnsi="Times New Roman"/>
          <w:sz w:val="24"/>
          <w:lang w:val="bg-BG"/>
        </w:rPr>
        <w:t xml:space="preserve">Общият запас е </w:t>
      </w:r>
      <w:r>
        <w:rPr>
          <w:rFonts w:ascii="Times New Roman" w:hAnsi="Times New Roman"/>
          <w:sz w:val="24"/>
        </w:rPr>
        <w:t>468 240</w:t>
      </w:r>
      <w:r>
        <w:rPr>
          <w:rFonts w:ascii="Times New Roman" w:hAnsi="Times New Roman"/>
          <w:sz w:val="24"/>
          <w:lang w:val="bg-BG"/>
        </w:rPr>
        <w:t xml:space="preserve"> куб.м. без клони, от които запасът на иглолистните е </w:t>
      </w:r>
      <w:r>
        <w:rPr>
          <w:rFonts w:ascii="Times New Roman" w:hAnsi="Times New Roman"/>
          <w:sz w:val="24"/>
        </w:rPr>
        <w:t>111 470</w:t>
      </w:r>
      <w:r>
        <w:rPr>
          <w:rFonts w:ascii="Times New Roman" w:hAnsi="Times New Roman"/>
          <w:sz w:val="24"/>
          <w:lang w:val="bg-BG"/>
        </w:rPr>
        <w:t xml:space="preserve"> куб.м., а на широколистните- </w:t>
      </w:r>
      <w:r>
        <w:rPr>
          <w:rFonts w:ascii="Times New Roman" w:hAnsi="Times New Roman"/>
          <w:sz w:val="24"/>
        </w:rPr>
        <w:t>356 700</w:t>
      </w:r>
      <w:r>
        <w:rPr>
          <w:rFonts w:ascii="Times New Roman" w:hAnsi="Times New Roman"/>
          <w:sz w:val="24"/>
          <w:lang w:val="bg-BG"/>
        </w:rPr>
        <w:t xml:space="preserve"> куб.м. Запасът на горите със стопански функции е </w:t>
      </w:r>
      <w:r>
        <w:rPr>
          <w:rFonts w:ascii="Times New Roman" w:hAnsi="Times New Roman"/>
          <w:sz w:val="24"/>
        </w:rPr>
        <w:t>420 920</w:t>
      </w:r>
      <w:r>
        <w:rPr>
          <w:rFonts w:ascii="Times New Roman" w:hAnsi="Times New Roman"/>
          <w:sz w:val="24"/>
          <w:lang w:val="bg-BG"/>
        </w:rPr>
        <w:t xml:space="preserve"> куб.м., а на тези със специални и защитни функции- </w:t>
      </w:r>
      <w:r>
        <w:rPr>
          <w:rFonts w:ascii="Times New Roman" w:hAnsi="Times New Roman"/>
          <w:sz w:val="24"/>
        </w:rPr>
        <w:t>47 320</w:t>
      </w:r>
      <w:r>
        <w:rPr>
          <w:rFonts w:ascii="Times New Roman" w:hAnsi="Times New Roman"/>
          <w:sz w:val="24"/>
          <w:lang w:val="bg-BG"/>
        </w:rPr>
        <w:t xml:space="preserve"> куб.м.</w:t>
      </w:r>
    </w:p>
    <w:p w:rsidR="00F05F67" w:rsidRDefault="00F05F67" w:rsidP="00F05F67">
      <w:pPr>
        <w:pStyle w:val="BodyTextIndent"/>
        <w:ind w:firstLine="708"/>
        <w:rPr>
          <w:szCs w:val="24"/>
        </w:rPr>
      </w:pPr>
    </w:p>
    <w:p w:rsidR="00F05F67" w:rsidRDefault="00F05F67" w:rsidP="00F05F67">
      <w:pPr>
        <w:pStyle w:val="BodyTextIndent"/>
        <w:ind w:firstLine="708"/>
        <w:rPr>
          <w:szCs w:val="24"/>
        </w:rPr>
      </w:pPr>
      <w:r w:rsidRPr="00625FD6">
        <w:rPr>
          <w:szCs w:val="24"/>
        </w:rPr>
        <w:t>Раз</w:t>
      </w:r>
      <w:r w:rsidRPr="00625FD6">
        <w:rPr>
          <w:szCs w:val="24"/>
        </w:rPr>
        <w:softHyphen/>
        <w:t>пре</w:t>
      </w:r>
      <w:r w:rsidRPr="00625FD6">
        <w:rPr>
          <w:szCs w:val="24"/>
        </w:rPr>
        <w:softHyphen/>
        <w:t>де</w:t>
      </w:r>
      <w:r w:rsidRPr="00625FD6">
        <w:rPr>
          <w:szCs w:val="24"/>
        </w:rPr>
        <w:softHyphen/>
        <w:t>ле</w:t>
      </w:r>
      <w:r w:rsidRPr="00625FD6">
        <w:rPr>
          <w:szCs w:val="24"/>
        </w:rPr>
        <w:softHyphen/>
        <w:t>ни</w:t>
      </w:r>
      <w:r w:rsidRPr="00625FD6">
        <w:rPr>
          <w:szCs w:val="24"/>
        </w:rPr>
        <w:softHyphen/>
        <w:t>е</w:t>
      </w:r>
      <w:r w:rsidRPr="00625FD6">
        <w:rPr>
          <w:szCs w:val="24"/>
        </w:rPr>
        <w:softHyphen/>
        <w:t>то на об</w:t>
      </w:r>
      <w:r w:rsidRPr="00625FD6">
        <w:rPr>
          <w:szCs w:val="24"/>
        </w:rPr>
        <w:softHyphen/>
        <w:t>ща</w:t>
      </w:r>
      <w:r w:rsidRPr="00625FD6">
        <w:rPr>
          <w:szCs w:val="24"/>
        </w:rPr>
        <w:softHyphen/>
        <w:t>та площ по функционална категория е да</w:t>
      </w:r>
      <w:r w:rsidRPr="00625FD6">
        <w:rPr>
          <w:szCs w:val="24"/>
        </w:rPr>
        <w:softHyphen/>
        <w:t>де</w:t>
      </w:r>
      <w:r w:rsidRPr="00625FD6">
        <w:rPr>
          <w:szCs w:val="24"/>
        </w:rPr>
        <w:softHyphen/>
        <w:t>но в Та</w:t>
      </w:r>
      <w:r w:rsidRPr="00625FD6">
        <w:rPr>
          <w:szCs w:val="24"/>
        </w:rPr>
        <w:softHyphen/>
        <w:t>б</w:t>
      </w:r>
      <w:r w:rsidRPr="00625FD6">
        <w:rPr>
          <w:szCs w:val="24"/>
        </w:rPr>
        <w:softHyphen/>
        <w:t>ли</w:t>
      </w:r>
      <w:r w:rsidRPr="00625FD6">
        <w:rPr>
          <w:szCs w:val="24"/>
        </w:rPr>
        <w:softHyphen/>
        <w:t xml:space="preserve">ца № </w:t>
      </w:r>
      <w:r>
        <w:rPr>
          <w:szCs w:val="24"/>
          <w:lang w:val="en-US"/>
        </w:rPr>
        <w:t>23</w:t>
      </w:r>
      <w:r w:rsidRPr="00625FD6">
        <w:rPr>
          <w:szCs w:val="24"/>
        </w:rPr>
        <w:t>. В от</w:t>
      </w:r>
      <w:r w:rsidRPr="00625FD6">
        <w:rPr>
          <w:szCs w:val="24"/>
        </w:rPr>
        <w:softHyphen/>
        <w:t>дел</w:t>
      </w:r>
      <w:r w:rsidRPr="00625FD6">
        <w:rPr>
          <w:szCs w:val="24"/>
        </w:rPr>
        <w:softHyphen/>
        <w:t>на ко</w:t>
      </w:r>
      <w:r w:rsidRPr="00625FD6">
        <w:rPr>
          <w:szCs w:val="24"/>
        </w:rPr>
        <w:softHyphen/>
        <w:t>ло</w:t>
      </w:r>
      <w:r w:rsidRPr="00625FD6">
        <w:rPr>
          <w:szCs w:val="24"/>
        </w:rPr>
        <w:softHyphen/>
        <w:t>на са да</w:t>
      </w:r>
      <w:r w:rsidRPr="00625FD6">
        <w:rPr>
          <w:szCs w:val="24"/>
        </w:rPr>
        <w:softHyphen/>
        <w:t>де</w:t>
      </w:r>
      <w:r w:rsidRPr="00625FD6">
        <w:rPr>
          <w:szCs w:val="24"/>
        </w:rPr>
        <w:softHyphen/>
        <w:t>ни и ча</w:t>
      </w:r>
      <w:r w:rsidRPr="00625FD6">
        <w:rPr>
          <w:szCs w:val="24"/>
        </w:rPr>
        <w:softHyphen/>
        <w:t>с</w:t>
      </w:r>
      <w:r w:rsidRPr="00625FD6">
        <w:rPr>
          <w:szCs w:val="24"/>
        </w:rPr>
        <w:softHyphen/>
        <w:t>ти</w:t>
      </w:r>
      <w:r w:rsidRPr="00625FD6">
        <w:rPr>
          <w:szCs w:val="24"/>
        </w:rPr>
        <w:softHyphen/>
        <w:t>те по ка</w:t>
      </w:r>
      <w:r w:rsidRPr="00625FD6">
        <w:rPr>
          <w:szCs w:val="24"/>
        </w:rPr>
        <w:softHyphen/>
        <w:t>те</w:t>
      </w:r>
      <w:r w:rsidRPr="00625FD6">
        <w:rPr>
          <w:szCs w:val="24"/>
        </w:rPr>
        <w:softHyphen/>
        <w:t>го</w:t>
      </w:r>
      <w:r w:rsidRPr="00625FD6">
        <w:rPr>
          <w:szCs w:val="24"/>
        </w:rPr>
        <w:softHyphen/>
        <w:t>рии, ко</w:t>
      </w:r>
      <w:r w:rsidRPr="00625FD6">
        <w:rPr>
          <w:szCs w:val="24"/>
        </w:rPr>
        <w:softHyphen/>
        <w:t>и</w:t>
      </w:r>
      <w:r w:rsidRPr="00625FD6">
        <w:rPr>
          <w:szCs w:val="24"/>
        </w:rPr>
        <w:softHyphen/>
        <w:t>то се во</w:t>
      </w:r>
      <w:r w:rsidRPr="00625FD6">
        <w:rPr>
          <w:szCs w:val="24"/>
        </w:rPr>
        <w:softHyphen/>
        <w:t>дят в чи</w:t>
      </w:r>
      <w:r w:rsidRPr="00625FD6">
        <w:rPr>
          <w:szCs w:val="24"/>
        </w:rPr>
        <w:softHyphen/>
        <w:t>с</w:t>
      </w:r>
      <w:r w:rsidRPr="00625FD6">
        <w:rPr>
          <w:szCs w:val="24"/>
        </w:rPr>
        <w:softHyphen/>
        <w:t>ло</w:t>
      </w:r>
      <w:r w:rsidRPr="00625FD6">
        <w:rPr>
          <w:szCs w:val="24"/>
        </w:rPr>
        <w:softHyphen/>
        <w:t>то на дру</w:t>
      </w:r>
      <w:r w:rsidRPr="00625FD6">
        <w:rPr>
          <w:szCs w:val="24"/>
        </w:rPr>
        <w:softHyphen/>
        <w:t>га категория.</w:t>
      </w:r>
    </w:p>
    <w:p w:rsidR="00F05F67" w:rsidRPr="00735405" w:rsidRDefault="00F05F67" w:rsidP="00F05F67">
      <w:pPr>
        <w:pStyle w:val="BodyTextIndent"/>
        <w:ind w:firstLine="709"/>
        <w:rPr>
          <w:szCs w:val="24"/>
        </w:rPr>
      </w:pPr>
    </w:p>
    <w:p w:rsidR="00F05F67" w:rsidRPr="00964FB8" w:rsidRDefault="00F05F67" w:rsidP="00F05F67">
      <w:pPr>
        <w:ind w:firstLine="720"/>
        <w:jc w:val="both"/>
        <w:rPr>
          <w:sz w:val="20"/>
          <w:szCs w:val="20"/>
          <w:lang w:val="bg-BG"/>
        </w:rPr>
      </w:pPr>
      <w:r w:rsidRPr="00964FB8">
        <w:rPr>
          <w:sz w:val="20"/>
          <w:szCs w:val="20"/>
          <w:lang w:val="bg-BG"/>
        </w:rPr>
        <w:t xml:space="preserve">Табл.№ </w:t>
      </w:r>
      <w:r>
        <w:rPr>
          <w:sz w:val="20"/>
          <w:szCs w:val="20"/>
        </w:rPr>
        <w:t>23</w:t>
      </w:r>
      <w:r w:rsidRPr="00964FB8">
        <w:rPr>
          <w:sz w:val="20"/>
          <w:szCs w:val="20"/>
        </w:rPr>
        <w:t xml:space="preserve"> </w:t>
      </w:r>
      <w:r w:rsidRPr="00964FB8">
        <w:rPr>
          <w:sz w:val="20"/>
          <w:szCs w:val="20"/>
          <w:lang w:val="ru-RU"/>
        </w:rPr>
        <w:t>Разпределение на ОБЩАТА ПЛОЩ</w:t>
      </w:r>
      <w:r w:rsidRPr="00964FB8">
        <w:rPr>
          <w:sz w:val="20"/>
          <w:szCs w:val="20"/>
          <w:lang w:val="bg-BG"/>
        </w:rPr>
        <w:t xml:space="preserve"> и запас </w:t>
      </w:r>
      <w:r w:rsidRPr="00964FB8">
        <w:rPr>
          <w:sz w:val="20"/>
          <w:szCs w:val="20"/>
          <w:lang w:val="ru-RU"/>
        </w:rPr>
        <w:t>по ФУНКЦИОНАЛНА категория</w:t>
      </w:r>
      <w:r w:rsidRPr="00964FB8">
        <w:rPr>
          <w:sz w:val="20"/>
          <w:szCs w:val="20"/>
          <w:lang w:val="bg-BG"/>
        </w:rPr>
        <w:t xml:space="preserve"> </w:t>
      </w:r>
    </w:p>
    <w:p w:rsidR="00F05F67" w:rsidRPr="00625FD6" w:rsidRDefault="00F05F67" w:rsidP="00F05F67">
      <w:pPr>
        <w:ind w:firstLine="708"/>
        <w:jc w:val="both"/>
        <w:rPr>
          <w:lang w:val="bg-BG"/>
        </w:rPr>
      </w:pPr>
    </w:p>
    <w:tbl>
      <w:tblPr>
        <w:tblW w:w="0" w:type="auto"/>
        <w:tblCellMar>
          <w:top w:w="15" w:type="dxa"/>
          <w:left w:w="15" w:type="dxa"/>
          <w:bottom w:w="15" w:type="dxa"/>
          <w:right w:w="15" w:type="dxa"/>
        </w:tblCellMar>
        <w:tblLook w:val="04A0" w:firstRow="1" w:lastRow="0" w:firstColumn="1" w:lastColumn="0" w:noHBand="0" w:noVBand="1"/>
      </w:tblPr>
      <w:tblGrid>
        <w:gridCol w:w="3700"/>
        <w:gridCol w:w="843"/>
        <w:gridCol w:w="511"/>
        <w:gridCol w:w="1186"/>
        <w:gridCol w:w="611"/>
      </w:tblGrid>
      <w:tr w:rsidR="00F05F67" w:rsidRPr="002B2958" w:rsidTr="00DD1990">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2B2958" w:rsidRDefault="00F05F67" w:rsidP="00DD1990">
            <w:pPr>
              <w:jc w:val="center"/>
              <w:rPr>
                <w:rFonts w:ascii="Arial" w:hAnsi="Arial" w:cs="Arial"/>
                <w:b/>
                <w:bCs/>
                <w:color w:val="000000"/>
                <w:sz w:val="18"/>
                <w:szCs w:val="18"/>
                <w:lang w:eastAsia="bg-BG"/>
              </w:rPr>
            </w:pPr>
            <w:r w:rsidRPr="002B2958">
              <w:rPr>
                <w:rFonts w:ascii="Arial" w:hAnsi="Arial" w:cs="Arial"/>
                <w:b/>
                <w:bCs/>
                <w:color w:val="000000"/>
                <w:sz w:val="18"/>
                <w:szCs w:val="18"/>
                <w:lang w:eastAsia="bg-BG"/>
              </w:rPr>
              <w:t>Горски територии</w:t>
            </w:r>
            <w:r w:rsidRPr="002B2958">
              <w:rPr>
                <w:rFonts w:ascii="Arial" w:hAnsi="Arial" w:cs="Arial"/>
                <w:b/>
                <w:bCs/>
                <w:color w:val="000000"/>
                <w:sz w:val="18"/>
                <w:szCs w:val="18"/>
                <w:lang w:eastAsia="bg-BG"/>
              </w:rPr>
              <w:br/>
              <w:t>по категории и функции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2B2958" w:rsidRDefault="00F05F67" w:rsidP="00DD1990">
            <w:pPr>
              <w:jc w:val="center"/>
              <w:rPr>
                <w:rFonts w:ascii="Arial" w:hAnsi="Arial" w:cs="Arial"/>
                <w:b/>
                <w:bCs/>
                <w:color w:val="000000"/>
                <w:sz w:val="18"/>
                <w:szCs w:val="18"/>
                <w:lang w:eastAsia="bg-BG"/>
              </w:rPr>
            </w:pPr>
            <w:r w:rsidRPr="002B2958">
              <w:rPr>
                <w:rFonts w:ascii="Arial" w:hAnsi="Arial" w:cs="Arial"/>
                <w:b/>
                <w:bCs/>
                <w:color w:val="000000"/>
                <w:sz w:val="18"/>
                <w:szCs w:val="18"/>
                <w:lang w:eastAsia="bg-BG"/>
              </w:rPr>
              <w:t>Водеща</w:t>
            </w:r>
            <w:r w:rsidRPr="002B2958">
              <w:rPr>
                <w:rFonts w:ascii="Arial" w:hAnsi="Arial" w:cs="Arial"/>
                <w:b/>
                <w:bCs/>
                <w:color w:val="000000"/>
                <w:sz w:val="18"/>
                <w:szCs w:val="18"/>
                <w:lang w:eastAsia="bg-BG"/>
              </w:rPr>
              <w:br/>
              <w:t>функция</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2B2958" w:rsidRDefault="00F05F67" w:rsidP="00DD1990">
            <w:pPr>
              <w:jc w:val="center"/>
              <w:rPr>
                <w:rFonts w:ascii="Arial" w:hAnsi="Arial" w:cs="Arial"/>
                <w:b/>
                <w:bCs/>
                <w:color w:val="000000"/>
                <w:sz w:val="18"/>
                <w:szCs w:val="18"/>
                <w:lang w:eastAsia="bg-BG"/>
              </w:rPr>
            </w:pPr>
            <w:r w:rsidRPr="002B2958">
              <w:rPr>
                <w:rFonts w:ascii="Arial" w:hAnsi="Arial" w:cs="Arial"/>
                <w:b/>
                <w:bCs/>
                <w:color w:val="000000"/>
                <w:sz w:val="18"/>
                <w:szCs w:val="18"/>
                <w:lang w:eastAsia="bg-BG"/>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2B2958" w:rsidRDefault="00F05F67" w:rsidP="00DD1990">
            <w:pPr>
              <w:jc w:val="center"/>
              <w:rPr>
                <w:rFonts w:ascii="Arial" w:hAnsi="Arial" w:cs="Arial"/>
                <w:b/>
                <w:bCs/>
                <w:color w:val="000000"/>
                <w:sz w:val="18"/>
                <w:szCs w:val="18"/>
                <w:lang w:eastAsia="bg-BG"/>
              </w:rPr>
            </w:pPr>
            <w:r w:rsidRPr="002B2958">
              <w:rPr>
                <w:rFonts w:ascii="Arial" w:hAnsi="Arial" w:cs="Arial"/>
                <w:b/>
                <w:bCs/>
                <w:color w:val="000000"/>
                <w:sz w:val="18"/>
                <w:szCs w:val="18"/>
                <w:lang w:eastAsia="bg-BG"/>
              </w:rPr>
              <w:t>В не водеща</w:t>
            </w:r>
            <w:r w:rsidRPr="002B2958">
              <w:rPr>
                <w:rFonts w:ascii="Arial" w:hAnsi="Arial" w:cs="Arial"/>
                <w:b/>
                <w:bCs/>
                <w:color w:val="000000"/>
                <w:sz w:val="18"/>
                <w:szCs w:val="18"/>
                <w:lang w:eastAsia="bg-BG"/>
              </w:rPr>
              <w:br/>
              <w:t>функция</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2B2958" w:rsidRDefault="00F05F67" w:rsidP="00DD1990">
            <w:pPr>
              <w:jc w:val="center"/>
              <w:rPr>
                <w:rFonts w:ascii="Arial" w:hAnsi="Arial" w:cs="Arial"/>
                <w:b/>
                <w:bCs/>
                <w:color w:val="000000"/>
                <w:sz w:val="18"/>
                <w:szCs w:val="18"/>
                <w:lang w:eastAsia="bg-BG"/>
              </w:rPr>
            </w:pPr>
            <w:r w:rsidRPr="002B2958">
              <w:rPr>
                <w:rFonts w:ascii="Arial" w:hAnsi="Arial" w:cs="Arial"/>
                <w:b/>
                <w:bCs/>
                <w:color w:val="000000"/>
                <w:sz w:val="18"/>
                <w:szCs w:val="18"/>
                <w:lang w:eastAsia="bg-BG"/>
              </w:rPr>
              <w:t>Обща</w:t>
            </w:r>
            <w:r w:rsidRPr="002B2958">
              <w:rPr>
                <w:rFonts w:ascii="Arial" w:hAnsi="Arial" w:cs="Arial"/>
                <w:b/>
                <w:bCs/>
                <w:color w:val="000000"/>
                <w:sz w:val="18"/>
                <w:szCs w:val="18"/>
                <w:lang w:eastAsia="bg-BG"/>
              </w:rPr>
              <w:br/>
              <w:t>площ</w:t>
            </w:r>
          </w:p>
        </w:tc>
      </w:tr>
      <w:tr w:rsidR="00F05F67" w:rsidRPr="002B2958"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2B2958" w:rsidRDefault="00F05F67" w:rsidP="00DD1990">
            <w:pPr>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2B2958" w:rsidRDefault="00F05F67" w:rsidP="00DD1990">
            <w:pPr>
              <w:jc w:val="center"/>
              <w:rPr>
                <w:rFonts w:ascii="Arial" w:hAnsi="Arial" w:cs="Arial"/>
                <w:b/>
                <w:bCs/>
                <w:color w:val="000000"/>
                <w:sz w:val="18"/>
                <w:szCs w:val="18"/>
                <w:lang w:eastAsia="bg-BG"/>
              </w:rPr>
            </w:pPr>
            <w:r w:rsidRPr="002B2958">
              <w:rPr>
                <w:rFonts w:ascii="Arial" w:hAnsi="Arial" w:cs="Arial"/>
                <w:b/>
                <w:bCs/>
                <w:color w:val="000000"/>
                <w:sz w:val="18"/>
                <w:szCs w:val="18"/>
                <w:lang w:eastAsia="bg-BG"/>
              </w:rPr>
              <w:t>ха</w:t>
            </w: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2B2958" w:rsidRDefault="00F05F67" w:rsidP="00DD1990">
            <w:pPr>
              <w:rPr>
                <w:rFonts w:ascii="Arial" w:hAnsi="Arial" w:cs="Arial"/>
                <w:b/>
                <w:bCs/>
                <w:color w:val="000000"/>
                <w:sz w:val="18"/>
                <w:szCs w:val="18"/>
                <w:lang w:eastAsia="bg-BG"/>
              </w:rPr>
            </w:pP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2B2958" w:rsidRDefault="00F05F67" w:rsidP="00DD1990">
            <w:pPr>
              <w:jc w:val="center"/>
              <w:rPr>
                <w:rFonts w:ascii="Arial" w:hAnsi="Arial" w:cs="Arial"/>
                <w:b/>
                <w:bCs/>
                <w:color w:val="000000"/>
                <w:sz w:val="18"/>
                <w:szCs w:val="18"/>
                <w:lang w:eastAsia="bg-BG"/>
              </w:rPr>
            </w:pPr>
            <w:r w:rsidRPr="002B2958">
              <w:rPr>
                <w:rFonts w:ascii="Arial" w:hAnsi="Arial" w:cs="Arial"/>
                <w:b/>
                <w:bCs/>
                <w:color w:val="000000"/>
                <w:sz w:val="18"/>
                <w:szCs w:val="18"/>
                <w:lang w:eastAsia="bg-BG"/>
              </w:rPr>
              <w:t>ха</w:t>
            </w:r>
          </w:p>
        </w:tc>
      </w:tr>
      <w:tr w:rsidR="00F05F67" w:rsidRPr="002B2958"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2B2958" w:rsidRDefault="00F05F67" w:rsidP="00DD1990">
            <w:pPr>
              <w:rPr>
                <w:rFonts w:ascii="Arial" w:hAnsi="Arial" w:cs="Arial"/>
                <w:color w:val="000000"/>
                <w:sz w:val="18"/>
                <w:szCs w:val="18"/>
                <w:lang w:eastAsia="bg-BG"/>
              </w:rPr>
            </w:pPr>
            <w:r w:rsidRPr="002B2958">
              <w:rPr>
                <w:rFonts w:ascii="Arial" w:hAnsi="Arial" w:cs="Arial"/>
                <w:color w:val="000000"/>
                <w:sz w:val="18"/>
                <w:szCs w:val="18"/>
                <w:lang w:eastAsia="bg-BG"/>
              </w:rPr>
              <w:t>защ. ивица магистрала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2B2958" w:rsidRDefault="00F05F67" w:rsidP="00DD1990">
            <w:pPr>
              <w:jc w:val="right"/>
              <w:rPr>
                <w:rFonts w:ascii="Arial" w:hAnsi="Arial" w:cs="Arial"/>
                <w:color w:val="000000"/>
                <w:sz w:val="18"/>
                <w:szCs w:val="18"/>
                <w:lang w:eastAsia="bg-BG"/>
              </w:rPr>
            </w:pPr>
            <w:r w:rsidRPr="002B2958">
              <w:rPr>
                <w:rFonts w:ascii="Arial" w:hAnsi="Arial" w:cs="Arial"/>
                <w:color w:val="000000"/>
                <w:sz w:val="18"/>
                <w:szCs w:val="18"/>
                <w:lang w:eastAsia="bg-BG"/>
              </w:rPr>
              <w:t>7.3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2B2958" w:rsidRDefault="00F05F67" w:rsidP="00DD1990">
            <w:pPr>
              <w:jc w:val="right"/>
              <w:rPr>
                <w:rFonts w:ascii="Arial" w:hAnsi="Arial" w:cs="Arial"/>
                <w:color w:val="000000"/>
                <w:sz w:val="18"/>
                <w:szCs w:val="18"/>
                <w:lang w:eastAsia="bg-BG"/>
              </w:rPr>
            </w:pPr>
            <w:r w:rsidRPr="002B2958">
              <w:rPr>
                <w:rFonts w:ascii="Arial" w:hAnsi="Arial" w:cs="Arial"/>
                <w:color w:val="000000"/>
                <w:sz w:val="18"/>
                <w:szCs w:val="18"/>
                <w:lang w:eastAsia="bg-BG"/>
              </w:rPr>
              <w:t>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2B2958"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2B2958" w:rsidRDefault="00F05F67" w:rsidP="00DD1990">
            <w:pPr>
              <w:jc w:val="right"/>
              <w:rPr>
                <w:rFonts w:ascii="Arial" w:hAnsi="Arial" w:cs="Arial"/>
                <w:color w:val="000000"/>
                <w:sz w:val="18"/>
                <w:szCs w:val="18"/>
                <w:lang w:eastAsia="bg-BG"/>
              </w:rPr>
            </w:pPr>
            <w:r w:rsidRPr="002B2958">
              <w:rPr>
                <w:rFonts w:ascii="Arial" w:hAnsi="Arial" w:cs="Arial"/>
                <w:color w:val="000000"/>
                <w:sz w:val="18"/>
                <w:szCs w:val="18"/>
                <w:lang w:eastAsia="bg-BG"/>
              </w:rPr>
              <w:t>7.3</w:t>
            </w:r>
          </w:p>
        </w:tc>
      </w:tr>
      <w:tr w:rsidR="00F05F67" w:rsidRPr="002B2958"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2B2958" w:rsidRDefault="00F05F67" w:rsidP="00DD1990">
            <w:pPr>
              <w:rPr>
                <w:rFonts w:ascii="Arial" w:hAnsi="Arial" w:cs="Arial"/>
                <w:color w:val="000000"/>
                <w:sz w:val="18"/>
                <w:szCs w:val="18"/>
                <w:lang w:eastAsia="bg-BG"/>
              </w:rPr>
            </w:pPr>
            <w:r w:rsidRPr="002B2958">
              <w:rPr>
                <w:rFonts w:ascii="Arial" w:hAnsi="Arial" w:cs="Arial"/>
                <w:color w:val="000000"/>
                <w:sz w:val="18"/>
                <w:szCs w:val="18"/>
                <w:lang w:eastAsia="bg-BG"/>
              </w:rPr>
              <w:t>санитарно-охранителна зона 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2B2958" w:rsidRDefault="00F05F67" w:rsidP="00DD1990">
            <w:pPr>
              <w:jc w:val="right"/>
              <w:rPr>
                <w:rFonts w:ascii="Arial" w:hAnsi="Arial" w:cs="Arial"/>
                <w:color w:val="000000"/>
                <w:sz w:val="18"/>
                <w:szCs w:val="18"/>
                <w:lang w:eastAsia="bg-BG"/>
              </w:rPr>
            </w:pPr>
            <w:r w:rsidRPr="002B2958">
              <w:rPr>
                <w:rFonts w:ascii="Arial" w:hAnsi="Arial" w:cs="Arial"/>
                <w:color w:val="000000"/>
                <w:sz w:val="18"/>
                <w:szCs w:val="18"/>
                <w:lang w:eastAsia="bg-BG"/>
              </w:rPr>
              <w:t>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2B2958"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2B2958"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2B2958" w:rsidRDefault="00F05F67" w:rsidP="00DD1990">
            <w:pPr>
              <w:jc w:val="right"/>
              <w:rPr>
                <w:rFonts w:ascii="Arial" w:hAnsi="Arial" w:cs="Arial"/>
                <w:color w:val="000000"/>
                <w:sz w:val="18"/>
                <w:szCs w:val="18"/>
                <w:lang w:eastAsia="bg-BG"/>
              </w:rPr>
            </w:pPr>
            <w:r w:rsidRPr="002B2958">
              <w:rPr>
                <w:rFonts w:ascii="Arial" w:hAnsi="Arial" w:cs="Arial"/>
                <w:color w:val="000000"/>
                <w:sz w:val="18"/>
                <w:szCs w:val="18"/>
                <w:lang w:eastAsia="bg-BG"/>
              </w:rPr>
              <w:t>0.1</w:t>
            </w:r>
          </w:p>
        </w:tc>
      </w:tr>
      <w:tr w:rsidR="00F05F67" w:rsidRPr="002B2958"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2B2958" w:rsidRDefault="00F05F67" w:rsidP="00DD1990">
            <w:pPr>
              <w:rPr>
                <w:rFonts w:ascii="Arial" w:hAnsi="Arial" w:cs="Arial"/>
                <w:color w:val="000000"/>
                <w:sz w:val="18"/>
                <w:szCs w:val="18"/>
                <w:lang w:eastAsia="bg-BG"/>
              </w:rPr>
            </w:pPr>
            <w:r w:rsidRPr="002B2958">
              <w:rPr>
                <w:rFonts w:ascii="Arial" w:hAnsi="Arial" w:cs="Arial"/>
                <w:color w:val="000000"/>
                <w:sz w:val="18"/>
                <w:szCs w:val="18"/>
                <w:lang w:eastAsia="bg-BG"/>
              </w:rPr>
              <w:t>санитарно-охранителна зона 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2B2958" w:rsidRDefault="00F05F67" w:rsidP="00DD1990">
            <w:pPr>
              <w:jc w:val="right"/>
              <w:rPr>
                <w:rFonts w:ascii="Arial" w:hAnsi="Arial" w:cs="Arial"/>
                <w:color w:val="000000"/>
                <w:sz w:val="18"/>
                <w:szCs w:val="18"/>
                <w:lang w:eastAsia="bg-BG"/>
              </w:rPr>
            </w:pPr>
            <w:r w:rsidRPr="002B2958">
              <w:rPr>
                <w:rFonts w:ascii="Arial" w:hAnsi="Arial" w:cs="Arial"/>
                <w:color w:val="000000"/>
                <w:sz w:val="18"/>
                <w:szCs w:val="18"/>
                <w:lang w:eastAsia="bg-BG"/>
              </w:rPr>
              <w:t>269.3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2B2958" w:rsidRDefault="00F05F67" w:rsidP="00DD1990">
            <w:pPr>
              <w:jc w:val="right"/>
              <w:rPr>
                <w:rFonts w:ascii="Arial" w:hAnsi="Arial" w:cs="Arial"/>
                <w:color w:val="000000"/>
                <w:sz w:val="18"/>
                <w:szCs w:val="18"/>
                <w:lang w:eastAsia="bg-BG"/>
              </w:rPr>
            </w:pPr>
            <w:r w:rsidRPr="002B2958">
              <w:rPr>
                <w:rFonts w:ascii="Arial" w:hAnsi="Arial" w:cs="Arial"/>
                <w:color w:val="000000"/>
                <w:sz w:val="18"/>
                <w:szCs w:val="18"/>
                <w:lang w:eastAsia="bg-BG"/>
              </w:rPr>
              <w:t>4.2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2B2958"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2B2958" w:rsidRDefault="00F05F67" w:rsidP="00DD1990">
            <w:pPr>
              <w:jc w:val="right"/>
              <w:rPr>
                <w:rFonts w:ascii="Arial" w:hAnsi="Arial" w:cs="Arial"/>
                <w:color w:val="000000"/>
                <w:sz w:val="18"/>
                <w:szCs w:val="18"/>
                <w:lang w:eastAsia="bg-BG"/>
              </w:rPr>
            </w:pPr>
            <w:r w:rsidRPr="002B2958">
              <w:rPr>
                <w:rFonts w:ascii="Arial" w:hAnsi="Arial" w:cs="Arial"/>
                <w:color w:val="000000"/>
                <w:sz w:val="18"/>
                <w:szCs w:val="18"/>
                <w:lang w:eastAsia="bg-BG"/>
              </w:rPr>
              <w:t>269.3</w:t>
            </w:r>
          </w:p>
        </w:tc>
      </w:tr>
      <w:tr w:rsidR="00F05F67" w:rsidRPr="002B2958"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2B2958" w:rsidRDefault="00F05F67" w:rsidP="00DD1990">
            <w:pPr>
              <w:rPr>
                <w:rFonts w:ascii="Arial" w:hAnsi="Arial" w:cs="Arial"/>
                <w:color w:val="000000"/>
                <w:sz w:val="18"/>
                <w:szCs w:val="18"/>
                <w:lang w:eastAsia="bg-BG"/>
              </w:rPr>
            </w:pPr>
            <w:r w:rsidRPr="002B2958">
              <w:rPr>
                <w:rFonts w:ascii="Arial" w:hAnsi="Arial" w:cs="Arial"/>
                <w:color w:val="000000"/>
                <w:sz w:val="18"/>
                <w:szCs w:val="18"/>
                <w:lang w:eastAsia="bg-BG"/>
              </w:rPr>
              <w:t>санитарно-охранителна зона 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2B2958"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2B2958"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2B2958" w:rsidRDefault="00F05F67" w:rsidP="00DD1990">
            <w:pPr>
              <w:jc w:val="right"/>
              <w:rPr>
                <w:rFonts w:ascii="Arial" w:hAnsi="Arial" w:cs="Arial"/>
                <w:color w:val="000000"/>
                <w:sz w:val="18"/>
                <w:szCs w:val="18"/>
                <w:lang w:eastAsia="bg-BG"/>
              </w:rPr>
            </w:pPr>
            <w:r w:rsidRPr="002B2958">
              <w:rPr>
                <w:rFonts w:ascii="Arial" w:hAnsi="Arial" w:cs="Arial"/>
                <w:color w:val="000000"/>
                <w:sz w:val="18"/>
                <w:szCs w:val="18"/>
                <w:lang w:eastAsia="bg-BG"/>
              </w:rPr>
              <w:t>269.3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2B2958" w:rsidRDefault="00F05F67" w:rsidP="00DD1990">
            <w:pPr>
              <w:jc w:val="right"/>
              <w:rPr>
                <w:rFonts w:ascii="Arial" w:hAnsi="Arial" w:cs="Arial"/>
                <w:color w:val="000000"/>
                <w:sz w:val="18"/>
                <w:szCs w:val="18"/>
                <w:lang w:eastAsia="bg-BG"/>
              </w:rPr>
            </w:pPr>
            <w:r w:rsidRPr="002B2958">
              <w:rPr>
                <w:rFonts w:ascii="Arial" w:hAnsi="Arial" w:cs="Arial"/>
                <w:color w:val="000000"/>
                <w:sz w:val="18"/>
                <w:szCs w:val="18"/>
                <w:lang w:eastAsia="bg-BG"/>
              </w:rPr>
              <w:t>269.3</w:t>
            </w:r>
          </w:p>
        </w:tc>
      </w:tr>
      <w:tr w:rsidR="00F05F67" w:rsidRPr="002B2958"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2B2958" w:rsidRDefault="00F05F67" w:rsidP="00DD1990">
            <w:pPr>
              <w:rPr>
                <w:rFonts w:ascii="Arial" w:hAnsi="Arial" w:cs="Arial"/>
                <w:b/>
                <w:bCs/>
                <w:color w:val="000000"/>
                <w:sz w:val="18"/>
                <w:szCs w:val="18"/>
                <w:lang w:eastAsia="bg-BG"/>
              </w:rPr>
            </w:pPr>
            <w:r w:rsidRPr="002B2958">
              <w:rPr>
                <w:rFonts w:ascii="Arial" w:hAnsi="Arial" w:cs="Arial"/>
                <w:b/>
                <w:bCs/>
                <w:color w:val="000000"/>
                <w:sz w:val="18"/>
                <w:szCs w:val="18"/>
                <w:lang w:eastAsia="bg-BG"/>
              </w:rPr>
              <w:t>Общо защитни функции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2B2958" w:rsidRDefault="00F05F67" w:rsidP="00DD1990">
            <w:pPr>
              <w:jc w:val="right"/>
              <w:rPr>
                <w:rFonts w:ascii="Arial" w:hAnsi="Arial" w:cs="Arial"/>
                <w:b/>
                <w:bCs/>
                <w:color w:val="000000"/>
                <w:sz w:val="18"/>
                <w:szCs w:val="18"/>
                <w:lang w:eastAsia="bg-BG"/>
              </w:rPr>
            </w:pPr>
            <w:r w:rsidRPr="002B2958">
              <w:rPr>
                <w:rFonts w:ascii="Arial" w:hAnsi="Arial" w:cs="Arial"/>
                <w:b/>
                <w:bCs/>
                <w:color w:val="000000"/>
                <w:sz w:val="18"/>
                <w:szCs w:val="18"/>
                <w:lang w:eastAsia="bg-BG"/>
              </w:rPr>
              <w:t>276.7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2B2958" w:rsidRDefault="00F05F67" w:rsidP="00DD1990">
            <w:pPr>
              <w:jc w:val="right"/>
              <w:rPr>
                <w:rFonts w:ascii="Arial" w:hAnsi="Arial" w:cs="Arial"/>
                <w:b/>
                <w:bCs/>
                <w:color w:val="000000"/>
                <w:sz w:val="18"/>
                <w:szCs w:val="18"/>
                <w:lang w:eastAsia="bg-BG"/>
              </w:rPr>
            </w:pPr>
            <w:r w:rsidRPr="002B2958">
              <w:rPr>
                <w:rFonts w:ascii="Arial" w:hAnsi="Arial" w:cs="Arial"/>
                <w:b/>
                <w:bCs/>
                <w:color w:val="000000"/>
                <w:sz w:val="18"/>
                <w:szCs w:val="18"/>
                <w:lang w:eastAsia="bg-BG"/>
              </w:rPr>
              <w:t>4.3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2B2958" w:rsidRDefault="00F05F67" w:rsidP="00DD1990">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2B2958" w:rsidRDefault="00F05F67" w:rsidP="00DD1990">
            <w:pPr>
              <w:jc w:val="right"/>
              <w:rPr>
                <w:rFonts w:ascii="Arial" w:hAnsi="Arial" w:cs="Arial"/>
                <w:b/>
                <w:bCs/>
                <w:color w:val="000000"/>
                <w:sz w:val="18"/>
                <w:szCs w:val="18"/>
                <w:lang w:eastAsia="bg-BG"/>
              </w:rPr>
            </w:pPr>
          </w:p>
        </w:tc>
      </w:tr>
      <w:tr w:rsidR="00F05F67" w:rsidRPr="002B2958" w:rsidTr="00DD1990">
        <w:tc>
          <w:tcPr>
            <w:tcW w:w="0" w:type="auto"/>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2B2958" w:rsidRDefault="00F05F67" w:rsidP="00DD1990">
            <w:pPr>
              <w:rPr>
                <w:rFonts w:ascii="Arial" w:hAnsi="Arial" w:cs="Arial"/>
                <w:color w:val="000000"/>
                <w:sz w:val="18"/>
                <w:szCs w:val="18"/>
                <w:lang w:eastAsia="bg-BG"/>
              </w:rPr>
            </w:pPr>
          </w:p>
        </w:tc>
      </w:tr>
      <w:tr w:rsidR="00F05F67" w:rsidRPr="002B2958"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2B2958" w:rsidRDefault="00F05F67" w:rsidP="00DD1990">
            <w:pPr>
              <w:rPr>
                <w:rFonts w:ascii="Arial" w:hAnsi="Arial" w:cs="Arial"/>
                <w:color w:val="000000"/>
                <w:sz w:val="18"/>
                <w:szCs w:val="18"/>
                <w:lang w:eastAsia="bg-BG"/>
              </w:rPr>
            </w:pPr>
            <w:r w:rsidRPr="002B2958">
              <w:rPr>
                <w:rFonts w:ascii="Arial" w:hAnsi="Arial" w:cs="Arial"/>
                <w:color w:val="000000"/>
                <w:sz w:val="18"/>
                <w:szCs w:val="18"/>
                <w:lang w:eastAsia="bg-BG"/>
              </w:rPr>
              <w:t>защитена зона местообитания</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2B2958" w:rsidRDefault="00F05F67" w:rsidP="00DD1990">
            <w:pPr>
              <w:jc w:val="right"/>
              <w:rPr>
                <w:rFonts w:ascii="Arial" w:hAnsi="Arial" w:cs="Arial"/>
                <w:color w:val="000000"/>
                <w:sz w:val="18"/>
                <w:szCs w:val="18"/>
                <w:lang w:eastAsia="bg-BG"/>
              </w:rPr>
            </w:pPr>
            <w:r w:rsidRPr="002B2958">
              <w:rPr>
                <w:rFonts w:ascii="Arial" w:hAnsi="Arial" w:cs="Arial"/>
                <w:color w:val="000000"/>
                <w:sz w:val="18"/>
                <w:szCs w:val="18"/>
                <w:lang w:eastAsia="bg-BG"/>
              </w:rPr>
              <w:t>296.1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2B2958" w:rsidRDefault="00F05F67" w:rsidP="00DD1990">
            <w:pPr>
              <w:jc w:val="right"/>
              <w:rPr>
                <w:rFonts w:ascii="Arial" w:hAnsi="Arial" w:cs="Arial"/>
                <w:color w:val="000000"/>
                <w:sz w:val="18"/>
                <w:szCs w:val="18"/>
                <w:lang w:eastAsia="bg-BG"/>
              </w:rPr>
            </w:pPr>
            <w:r w:rsidRPr="002B2958">
              <w:rPr>
                <w:rFonts w:ascii="Arial" w:hAnsi="Arial" w:cs="Arial"/>
                <w:color w:val="000000"/>
                <w:sz w:val="18"/>
                <w:szCs w:val="18"/>
                <w:lang w:eastAsia="bg-BG"/>
              </w:rPr>
              <w:t>4.6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2B2958"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2B2958" w:rsidRDefault="00F05F67" w:rsidP="00DD1990">
            <w:pPr>
              <w:jc w:val="right"/>
              <w:rPr>
                <w:rFonts w:ascii="Arial" w:hAnsi="Arial" w:cs="Arial"/>
                <w:color w:val="000000"/>
                <w:sz w:val="18"/>
                <w:szCs w:val="18"/>
                <w:lang w:eastAsia="bg-BG"/>
              </w:rPr>
            </w:pPr>
            <w:r w:rsidRPr="002B2958">
              <w:rPr>
                <w:rFonts w:ascii="Arial" w:hAnsi="Arial" w:cs="Arial"/>
                <w:color w:val="000000"/>
                <w:sz w:val="18"/>
                <w:szCs w:val="18"/>
                <w:lang w:eastAsia="bg-BG"/>
              </w:rPr>
              <w:t>296.1</w:t>
            </w:r>
          </w:p>
        </w:tc>
      </w:tr>
      <w:tr w:rsidR="00F05F67" w:rsidRPr="002B2958"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2B2958" w:rsidRDefault="00F05F67" w:rsidP="00DD1990">
            <w:pPr>
              <w:rPr>
                <w:rFonts w:ascii="Arial" w:hAnsi="Arial" w:cs="Arial"/>
                <w:b/>
                <w:bCs/>
                <w:color w:val="000000"/>
                <w:sz w:val="18"/>
                <w:szCs w:val="18"/>
                <w:lang w:eastAsia="bg-BG"/>
              </w:rPr>
            </w:pPr>
            <w:r w:rsidRPr="002B2958">
              <w:rPr>
                <w:rFonts w:ascii="Arial" w:hAnsi="Arial" w:cs="Arial"/>
                <w:b/>
                <w:bCs/>
                <w:color w:val="000000"/>
                <w:sz w:val="18"/>
                <w:szCs w:val="18"/>
                <w:lang w:eastAsia="bg-BG"/>
              </w:rPr>
              <w:t>Общо специални функции по т.1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2B2958" w:rsidRDefault="00F05F67" w:rsidP="00DD1990">
            <w:pPr>
              <w:jc w:val="right"/>
              <w:rPr>
                <w:rFonts w:ascii="Arial" w:hAnsi="Arial" w:cs="Arial"/>
                <w:b/>
                <w:bCs/>
                <w:color w:val="000000"/>
                <w:sz w:val="18"/>
                <w:szCs w:val="18"/>
                <w:lang w:eastAsia="bg-BG"/>
              </w:rPr>
            </w:pPr>
            <w:r w:rsidRPr="002B2958">
              <w:rPr>
                <w:rFonts w:ascii="Arial" w:hAnsi="Arial" w:cs="Arial"/>
                <w:b/>
                <w:bCs/>
                <w:color w:val="000000"/>
                <w:sz w:val="18"/>
                <w:szCs w:val="18"/>
                <w:lang w:eastAsia="bg-BG"/>
              </w:rPr>
              <w:t>296.1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2B2958" w:rsidRDefault="00F05F67" w:rsidP="00DD1990">
            <w:pPr>
              <w:jc w:val="right"/>
              <w:rPr>
                <w:rFonts w:ascii="Arial" w:hAnsi="Arial" w:cs="Arial"/>
                <w:b/>
                <w:bCs/>
                <w:color w:val="000000"/>
                <w:sz w:val="18"/>
                <w:szCs w:val="18"/>
                <w:lang w:eastAsia="bg-BG"/>
              </w:rPr>
            </w:pPr>
            <w:r w:rsidRPr="002B2958">
              <w:rPr>
                <w:rFonts w:ascii="Arial" w:hAnsi="Arial" w:cs="Arial"/>
                <w:b/>
                <w:bCs/>
                <w:color w:val="000000"/>
                <w:sz w:val="18"/>
                <w:szCs w:val="18"/>
                <w:lang w:eastAsia="bg-BG"/>
              </w:rPr>
              <w:t>4.6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2B2958" w:rsidRDefault="00F05F67" w:rsidP="00DD1990">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2B2958" w:rsidRDefault="00F05F67" w:rsidP="00DD1990">
            <w:pPr>
              <w:jc w:val="right"/>
              <w:rPr>
                <w:rFonts w:ascii="Arial" w:hAnsi="Arial" w:cs="Arial"/>
                <w:b/>
                <w:bCs/>
                <w:color w:val="000000"/>
                <w:sz w:val="18"/>
                <w:szCs w:val="18"/>
                <w:lang w:eastAsia="bg-BG"/>
              </w:rPr>
            </w:pPr>
          </w:p>
        </w:tc>
      </w:tr>
      <w:tr w:rsidR="00F05F67" w:rsidRPr="002B2958" w:rsidTr="00DD1990">
        <w:tc>
          <w:tcPr>
            <w:tcW w:w="0" w:type="auto"/>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2B2958" w:rsidRDefault="00F05F67" w:rsidP="00DD1990">
            <w:pPr>
              <w:rPr>
                <w:rFonts w:ascii="Arial" w:hAnsi="Arial" w:cs="Arial"/>
                <w:color w:val="000000"/>
                <w:sz w:val="18"/>
                <w:szCs w:val="18"/>
                <w:lang w:eastAsia="bg-BG"/>
              </w:rPr>
            </w:pPr>
          </w:p>
        </w:tc>
      </w:tr>
      <w:tr w:rsidR="00F05F67" w:rsidRPr="002B2958"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2B2958" w:rsidRDefault="00F05F67" w:rsidP="00DD1990">
            <w:pPr>
              <w:rPr>
                <w:rFonts w:ascii="Arial" w:hAnsi="Arial" w:cs="Arial"/>
                <w:color w:val="000000"/>
                <w:sz w:val="18"/>
                <w:szCs w:val="18"/>
                <w:lang w:eastAsia="bg-BG"/>
              </w:rPr>
            </w:pPr>
            <w:r w:rsidRPr="002B2958">
              <w:rPr>
                <w:rFonts w:ascii="Arial" w:hAnsi="Arial" w:cs="Arial"/>
                <w:color w:val="000000"/>
                <w:sz w:val="18"/>
                <w:szCs w:val="18"/>
                <w:lang w:eastAsia="bg-BG"/>
              </w:rPr>
              <w:t>географска култура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2B2958" w:rsidRDefault="00F05F67" w:rsidP="00DD1990">
            <w:pPr>
              <w:jc w:val="right"/>
              <w:rPr>
                <w:rFonts w:ascii="Arial" w:hAnsi="Arial" w:cs="Arial"/>
                <w:color w:val="000000"/>
                <w:sz w:val="18"/>
                <w:szCs w:val="18"/>
                <w:lang w:eastAsia="bg-BG"/>
              </w:rPr>
            </w:pPr>
            <w:r w:rsidRPr="002B2958">
              <w:rPr>
                <w:rFonts w:ascii="Arial" w:hAnsi="Arial" w:cs="Arial"/>
                <w:color w:val="000000"/>
                <w:sz w:val="18"/>
                <w:szCs w:val="18"/>
                <w:lang w:eastAsia="bg-BG"/>
              </w:rPr>
              <w:t>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2B2958"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2B2958"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2B2958" w:rsidRDefault="00F05F67" w:rsidP="00DD1990">
            <w:pPr>
              <w:jc w:val="right"/>
              <w:rPr>
                <w:rFonts w:ascii="Arial" w:hAnsi="Arial" w:cs="Arial"/>
                <w:color w:val="000000"/>
                <w:sz w:val="18"/>
                <w:szCs w:val="18"/>
                <w:lang w:eastAsia="bg-BG"/>
              </w:rPr>
            </w:pPr>
            <w:r w:rsidRPr="002B2958">
              <w:rPr>
                <w:rFonts w:ascii="Arial" w:hAnsi="Arial" w:cs="Arial"/>
                <w:color w:val="000000"/>
                <w:sz w:val="18"/>
                <w:szCs w:val="18"/>
                <w:lang w:eastAsia="bg-BG"/>
              </w:rPr>
              <w:t>0.5</w:t>
            </w:r>
          </w:p>
        </w:tc>
      </w:tr>
      <w:tr w:rsidR="00F05F67" w:rsidRPr="002B2958"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2B2958" w:rsidRDefault="00F05F67" w:rsidP="00DD1990">
            <w:pPr>
              <w:rPr>
                <w:rFonts w:ascii="Arial" w:hAnsi="Arial" w:cs="Arial"/>
                <w:b/>
                <w:bCs/>
                <w:color w:val="000000"/>
                <w:sz w:val="18"/>
                <w:szCs w:val="18"/>
                <w:lang w:eastAsia="bg-BG"/>
              </w:rPr>
            </w:pPr>
            <w:r w:rsidRPr="002B2958">
              <w:rPr>
                <w:rFonts w:ascii="Arial" w:hAnsi="Arial" w:cs="Arial"/>
                <w:b/>
                <w:bCs/>
                <w:color w:val="000000"/>
                <w:sz w:val="18"/>
                <w:szCs w:val="18"/>
                <w:lang w:eastAsia="bg-BG"/>
              </w:rPr>
              <w:t>Общо специални функции по т.2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2B2958" w:rsidRDefault="00F05F67" w:rsidP="00DD1990">
            <w:pPr>
              <w:jc w:val="right"/>
              <w:rPr>
                <w:rFonts w:ascii="Arial" w:hAnsi="Arial" w:cs="Arial"/>
                <w:b/>
                <w:bCs/>
                <w:color w:val="000000"/>
                <w:sz w:val="18"/>
                <w:szCs w:val="18"/>
                <w:lang w:eastAsia="bg-BG"/>
              </w:rPr>
            </w:pPr>
            <w:r w:rsidRPr="002B2958">
              <w:rPr>
                <w:rFonts w:ascii="Arial" w:hAnsi="Arial" w:cs="Arial"/>
                <w:b/>
                <w:bCs/>
                <w:color w:val="000000"/>
                <w:sz w:val="18"/>
                <w:szCs w:val="18"/>
                <w:lang w:eastAsia="bg-BG"/>
              </w:rPr>
              <w:t>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2B2958" w:rsidRDefault="00F05F67" w:rsidP="00DD1990">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2B2958" w:rsidRDefault="00F05F67" w:rsidP="00DD1990">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2B2958" w:rsidRDefault="00F05F67" w:rsidP="00DD1990">
            <w:pPr>
              <w:jc w:val="right"/>
              <w:rPr>
                <w:rFonts w:ascii="Arial" w:hAnsi="Arial" w:cs="Arial"/>
                <w:b/>
                <w:bCs/>
                <w:color w:val="000000"/>
                <w:sz w:val="18"/>
                <w:szCs w:val="18"/>
                <w:lang w:eastAsia="bg-BG"/>
              </w:rPr>
            </w:pPr>
          </w:p>
        </w:tc>
      </w:tr>
      <w:tr w:rsidR="00F05F67" w:rsidRPr="002B2958" w:rsidTr="00DD1990">
        <w:tc>
          <w:tcPr>
            <w:tcW w:w="0" w:type="auto"/>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2B2958" w:rsidRDefault="00F05F67" w:rsidP="00DD1990">
            <w:pPr>
              <w:rPr>
                <w:rFonts w:ascii="Arial" w:hAnsi="Arial" w:cs="Arial"/>
                <w:color w:val="000000"/>
                <w:sz w:val="18"/>
                <w:szCs w:val="18"/>
                <w:lang w:eastAsia="bg-BG"/>
              </w:rPr>
            </w:pPr>
          </w:p>
        </w:tc>
      </w:tr>
      <w:tr w:rsidR="00F05F67" w:rsidRPr="002B2958"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2B2958" w:rsidRDefault="00F05F67" w:rsidP="00DD1990">
            <w:pPr>
              <w:rPr>
                <w:rFonts w:ascii="Arial" w:hAnsi="Arial" w:cs="Arial"/>
                <w:b/>
                <w:bCs/>
                <w:color w:val="000000"/>
                <w:sz w:val="18"/>
                <w:szCs w:val="18"/>
                <w:lang w:eastAsia="bg-BG"/>
              </w:rPr>
            </w:pPr>
            <w:r w:rsidRPr="002B2958">
              <w:rPr>
                <w:rFonts w:ascii="Arial" w:hAnsi="Arial" w:cs="Arial"/>
                <w:b/>
                <w:bCs/>
                <w:color w:val="000000"/>
                <w:sz w:val="18"/>
                <w:szCs w:val="18"/>
                <w:lang w:eastAsia="bg-BG"/>
              </w:rPr>
              <w:t>Общо Специални функции по т.1+т.2+т.3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2B2958" w:rsidRDefault="00F05F67" w:rsidP="00DD1990">
            <w:pPr>
              <w:jc w:val="right"/>
              <w:rPr>
                <w:rFonts w:ascii="Arial" w:hAnsi="Arial" w:cs="Arial"/>
                <w:b/>
                <w:bCs/>
                <w:color w:val="000000"/>
                <w:sz w:val="18"/>
                <w:szCs w:val="18"/>
                <w:lang w:eastAsia="bg-BG"/>
              </w:rPr>
            </w:pPr>
            <w:r w:rsidRPr="002B2958">
              <w:rPr>
                <w:rFonts w:ascii="Arial" w:hAnsi="Arial" w:cs="Arial"/>
                <w:b/>
                <w:bCs/>
                <w:color w:val="000000"/>
                <w:sz w:val="18"/>
                <w:szCs w:val="18"/>
                <w:lang w:eastAsia="bg-BG"/>
              </w:rPr>
              <w:t>296.6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2B2958" w:rsidRDefault="00F05F67" w:rsidP="00DD1990">
            <w:pPr>
              <w:jc w:val="right"/>
              <w:rPr>
                <w:rFonts w:ascii="Arial" w:hAnsi="Arial" w:cs="Arial"/>
                <w:b/>
                <w:bCs/>
                <w:color w:val="000000"/>
                <w:sz w:val="18"/>
                <w:szCs w:val="18"/>
                <w:lang w:eastAsia="bg-BG"/>
              </w:rPr>
            </w:pPr>
            <w:r w:rsidRPr="002B2958">
              <w:rPr>
                <w:rFonts w:ascii="Arial" w:hAnsi="Arial" w:cs="Arial"/>
                <w:b/>
                <w:bCs/>
                <w:color w:val="000000"/>
                <w:sz w:val="18"/>
                <w:szCs w:val="18"/>
                <w:lang w:eastAsia="bg-BG"/>
              </w:rPr>
              <w:t>4.6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2B2958" w:rsidRDefault="00F05F67" w:rsidP="00DD1990">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2B2958" w:rsidRDefault="00F05F67" w:rsidP="00DD1990">
            <w:pPr>
              <w:jc w:val="right"/>
              <w:rPr>
                <w:rFonts w:ascii="Arial" w:hAnsi="Arial" w:cs="Arial"/>
                <w:b/>
                <w:bCs/>
                <w:color w:val="000000"/>
                <w:sz w:val="18"/>
                <w:szCs w:val="18"/>
                <w:lang w:eastAsia="bg-BG"/>
              </w:rPr>
            </w:pPr>
          </w:p>
        </w:tc>
      </w:tr>
      <w:tr w:rsidR="00F05F67" w:rsidRPr="002B2958" w:rsidTr="00DD1990">
        <w:tc>
          <w:tcPr>
            <w:tcW w:w="0" w:type="auto"/>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2B2958" w:rsidRDefault="00F05F67" w:rsidP="00DD1990">
            <w:pPr>
              <w:rPr>
                <w:rFonts w:ascii="Arial" w:hAnsi="Arial" w:cs="Arial"/>
                <w:color w:val="000000"/>
                <w:sz w:val="18"/>
                <w:szCs w:val="18"/>
                <w:lang w:eastAsia="bg-BG"/>
              </w:rPr>
            </w:pPr>
          </w:p>
        </w:tc>
      </w:tr>
      <w:tr w:rsidR="00F05F67" w:rsidRPr="002B2958"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2B2958" w:rsidRDefault="00F05F67" w:rsidP="00DD1990">
            <w:pPr>
              <w:rPr>
                <w:rFonts w:ascii="Arial" w:hAnsi="Arial" w:cs="Arial"/>
                <w:b/>
                <w:bCs/>
                <w:color w:val="000000"/>
                <w:sz w:val="18"/>
                <w:szCs w:val="18"/>
                <w:lang w:eastAsia="bg-BG"/>
              </w:rPr>
            </w:pPr>
            <w:r w:rsidRPr="002B2958">
              <w:rPr>
                <w:rFonts w:ascii="Arial" w:hAnsi="Arial" w:cs="Arial"/>
                <w:b/>
                <w:bCs/>
                <w:color w:val="000000"/>
                <w:sz w:val="18"/>
                <w:szCs w:val="18"/>
                <w:lang w:eastAsia="bg-BG"/>
              </w:rPr>
              <w:t>Общо защитни и специални функции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2B2958" w:rsidRDefault="00F05F67" w:rsidP="00DD1990">
            <w:pPr>
              <w:jc w:val="right"/>
              <w:rPr>
                <w:rFonts w:ascii="Arial" w:hAnsi="Arial" w:cs="Arial"/>
                <w:b/>
                <w:bCs/>
                <w:color w:val="000000"/>
                <w:sz w:val="18"/>
                <w:szCs w:val="18"/>
                <w:lang w:eastAsia="bg-BG"/>
              </w:rPr>
            </w:pPr>
            <w:r w:rsidRPr="002B2958">
              <w:rPr>
                <w:rFonts w:ascii="Arial" w:hAnsi="Arial" w:cs="Arial"/>
                <w:b/>
                <w:bCs/>
                <w:color w:val="000000"/>
                <w:sz w:val="18"/>
                <w:szCs w:val="18"/>
                <w:lang w:eastAsia="bg-BG"/>
              </w:rPr>
              <w:t>573.3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2B2958" w:rsidRDefault="00F05F67" w:rsidP="00DD1990">
            <w:pPr>
              <w:jc w:val="right"/>
              <w:rPr>
                <w:rFonts w:ascii="Arial" w:hAnsi="Arial" w:cs="Arial"/>
                <w:b/>
                <w:bCs/>
                <w:color w:val="000000"/>
                <w:sz w:val="18"/>
                <w:szCs w:val="18"/>
                <w:lang w:eastAsia="bg-BG"/>
              </w:rPr>
            </w:pPr>
            <w:r w:rsidRPr="002B2958">
              <w:rPr>
                <w:rFonts w:ascii="Arial" w:hAnsi="Arial" w:cs="Arial"/>
                <w:b/>
                <w:bCs/>
                <w:color w:val="000000"/>
                <w:sz w:val="18"/>
                <w:szCs w:val="18"/>
                <w:lang w:eastAsia="bg-BG"/>
              </w:rPr>
              <w:t>8.9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2B2958" w:rsidRDefault="00F05F67" w:rsidP="00DD1990">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2B2958" w:rsidRDefault="00F05F67" w:rsidP="00DD1990">
            <w:pPr>
              <w:jc w:val="right"/>
              <w:rPr>
                <w:rFonts w:ascii="Arial" w:hAnsi="Arial" w:cs="Arial"/>
                <w:b/>
                <w:bCs/>
                <w:color w:val="000000"/>
                <w:sz w:val="18"/>
                <w:szCs w:val="18"/>
                <w:lang w:eastAsia="bg-BG"/>
              </w:rPr>
            </w:pPr>
          </w:p>
        </w:tc>
      </w:tr>
      <w:tr w:rsidR="00F05F67" w:rsidRPr="002B2958" w:rsidTr="00DD1990">
        <w:tc>
          <w:tcPr>
            <w:tcW w:w="0" w:type="auto"/>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2B2958" w:rsidRDefault="00F05F67" w:rsidP="00DD1990">
            <w:pPr>
              <w:rPr>
                <w:rFonts w:ascii="Arial" w:hAnsi="Arial" w:cs="Arial"/>
                <w:color w:val="000000"/>
                <w:sz w:val="18"/>
                <w:szCs w:val="18"/>
                <w:lang w:eastAsia="bg-BG"/>
              </w:rPr>
            </w:pPr>
          </w:p>
        </w:tc>
      </w:tr>
      <w:tr w:rsidR="00F05F67" w:rsidRPr="002B2958"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2B2958" w:rsidRDefault="00F05F67" w:rsidP="00DD1990">
            <w:pPr>
              <w:rPr>
                <w:rFonts w:ascii="Arial" w:hAnsi="Arial" w:cs="Arial"/>
                <w:color w:val="000000"/>
                <w:sz w:val="18"/>
                <w:szCs w:val="18"/>
                <w:lang w:eastAsia="bg-BG"/>
              </w:rPr>
            </w:pPr>
            <w:r w:rsidRPr="002B2958">
              <w:rPr>
                <w:rFonts w:ascii="Arial" w:hAnsi="Arial" w:cs="Arial"/>
                <w:color w:val="000000"/>
                <w:sz w:val="18"/>
                <w:szCs w:val="18"/>
                <w:lang w:eastAsia="bg-BG"/>
              </w:rPr>
              <w:t>стопанска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2B2958" w:rsidRDefault="00F05F67" w:rsidP="00DD1990">
            <w:pPr>
              <w:jc w:val="right"/>
              <w:rPr>
                <w:rFonts w:ascii="Arial" w:hAnsi="Arial" w:cs="Arial"/>
                <w:color w:val="000000"/>
                <w:sz w:val="18"/>
                <w:szCs w:val="18"/>
                <w:lang w:eastAsia="bg-BG"/>
              </w:rPr>
            </w:pPr>
            <w:r w:rsidRPr="002B2958">
              <w:rPr>
                <w:rFonts w:ascii="Arial" w:hAnsi="Arial" w:cs="Arial"/>
                <w:color w:val="000000"/>
                <w:sz w:val="18"/>
                <w:szCs w:val="18"/>
                <w:lang w:eastAsia="bg-BG"/>
              </w:rPr>
              <w:t>5890.7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2B2958" w:rsidRDefault="00F05F67" w:rsidP="00DD1990">
            <w:pPr>
              <w:jc w:val="right"/>
              <w:rPr>
                <w:rFonts w:ascii="Arial" w:hAnsi="Arial" w:cs="Arial"/>
                <w:color w:val="000000"/>
                <w:sz w:val="18"/>
                <w:szCs w:val="18"/>
                <w:lang w:eastAsia="bg-BG"/>
              </w:rPr>
            </w:pPr>
            <w:r w:rsidRPr="002B2958">
              <w:rPr>
                <w:rFonts w:ascii="Arial" w:hAnsi="Arial" w:cs="Arial"/>
                <w:color w:val="000000"/>
                <w:sz w:val="18"/>
                <w:szCs w:val="18"/>
                <w:lang w:eastAsia="bg-BG"/>
              </w:rPr>
              <w:t>91.1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2B2958"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2B2958" w:rsidRDefault="00F05F67" w:rsidP="00DD1990">
            <w:pPr>
              <w:jc w:val="right"/>
              <w:rPr>
                <w:rFonts w:ascii="Arial" w:hAnsi="Arial" w:cs="Arial"/>
                <w:color w:val="000000"/>
                <w:sz w:val="18"/>
                <w:szCs w:val="18"/>
                <w:lang w:eastAsia="bg-BG"/>
              </w:rPr>
            </w:pPr>
            <w:r w:rsidRPr="002B2958">
              <w:rPr>
                <w:rFonts w:ascii="Arial" w:hAnsi="Arial" w:cs="Arial"/>
                <w:color w:val="000000"/>
                <w:sz w:val="18"/>
                <w:szCs w:val="18"/>
                <w:lang w:eastAsia="bg-BG"/>
              </w:rPr>
              <w:t>5890.7</w:t>
            </w:r>
          </w:p>
        </w:tc>
      </w:tr>
      <w:tr w:rsidR="00F05F67" w:rsidRPr="002B2958"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2B2958" w:rsidRDefault="00F05F67" w:rsidP="00DD1990">
            <w:pPr>
              <w:rPr>
                <w:rFonts w:ascii="Arial" w:hAnsi="Arial" w:cs="Arial"/>
                <w:b/>
                <w:bCs/>
                <w:color w:val="000000"/>
                <w:sz w:val="18"/>
                <w:szCs w:val="18"/>
                <w:lang w:eastAsia="bg-BG"/>
              </w:rPr>
            </w:pPr>
            <w:r w:rsidRPr="002B2958">
              <w:rPr>
                <w:rFonts w:ascii="Arial" w:hAnsi="Arial" w:cs="Arial"/>
                <w:b/>
                <w:bCs/>
                <w:color w:val="000000"/>
                <w:sz w:val="18"/>
                <w:szCs w:val="18"/>
                <w:lang w:eastAsia="bg-BG"/>
              </w:rPr>
              <w:t>Стопански функции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2B2958" w:rsidRDefault="00F05F67" w:rsidP="00DD1990">
            <w:pPr>
              <w:jc w:val="right"/>
              <w:rPr>
                <w:rFonts w:ascii="Arial" w:hAnsi="Arial" w:cs="Arial"/>
                <w:b/>
                <w:bCs/>
                <w:color w:val="000000"/>
                <w:sz w:val="18"/>
                <w:szCs w:val="18"/>
                <w:lang w:eastAsia="bg-BG"/>
              </w:rPr>
            </w:pPr>
            <w:r w:rsidRPr="002B2958">
              <w:rPr>
                <w:rFonts w:ascii="Arial" w:hAnsi="Arial" w:cs="Arial"/>
                <w:b/>
                <w:bCs/>
                <w:color w:val="000000"/>
                <w:sz w:val="18"/>
                <w:szCs w:val="18"/>
                <w:lang w:eastAsia="bg-BG"/>
              </w:rPr>
              <w:t>5890.7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2B2958" w:rsidRDefault="00F05F67" w:rsidP="00DD1990">
            <w:pPr>
              <w:jc w:val="right"/>
              <w:rPr>
                <w:rFonts w:ascii="Arial" w:hAnsi="Arial" w:cs="Arial"/>
                <w:b/>
                <w:bCs/>
                <w:color w:val="000000"/>
                <w:sz w:val="18"/>
                <w:szCs w:val="18"/>
                <w:lang w:eastAsia="bg-BG"/>
              </w:rPr>
            </w:pPr>
            <w:r w:rsidRPr="002B2958">
              <w:rPr>
                <w:rFonts w:ascii="Arial" w:hAnsi="Arial" w:cs="Arial"/>
                <w:b/>
                <w:bCs/>
                <w:color w:val="000000"/>
                <w:sz w:val="18"/>
                <w:szCs w:val="18"/>
                <w:lang w:eastAsia="bg-BG"/>
              </w:rPr>
              <w:t>91.1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2B2958" w:rsidRDefault="00F05F67" w:rsidP="00DD1990">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2B2958" w:rsidRDefault="00F05F67" w:rsidP="00DD1990">
            <w:pPr>
              <w:jc w:val="right"/>
              <w:rPr>
                <w:rFonts w:ascii="Arial" w:hAnsi="Arial" w:cs="Arial"/>
                <w:b/>
                <w:bCs/>
                <w:color w:val="000000"/>
                <w:sz w:val="18"/>
                <w:szCs w:val="18"/>
                <w:lang w:eastAsia="bg-BG"/>
              </w:rPr>
            </w:pPr>
          </w:p>
        </w:tc>
      </w:tr>
      <w:tr w:rsidR="00F05F67" w:rsidRPr="002B2958" w:rsidTr="00DD1990">
        <w:tc>
          <w:tcPr>
            <w:tcW w:w="0" w:type="auto"/>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2B2958" w:rsidRDefault="00F05F67" w:rsidP="00DD1990">
            <w:pPr>
              <w:rPr>
                <w:rFonts w:ascii="Arial" w:hAnsi="Arial" w:cs="Arial"/>
                <w:color w:val="000000"/>
                <w:sz w:val="18"/>
                <w:szCs w:val="18"/>
                <w:lang w:eastAsia="bg-BG"/>
              </w:rPr>
            </w:pPr>
          </w:p>
        </w:tc>
      </w:tr>
      <w:tr w:rsidR="00F05F67" w:rsidRPr="002B2958"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2B2958" w:rsidRDefault="00F05F67" w:rsidP="00DD1990">
            <w:pPr>
              <w:rPr>
                <w:rFonts w:ascii="Arial" w:hAnsi="Arial" w:cs="Arial"/>
                <w:b/>
                <w:bCs/>
                <w:color w:val="000000"/>
                <w:sz w:val="18"/>
                <w:szCs w:val="18"/>
                <w:lang w:eastAsia="bg-BG"/>
              </w:rPr>
            </w:pPr>
            <w:r w:rsidRPr="002B2958">
              <w:rPr>
                <w:rFonts w:ascii="Arial" w:hAnsi="Arial" w:cs="Arial"/>
                <w:b/>
                <w:bCs/>
                <w:color w:val="000000"/>
                <w:sz w:val="18"/>
                <w:szCs w:val="18"/>
                <w:lang w:eastAsia="bg-BG"/>
              </w:rPr>
              <w:t>Всичко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2B2958" w:rsidRDefault="00F05F67" w:rsidP="00DD1990">
            <w:pPr>
              <w:jc w:val="right"/>
              <w:rPr>
                <w:rFonts w:ascii="Arial" w:hAnsi="Arial" w:cs="Arial"/>
                <w:b/>
                <w:bCs/>
                <w:color w:val="000000"/>
                <w:sz w:val="18"/>
                <w:szCs w:val="18"/>
                <w:lang w:eastAsia="bg-BG"/>
              </w:rPr>
            </w:pPr>
            <w:r w:rsidRPr="002B2958">
              <w:rPr>
                <w:rFonts w:ascii="Arial" w:hAnsi="Arial" w:cs="Arial"/>
                <w:b/>
                <w:bCs/>
                <w:color w:val="000000"/>
                <w:sz w:val="18"/>
                <w:szCs w:val="18"/>
                <w:lang w:eastAsia="bg-BG"/>
              </w:rPr>
              <w:t>6464.0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2B2958" w:rsidRDefault="00F05F67" w:rsidP="00DD1990">
            <w:pPr>
              <w:jc w:val="right"/>
              <w:rPr>
                <w:rFonts w:ascii="Arial" w:hAnsi="Arial" w:cs="Arial"/>
                <w:b/>
                <w:bCs/>
                <w:color w:val="000000"/>
                <w:sz w:val="18"/>
                <w:szCs w:val="18"/>
                <w:lang w:eastAsia="bg-BG"/>
              </w:rPr>
            </w:pPr>
            <w:r w:rsidRPr="002B2958">
              <w:rPr>
                <w:rFonts w:ascii="Arial" w:hAnsi="Arial" w:cs="Arial"/>
                <w:b/>
                <w:bCs/>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2B2958" w:rsidRDefault="00F05F67" w:rsidP="00DD1990">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2B2958" w:rsidRDefault="00F05F67" w:rsidP="00DD1990">
            <w:pPr>
              <w:jc w:val="right"/>
              <w:rPr>
                <w:rFonts w:ascii="Arial" w:hAnsi="Arial" w:cs="Arial"/>
                <w:b/>
                <w:bCs/>
                <w:color w:val="000000"/>
                <w:sz w:val="18"/>
                <w:szCs w:val="18"/>
                <w:lang w:eastAsia="bg-BG"/>
              </w:rPr>
            </w:pPr>
          </w:p>
        </w:tc>
      </w:tr>
    </w:tbl>
    <w:p w:rsidR="00F05F67" w:rsidRPr="00032D67" w:rsidRDefault="00F05F67" w:rsidP="00F05F67">
      <w:pPr>
        <w:ind w:firstLine="708"/>
        <w:jc w:val="both"/>
        <w:rPr>
          <w:color w:val="FF0000"/>
          <w:lang w:val="bg-BG"/>
        </w:rPr>
      </w:pPr>
    </w:p>
    <w:p w:rsidR="00F05F67" w:rsidRDefault="00F05F67" w:rsidP="00F05F67">
      <w:pPr>
        <w:ind w:firstLine="720"/>
        <w:jc w:val="both"/>
      </w:pPr>
      <w:r w:rsidRPr="00405854">
        <w:t>Горите със защитни и специални функции са обособени съгласно изискванията на Закона за горите, Закона за защитените територии и Закона за биологичното разнообразие</w:t>
      </w:r>
      <w:r>
        <w:t xml:space="preserve"> и свързаните с тях документи, подробно описани в Обяснителната записка</w:t>
      </w:r>
      <w:r>
        <w:rPr>
          <w:lang w:val="bg-BG"/>
        </w:rPr>
        <w:t xml:space="preserve"> на ГСП</w:t>
      </w:r>
      <w:r w:rsidRPr="00405854">
        <w:t>.</w:t>
      </w:r>
    </w:p>
    <w:p w:rsidR="00F05F67" w:rsidRDefault="00F05F67" w:rsidP="00F05F67">
      <w:pPr>
        <w:ind w:firstLine="708"/>
        <w:jc w:val="both"/>
        <w:rPr>
          <w:lang w:val="bg-BG"/>
        </w:rPr>
      </w:pPr>
      <w:r>
        <w:rPr>
          <w:lang w:val="bg-BG"/>
        </w:rPr>
        <w:t xml:space="preserve">Наличните промени в категоризацията на горите спрямо предходния ревизионен период, се изразяват основно в намалението на горите със стопански функции с около 250 ха и съответно увеличение в площта на защитните гори. Тези промени се дължат на факта, че през ревизионния период в общинските горски територии има новообособени  санитарно- охранителни зони. </w:t>
      </w:r>
    </w:p>
    <w:p w:rsidR="00F05F67" w:rsidRPr="00032D67" w:rsidRDefault="00F05F67" w:rsidP="00F05F67">
      <w:pPr>
        <w:jc w:val="both"/>
        <w:rPr>
          <w:color w:val="FF0000"/>
        </w:rPr>
      </w:pPr>
    </w:p>
    <w:p w:rsidR="00F05F67" w:rsidRDefault="00F05F67" w:rsidP="00F05F67">
      <w:pPr>
        <w:pStyle w:val="PlainText"/>
        <w:ind w:firstLine="720"/>
        <w:jc w:val="both"/>
        <w:rPr>
          <w:rFonts w:ascii="Times New Roman" w:hAnsi="Times New Roman"/>
          <w:sz w:val="24"/>
          <w:lang w:val="bg-BG"/>
        </w:rPr>
      </w:pPr>
      <w:r w:rsidRPr="00B62A95">
        <w:rPr>
          <w:rFonts w:ascii="Times New Roman" w:hAnsi="Times New Roman"/>
          <w:sz w:val="24"/>
          <w:lang w:val="bg-BG"/>
        </w:rPr>
        <w:t>Списъци на о</w:t>
      </w:r>
      <w:r w:rsidRPr="00B62A95">
        <w:rPr>
          <w:rFonts w:ascii="Times New Roman" w:hAnsi="Times New Roman"/>
          <w:sz w:val="24"/>
        </w:rPr>
        <w:t xml:space="preserve">тделите и подотделите в горите със защитни и специални функции в пълния им обхват, </w:t>
      </w:r>
      <w:r w:rsidRPr="00B62A95">
        <w:rPr>
          <w:rFonts w:ascii="Times New Roman" w:hAnsi="Times New Roman"/>
          <w:sz w:val="24"/>
          <w:lang w:val="bg-BG"/>
        </w:rPr>
        <w:t xml:space="preserve">са представени в приложенията на обяснителната записка. </w:t>
      </w:r>
    </w:p>
    <w:p w:rsidR="00F05F67" w:rsidRDefault="00F05F67" w:rsidP="00F05F67">
      <w:pPr>
        <w:pStyle w:val="PlainText"/>
        <w:ind w:firstLine="720"/>
        <w:jc w:val="both"/>
        <w:rPr>
          <w:rFonts w:ascii="Times New Roman" w:hAnsi="Times New Roman"/>
          <w:sz w:val="24"/>
          <w:lang w:val="bg-BG"/>
        </w:rPr>
      </w:pPr>
      <w:r>
        <w:rPr>
          <w:rFonts w:ascii="Times New Roman" w:hAnsi="Times New Roman"/>
          <w:sz w:val="24"/>
          <w:lang w:val="bg-BG"/>
        </w:rPr>
        <w:t>Заповедите за обявяване на санитарно- охранителните зони са представени в глава 9 на Обяснителната записка- „Санитарни- охранителни зони“, а заповедите за обявяване на защитените зони от НЕМ „Натура 2000“, обявени по реда на ЗБР, са представени в глава 8 на Обяснителната записка- „Съвместимост на плана с режимите на ЗЗ по ЗБР и ЗТ по ЗЗТ“.</w:t>
      </w:r>
    </w:p>
    <w:p w:rsidR="00F05F67" w:rsidRPr="00032D67" w:rsidRDefault="00F05F67" w:rsidP="00F05F67">
      <w:pPr>
        <w:rPr>
          <w:color w:val="FF0000"/>
          <w:lang w:val="bg-BG"/>
        </w:rPr>
      </w:pPr>
    </w:p>
    <w:p w:rsidR="00F05F67" w:rsidRPr="005127C0" w:rsidRDefault="00F05F67" w:rsidP="00F05F67">
      <w:pPr>
        <w:pStyle w:val="PlainText"/>
        <w:ind w:firstLine="720"/>
        <w:jc w:val="both"/>
        <w:outlineLvl w:val="0"/>
        <w:rPr>
          <w:rFonts w:ascii="Times New Roman" w:hAnsi="Times New Roman"/>
          <w:b/>
          <w:sz w:val="24"/>
        </w:rPr>
      </w:pPr>
      <w:r w:rsidRPr="005127C0">
        <w:rPr>
          <w:rFonts w:ascii="Times New Roman" w:hAnsi="Times New Roman"/>
          <w:b/>
          <w:sz w:val="24"/>
          <w:lang w:val="bg-BG"/>
        </w:rPr>
        <w:t>4</w:t>
      </w:r>
      <w:r w:rsidRPr="005127C0">
        <w:rPr>
          <w:rFonts w:ascii="Times New Roman" w:hAnsi="Times New Roman"/>
          <w:b/>
          <w:sz w:val="24"/>
        </w:rPr>
        <w:t>. Таксационна характеристика на насажденията</w:t>
      </w:r>
    </w:p>
    <w:p w:rsidR="00F05F67" w:rsidRPr="005127C0" w:rsidRDefault="00F05F67" w:rsidP="00F05F67"/>
    <w:p w:rsidR="00F05F67" w:rsidRPr="00612E7F" w:rsidRDefault="00F05F67" w:rsidP="00F05F67">
      <w:pPr>
        <w:ind w:firstLine="709"/>
        <w:jc w:val="both"/>
      </w:pPr>
      <w:r w:rsidRPr="005127C0">
        <w:t>Принципите спазени при обособяването на стопанските класове</w:t>
      </w:r>
      <w:r w:rsidRPr="00612E7F">
        <w:t xml:space="preserve">, както и площите </w:t>
      </w:r>
      <w:r>
        <w:rPr>
          <w:lang w:val="bg-BG"/>
        </w:rPr>
        <w:t>им</w:t>
      </w:r>
      <w:r w:rsidRPr="00612E7F">
        <w:t xml:space="preserve"> са </w:t>
      </w:r>
      <w:r w:rsidRPr="00612E7F">
        <w:rPr>
          <w:lang w:val="bg-BG"/>
        </w:rPr>
        <w:t>описани</w:t>
      </w:r>
      <w:r w:rsidRPr="00612E7F">
        <w:t xml:space="preserve"> </w:t>
      </w:r>
      <w:r w:rsidRPr="007360CC">
        <w:t>в глава V, т.3 на</w:t>
      </w:r>
      <w:r w:rsidRPr="00612E7F">
        <w:t xml:space="preserve"> настоящата обяснителна записка.</w:t>
      </w:r>
    </w:p>
    <w:p w:rsidR="00F05F67" w:rsidRDefault="00F05F67" w:rsidP="00F05F67">
      <w:pPr>
        <w:pStyle w:val="PlainText"/>
        <w:ind w:firstLine="720"/>
        <w:jc w:val="both"/>
        <w:rPr>
          <w:rFonts w:ascii="Times New Roman" w:hAnsi="Times New Roman"/>
          <w:sz w:val="24"/>
          <w:lang w:val="bg-BG"/>
        </w:rPr>
      </w:pPr>
      <w:r w:rsidRPr="00612E7F">
        <w:rPr>
          <w:rFonts w:ascii="Times New Roman" w:hAnsi="Times New Roman"/>
          <w:sz w:val="24"/>
        </w:rPr>
        <w:lastRenderedPageBreak/>
        <w:t xml:space="preserve">Таксационната характеристика е направена в таблична форма за всеки стопански </w:t>
      </w:r>
      <w:r>
        <w:rPr>
          <w:rFonts w:ascii="Times New Roman" w:hAnsi="Times New Roman"/>
          <w:sz w:val="24"/>
          <w:lang w:val="bg-BG"/>
        </w:rPr>
        <w:t xml:space="preserve"> и условен стопански </w:t>
      </w:r>
      <w:r w:rsidRPr="00612E7F">
        <w:rPr>
          <w:rFonts w:ascii="Times New Roman" w:hAnsi="Times New Roman"/>
          <w:sz w:val="24"/>
        </w:rPr>
        <w:t>клас</w:t>
      </w:r>
      <w:r>
        <w:rPr>
          <w:rFonts w:ascii="Times New Roman" w:hAnsi="Times New Roman"/>
          <w:sz w:val="24"/>
          <w:lang w:val="bg-BG"/>
        </w:rPr>
        <w:t xml:space="preserve"> в горсите територии общинска собственост</w:t>
      </w:r>
      <w:r w:rsidRPr="00612E7F">
        <w:rPr>
          <w:rFonts w:ascii="Times New Roman" w:hAnsi="Times New Roman"/>
          <w:sz w:val="24"/>
        </w:rPr>
        <w:t xml:space="preserve">. Таблиците с таксационна характеристика се намират в приложенията към плана. Въз основа на тях е направена следващата кратка характеристика на всеки стопански </w:t>
      </w:r>
      <w:r>
        <w:rPr>
          <w:rFonts w:ascii="Times New Roman" w:hAnsi="Times New Roman"/>
          <w:sz w:val="24"/>
          <w:lang w:val="bg-BG"/>
        </w:rPr>
        <w:t xml:space="preserve">и условен стопански </w:t>
      </w:r>
      <w:r w:rsidRPr="00612E7F">
        <w:rPr>
          <w:rFonts w:ascii="Times New Roman" w:hAnsi="Times New Roman"/>
          <w:sz w:val="24"/>
        </w:rPr>
        <w:t xml:space="preserve">клас. </w:t>
      </w:r>
    </w:p>
    <w:p w:rsidR="00F05F67" w:rsidRPr="00940130" w:rsidRDefault="00F05F67" w:rsidP="00F05F67">
      <w:pPr>
        <w:pStyle w:val="PlainText"/>
        <w:ind w:firstLine="720"/>
        <w:jc w:val="both"/>
        <w:rPr>
          <w:rFonts w:ascii="Times New Roman" w:hAnsi="Times New Roman"/>
          <w:sz w:val="24"/>
          <w:lang w:val="bg-BG"/>
        </w:rPr>
      </w:pPr>
    </w:p>
    <w:p w:rsidR="00F05F67" w:rsidRPr="00C409A7" w:rsidRDefault="00F05F67" w:rsidP="00F05F67">
      <w:pPr>
        <w:ind w:firstLine="709"/>
        <w:jc w:val="both"/>
        <w:rPr>
          <w:b/>
        </w:rPr>
      </w:pPr>
      <w:r w:rsidRPr="00C409A7">
        <w:rPr>
          <w:b/>
        </w:rPr>
        <w:t>Стопански класове в горите със стопански функции</w:t>
      </w:r>
    </w:p>
    <w:p w:rsidR="00F05F67" w:rsidRPr="00C409A7" w:rsidRDefault="00F05F67" w:rsidP="00F05F67">
      <w:pPr>
        <w:ind w:firstLine="720"/>
        <w:jc w:val="both"/>
        <w:rPr>
          <w:color w:val="FF0000"/>
          <w:lang w:val="bg-BG"/>
        </w:rPr>
      </w:pPr>
    </w:p>
    <w:p w:rsidR="00F05F67" w:rsidRPr="000A53F9" w:rsidRDefault="00F05F67" w:rsidP="00F05F67">
      <w:pPr>
        <w:ind w:left="360"/>
        <w:rPr>
          <w:rFonts w:cs="Courier New"/>
          <w:b/>
          <w:szCs w:val="20"/>
          <w:lang w:val="bg-BG"/>
        </w:rPr>
      </w:pPr>
      <w:r w:rsidRPr="000A53F9">
        <w:rPr>
          <w:rFonts w:cs="Courier New"/>
          <w:b/>
          <w:szCs w:val="20"/>
          <w:lang w:val="bg-BG"/>
        </w:rPr>
        <w:t xml:space="preserve">Бялборови култури- ББК </w:t>
      </w:r>
    </w:p>
    <w:p w:rsidR="00F05F67" w:rsidRPr="000A53F9" w:rsidRDefault="00F05F67" w:rsidP="00F05F67">
      <w:pPr>
        <w:rPr>
          <w:rFonts w:cs="Courier New"/>
          <w:szCs w:val="20"/>
          <w:lang w:val="bg-BG"/>
        </w:rPr>
      </w:pPr>
    </w:p>
    <w:p w:rsidR="00F05F67" w:rsidRPr="000A53F9" w:rsidRDefault="00F05F67" w:rsidP="00F05F67">
      <w:pPr>
        <w:ind w:firstLine="708"/>
        <w:jc w:val="both"/>
        <w:rPr>
          <w:lang w:val="ru-RU"/>
        </w:rPr>
      </w:pPr>
      <w:r w:rsidRPr="000A53F9">
        <w:rPr>
          <w:lang w:val="ru-RU"/>
        </w:rPr>
        <w:t xml:space="preserve">Стопански клас Бялборови култури  (ББК) заема площ от </w:t>
      </w:r>
      <w:r w:rsidRPr="000A53F9">
        <w:t>92.5</w:t>
      </w:r>
      <w:r w:rsidRPr="000A53F9">
        <w:rPr>
          <w:lang w:val="ru-RU"/>
        </w:rPr>
        <w:t xml:space="preserve"> ха, което е </w:t>
      </w:r>
      <w:r w:rsidRPr="000A53F9">
        <w:t>1.8</w:t>
      </w:r>
      <w:r w:rsidRPr="000A53F9">
        <w:rPr>
          <w:lang w:val="ru-RU"/>
        </w:rPr>
        <w:t xml:space="preserve"> % от залесената площ на горите със стопански функции.</w:t>
      </w:r>
    </w:p>
    <w:p w:rsidR="00F05F67" w:rsidRPr="000A53F9" w:rsidRDefault="00F05F67" w:rsidP="00F05F67">
      <w:pPr>
        <w:ind w:firstLine="720"/>
        <w:jc w:val="both"/>
        <w:rPr>
          <w:lang w:val="bg-BG"/>
        </w:rPr>
      </w:pPr>
      <w:r w:rsidRPr="000A53F9">
        <w:t xml:space="preserve">Съставен е предимно от чисти или с преобладание на бял бор култури. </w:t>
      </w:r>
      <w:r w:rsidRPr="000A53F9">
        <w:rPr>
          <w:lang w:val="bg-BG"/>
        </w:rPr>
        <w:t>Към този стопански клас са отнесени и културите от екзоти, в случая атласки кедър с площ 4.2 ха</w:t>
      </w:r>
      <w:r w:rsidRPr="000A53F9">
        <w:t xml:space="preserve">. </w:t>
      </w:r>
      <w:r w:rsidRPr="000A53F9">
        <w:rPr>
          <w:lang w:val="bg-BG"/>
        </w:rPr>
        <w:t>и смесени без преобладание, с площ 0.6 ха.</w:t>
      </w:r>
    </w:p>
    <w:p w:rsidR="00F05F67" w:rsidRPr="000A53F9" w:rsidRDefault="00F05F67" w:rsidP="00F05F67">
      <w:pPr>
        <w:ind w:firstLine="720"/>
        <w:jc w:val="both"/>
      </w:pPr>
      <w:r w:rsidRPr="000A53F9">
        <w:t>Културите са предимно от трети и четвърти бонитет (</w:t>
      </w:r>
      <w:r w:rsidRPr="000A53F9">
        <w:rPr>
          <w:lang w:val="bg-BG"/>
        </w:rPr>
        <w:t>почти 90%</w:t>
      </w:r>
      <w:r w:rsidRPr="000A53F9">
        <w:t xml:space="preserve"> от площта</w:t>
      </w:r>
      <w:r w:rsidRPr="000A53F9">
        <w:rPr>
          <w:lang w:val="bg-BG"/>
        </w:rPr>
        <w:t xml:space="preserve"> на стопанския клас</w:t>
      </w:r>
      <w:r w:rsidRPr="000A53F9">
        <w:t>), а средният бонитет е  III (3.</w:t>
      </w:r>
      <w:r w:rsidRPr="000A53F9">
        <w:rPr>
          <w:lang w:val="bg-BG"/>
        </w:rPr>
        <w:t>1</w:t>
      </w:r>
      <w:r w:rsidRPr="000A53F9">
        <w:t xml:space="preserve">). Преобладават културите трети клас на възраст (над </w:t>
      </w:r>
      <w:r w:rsidRPr="000A53F9">
        <w:rPr>
          <w:lang w:val="bg-BG"/>
        </w:rPr>
        <w:t>85</w:t>
      </w:r>
      <w:r w:rsidRPr="000A53F9">
        <w:t xml:space="preserve">%), а средната възраст на класа е </w:t>
      </w:r>
      <w:r w:rsidRPr="000A53F9">
        <w:rPr>
          <w:lang w:val="bg-BG"/>
        </w:rPr>
        <w:t>47</w:t>
      </w:r>
      <w:r w:rsidRPr="000A53F9">
        <w:t xml:space="preserve"> г. Средният запас на един хектар е 2</w:t>
      </w:r>
      <w:r w:rsidRPr="000A53F9">
        <w:rPr>
          <w:lang w:val="bg-BG"/>
        </w:rPr>
        <w:t>29</w:t>
      </w:r>
      <w:r w:rsidRPr="000A53F9">
        <w:t xml:space="preserve"> куб.м., а средният прираст- </w:t>
      </w:r>
      <w:r w:rsidRPr="000A53F9">
        <w:rPr>
          <w:lang w:val="bg-BG"/>
        </w:rPr>
        <w:t>4.84</w:t>
      </w:r>
      <w:r w:rsidRPr="000A53F9">
        <w:t xml:space="preserve"> куб.м/ха. </w:t>
      </w:r>
    </w:p>
    <w:p w:rsidR="00F05F67" w:rsidRPr="000A53F9" w:rsidRDefault="00F05F67" w:rsidP="00F05F67">
      <w:pPr>
        <w:ind w:firstLine="720"/>
        <w:jc w:val="both"/>
        <w:rPr>
          <w:sz w:val="20"/>
          <w:szCs w:val="20"/>
          <w:lang w:val="bg-BG"/>
        </w:rPr>
      </w:pPr>
    </w:p>
    <w:p w:rsidR="00F05F67" w:rsidRPr="000A53F9" w:rsidRDefault="00F05F67" w:rsidP="00F05F67">
      <w:pPr>
        <w:ind w:left="360"/>
        <w:rPr>
          <w:rFonts w:cs="Courier New"/>
          <w:b/>
          <w:szCs w:val="20"/>
          <w:lang w:val="bg-BG"/>
        </w:rPr>
      </w:pPr>
      <w:r w:rsidRPr="000A53F9">
        <w:rPr>
          <w:rFonts w:cs="Courier New"/>
          <w:b/>
          <w:szCs w:val="20"/>
          <w:lang w:val="bg-BG"/>
        </w:rPr>
        <w:t xml:space="preserve">Черборови култури- ЧБК </w:t>
      </w:r>
    </w:p>
    <w:p w:rsidR="00F05F67" w:rsidRPr="000A53F9" w:rsidRDefault="00F05F67" w:rsidP="00F05F67">
      <w:pPr>
        <w:rPr>
          <w:rFonts w:cs="Courier New"/>
          <w:szCs w:val="20"/>
          <w:lang w:val="bg-BG"/>
        </w:rPr>
      </w:pPr>
    </w:p>
    <w:p w:rsidR="00F05F67" w:rsidRPr="000A53F9" w:rsidRDefault="00F05F67" w:rsidP="00F05F67">
      <w:pPr>
        <w:ind w:firstLine="708"/>
        <w:rPr>
          <w:lang w:val="ru-RU"/>
        </w:rPr>
      </w:pPr>
      <w:r w:rsidRPr="000A53F9">
        <w:rPr>
          <w:lang w:val="ru-RU"/>
        </w:rPr>
        <w:t>Стопански клас Черборови култури  (ЧБК) заема площ от 349.8 ха, което е 6.8 % от залесената площ на горите със стопански функции.</w:t>
      </w:r>
    </w:p>
    <w:p w:rsidR="00F05F67" w:rsidRPr="000A53F9" w:rsidRDefault="00F05F67" w:rsidP="00F05F67">
      <w:pPr>
        <w:ind w:firstLine="708"/>
        <w:jc w:val="both"/>
        <w:rPr>
          <w:lang w:val="bg-BG"/>
        </w:rPr>
      </w:pPr>
      <w:r w:rsidRPr="000A53F9">
        <w:rPr>
          <w:lang w:val="bg-BG"/>
        </w:rPr>
        <w:t xml:space="preserve">Съставен е от чисти или с преобладание на черен бор култури, както и такива без преобладание, в които участието на черен бор в състава е пет десети. </w:t>
      </w:r>
    </w:p>
    <w:p w:rsidR="00F05F67" w:rsidRPr="000A53F9" w:rsidRDefault="00F05F67" w:rsidP="00F05F67">
      <w:pPr>
        <w:ind w:firstLine="720"/>
        <w:jc w:val="both"/>
      </w:pPr>
      <w:r w:rsidRPr="000A53F9">
        <w:t xml:space="preserve">Културите са предимно от </w:t>
      </w:r>
      <w:r w:rsidRPr="000A53F9">
        <w:rPr>
          <w:lang w:val="bg-BG"/>
        </w:rPr>
        <w:t>трети и четвърти</w:t>
      </w:r>
      <w:r w:rsidRPr="000A53F9">
        <w:t xml:space="preserve"> бонитет- </w:t>
      </w:r>
      <w:r w:rsidRPr="000A53F9">
        <w:rPr>
          <w:lang w:val="bg-BG"/>
        </w:rPr>
        <w:t>88%</w:t>
      </w:r>
      <w:r w:rsidRPr="000A53F9">
        <w:t xml:space="preserve"> от площта, а средният бонитет за стопанския клас е </w:t>
      </w:r>
      <w:r w:rsidRPr="000A53F9">
        <w:rPr>
          <w:lang w:val="bg-BG"/>
        </w:rPr>
        <w:t>трети</w:t>
      </w:r>
      <w:r w:rsidRPr="000A53F9">
        <w:t xml:space="preserve"> (3.</w:t>
      </w:r>
      <w:r w:rsidRPr="000A53F9">
        <w:rPr>
          <w:lang w:val="bg-BG"/>
        </w:rPr>
        <w:t>3</w:t>
      </w:r>
      <w:r w:rsidRPr="000A53F9">
        <w:t xml:space="preserve">). С най- голяма площ са </w:t>
      </w:r>
      <w:r w:rsidRPr="000A53F9">
        <w:rPr>
          <w:lang w:val="bg-BG"/>
        </w:rPr>
        <w:t>култури на възраст 35- 50 години включително- три четвърти от общата площ. Културите на възраст 60г са около 20%, а средната възраст на стопанския клас е 45 г.</w:t>
      </w:r>
      <w:r w:rsidRPr="000A53F9">
        <w:t xml:space="preserve"> Средният запас е </w:t>
      </w:r>
      <w:r w:rsidRPr="000A53F9">
        <w:rPr>
          <w:lang w:val="bg-BG"/>
        </w:rPr>
        <w:t>195</w:t>
      </w:r>
      <w:r w:rsidRPr="000A53F9">
        <w:t xml:space="preserve"> куб.м/ха., а средният годишен прираст- </w:t>
      </w:r>
      <w:r w:rsidRPr="000A53F9">
        <w:rPr>
          <w:lang w:val="bg-BG"/>
        </w:rPr>
        <w:t>4.37</w:t>
      </w:r>
      <w:r w:rsidRPr="000A53F9">
        <w:t xml:space="preserve"> куб.м/ха. </w:t>
      </w:r>
    </w:p>
    <w:p w:rsidR="00F05F67" w:rsidRPr="000A53F9" w:rsidRDefault="00F05F67" w:rsidP="00F05F67">
      <w:pPr>
        <w:ind w:left="643"/>
        <w:rPr>
          <w:rFonts w:cs="Courier New"/>
          <w:b/>
          <w:szCs w:val="20"/>
          <w:lang w:val="bg-BG"/>
        </w:rPr>
      </w:pPr>
    </w:p>
    <w:p w:rsidR="00F05F67" w:rsidRPr="000A53F9" w:rsidRDefault="00F05F67" w:rsidP="00F05F67">
      <w:pPr>
        <w:ind w:left="360"/>
        <w:rPr>
          <w:rFonts w:cs="Courier New"/>
          <w:b/>
          <w:szCs w:val="20"/>
          <w:lang w:val="bg-BG"/>
        </w:rPr>
      </w:pPr>
      <w:r w:rsidRPr="000A53F9">
        <w:rPr>
          <w:rFonts w:cs="Courier New"/>
          <w:b/>
          <w:szCs w:val="20"/>
          <w:lang w:val="bg-BG"/>
        </w:rPr>
        <w:t>Дъбов средно и нискобонитетен- ДСрН</w:t>
      </w:r>
    </w:p>
    <w:p w:rsidR="00F05F67" w:rsidRPr="000A53F9" w:rsidRDefault="00F05F67" w:rsidP="00F05F67">
      <w:pPr>
        <w:rPr>
          <w:rFonts w:cs="Courier New"/>
          <w:szCs w:val="20"/>
          <w:lang w:val="bg-BG"/>
        </w:rPr>
      </w:pPr>
    </w:p>
    <w:p w:rsidR="00F05F67" w:rsidRPr="000A53F9" w:rsidRDefault="00F05F67" w:rsidP="00F05F67">
      <w:pPr>
        <w:ind w:firstLine="708"/>
        <w:jc w:val="both"/>
        <w:rPr>
          <w:lang w:val="ru-RU"/>
        </w:rPr>
      </w:pPr>
      <w:r w:rsidRPr="000A53F9">
        <w:rPr>
          <w:lang w:val="ru-RU"/>
        </w:rPr>
        <w:t>Стопански клас  Дъбов средно и нискобонитетен (ДСрН) заема площ от 22.6 ха, което е 0.5% от залесената площ на горите със стопански функции.</w:t>
      </w:r>
    </w:p>
    <w:p w:rsidR="00F05F67" w:rsidRPr="000A53F9" w:rsidRDefault="00F05F67" w:rsidP="00F05F67">
      <w:pPr>
        <w:ind w:firstLine="720"/>
        <w:jc w:val="both"/>
        <w:rPr>
          <w:lang w:val="bg-BG"/>
        </w:rPr>
      </w:pPr>
      <w:r w:rsidRPr="000A53F9">
        <w:t xml:space="preserve">Стопанският клас е съставен от чисти или с преобладание на </w:t>
      </w:r>
      <w:r w:rsidRPr="000A53F9">
        <w:rPr>
          <w:lang w:val="bg-BG"/>
        </w:rPr>
        <w:t>космат дъб</w:t>
      </w:r>
      <w:r w:rsidRPr="000A53F9">
        <w:t xml:space="preserve"> насаждения </w:t>
      </w:r>
      <w:r w:rsidRPr="000A53F9">
        <w:rPr>
          <w:lang w:val="bg-BG"/>
        </w:rPr>
        <w:t>с площ 21.8 ха, като останалата площ е заета от едно смесено дъбово насаждение без преобладание</w:t>
      </w:r>
      <w:r w:rsidRPr="000A53F9">
        <w:t>.</w:t>
      </w:r>
    </w:p>
    <w:p w:rsidR="00F05F67" w:rsidRPr="000A53F9" w:rsidRDefault="00F05F67" w:rsidP="00F05F67">
      <w:pPr>
        <w:ind w:firstLine="720"/>
        <w:jc w:val="both"/>
      </w:pPr>
      <w:r w:rsidRPr="000A53F9">
        <w:rPr>
          <w:lang w:val="bg-BG"/>
        </w:rPr>
        <w:t xml:space="preserve"> Насажденията са зрели (осми клас на възраст), от пети бонитет</w:t>
      </w:r>
      <w:r w:rsidRPr="000A53F9">
        <w:t xml:space="preserve">. Средната възраст </w:t>
      </w:r>
      <w:r w:rsidRPr="000A53F9">
        <w:rPr>
          <w:lang w:val="bg-BG"/>
        </w:rPr>
        <w:t xml:space="preserve">на класа </w:t>
      </w:r>
      <w:r w:rsidRPr="000A53F9">
        <w:t xml:space="preserve">е </w:t>
      </w:r>
      <w:r w:rsidRPr="000A53F9">
        <w:rPr>
          <w:lang w:val="bg-BG"/>
        </w:rPr>
        <w:t>155</w:t>
      </w:r>
      <w:r w:rsidRPr="000A53F9">
        <w:t xml:space="preserve"> г., средния запас на хектар- </w:t>
      </w:r>
      <w:r w:rsidRPr="000A53F9">
        <w:rPr>
          <w:lang w:val="bg-BG"/>
        </w:rPr>
        <w:t>46</w:t>
      </w:r>
      <w:r w:rsidRPr="000A53F9">
        <w:t xml:space="preserve"> куб.м./ха, като средният прираст на хектар е </w:t>
      </w:r>
      <w:r w:rsidRPr="000A53F9">
        <w:rPr>
          <w:lang w:val="bg-BG"/>
        </w:rPr>
        <w:t>0.27</w:t>
      </w:r>
      <w:r w:rsidRPr="000A53F9">
        <w:t xml:space="preserve"> куб.м/ха.  </w:t>
      </w:r>
    </w:p>
    <w:p w:rsidR="00F05F67" w:rsidRDefault="00F05F67" w:rsidP="00F05F67">
      <w:pPr>
        <w:ind w:left="360"/>
        <w:rPr>
          <w:rFonts w:cs="Courier New"/>
          <w:b/>
          <w:szCs w:val="20"/>
          <w:lang w:val="bg-BG"/>
        </w:rPr>
      </w:pPr>
    </w:p>
    <w:p w:rsidR="00F05F67" w:rsidRPr="000A53F9" w:rsidRDefault="00F05F67" w:rsidP="00F05F67">
      <w:pPr>
        <w:ind w:left="360"/>
        <w:rPr>
          <w:rFonts w:cs="Courier New"/>
          <w:b/>
          <w:szCs w:val="20"/>
          <w:lang w:val="bg-BG"/>
        </w:rPr>
      </w:pPr>
      <w:r w:rsidRPr="000A53F9">
        <w:rPr>
          <w:rFonts w:cs="Courier New"/>
          <w:b/>
          <w:szCs w:val="20"/>
          <w:lang w:val="bg-BG"/>
        </w:rPr>
        <w:t>Церов- Ц</w:t>
      </w:r>
    </w:p>
    <w:p w:rsidR="00F05F67" w:rsidRPr="000A53F9" w:rsidRDefault="00F05F67" w:rsidP="00F05F67">
      <w:pPr>
        <w:rPr>
          <w:rFonts w:cs="Courier New"/>
          <w:szCs w:val="20"/>
          <w:lang w:val="bg-BG"/>
        </w:rPr>
      </w:pPr>
    </w:p>
    <w:p w:rsidR="00F05F67" w:rsidRPr="000A53F9" w:rsidRDefault="00F05F67" w:rsidP="00F05F67">
      <w:pPr>
        <w:ind w:firstLine="708"/>
        <w:jc w:val="both"/>
        <w:rPr>
          <w:lang w:val="ru-RU"/>
        </w:rPr>
      </w:pPr>
      <w:r w:rsidRPr="000A53F9">
        <w:rPr>
          <w:lang w:val="ru-RU"/>
        </w:rPr>
        <w:t>Стопански клас  Церов (Ц) заема площ от 52.1 ха, което е 1.0% от залесената площ на горите със стопански функции.</w:t>
      </w:r>
    </w:p>
    <w:p w:rsidR="00F05F67" w:rsidRPr="000A53F9" w:rsidRDefault="00F05F67" w:rsidP="00F05F67">
      <w:pPr>
        <w:ind w:firstLine="720"/>
        <w:jc w:val="both"/>
        <w:rPr>
          <w:lang w:val="bg-BG"/>
        </w:rPr>
      </w:pPr>
      <w:r w:rsidRPr="000A53F9">
        <w:t xml:space="preserve">Стопанският клас е съставен от чисти или с преобладание на </w:t>
      </w:r>
      <w:r w:rsidRPr="000A53F9">
        <w:rPr>
          <w:lang w:val="bg-BG"/>
        </w:rPr>
        <w:t>цер</w:t>
      </w:r>
      <w:r w:rsidRPr="000A53F9">
        <w:t xml:space="preserve"> насаждения.</w:t>
      </w:r>
    </w:p>
    <w:p w:rsidR="00F05F67" w:rsidRPr="000A53F9" w:rsidRDefault="00F05F67" w:rsidP="00F05F67">
      <w:pPr>
        <w:ind w:firstLine="720"/>
        <w:jc w:val="both"/>
      </w:pPr>
      <w:r w:rsidRPr="000A53F9">
        <w:rPr>
          <w:lang w:val="bg-BG"/>
        </w:rPr>
        <w:t xml:space="preserve"> Почти цялата площ на стопанския клас (95%) е заета от млади насаждения (възраст до 10г), получени след окончателни фази на възобновителните сечи, а зрели насаждения от седми клас на възраст формират останалата площ</w:t>
      </w:r>
      <w:r w:rsidRPr="000A53F9">
        <w:t xml:space="preserve">. Средната възраст </w:t>
      </w:r>
      <w:r w:rsidRPr="000A53F9">
        <w:rPr>
          <w:lang w:val="bg-BG"/>
        </w:rPr>
        <w:t xml:space="preserve">на класа </w:t>
      </w:r>
      <w:r w:rsidRPr="000A53F9">
        <w:t xml:space="preserve">е </w:t>
      </w:r>
      <w:r w:rsidRPr="000A53F9">
        <w:rPr>
          <w:lang w:val="bg-BG"/>
        </w:rPr>
        <w:t>17</w:t>
      </w:r>
      <w:r w:rsidRPr="000A53F9">
        <w:t xml:space="preserve"> г., средния запас на хектар- </w:t>
      </w:r>
      <w:r w:rsidRPr="000A53F9">
        <w:rPr>
          <w:lang w:val="bg-BG"/>
        </w:rPr>
        <w:t>5</w:t>
      </w:r>
      <w:r w:rsidRPr="000A53F9">
        <w:t xml:space="preserve"> куб.м./ха, като средният прираст на хектар е </w:t>
      </w:r>
      <w:r w:rsidRPr="000A53F9">
        <w:rPr>
          <w:lang w:val="bg-BG"/>
        </w:rPr>
        <w:t>0.42</w:t>
      </w:r>
      <w:r w:rsidRPr="000A53F9">
        <w:t xml:space="preserve"> куб.м/ха.  </w:t>
      </w:r>
    </w:p>
    <w:p w:rsidR="00F05F67" w:rsidRPr="000A53F9" w:rsidRDefault="00F05F67" w:rsidP="00F05F67">
      <w:pPr>
        <w:jc w:val="both"/>
        <w:rPr>
          <w:sz w:val="20"/>
          <w:szCs w:val="20"/>
          <w:lang w:val="bg-BG"/>
        </w:rPr>
      </w:pPr>
    </w:p>
    <w:p w:rsidR="00F05F67" w:rsidRPr="000A53F9" w:rsidRDefault="00F05F67" w:rsidP="00F05F67">
      <w:pPr>
        <w:ind w:left="643"/>
        <w:rPr>
          <w:rFonts w:cs="Courier New"/>
          <w:b/>
          <w:szCs w:val="20"/>
          <w:lang w:val="bg-BG"/>
        </w:rPr>
      </w:pPr>
      <w:r w:rsidRPr="000A53F9">
        <w:rPr>
          <w:rFonts w:cs="Courier New"/>
          <w:b/>
          <w:szCs w:val="20"/>
          <w:lang w:val="bg-BG"/>
        </w:rPr>
        <w:lastRenderedPageBreak/>
        <w:t xml:space="preserve">Широколистен високостъблен- ШВ </w:t>
      </w:r>
    </w:p>
    <w:p w:rsidR="00F05F67" w:rsidRPr="000A53F9" w:rsidRDefault="00F05F67" w:rsidP="00F05F67">
      <w:pPr>
        <w:rPr>
          <w:rFonts w:cs="Courier New"/>
          <w:szCs w:val="20"/>
          <w:lang w:val="bg-BG"/>
        </w:rPr>
      </w:pPr>
    </w:p>
    <w:p w:rsidR="00F05F67" w:rsidRPr="000A53F9" w:rsidRDefault="00F05F67" w:rsidP="00F05F67">
      <w:pPr>
        <w:ind w:firstLine="360"/>
        <w:jc w:val="both"/>
        <w:rPr>
          <w:lang w:val="ru-RU"/>
        </w:rPr>
      </w:pPr>
      <w:r w:rsidRPr="000A53F9">
        <w:rPr>
          <w:lang w:val="ru-RU"/>
        </w:rPr>
        <w:t>Стопански клас Широколистен Високостъблен   (ШВ) заема площ от 3</w:t>
      </w:r>
      <w:r w:rsidR="00414330">
        <w:t>41</w:t>
      </w:r>
      <w:r w:rsidRPr="000A53F9">
        <w:rPr>
          <w:lang w:val="ru-RU"/>
        </w:rPr>
        <w:t>.0 ха, което е 6.7% от залесената площ на горите със стопански функции.</w:t>
      </w:r>
    </w:p>
    <w:p w:rsidR="00F05F67" w:rsidRPr="000A53F9" w:rsidRDefault="00F05F67" w:rsidP="00F05F67">
      <w:pPr>
        <w:ind w:firstLine="720"/>
        <w:jc w:val="both"/>
        <w:rPr>
          <w:szCs w:val="20"/>
          <w:lang w:val="bg-BG"/>
        </w:rPr>
      </w:pPr>
      <w:r w:rsidRPr="000A53F9">
        <w:rPr>
          <w:szCs w:val="20"/>
          <w:lang w:val="bg-BG"/>
        </w:rPr>
        <w:t>Стопанският клас е съставен от разнообразни по своя характер насаждения и култури.</w:t>
      </w:r>
    </w:p>
    <w:p w:rsidR="00F05F67" w:rsidRPr="000A53F9" w:rsidRDefault="00F05F67" w:rsidP="00F05F67">
      <w:pPr>
        <w:ind w:firstLine="720"/>
        <w:jc w:val="both"/>
        <w:rPr>
          <w:szCs w:val="20"/>
          <w:lang w:val="bg-BG"/>
        </w:rPr>
      </w:pPr>
      <w:r w:rsidRPr="000A53F9">
        <w:rPr>
          <w:szCs w:val="20"/>
          <w:lang w:val="bg-BG"/>
        </w:rPr>
        <w:t>Насажденията са с преобладание на сребролистна липа, полски и планински ясен, както и смесени без преобладание.  Културите са чисти и с преобладание на дъбове, орех, сребролистна липа, полски и планински ясен, както и такива без преобладание на някой от видовете в състава.</w:t>
      </w:r>
    </w:p>
    <w:p w:rsidR="00F05F67" w:rsidRPr="000A53F9" w:rsidRDefault="00F05F67" w:rsidP="00F05F67">
      <w:pPr>
        <w:ind w:firstLine="720"/>
        <w:jc w:val="both"/>
        <w:rPr>
          <w:szCs w:val="20"/>
          <w:lang w:val="bg-BG"/>
        </w:rPr>
      </w:pPr>
      <w:r w:rsidRPr="000A53F9">
        <w:rPr>
          <w:szCs w:val="20"/>
          <w:lang w:val="bg-BG"/>
        </w:rPr>
        <w:t xml:space="preserve">Средните таксационни показатели на стопанския клас са: ср. запас на хектар- 74 куб.м./ха и среден прираст на хектар- 1.76 куб.м./ха. </w:t>
      </w:r>
      <w:r w:rsidRPr="000A53F9">
        <w:rPr>
          <w:lang w:val="ru-RU"/>
        </w:rPr>
        <w:t xml:space="preserve">Средният бонитет е четвърти- 4.2. </w:t>
      </w:r>
      <w:r w:rsidRPr="000A53F9">
        <w:rPr>
          <w:szCs w:val="20"/>
          <w:lang w:val="bg-BG"/>
        </w:rPr>
        <w:t>Средната  възраст е 40 г., като с най- голяма площ са втори и трети клас на възраст, с по 44 и 52% от общата площ.</w:t>
      </w:r>
    </w:p>
    <w:p w:rsidR="00F05F67" w:rsidRPr="000A53F9" w:rsidRDefault="00F05F67" w:rsidP="00F05F67">
      <w:pPr>
        <w:ind w:left="720"/>
        <w:rPr>
          <w:rFonts w:cs="Courier New"/>
          <w:b/>
          <w:szCs w:val="20"/>
        </w:rPr>
      </w:pPr>
    </w:p>
    <w:p w:rsidR="00F05F67" w:rsidRPr="000A53F9" w:rsidRDefault="00F05F67" w:rsidP="00F05F67">
      <w:pPr>
        <w:ind w:left="720"/>
        <w:rPr>
          <w:rFonts w:cs="Courier New"/>
          <w:b/>
          <w:szCs w:val="20"/>
          <w:lang w:val="bg-BG"/>
        </w:rPr>
      </w:pPr>
      <w:r w:rsidRPr="000A53F9">
        <w:rPr>
          <w:rFonts w:cs="Courier New"/>
          <w:b/>
          <w:szCs w:val="20"/>
          <w:lang w:val="bg-BG"/>
        </w:rPr>
        <w:t xml:space="preserve">Буково-габъров високобонитетен за превръщане- БГВП </w:t>
      </w:r>
    </w:p>
    <w:p w:rsidR="00F05F67" w:rsidRPr="000A53F9" w:rsidRDefault="00F05F67" w:rsidP="00F05F67">
      <w:pPr>
        <w:rPr>
          <w:rFonts w:cs="Courier New"/>
          <w:szCs w:val="20"/>
          <w:lang w:val="bg-BG"/>
        </w:rPr>
      </w:pPr>
    </w:p>
    <w:p w:rsidR="00F05F67" w:rsidRPr="000A53F9" w:rsidRDefault="00F05F67" w:rsidP="00F05F67">
      <w:pPr>
        <w:ind w:firstLine="708"/>
        <w:jc w:val="both"/>
        <w:rPr>
          <w:rFonts w:cs="Courier New"/>
          <w:lang w:val="ru-RU"/>
        </w:rPr>
      </w:pPr>
      <w:r w:rsidRPr="000A53F9">
        <w:rPr>
          <w:rFonts w:cs="Courier New"/>
          <w:lang w:val="ru-RU"/>
        </w:rPr>
        <w:t>Стопански клас Буково-Габъров високобонитетен за превръщане  (БГВП) заема площ от 13.9 ха, което е 0.3 % от залесената площ на горите СТФ.</w:t>
      </w:r>
    </w:p>
    <w:p w:rsidR="00F05F67" w:rsidRPr="000A53F9" w:rsidRDefault="00F05F67" w:rsidP="00F05F67">
      <w:pPr>
        <w:ind w:firstLine="720"/>
        <w:jc w:val="both"/>
        <w:rPr>
          <w:lang w:val="bg-BG"/>
        </w:rPr>
      </w:pPr>
      <w:r w:rsidRPr="000A53F9">
        <w:rPr>
          <w:lang w:val="bg-BG"/>
        </w:rPr>
        <w:t>Съставен е от чисти или с преобладание на габър насаждения, от втори- трети бонитет, с пълнота &gt; 0.6, правостъбленост &gt; 50%, равномерен строеж и добро общо и санитарно състояние.</w:t>
      </w:r>
    </w:p>
    <w:p w:rsidR="00F05F67" w:rsidRPr="000A53F9" w:rsidRDefault="00F05F67" w:rsidP="00F05F67">
      <w:pPr>
        <w:ind w:firstLine="720"/>
        <w:jc w:val="both"/>
        <w:rPr>
          <w:lang w:val="bg-BG"/>
        </w:rPr>
      </w:pPr>
      <w:r w:rsidRPr="000A53F9">
        <w:rPr>
          <w:lang w:val="bg-BG"/>
        </w:rPr>
        <w:t xml:space="preserve">Средният бонитет на насажденията включени в стопанския клас е втори (2.1). Преобладават насажденията от тринадесети клас на възраст (65 годишни), а средната за стопанския клас е 63 г. Средният запас на един хектар е 150 куб.м/ха, а средният прираст- 2.37 куб.м./ха. </w:t>
      </w:r>
    </w:p>
    <w:p w:rsidR="00F05F67" w:rsidRPr="000A53F9" w:rsidRDefault="00F05F67" w:rsidP="00F05F67">
      <w:pPr>
        <w:jc w:val="both"/>
        <w:rPr>
          <w:sz w:val="20"/>
          <w:szCs w:val="20"/>
          <w:lang w:val="bg-BG"/>
        </w:rPr>
      </w:pPr>
    </w:p>
    <w:p w:rsidR="00F05F67" w:rsidRPr="000A53F9" w:rsidRDefault="00F05F67" w:rsidP="00F05F67">
      <w:pPr>
        <w:ind w:left="720"/>
        <w:rPr>
          <w:rFonts w:cs="Courier New"/>
          <w:b/>
          <w:szCs w:val="20"/>
          <w:lang w:val="bg-BG"/>
        </w:rPr>
      </w:pPr>
      <w:r w:rsidRPr="000A53F9">
        <w:rPr>
          <w:rFonts w:cs="Courier New"/>
          <w:b/>
          <w:szCs w:val="20"/>
          <w:lang w:val="bg-BG"/>
        </w:rPr>
        <w:t xml:space="preserve">Дъбов средно и нискобонитетен за превръщане- ДСрНП </w:t>
      </w:r>
    </w:p>
    <w:p w:rsidR="00F05F67" w:rsidRPr="000A53F9" w:rsidRDefault="00F05F67" w:rsidP="00F05F67">
      <w:pPr>
        <w:rPr>
          <w:rFonts w:cs="Courier New"/>
          <w:szCs w:val="20"/>
          <w:lang w:val="bg-BG"/>
        </w:rPr>
      </w:pPr>
    </w:p>
    <w:p w:rsidR="00F05F67" w:rsidRPr="000A53F9" w:rsidRDefault="00F05F67" w:rsidP="00F05F67">
      <w:pPr>
        <w:ind w:firstLine="708"/>
        <w:jc w:val="both"/>
        <w:rPr>
          <w:lang w:val="ru-RU"/>
        </w:rPr>
      </w:pPr>
      <w:r w:rsidRPr="000A53F9">
        <w:rPr>
          <w:lang w:val="ru-RU"/>
        </w:rPr>
        <w:t>Стопански клас Дъбов средно и нискобонитетен за превръщане  (ДСрНП) заема площ от 133.1 ха, което е 2.6 % от залесената площ на горите със стопански функции.</w:t>
      </w:r>
    </w:p>
    <w:p w:rsidR="00F05F67" w:rsidRPr="000A53F9" w:rsidRDefault="00F05F67" w:rsidP="00F05F67">
      <w:pPr>
        <w:ind w:firstLine="720"/>
        <w:jc w:val="both"/>
        <w:rPr>
          <w:lang w:val="bg-BG"/>
        </w:rPr>
      </w:pPr>
      <w:r w:rsidRPr="000A53F9">
        <w:t xml:space="preserve">Съставен е от чисти или смесени с преобладание на </w:t>
      </w:r>
      <w:r w:rsidRPr="000A53F9">
        <w:rPr>
          <w:lang w:val="bg-BG"/>
        </w:rPr>
        <w:t>благун и летен</w:t>
      </w:r>
      <w:r w:rsidRPr="000A53F9">
        <w:t xml:space="preserve"> дъб издънкови насаждения</w:t>
      </w:r>
      <w:r w:rsidRPr="000A53F9">
        <w:rPr>
          <w:lang w:val="bg-BG"/>
        </w:rPr>
        <w:t xml:space="preserve"> или смесени дъбови издънкови насаждения без преобладание</w:t>
      </w:r>
      <w:r w:rsidRPr="000A53F9">
        <w:t>.</w:t>
      </w:r>
    </w:p>
    <w:p w:rsidR="00F05F67" w:rsidRPr="000A53F9" w:rsidRDefault="00F05F67" w:rsidP="00F05F67">
      <w:pPr>
        <w:ind w:firstLine="720"/>
        <w:jc w:val="both"/>
        <w:rPr>
          <w:lang w:val="bg-BG"/>
        </w:rPr>
      </w:pPr>
      <w:r w:rsidRPr="000A53F9">
        <w:t xml:space="preserve"> Насажденията са  от трети </w:t>
      </w:r>
      <w:r w:rsidRPr="000A53F9">
        <w:rPr>
          <w:lang w:val="bg-BG"/>
        </w:rPr>
        <w:t>-</w:t>
      </w:r>
      <w:r w:rsidRPr="000A53F9">
        <w:t xml:space="preserve"> пети бонитет</w:t>
      </w:r>
      <w:r w:rsidRPr="000A53F9">
        <w:rPr>
          <w:lang w:val="bg-BG"/>
        </w:rPr>
        <w:t>, като с по около 40% от общата площ са представени четвърти и пети бонитет</w:t>
      </w:r>
      <w:r w:rsidRPr="000A53F9">
        <w:t>. Насажденията от трети бонитет</w:t>
      </w:r>
      <w:r w:rsidRPr="000A53F9">
        <w:rPr>
          <w:lang w:val="bg-BG"/>
        </w:rPr>
        <w:t xml:space="preserve"> </w:t>
      </w:r>
      <w:r w:rsidRPr="000A53F9">
        <w:t>не отговарят на изискванията на високобонитетния стопански клас за превръщане за пълнота, строеж, състояние, месторастене или правостъбленост.</w:t>
      </w:r>
      <w:r w:rsidRPr="000A53F9">
        <w:rPr>
          <w:lang w:val="bg-BG"/>
        </w:rPr>
        <w:t xml:space="preserve"> </w:t>
      </w:r>
      <w:r w:rsidRPr="000A53F9">
        <w:t xml:space="preserve">Средният бонитет е </w:t>
      </w:r>
      <w:r w:rsidRPr="000A53F9">
        <w:rPr>
          <w:lang w:val="bg-BG"/>
        </w:rPr>
        <w:t>четвърти</w:t>
      </w:r>
      <w:r w:rsidRPr="000A53F9">
        <w:t xml:space="preserve"> (</w:t>
      </w:r>
      <w:r w:rsidRPr="000A53F9">
        <w:rPr>
          <w:lang w:val="bg-BG"/>
        </w:rPr>
        <w:t>4.3</w:t>
      </w:r>
      <w:r w:rsidRPr="000A53F9">
        <w:t>).</w:t>
      </w:r>
    </w:p>
    <w:p w:rsidR="00F05F67" w:rsidRPr="000A53F9" w:rsidRDefault="00F05F67" w:rsidP="00F05F67">
      <w:pPr>
        <w:ind w:firstLine="708"/>
        <w:jc w:val="both"/>
        <w:rPr>
          <w:lang w:val="ru-RU"/>
        </w:rPr>
      </w:pPr>
      <w:r w:rsidRPr="000A53F9">
        <w:t xml:space="preserve">Възрастовата структура е неравномерна- </w:t>
      </w:r>
      <w:r w:rsidRPr="000A53F9">
        <w:rPr>
          <w:lang w:val="bg-BG"/>
        </w:rPr>
        <w:t>53% от площите са заети от зрели насаждения, а с най- голяма площ- 33% е осми клас на възраст (40 годишни насаждения).</w:t>
      </w:r>
      <w:r w:rsidRPr="000A53F9">
        <w:t xml:space="preserve"> Средната възраст за стопанския клас е </w:t>
      </w:r>
      <w:r w:rsidRPr="000A53F9">
        <w:rPr>
          <w:lang w:val="bg-BG"/>
        </w:rPr>
        <w:t>51</w:t>
      </w:r>
      <w:r w:rsidRPr="000A53F9">
        <w:t xml:space="preserve"> г., средният запас- </w:t>
      </w:r>
      <w:r w:rsidRPr="000A53F9">
        <w:rPr>
          <w:lang w:val="bg-BG"/>
        </w:rPr>
        <w:t>77</w:t>
      </w:r>
      <w:r w:rsidRPr="000A53F9">
        <w:t xml:space="preserve">куб.м/ха, а средният прираст е </w:t>
      </w:r>
      <w:r w:rsidRPr="000A53F9">
        <w:rPr>
          <w:lang w:val="bg-BG"/>
        </w:rPr>
        <w:t>1.69</w:t>
      </w:r>
      <w:r w:rsidRPr="000A53F9">
        <w:t xml:space="preserve"> куб.м./ха.</w:t>
      </w:r>
      <w:r w:rsidRPr="000A53F9">
        <w:rPr>
          <w:lang w:val="bg-BG"/>
        </w:rPr>
        <w:t xml:space="preserve"> </w:t>
      </w:r>
    </w:p>
    <w:p w:rsidR="00F05F67" w:rsidRPr="000A53F9" w:rsidRDefault="00F05F67" w:rsidP="00F05F67">
      <w:pPr>
        <w:ind w:firstLine="720"/>
        <w:jc w:val="both"/>
        <w:rPr>
          <w:rFonts w:cs="Courier New"/>
          <w:b/>
        </w:rPr>
      </w:pPr>
    </w:p>
    <w:p w:rsidR="00F05F67" w:rsidRPr="000A53F9" w:rsidRDefault="00F05F67" w:rsidP="00F05F67">
      <w:pPr>
        <w:ind w:firstLine="720"/>
        <w:jc w:val="both"/>
        <w:rPr>
          <w:rFonts w:cs="Courier New"/>
          <w:b/>
          <w:szCs w:val="20"/>
          <w:lang w:val="bg-BG"/>
        </w:rPr>
      </w:pPr>
      <w:r w:rsidRPr="000A53F9">
        <w:rPr>
          <w:rFonts w:cs="Courier New"/>
          <w:b/>
          <w:lang w:val="bg-BG"/>
        </w:rPr>
        <w:t xml:space="preserve">Косматдъбов </w:t>
      </w:r>
      <w:r w:rsidRPr="000A53F9">
        <w:rPr>
          <w:rFonts w:cs="Courier New"/>
          <w:b/>
        </w:rPr>
        <w:t>за пре</w:t>
      </w:r>
      <w:r w:rsidRPr="000A53F9">
        <w:rPr>
          <w:rFonts w:cs="Courier New"/>
          <w:b/>
        </w:rPr>
        <w:softHyphen/>
        <w:t>в</w:t>
      </w:r>
      <w:r w:rsidRPr="000A53F9">
        <w:rPr>
          <w:rFonts w:cs="Courier New"/>
          <w:b/>
        </w:rPr>
        <w:softHyphen/>
        <w:t>ръ</w:t>
      </w:r>
      <w:r w:rsidRPr="000A53F9">
        <w:rPr>
          <w:rFonts w:cs="Courier New"/>
          <w:b/>
        </w:rPr>
        <w:softHyphen/>
        <w:t>ща</w:t>
      </w:r>
      <w:r w:rsidRPr="000A53F9">
        <w:rPr>
          <w:rFonts w:cs="Courier New"/>
          <w:b/>
        </w:rPr>
        <w:softHyphen/>
        <w:t xml:space="preserve">не – </w:t>
      </w:r>
      <w:r w:rsidRPr="000A53F9">
        <w:rPr>
          <w:rFonts w:cs="Courier New"/>
          <w:b/>
          <w:lang w:val="bg-BG"/>
        </w:rPr>
        <w:t>Кдб</w:t>
      </w:r>
      <w:r w:rsidRPr="000A53F9">
        <w:rPr>
          <w:rFonts w:cs="Courier New"/>
          <w:b/>
        </w:rPr>
        <w:t>П</w:t>
      </w:r>
      <w:r w:rsidRPr="000A53F9">
        <w:rPr>
          <w:rFonts w:cs="Courier New"/>
          <w:b/>
          <w:lang w:val="bg-BG"/>
        </w:rPr>
        <w:t xml:space="preserve"> </w:t>
      </w:r>
    </w:p>
    <w:p w:rsidR="00F05F67" w:rsidRPr="000A53F9" w:rsidRDefault="00F05F67" w:rsidP="00F05F67">
      <w:pPr>
        <w:jc w:val="both"/>
        <w:rPr>
          <w:rFonts w:cs="Courier New"/>
          <w:b/>
          <w:lang w:val="bg-BG"/>
        </w:rPr>
      </w:pPr>
    </w:p>
    <w:p w:rsidR="00F05F67" w:rsidRPr="000A53F9" w:rsidRDefault="00F05F67" w:rsidP="00F05F67">
      <w:pPr>
        <w:ind w:firstLine="708"/>
        <w:jc w:val="both"/>
        <w:rPr>
          <w:rFonts w:cs="Courier New"/>
          <w:lang w:val="ru-RU"/>
        </w:rPr>
      </w:pPr>
      <w:r w:rsidRPr="000A53F9">
        <w:rPr>
          <w:rFonts w:cs="Courier New"/>
          <w:lang w:val="ru-RU"/>
        </w:rPr>
        <w:t>Стопански клас Косматдъбов за превръщане (КдбП) заема площ от 1213.1 ха, което е 23.8 % от залесената площ на горите със стопански функции.</w:t>
      </w:r>
    </w:p>
    <w:p w:rsidR="00F05F67" w:rsidRPr="000A53F9" w:rsidRDefault="00F05F67" w:rsidP="00F05F67">
      <w:pPr>
        <w:jc w:val="both"/>
        <w:rPr>
          <w:rFonts w:cs="Courier New"/>
          <w:lang w:val="bg-BG"/>
        </w:rPr>
      </w:pPr>
      <w:r w:rsidRPr="000A53F9">
        <w:rPr>
          <w:rFonts w:cs="Courier New"/>
        </w:rPr>
        <w:t xml:space="preserve">    </w:t>
      </w:r>
      <w:r w:rsidRPr="000A53F9">
        <w:rPr>
          <w:rFonts w:cs="Courier New"/>
          <w:lang w:val="bg-BG"/>
        </w:rPr>
        <w:tab/>
      </w:r>
      <w:r w:rsidRPr="000A53F9">
        <w:rPr>
          <w:rFonts w:cs="Courier New"/>
        </w:rPr>
        <w:t>Съ</w:t>
      </w:r>
      <w:r w:rsidRPr="000A53F9">
        <w:rPr>
          <w:rFonts w:cs="Courier New"/>
        </w:rPr>
        <w:softHyphen/>
        <w:t>с</w:t>
      </w:r>
      <w:r w:rsidRPr="000A53F9">
        <w:rPr>
          <w:rFonts w:cs="Courier New"/>
        </w:rPr>
        <w:softHyphen/>
        <w:t>та</w:t>
      </w:r>
      <w:r w:rsidRPr="000A53F9">
        <w:rPr>
          <w:rFonts w:cs="Courier New"/>
        </w:rPr>
        <w:softHyphen/>
        <w:t>вен е от чи</w:t>
      </w:r>
      <w:r w:rsidRPr="000A53F9">
        <w:rPr>
          <w:rFonts w:cs="Courier New"/>
        </w:rPr>
        <w:softHyphen/>
        <w:t>с</w:t>
      </w:r>
      <w:r w:rsidRPr="000A53F9">
        <w:rPr>
          <w:rFonts w:cs="Courier New"/>
        </w:rPr>
        <w:softHyphen/>
        <w:t>ти и с пре</w:t>
      </w:r>
      <w:r w:rsidRPr="000A53F9">
        <w:rPr>
          <w:rFonts w:cs="Courier New"/>
        </w:rPr>
        <w:softHyphen/>
        <w:t>о</w:t>
      </w:r>
      <w:r w:rsidRPr="000A53F9">
        <w:rPr>
          <w:rFonts w:cs="Courier New"/>
        </w:rPr>
        <w:softHyphen/>
        <w:t>б</w:t>
      </w:r>
      <w:r w:rsidRPr="000A53F9">
        <w:rPr>
          <w:rFonts w:cs="Courier New"/>
        </w:rPr>
        <w:softHyphen/>
        <w:t>ла</w:t>
      </w:r>
      <w:r w:rsidRPr="000A53F9">
        <w:rPr>
          <w:rFonts w:cs="Courier New"/>
        </w:rPr>
        <w:softHyphen/>
        <w:t>да</w:t>
      </w:r>
      <w:r w:rsidRPr="000A53F9">
        <w:rPr>
          <w:rFonts w:cs="Courier New"/>
        </w:rPr>
        <w:softHyphen/>
        <w:t xml:space="preserve">ние на </w:t>
      </w:r>
      <w:r w:rsidRPr="000A53F9">
        <w:rPr>
          <w:rFonts w:cs="Courier New"/>
          <w:lang w:val="bg-BG"/>
        </w:rPr>
        <w:t xml:space="preserve">космат дъб </w:t>
      </w:r>
      <w:r w:rsidRPr="000A53F9">
        <w:rPr>
          <w:rFonts w:cs="Courier New"/>
        </w:rPr>
        <w:t>издънкови на</w:t>
      </w:r>
      <w:r w:rsidRPr="000A53F9">
        <w:rPr>
          <w:rFonts w:cs="Courier New"/>
        </w:rPr>
        <w:softHyphen/>
        <w:t>саж</w:t>
      </w:r>
      <w:r w:rsidRPr="000A53F9">
        <w:rPr>
          <w:rFonts w:cs="Courier New"/>
        </w:rPr>
        <w:softHyphen/>
        <w:t>де</w:t>
      </w:r>
      <w:r w:rsidRPr="000A53F9">
        <w:rPr>
          <w:rFonts w:cs="Courier New"/>
        </w:rPr>
        <w:softHyphen/>
        <w:t>ния</w:t>
      </w:r>
      <w:r w:rsidRPr="000A53F9">
        <w:rPr>
          <w:rFonts w:cs="Courier New"/>
          <w:lang w:val="bg-BG"/>
        </w:rPr>
        <w:t xml:space="preserve"> или смесени без преобладание, в които косматия дъб участва в състава с 5 десети,</w:t>
      </w:r>
      <w:r w:rsidRPr="000A53F9">
        <w:rPr>
          <w:rFonts w:cs="Courier New"/>
        </w:rPr>
        <w:t xml:space="preserve"> </w:t>
      </w:r>
      <w:r w:rsidRPr="000A53F9">
        <w:rPr>
          <w:rFonts w:cs="Courier New"/>
          <w:lang w:val="bg-BG"/>
        </w:rPr>
        <w:t xml:space="preserve">от четвърти и пети бонитет, като тези от четвърти бонитет са едва около 1% от общата площ. </w:t>
      </w:r>
    </w:p>
    <w:p w:rsidR="00F05F67" w:rsidRPr="000A53F9" w:rsidRDefault="00F05F67" w:rsidP="00F05F67">
      <w:pPr>
        <w:ind w:firstLine="720"/>
        <w:jc w:val="both"/>
        <w:rPr>
          <w:rFonts w:cs="Courier New"/>
          <w:lang w:val="bg-BG"/>
        </w:rPr>
      </w:pPr>
      <w:r w:rsidRPr="000A53F9">
        <w:rPr>
          <w:rFonts w:cs="Courier New"/>
          <w:lang w:val="bg-BG"/>
        </w:rPr>
        <w:t>С</w:t>
      </w:r>
      <w:r w:rsidRPr="000A53F9">
        <w:rPr>
          <w:rFonts w:cs="Courier New"/>
        </w:rPr>
        <w:t>ред</w:t>
      </w:r>
      <w:r w:rsidRPr="000A53F9">
        <w:rPr>
          <w:rFonts w:cs="Courier New"/>
        </w:rPr>
        <w:softHyphen/>
        <w:t>на</w:t>
      </w:r>
      <w:r w:rsidRPr="000A53F9">
        <w:rPr>
          <w:rFonts w:cs="Courier New"/>
          <w:lang w:val="bg-BG"/>
        </w:rPr>
        <w:t>та</w:t>
      </w:r>
      <w:r w:rsidRPr="000A53F9">
        <w:rPr>
          <w:rFonts w:cs="Courier New"/>
        </w:rPr>
        <w:t xml:space="preserve"> въ</w:t>
      </w:r>
      <w:r w:rsidRPr="000A53F9">
        <w:rPr>
          <w:rFonts w:cs="Courier New"/>
        </w:rPr>
        <w:softHyphen/>
        <w:t>з</w:t>
      </w:r>
      <w:r w:rsidRPr="000A53F9">
        <w:rPr>
          <w:rFonts w:cs="Courier New"/>
        </w:rPr>
        <w:softHyphen/>
        <w:t xml:space="preserve">раст </w:t>
      </w:r>
      <w:r w:rsidRPr="000A53F9">
        <w:rPr>
          <w:rFonts w:cs="Courier New"/>
          <w:lang w:val="bg-BG"/>
        </w:rPr>
        <w:t>на стопанския клас е 61</w:t>
      </w:r>
      <w:r w:rsidRPr="000A53F9">
        <w:rPr>
          <w:rFonts w:cs="Courier New"/>
        </w:rPr>
        <w:t xml:space="preserve"> го</w:t>
      </w:r>
      <w:r w:rsidRPr="000A53F9">
        <w:rPr>
          <w:rFonts w:cs="Courier New"/>
        </w:rPr>
        <w:softHyphen/>
        <w:t>ди</w:t>
      </w:r>
      <w:r w:rsidRPr="000A53F9">
        <w:rPr>
          <w:rFonts w:cs="Courier New"/>
        </w:rPr>
        <w:softHyphen/>
        <w:t>ни</w:t>
      </w:r>
      <w:r w:rsidRPr="000A53F9">
        <w:rPr>
          <w:rFonts w:cs="Courier New"/>
          <w:lang w:val="bg-BG"/>
        </w:rPr>
        <w:t xml:space="preserve">, като зрелите насаждения заемат около 70% от общата площ. </w:t>
      </w:r>
    </w:p>
    <w:p w:rsidR="00F05F67" w:rsidRPr="000A53F9" w:rsidRDefault="00F05F67" w:rsidP="00F05F67">
      <w:pPr>
        <w:ind w:firstLine="720"/>
        <w:jc w:val="both"/>
        <w:rPr>
          <w:rFonts w:cs="Courier New"/>
          <w:lang w:val="bg-BG"/>
        </w:rPr>
      </w:pPr>
      <w:r w:rsidRPr="000A53F9">
        <w:rPr>
          <w:rFonts w:cs="Courier New"/>
          <w:lang w:val="bg-BG"/>
        </w:rPr>
        <w:t>Средната</w:t>
      </w:r>
      <w:r w:rsidRPr="000A53F9">
        <w:rPr>
          <w:rFonts w:cs="Courier New"/>
        </w:rPr>
        <w:t xml:space="preserve"> про</w:t>
      </w:r>
      <w:r w:rsidRPr="000A53F9">
        <w:rPr>
          <w:rFonts w:cs="Courier New"/>
        </w:rPr>
        <w:softHyphen/>
        <w:t>и</w:t>
      </w:r>
      <w:r w:rsidRPr="000A53F9">
        <w:rPr>
          <w:rFonts w:cs="Courier New"/>
        </w:rPr>
        <w:softHyphen/>
        <w:t>з</w:t>
      </w:r>
      <w:r w:rsidRPr="000A53F9">
        <w:rPr>
          <w:rFonts w:cs="Courier New"/>
        </w:rPr>
        <w:softHyphen/>
        <w:t>во</w:t>
      </w:r>
      <w:r w:rsidRPr="000A53F9">
        <w:rPr>
          <w:rFonts w:cs="Courier New"/>
        </w:rPr>
        <w:softHyphen/>
        <w:t>ди</w:t>
      </w:r>
      <w:r w:rsidRPr="000A53F9">
        <w:rPr>
          <w:rFonts w:cs="Courier New"/>
        </w:rPr>
        <w:softHyphen/>
        <w:t>тел</w:t>
      </w:r>
      <w:r w:rsidRPr="000A53F9">
        <w:rPr>
          <w:rFonts w:cs="Courier New"/>
        </w:rPr>
        <w:softHyphen/>
        <w:t>ност</w:t>
      </w:r>
      <w:r w:rsidRPr="000A53F9">
        <w:rPr>
          <w:rFonts w:cs="Courier New"/>
          <w:lang w:val="bg-BG"/>
        </w:rPr>
        <w:t xml:space="preserve"> е</w:t>
      </w:r>
      <w:r w:rsidRPr="000A53F9">
        <w:rPr>
          <w:rFonts w:cs="Courier New"/>
        </w:rPr>
        <w:t xml:space="preserve"> </w:t>
      </w:r>
      <w:r w:rsidRPr="000A53F9">
        <w:rPr>
          <w:rFonts w:cs="Courier New"/>
          <w:lang w:val="bg-BG"/>
        </w:rPr>
        <w:t xml:space="preserve">пети </w:t>
      </w:r>
      <w:r w:rsidRPr="000A53F9">
        <w:rPr>
          <w:rFonts w:cs="Courier New"/>
        </w:rPr>
        <w:t>(</w:t>
      </w:r>
      <w:r w:rsidRPr="000A53F9">
        <w:rPr>
          <w:rFonts w:cs="Courier New"/>
          <w:lang w:val="bg-BG"/>
        </w:rPr>
        <w:t>5.0</w:t>
      </w:r>
      <w:r w:rsidRPr="000A53F9">
        <w:rPr>
          <w:rFonts w:cs="Courier New"/>
        </w:rPr>
        <w:t>) бо</w:t>
      </w:r>
      <w:r w:rsidRPr="000A53F9">
        <w:rPr>
          <w:rFonts w:cs="Courier New"/>
        </w:rPr>
        <w:softHyphen/>
        <w:t>ни</w:t>
      </w:r>
      <w:r w:rsidRPr="000A53F9">
        <w:rPr>
          <w:rFonts w:cs="Courier New"/>
        </w:rPr>
        <w:softHyphen/>
        <w:t xml:space="preserve">тет. </w:t>
      </w:r>
      <w:r w:rsidRPr="000A53F9">
        <w:rPr>
          <w:rFonts w:cs="Courier New"/>
          <w:lang w:val="bg-BG"/>
        </w:rPr>
        <w:t xml:space="preserve">Средният запас на един хектар е 47 куб.м., а средният прираст на един хектар- 0.83 куб.м. </w:t>
      </w:r>
    </w:p>
    <w:p w:rsidR="00F05F67" w:rsidRPr="000A53F9" w:rsidRDefault="00F05F67" w:rsidP="00F05F67">
      <w:pPr>
        <w:ind w:firstLine="720"/>
        <w:jc w:val="both"/>
        <w:rPr>
          <w:rFonts w:cs="Courier New"/>
          <w:b/>
          <w:szCs w:val="20"/>
          <w:lang w:val="bg-BG"/>
        </w:rPr>
      </w:pPr>
      <w:r w:rsidRPr="000A53F9">
        <w:rPr>
          <w:rFonts w:cs="Courier New"/>
          <w:b/>
          <w:lang w:val="bg-BG"/>
        </w:rPr>
        <w:lastRenderedPageBreak/>
        <w:t>Церов</w:t>
      </w:r>
      <w:r w:rsidRPr="000A53F9">
        <w:rPr>
          <w:rFonts w:cs="Courier New"/>
          <w:b/>
        </w:rPr>
        <w:t xml:space="preserve"> стопански клас за пре</w:t>
      </w:r>
      <w:r w:rsidRPr="000A53F9">
        <w:rPr>
          <w:rFonts w:cs="Courier New"/>
          <w:b/>
        </w:rPr>
        <w:softHyphen/>
        <w:t>в</w:t>
      </w:r>
      <w:r w:rsidRPr="000A53F9">
        <w:rPr>
          <w:rFonts w:cs="Courier New"/>
          <w:b/>
        </w:rPr>
        <w:softHyphen/>
        <w:t>ръ</w:t>
      </w:r>
      <w:r w:rsidRPr="000A53F9">
        <w:rPr>
          <w:rFonts w:cs="Courier New"/>
          <w:b/>
        </w:rPr>
        <w:softHyphen/>
        <w:t>ща</w:t>
      </w:r>
      <w:r w:rsidRPr="000A53F9">
        <w:rPr>
          <w:rFonts w:cs="Courier New"/>
          <w:b/>
        </w:rPr>
        <w:softHyphen/>
        <w:t xml:space="preserve">не – </w:t>
      </w:r>
      <w:r w:rsidRPr="000A53F9">
        <w:rPr>
          <w:rFonts w:cs="Courier New"/>
          <w:b/>
          <w:lang w:val="bg-BG"/>
        </w:rPr>
        <w:t>Ц</w:t>
      </w:r>
      <w:r w:rsidRPr="000A53F9">
        <w:rPr>
          <w:rFonts w:cs="Courier New"/>
          <w:b/>
        </w:rPr>
        <w:t>П</w:t>
      </w:r>
      <w:r w:rsidRPr="000A53F9">
        <w:rPr>
          <w:rFonts w:cs="Courier New"/>
          <w:b/>
          <w:lang w:val="bg-BG"/>
        </w:rPr>
        <w:t xml:space="preserve"> </w:t>
      </w:r>
    </w:p>
    <w:p w:rsidR="00F05F67" w:rsidRPr="000A53F9" w:rsidRDefault="00F05F67" w:rsidP="00F05F67">
      <w:pPr>
        <w:jc w:val="both"/>
        <w:rPr>
          <w:rFonts w:cs="Courier New"/>
          <w:b/>
          <w:lang w:val="bg-BG"/>
        </w:rPr>
      </w:pPr>
    </w:p>
    <w:p w:rsidR="00F05F67" w:rsidRPr="000A53F9" w:rsidRDefault="00F05F67" w:rsidP="00F05F67">
      <w:pPr>
        <w:ind w:firstLine="708"/>
        <w:jc w:val="both"/>
        <w:rPr>
          <w:rFonts w:cs="Courier New"/>
          <w:lang w:val="ru-RU"/>
        </w:rPr>
      </w:pPr>
      <w:r w:rsidRPr="000A53F9">
        <w:rPr>
          <w:rFonts w:cs="Courier New"/>
          <w:lang w:val="ru-RU"/>
        </w:rPr>
        <w:t>Стопански клас Церов за превръщане (ЦП) заема площ от 2589.2 ха, което е 50.7 % от залесената площ на горите със стопански функции.</w:t>
      </w:r>
    </w:p>
    <w:p w:rsidR="00F05F67" w:rsidRPr="000A53F9" w:rsidRDefault="00F05F67" w:rsidP="00F05F67">
      <w:pPr>
        <w:jc w:val="both"/>
        <w:rPr>
          <w:rFonts w:cs="Courier New"/>
          <w:lang w:val="bg-BG"/>
        </w:rPr>
      </w:pPr>
      <w:r w:rsidRPr="000A53F9">
        <w:rPr>
          <w:rFonts w:cs="Courier New"/>
        </w:rPr>
        <w:t xml:space="preserve">    </w:t>
      </w:r>
      <w:r w:rsidRPr="000A53F9">
        <w:rPr>
          <w:rFonts w:cs="Courier New"/>
          <w:lang w:val="bg-BG"/>
        </w:rPr>
        <w:tab/>
      </w:r>
      <w:r w:rsidRPr="000A53F9">
        <w:rPr>
          <w:rFonts w:cs="Courier New"/>
        </w:rPr>
        <w:t>Съ</w:t>
      </w:r>
      <w:r w:rsidRPr="000A53F9">
        <w:rPr>
          <w:rFonts w:cs="Courier New"/>
        </w:rPr>
        <w:softHyphen/>
        <w:t>с</w:t>
      </w:r>
      <w:r w:rsidRPr="000A53F9">
        <w:rPr>
          <w:rFonts w:cs="Courier New"/>
        </w:rPr>
        <w:softHyphen/>
        <w:t>та</w:t>
      </w:r>
      <w:r w:rsidRPr="000A53F9">
        <w:rPr>
          <w:rFonts w:cs="Courier New"/>
        </w:rPr>
        <w:softHyphen/>
        <w:t>вен е от чи</w:t>
      </w:r>
      <w:r w:rsidRPr="000A53F9">
        <w:rPr>
          <w:rFonts w:cs="Courier New"/>
        </w:rPr>
        <w:softHyphen/>
        <w:t>с</w:t>
      </w:r>
      <w:r w:rsidRPr="000A53F9">
        <w:rPr>
          <w:rFonts w:cs="Courier New"/>
        </w:rPr>
        <w:softHyphen/>
        <w:t>ти и с пре</w:t>
      </w:r>
      <w:r w:rsidRPr="000A53F9">
        <w:rPr>
          <w:rFonts w:cs="Courier New"/>
        </w:rPr>
        <w:softHyphen/>
        <w:t>о</w:t>
      </w:r>
      <w:r w:rsidRPr="000A53F9">
        <w:rPr>
          <w:rFonts w:cs="Courier New"/>
        </w:rPr>
        <w:softHyphen/>
        <w:t>б</w:t>
      </w:r>
      <w:r w:rsidRPr="000A53F9">
        <w:rPr>
          <w:rFonts w:cs="Courier New"/>
        </w:rPr>
        <w:softHyphen/>
        <w:t>ла</w:t>
      </w:r>
      <w:r w:rsidRPr="000A53F9">
        <w:rPr>
          <w:rFonts w:cs="Courier New"/>
        </w:rPr>
        <w:softHyphen/>
        <w:t>да</w:t>
      </w:r>
      <w:r w:rsidRPr="000A53F9">
        <w:rPr>
          <w:rFonts w:cs="Courier New"/>
        </w:rPr>
        <w:softHyphen/>
        <w:t xml:space="preserve">ние на </w:t>
      </w:r>
      <w:r w:rsidRPr="000A53F9">
        <w:rPr>
          <w:rFonts w:cs="Courier New"/>
          <w:lang w:val="bg-BG"/>
        </w:rPr>
        <w:t xml:space="preserve">цер </w:t>
      </w:r>
      <w:r w:rsidRPr="000A53F9">
        <w:rPr>
          <w:rFonts w:cs="Courier New"/>
        </w:rPr>
        <w:t>издънкови на</w:t>
      </w:r>
      <w:r w:rsidRPr="000A53F9">
        <w:rPr>
          <w:rFonts w:cs="Courier New"/>
        </w:rPr>
        <w:softHyphen/>
        <w:t>саж</w:t>
      </w:r>
      <w:r w:rsidRPr="000A53F9">
        <w:rPr>
          <w:rFonts w:cs="Courier New"/>
        </w:rPr>
        <w:softHyphen/>
        <w:t>де</w:t>
      </w:r>
      <w:r w:rsidRPr="000A53F9">
        <w:rPr>
          <w:rFonts w:cs="Courier New"/>
        </w:rPr>
        <w:softHyphen/>
        <w:t>ния</w:t>
      </w:r>
      <w:r w:rsidRPr="000A53F9">
        <w:rPr>
          <w:rFonts w:cs="Courier New"/>
          <w:lang w:val="bg-BG"/>
        </w:rPr>
        <w:t>, както и такива без преобладание, в които церът участва в състава с 5 десети,</w:t>
      </w:r>
      <w:r w:rsidRPr="000A53F9">
        <w:rPr>
          <w:rFonts w:cs="Courier New"/>
        </w:rPr>
        <w:t xml:space="preserve"> </w:t>
      </w:r>
      <w:r w:rsidRPr="000A53F9">
        <w:rPr>
          <w:rFonts w:cs="Courier New"/>
          <w:lang w:val="bg-BG"/>
        </w:rPr>
        <w:t xml:space="preserve"> от </w:t>
      </w:r>
      <w:r w:rsidRPr="000A53F9">
        <w:rPr>
          <w:rFonts w:cs="Courier New"/>
        </w:rPr>
        <w:t>II- V</w:t>
      </w:r>
      <w:r w:rsidRPr="000A53F9">
        <w:rPr>
          <w:rFonts w:cs="Courier New"/>
          <w:lang w:val="bg-BG"/>
        </w:rPr>
        <w:t xml:space="preserve"> бонитет, като най- много са насажденията от четвърти бонитет- 56%. Насажденията от втори- трети бонитет не отговарят на изискванията за строеж и състояние на Церов високобонитетен стопански клас за превръщане. </w:t>
      </w:r>
    </w:p>
    <w:p w:rsidR="00F05F67" w:rsidRPr="000A53F9" w:rsidRDefault="00F05F67" w:rsidP="00F05F67">
      <w:pPr>
        <w:ind w:firstLine="720"/>
        <w:jc w:val="both"/>
        <w:rPr>
          <w:rFonts w:cs="Courier New"/>
          <w:lang w:val="bg-BG"/>
        </w:rPr>
      </w:pPr>
      <w:r w:rsidRPr="000A53F9">
        <w:rPr>
          <w:rFonts w:cs="Courier New"/>
          <w:lang w:val="bg-BG"/>
        </w:rPr>
        <w:t>С</w:t>
      </w:r>
      <w:r w:rsidRPr="000A53F9">
        <w:rPr>
          <w:rFonts w:cs="Courier New"/>
        </w:rPr>
        <w:t>ред</w:t>
      </w:r>
      <w:r w:rsidRPr="000A53F9">
        <w:rPr>
          <w:rFonts w:cs="Courier New"/>
        </w:rPr>
        <w:softHyphen/>
        <w:t>на</w:t>
      </w:r>
      <w:r w:rsidRPr="000A53F9">
        <w:rPr>
          <w:rFonts w:cs="Courier New"/>
          <w:lang w:val="bg-BG"/>
        </w:rPr>
        <w:t>та</w:t>
      </w:r>
      <w:r w:rsidRPr="000A53F9">
        <w:rPr>
          <w:rFonts w:cs="Courier New"/>
        </w:rPr>
        <w:t xml:space="preserve"> въ</w:t>
      </w:r>
      <w:r w:rsidRPr="000A53F9">
        <w:rPr>
          <w:rFonts w:cs="Courier New"/>
        </w:rPr>
        <w:softHyphen/>
        <w:t>з</w:t>
      </w:r>
      <w:r w:rsidRPr="000A53F9">
        <w:rPr>
          <w:rFonts w:cs="Courier New"/>
        </w:rPr>
        <w:softHyphen/>
        <w:t xml:space="preserve">раст </w:t>
      </w:r>
      <w:r w:rsidRPr="000A53F9">
        <w:rPr>
          <w:rFonts w:cs="Courier New"/>
          <w:lang w:val="bg-BG"/>
        </w:rPr>
        <w:t>на стопанския клас е 65</w:t>
      </w:r>
      <w:r w:rsidRPr="000A53F9">
        <w:rPr>
          <w:rFonts w:cs="Courier New"/>
        </w:rPr>
        <w:t xml:space="preserve"> го</w:t>
      </w:r>
      <w:r w:rsidRPr="000A53F9">
        <w:rPr>
          <w:rFonts w:cs="Courier New"/>
        </w:rPr>
        <w:softHyphen/>
        <w:t>ди</w:t>
      </w:r>
      <w:r w:rsidRPr="000A53F9">
        <w:rPr>
          <w:rFonts w:cs="Courier New"/>
        </w:rPr>
        <w:softHyphen/>
        <w:t>ни</w:t>
      </w:r>
      <w:r w:rsidRPr="000A53F9">
        <w:rPr>
          <w:rFonts w:cs="Courier New"/>
          <w:lang w:val="bg-BG"/>
        </w:rPr>
        <w:t xml:space="preserve">, а насажденията на възраст 65-75 години заемат към 60% от общата площ. </w:t>
      </w:r>
    </w:p>
    <w:p w:rsidR="00F05F67" w:rsidRPr="000A53F9" w:rsidRDefault="00F05F67" w:rsidP="00F05F67">
      <w:pPr>
        <w:ind w:firstLine="720"/>
        <w:jc w:val="both"/>
        <w:rPr>
          <w:rFonts w:cs="Courier New"/>
          <w:lang w:val="bg-BG"/>
        </w:rPr>
      </w:pPr>
      <w:r w:rsidRPr="000A53F9">
        <w:rPr>
          <w:rFonts w:cs="Courier New"/>
          <w:lang w:val="bg-BG"/>
        </w:rPr>
        <w:t>Средната</w:t>
      </w:r>
      <w:r w:rsidRPr="000A53F9">
        <w:rPr>
          <w:rFonts w:cs="Courier New"/>
        </w:rPr>
        <w:t xml:space="preserve"> про</w:t>
      </w:r>
      <w:r w:rsidRPr="000A53F9">
        <w:rPr>
          <w:rFonts w:cs="Courier New"/>
        </w:rPr>
        <w:softHyphen/>
        <w:t>и</w:t>
      </w:r>
      <w:r w:rsidRPr="000A53F9">
        <w:rPr>
          <w:rFonts w:cs="Courier New"/>
        </w:rPr>
        <w:softHyphen/>
        <w:t>з</w:t>
      </w:r>
      <w:r w:rsidRPr="000A53F9">
        <w:rPr>
          <w:rFonts w:cs="Courier New"/>
        </w:rPr>
        <w:softHyphen/>
        <w:t>во</w:t>
      </w:r>
      <w:r w:rsidRPr="000A53F9">
        <w:rPr>
          <w:rFonts w:cs="Courier New"/>
        </w:rPr>
        <w:softHyphen/>
        <w:t>ди</w:t>
      </w:r>
      <w:r w:rsidRPr="000A53F9">
        <w:rPr>
          <w:rFonts w:cs="Courier New"/>
        </w:rPr>
        <w:softHyphen/>
        <w:t>тел</w:t>
      </w:r>
      <w:r w:rsidRPr="000A53F9">
        <w:rPr>
          <w:rFonts w:cs="Courier New"/>
        </w:rPr>
        <w:softHyphen/>
        <w:t>ност</w:t>
      </w:r>
      <w:r w:rsidRPr="000A53F9">
        <w:rPr>
          <w:rFonts w:cs="Courier New"/>
          <w:lang w:val="bg-BG"/>
        </w:rPr>
        <w:t xml:space="preserve"> е</w:t>
      </w:r>
      <w:r w:rsidRPr="000A53F9">
        <w:rPr>
          <w:rFonts w:cs="Courier New"/>
        </w:rPr>
        <w:t xml:space="preserve"> </w:t>
      </w:r>
      <w:r w:rsidRPr="000A53F9">
        <w:rPr>
          <w:rFonts w:cs="Courier New"/>
          <w:lang w:val="bg-BG"/>
        </w:rPr>
        <w:t xml:space="preserve">четвърти </w:t>
      </w:r>
      <w:r w:rsidRPr="000A53F9">
        <w:rPr>
          <w:rFonts w:cs="Courier New"/>
        </w:rPr>
        <w:t>(</w:t>
      </w:r>
      <w:r w:rsidRPr="000A53F9">
        <w:rPr>
          <w:rFonts w:cs="Courier New"/>
          <w:lang w:val="bg-BG"/>
        </w:rPr>
        <w:t>4.0</w:t>
      </w:r>
      <w:r w:rsidRPr="000A53F9">
        <w:rPr>
          <w:rFonts w:cs="Courier New"/>
        </w:rPr>
        <w:t>) бо</w:t>
      </w:r>
      <w:r w:rsidRPr="000A53F9">
        <w:rPr>
          <w:rFonts w:cs="Courier New"/>
        </w:rPr>
        <w:softHyphen/>
        <w:t>ни</w:t>
      </w:r>
      <w:r w:rsidRPr="000A53F9">
        <w:rPr>
          <w:rFonts w:cs="Courier New"/>
        </w:rPr>
        <w:softHyphen/>
        <w:t xml:space="preserve">тет. </w:t>
      </w:r>
      <w:r w:rsidRPr="000A53F9">
        <w:rPr>
          <w:rFonts w:cs="Courier New"/>
          <w:lang w:val="bg-BG"/>
        </w:rPr>
        <w:t xml:space="preserve">Средният запас на един хектар е 88 куб.м., а средният прираст на един хектар- 1.44 куб.м. </w:t>
      </w:r>
    </w:p>
    <w:p w:rsidR="00F05F67" w:rsidRPr="000A53F9" w:rsidRDefault="00F05F67" w:rsidP="00F05F67">
      <w:pPr>
        <w:ind w:left="720"/>
        <w:rPr>
          <w:rFonts w:cs="Courier New"/>
          <w:b/>
          <w:szCs w:val="20"/>
          <w:lang w:val="bg-BG"/>
        </w:rPr>
      </w:pPr>
    </w:p>
    <w:p w:rsidR="00F05F67" w:rsidRPr="000A53F9" w:rsidRDefault="00F05F67" w:rsidP="00F05F67">
      <w:pPr>
        <w:ind w:left="720"/>
        <w:jc w:val="both"/>
        <w:rPr>
          <w:b/>
        </w:rPr>
      </w:pPr>
      <w:r w:rsidRPr="000A53F9">
        <w:rPr>
          <w:b/>
        </w:rPr>
        <w:t xml:space="preserve">Акациев стопански клас- А  </w:t>
      </w:r>
    </w:p>
    <w:p w:rsidR="00F05F67" w:rsidRPr="000A53F9" w:rsidRDefault="00F05F67" w:rsidP="00F05F67">
      <w:pPr>
        <w:ind w:firstLine="720"/>
        <w:jc w:val="both"/>
        <w:rPr>
          <w:sz w:val="20"/>
          <w:szCs w:val="20"/>
        </w:rPr>
      </w:pPr>
    </w:p>
    <w:p w:rsidR="00F05F67" w:rsidRPr="000A53F9" w:rsidRDefault="00F05F67" w:rsidP="00F05F67">
      <w:pPr>
        <w:ind w:firstLine="708"/>
        <w:jc w:val="both"/>
        <w:rPr>
          <w:lang w:val="ru-RU"/>
        </w:rPr>
      </w:pPr>
      <w:r w:rsidRPr="000A53F9">
        <w:rPr>
          <w:lang w:val="ru-RU"/>
        </w:rPr>
        <w:t>Стопански клас Акациев  (А) заема площ от 51.6 ха, което е 1.0 % от залесената площ на горите със стопански функции.</w:t>
      </w:r>
    </w:p>
    <w:p w:rsidR="00F05F67" w:rsidRPr="000A53F9" w:rsidRDefault="00F05F67" w:rsidP="00F05F67">
      <w:pPr>
        <w:ind w:firstLine="720"/>
        <w:jc w:val="both"/>
      </w:pPr>
      <w:r w:rsidRPr="000A53F9">
        <w:t xml:space="preserve">Той е формиран </w:t>
      </w:r>
      <w:r w:rsidRPr="000A53F9">
        <w:rPr>
          <w:lang w:val="bg-BG"/>
        </w:rPr>
        <w:t xml:space="preserve">предимно от издънкови насаждения и култури- чисти и с преобладание на акация, като в този стопански клас са включени и култури от гледичия и айлант с незначителна площ. </w:t>
      </w:r>
    </w:p>
    <w:p w:rsidR="00F05F67" w:rsidRPr="000A53F9" w:rsidRDefault="00F05F67" w:rsidP="00F05F67">
      <w:pPr>
        <w:ind w:firstLine="720"/>
        <w:jc w:val="both"/>
        <w:rPr>
          <w:lang w:val="bg-BG"/>
        </w:rPr>
      </w:pPr>
      <w:r w:rsidRPr="000A53F9">
        <w:t xml:space="preserve">Производителността на насажденията и културите е от </w:t>
      </w:r>
      <w:r w:rsidRPr="000A53F9">
        <w:rPr>
          <w:lang w:val="bg-BG"/>
        </w:rPr>
        <w:t xml:space="preserve">четвърти- </w:t>
      </w:r>
      <w:r w:rsidRPr="000A53F9">
        <w:t xml:space="preserve">пети бонитет, </w:t>
      </w:r>
      <w:r w:rsidRPr="000A53F9">
        <w:rPr>
          <w:lang w:val="bg-BG"/>
        </w:rPr>
        <w:t>които разпределят площта почти по равно</w:t>
      </w:r>
      <w:r w:rsidRPr="000A53F9">
        <w:t>.</w:t>
      </w:r>
    </w:p>
    <w:p w:rsidR="00F05F67" w:rsidRPr="000A53F9" w:rsidRDefault="00F05F67" w:rsidP="00F05F67">
      <w:pPr>
        <w:ind w:firstLine="720"/>
        <w:jc w:val="both"/>
        <w:rPr>
          <w:lang w:val="bg-BG"/>
        </w:rPr>
      </w:pPr>
      <w:r w:rsidRPr="000A53F9">
        <w:rPr>
          <w:lang w:val="bg-BG"/>
        </w:rPr>
        <w:t xml:space="preserve">Разпределението по класове на възраст включва шест класа, като е много неравномерно- първи клас на възраст заема 40% от площите, шести (насаждения и култури на 30 г)- една трета. </w:t>
      </w:r>
    </w:p>
    <w:p w:rsidR="00F05F67" w:rsidRPr="000A53F9" w:rsidRDefault="00F05F67" w:rsidP="00F05F67">
      <w:pPr>
        <w:ind w:firstLine="708"/>
        <w:jc w:val="both"/>
        <w:rPr>
          <w:lang w:val="ru-RU"/>
        </w:rPr>
      </w:pPr>
      <w:r w:rsidRPr="000A53F9">
        <w:rPr>
          <w:lang w:val="bg-BG"/>
        </w:rPr>
        <w:t>Средната възраст за стопанския клас е 17г.</w:t>
      </w:r>
      <w:r w:rsidRPr="000A53F9">
        <w:t xml:space="preserve"> </w:t>
      </w:r>
      <w:r w:rsidRPr="000A53F9">
        <w:rPr>
          <w:lang w:val="bg-BG"/>
        </w:rPr>
        <w:t>С</w:t>
      </w:r>
      <w:r w:rsidRPr="000A53F9">
        <w:t>редният запас на един хектар</w:t>
      </w:r>
      <w:r w:rsidRPr="000A53F9">
        <w:rPr>
          <w:lang w:val="bg-BG"/>
        </w:rPr>
        <w:t xml:space="preserve"> е 21</w:t>
      </w:r>
      <w:r w:rsidRPr="000A53F9">
        <w:t xml:space="preserve"> куб.м., а средният прираст</w:t>
      </w:r>
      <w:r w:rsidRPr="000A53F9">
        <w:rPr>
          <w:lang w:val="bg-BG"/>
        </w:rPr>
        <w:t xml:space="preserve"> на хектар</w:t>
      </w:r>
      <w:r w:rsidRPr="000A53F9">
        <w:t xml:space="preserve">- </w:t>
      </w:r>
      <w:r w:rsidRPr="000A53F9">
        <w:rPr>
          <w:lang w:val="bg-BG"/>
        </w:rPr>
        <w:t>0.91</w:t>
      </w:r>
      <w:r w:rsidRPr="000A53F9">
        <w:t xml:space="preserve"> куб.м.</w:t>
      </w:r>
      <w:r w:rsidRPr="000A53F9">
        <w:rPr>
          <w:lang w:val="bg-BG"/>
        </w:rPr>
        <w:t xml:space="preserve">- доста ниски стойности за акациев стопански клас. </w:t>
      </w:r>
    </w:p>
    <w:p w:rsidR="00F05F67" w:rsidRPr="000A53F9" w:rsidRDefault="00F05F67" w:rsidP="00F05F67">
      <w:pPr>
        <w:jc w:val="both"/>
        <w:rPr>
          <w:sz w:val="20"/>
          <w:szCs w:val="20"/>
          <w:lang w:val="bg-BG"/>
        </w:rPr>
      </w:pPr>
    </w:p>
    <w:p w:rsidR="00F05F67" w:rsidRPr="000A53F9" w:rsidRDefault="00F05F67" w:rsidP="00F05F67">
      <w:pPr>
        <w:ind w:left="720"/>
        <w:jc w:val="both"/>
        <w:rPr>
          <w:b/>
          <w:lang w:val="bg-BG"/>
        </w:rPr>
      </w:pPr>
      <w:r w:rsidRPr="000A53F9">
        <w:rPr>
          <w:b/>
          <w:lang w:val="bg-BG"/>
        </w:rPr>
        <w:t>Келявгабъров</w:t>
      </w:r>
      <w:r w:rsidRPr="000A53F9">
        <w:rPr>
          <w:b/>
        </w:rPr>
        <w:t xml:space="preserve">- </w:t>
      </w:r>
      <w:r w:rsidRPr="000A53F9">
        <w:rPr>
          <w:b/>
          <w:lang w:val="bg-BG"/>
        </w:rPr>
        <w:t>Кгбр</w:t>
      </w:r>
    </w:p>
    <w:p w:rsidR="00F05F67" w:rsidRPr="000A53F9" w:rsidRDefault="00F05F67" w:rsidP="00F05F67">
      <w:pPr>
        <w:jc w:val="both"/>
        <w:rPr>
          <w:sz w:val="20"/>
          <w:szCs w:val="20"/>
        </w:rPr>
      </w:pPr>
    </w:p>
    <w:p w:rsidR="00F05F67" w:rsidRPr="000A53F9" w:rsidRDefault="00F05F67" w:rsidP="00F05F67">
      <w:pPr>
        <w:ind w:firstLine="708"/>
        <w:jc w:val="both"/>
        <w:rPr>
          <w:lang w:val="ru-RU"/>
        </w:rPr>
      </w:pPr>
      <w:r w:rsidRPr="000A53F9">
        <w:rPr>
          <w:lang w:val="ru-RU"/>
        </w:rPr>
        <w:t>Стопански клас Келявгабъров (Кгбр) заема площ от 234.2 ха, което е 4.6 % от залесената площ на горите със стопански функции.</w:t>
      </w:r>
    </w:p>
    <w:p w:rsidR="00F05F67" w:rsidRPr="000A53F9" w:rsidRDefault="00F05F67" w:rsidP="00F05F67">
      <w:pPr>
        <w:ind w:firstLine="720"/>
        <w:jc w:val="both"/>
        <w:rPr>
          <w:lang w:val="bg-BG"/>
        </w:rPr>
      </w:pPr>
      <w:r w:rsidRPr="000A53F9">
        <w:rPr>
          <w:lang w:val="bg-BG"/>
        </w:rPr>
        <w:t>Насажденията чисти или с преобладание на келяв габър са малко над 30 ха, насажденията с преобладание на мъждрян са около 10 ха, а около 190 ха са заети от смесени насаждения от двата вида без преобладание.</w:t>
      </w:r>
      <w:r w:rsidRPr="000A53F9">
        <w:t xml:space="preserve"> </w:t>
      </w:r>
    </w:p>
    <w:p w:rsidR="00F05F67" w:rsidRPr="000A53F9" w:rsidRDefault="00F05F67" w:rsidP="00F05F67">
      <w:pPr>
        <w:ind w:firstLine="720"/>
        <w:jc w:val="both"/>
      </w:pPr>
      <w:r w:rsidRPr="000A53F9">
        <w:t xml:space="preserve">Представени са </w:t>
      </w:r>
      <w:r w:rsidRPr="000A53F9">
        <w:rPr>
          <w:lang w:val="bg-BG"/>
        </w:rPr>
        <w:t>над 10 класа на възраст, като между 35 и 60 години са 40% от площите</w:t>
      </w:r>
      <w:r w:rsidRPr="000A53F9">
        <w:t xml:space="preserve">, а средната </w:t>
      </w:r>
      <w:r w:rsidRPr="000A53F9">
        <w:rPr>
          <w:lang w:val="bg-BG"/>
        </w:rPr>
        <w:t xml:space="preserve">възраст </w:t>
      </w:r>
      <w:r w:rsidRPr="000A53F9">
        <w:t xml:space="preserve">за стопанския клас е </w:t>
      </w:r>
      <w:r w:rsidRPr="000A53F9">
        <w:rPr>
          <w:lang w:val="bg-BG"/>
        </w:rPr>
        <w:t>61</w:t>
      </w:r>
      <w:r w:rsidRPr="000A53F9">
        <w:t xml:space="preserve"> години. Средният запас на един хектар </w:t>
      </w:r>
      <w:r w:rsidRPr="000A53F9">
        <w:rPr>
          <w:lang w:val="bg-BG"/>
        </w:rPr>
        <w:t>е 29 куб.м., а</w:t>
      </w:r>
      <w:r w:rsidRPr="000A53F9">
        <w:t xml:space="preserve"> средният прираст на един хектар </w:t>
      </w:r>
      <w:r w:rsidRPr="000A53F9">
        <w:rPr>
          <w:lang w:val="bg-BG"/>
        </w:rPr>
        <w:t>е 0.55 куб.м</w:t>
      </w:r>
      <w:r w:rsidRPr="000A53F9">
        <w:t>.</w:t>
      </w:r>
    </w:p>
    <w:p w:rsidR="00F05F67" w:rsidRPr="000A53F9" w:rsidRDefault="00F05F67" w:rsidP="00F05F67">
      <w:pPr>
        <w:ind w:firstLine="709"/>
        <w:jc w:val="both"/>
        <w:rPr>
          <w:b/>
          <w:lang w:val="bg-BG"/>
        </w:rPr>
      </w:pPr>
    </w:p>
    <w:p w:rsidR="00F05F67" w:rsidRDefault="00F05F67" w:rsidP="00F05F67">
      <w:pPr>
        <w:ind w:firstLine="709"/>
        <w:jc w:val="both"/>
        <w:rPr>
          <w:lang w:val="bg-BG"/>
        </w:rPr>
      </w:pPr>
      <w:r w:rsidRPr="000A53F9">
        <w:rPr>
          <w:lang w:val="bg-BG"/>
        </w:rPr>
        <w:t xml:space="preserve">В горите със стопански функции са представени и стопански класове Тополов и Смесен средно и нискобонитетен за превръщане, с площи под 10 ха. В първия е включено едно издънково насаждение от черна топола, а във втория две издънкови смесени насаждения без преобладание и едно от полски бряст. </w:t>
      </w:r>
    </w:p>
    <w:p w:rsidR="00F05F67" w:rsidRPr="000A53F9" w:rsidRDefault="00F05F67" w:rsidP="00F05F67">
      <w:pPr>
        <w:ind w:firstLine="709"/>
        <w:jc w:val="both"/>
        <w:rPr>
          <w:b/>
          <w:lang w:val="bg-BG"/>
        </w:rPr>
      </w:pPr>
    </w:p>
    <w:p w:rsidR="00F05F67" w:rsidRPr="000A53F9" w:rsidRDefault="00F05F67" w:rsidP="00F05F67">
      <w:pPr>
        <w:ind w:firstLine="709"/>
        <w:jc w:val="both"/>
        <w:rPr>
          <w:b/>
          <w:lang w:val="bg-BG"/>
        </w:rPr>
      </w:pPr>
      <w:r w:rsidRPr="000A53F9">
        <w:rPr>
          <w:b/>
        </w:rPr>
        <w:t>Условни стопански класове в горите със защитни и специални функции</w:t>
      </w:r>
    </w:p>
    <w:p w:rsidR="00F05F67" w:rsidRPr="000A53F9" w:rsidRDefault="00F05F67" w:rsidP="00F05F67">
      <w:pPr>
        <w:ind w:firstLine="709"/>
        <w:jc w:val="both"/>
        <w:rPr>
          <w:b/>
          <w:lang w:val="bg-BG"/>
        </w:rPr>
      </w:pPr>
    </w:p>
    <w:p w:rsidR="00F05F67" w:rsidRPr="000A53F9" w:rsidRDefault="00F05F67" w:rsidP="00F05F67">
      <w:pPr>
        <w:ind w:left="360"/>
        <w:rPr>
          <w:rFonts w:cs="Courier New"/>
          <w:b/>
          <w:szCs w:val="20"/>
          <w:lang w:val="bg-BG"/>
        </w:rPr>
      </w:pPr>
      <w:r w:rsidRPr="000A53F9">
        <w:rPr>
          <w:rFonts w:cs="Courier New"/>
          <w:b/>
          <w:szCs w:val="20"/>
          <w:lang w:val="bg-BG"/>
        </w:rPr>
        <w:t>Бялборови култури- ББК (условен)</w:t>
      </w:r>
    </w:p>
    <w:p w:rsidR="00F05F67" w:rsidRPr="000A53F9" w:rsidRDefault="00F05F67" w:rsidP="00F05F67">
      <w:pPr>
        <w:rPr>
          <w:rFonts w:cs="Courier New"/>
          <w:szCs w:val="20"/>
          <w:lang w:val="bg-BG"/>
        </w:rPr>
      </w:pPr>
    </w:p>
    <w:p w:rsidR="00F05F67" w:rsidRPr="000A53F9" w:rsidRDefault="00F05F67" w:rsidP="00F05F67">
      <w:pPr>
        <w:ind w:firstLine="708"/>
        <w:jc w:val="both"/>
        <w:rPr>
          <w:lang w:val="ru-RU"/>
        </w:rPr>
      </w:pPr>
      <w:r w:rsidRPr="000A53F9">
        <w:rPr>
          <w:lang w:val="ru-RU"/>
        </w:rPr>
        <w:t xml:space="preserve">Стопански клас Бялборови култури  (ББК) заема площ от </w:t>
      </w:r>
      <w:r w:rsidRPr="000A53F9">
        <w:rPr>
          <w:lang w:val="bg-BG"/>
        </w:rPr>
        <w:t>39.8</w:t>
      </w:r>
      <w:r w:rsidRPr="000A53F9">
        <w:rPr>
          <w:lang w:val="ru-RU"/>
        </w:rPr>
        <w:t xml:space="preserve"> ха, което е </w:t>
      </w:r>
      <w:r w:rsidRPr="000A53F9">
        <w:rPr>
          <w:lang w:val="bg-BG"/>
        </w:rPr>
        <w:t>8.1</w:t>
      </w:r>
      <w:r w:rsidRPr="000A53F9">
        <w:rPr>
          <w:lang w:val="ru-RU"/>
        </w:rPr>
        <w:t xml:space="preserve"> % от залесената площ на горите със защитни и специални функции.</w:t>
      </w:r>
    </w:p>
    <w:p w:rsidR="00F05F67" w:rsidRPr="000A53F9" w:rsidRDefault="00F05F67" w:rsidP="00F05F67">
      <w:pPr>
        <w:ind w:firstLine="720"/>
        <w:jc w:val="both"/>
        <w:rPr>
          <w:lang w:val="bg-BG"/>
        </w:rPr>
      </w:pPr>
      <w:r w:rsidRPr="000A53F9">
        <w:lastRenderedPageBreak/>
        <w:t>Съставен е предимно от чисти или с преобладание на бял бор култури</w:t>
      </w:r>
      <w:r w:rsidRPr="000A53F9">
        <w:rPr>
          <w:lang w:val="bg-BG"/>
        </w:rPr>
        <w:t>, както</w:t>
      </w:r>
      <w:r w:rsidRPr="000A53F9">
        <w:t xml:space="preserve"> </w:t>
      </w:r>
      <w:r w:rsidRPr="000A53F9">
        <w:rPr>
          <w:lang w:val="bg-BG"/>
        </w:rPr>
        <w:t>и смесени без преобладание, в които белият бор участва в състава с 5 десети, с площ 3.7 ха.</w:t>
      </w:r>
    </w:p>
    <w:p w:rsidR="00F05F67" w:rsidRPr="000A53F9" w:rsidRDefault="00F05F67" w:rsidP="00F05F67">
      <w:pPr>
        <w:ind w:firstLine="720"/>
        <w:jc w:val="both"/>
      </w:pPr>
      <w:r w:rsidRPr="000A53F9">
        <w:t>Културите са предимно от четвърти бонитет (</w:t>
      </w:r>
      <w:r w:rsidRPr="000A53F9">
        <w:rPr>
          <w:lang w:val="bg-BG"/>
        </w:rPr>
        <w:t>72%</w:t>
      </w:r>
      <w:r w:rsidRPr="000A53F9">
        <w:t xml:space="preserve"> от площта</w:t>
      </w:r>
      <w:r w:rsidRPr="000A53F9">
        <w:rPr>
          <w:lang w:val="bg-BG"/>
        </w:rPr>
        <w:t xml:space="preserve"> на стопанския клас</w:t>
      </w:r>
      <w:r w:rsidRPr="000A53F9">
        <w:t xml:space="preserve">), а средният бонитет е </w:t>
      </w:r>
      <w:r w:rsidRPr="000A53F9">
        <w:rPr>
          <w:lang w:val="bg-BG"/>
        </w:rPr>
        <w:t>четвърти</w:t>
      </w:r>
      <w:r w:rsidRPr="000A53F9">
        <w:t xml:space="preserve"> (3.</w:t>
      </w:r>
      <w:r w:rsidRPr="000A53F9">
        <w:rPr>
          <w:lang w:val="bg-BG"/>
        </w:rPr>
        <w:t>7</w:t>
      </w:r>
      <w:r w:rsidRPr="000A53F9">
        <w:t xml:space="preserve">). </w:t>
      </w:r>
      <w:r w:rsidRPr="000A53F9">
        <w:rPr>
          <w:lang w:val="bg-BG"/>
        </w:rPr>
        <w:t>К</w:t>
      </w:r>
      <w:r w:rsidRPr="000A53F9">
        <w:t xml:space="preserve">ултурите </w:t>
      </w:r>
      <w:r w:rsidRPr="000A53F9">
        <w:rPr>
          <w:lang w:val="bg-BG"/>
        </w:rPr>
        <w:t xml:space="preserve">са изцяло от </w:t>
      </w:r>
      <w:r w:rsidRPr="000A53F9">
        <w:t>трети клас на възра</w:t>
      </w:r>
      <w:r w:rsidRPr="000A53F9">
        <w:rPr>
          <w:lang w:val="bg-BG"/>
        </w:rPr>
        <w:t>ст</w:t>
      </w:r>
      <w:r w:rsidRPr="000A53F9">
        <w:t xml:space="preserve">, а средната възраст на класа е </w:t>
      </w:r>
      <w:r w:rsidRPr="000A53F9">
        <w:rPr>
          <w:lang w:val="bg-BG"/>
        </w:rPr>
        <w:t>50</w:t>
      </w:r>
      <w:r w:rsidRPr="000A53F9">
        <w:t xml:space="preserve"> г. Средният запас на един хектар е 2</w:t>
      </w:r>
      <w:r w:rsidRPr="000A53F9">
        <w:rPr>
          <w:lang w:val="bg-BG"/>
        </w:rPr>
        <w:t>37</w:t>
      </w:r>
      <w:r w:rsidRPr="000A53F9">
        <w:t xml:space="preserve"> куб.м., а средният прираст- </w:t>
      </w:r>
      <w:r w:rsidRPr="000A53F9">
        <w:rPr>
          <w:lang w:val="bg-BG"/>
        </w:rPr>
        <w:t>4.72</w:t>
      </w:r>
      <w:r w:rsidRPr="000A53F9">
        <w:t xml:space="preserve"> куб.м/ха. </w:t>
      </w:r>
    </w:p>
    <w:p w:rsidR="00F05F67" w:rsidRPr="000A53F9" w:rsidRDefault="00F05F67" w:rsidP="00F05F67">
      <w:pPr>
        <w:ind w:firstLine="720"/>
        <w:jc w:val="both"/>
        <w:rPr>
          <w:sz w:val="20"/>
          <w:szCs w:val="20"/>
          <w:lang w:val="bg-BG"/>
        </w:rPr>
      </w:pPr>
    </w:p>
    <w:p w:rsidR="00F05F67" w:rsidRPr="000A53F9" w:rsidRDefault="00F05F67" w:rsidP="00F05F67">
      <w:pPr>
        <w:ind w:left="360"/>
        <w:rPr>
          <w:rFonts w:cs="Courier New"/>
          <w:b/>
          <w:szCs w:val="20"/>
          <w:lang w:val="bg-BG"/>
        </w:rPr>
      </w:pPr>
      <w:r w:rsidRPr="000A53F9">
        <w:rPr>
          <w:rFonts w:cs="Courier New"/>
          <w:b/>
          <w:szCs w:val="20"/>
          <w:lang w:val="bg-BG"/>
        </w:rPr>
        <w:t>Черборови култури- ЧБК (условен)</w:t>
      </w:r>
    </w:p>
    <w:p w:rsidR="00F05F67" w:rsidRPr="000A53F9" w:rsidRDefault="00F05F67" w:rsidP="00F05F67">
      <w:pPr>
        <w:rPr>
          <w:rFonts w:cs="Courier New"/>
          <w:szCs w:val="20"/>
          <w:lang w:val="bg-BG"/>
        </w:rPr>
      </w:pPr>
    </w:p>
    <w:p w:rsidR="00F05F67" w:rsidRPr="000A53F9" w:rsidRDefault="00F05F67" w:rsidP="00F05F67">
      <w:pPr>
        <w:ind w:firstLine="708"/>
        <w:rPr>
          <w:lang w:val="ru-RU"/>
        </w:rPr>
      </w:pPr>
      <w:r w:rsidRPr="000A53F9">
        <w:rPr>
          <w:lang w:val="ru-RU"/>
        </w:rPr>
        <w:t>Стопански клас Черборови култури  (ЧБК) заема площ от 71.3 ха, което е 14.5 % от залесената площ на горите със специални и защитни функции.</w:t>
      </w:r>
    </w:p>
    <w:p w:rsidR="00F05F67" w:rsidRPr="000A53F9" w:rsidRDefault="00F05F67" w:rsidP="00F05F67">
      <w:pPr>
        <w:ind w:firstLine="708"/>
        <w:jc w:val="both"/>
        <w:rPr>
          <w:lang w:val="bg-BG"/>
        </w:rPr>
      </w:pPr>
      <w:r w:rsidRPr="000A53F9">
        <w:rPr>
          <w:lang w:val="bg-BG"/>
        </w:rPr>
        <w:t xml:space="preserve">Съставен е предимно от чисти или с преобладание на черен бор култури, както и такива без преобладание, в които участието на черен бор в състава е 5 десети- 2.8 ха. </w:t>
      </w:r>
    </w:p>
    <w:p w:rsidR="00F05F67" w:rsidRPr="000A53F9" w:rsidRDefault="00F05F67" w:rsidP="00F05F67">
      <w:pPr>
        <w:ind w:firstLine="720"/>
        <w:jc w:val="both"/>
      </w:pPr>
      <w:r w:rsidRPr="000A53F9">
        <w:t xml:space="preserve">Културите са от </w:t>
      </w:r>
      <w:r w:rsidRPr="000A53F9">
        <w:rPr>
          <w:lang w:val="bg-BG"/>
        </w:rPr>
        <w:t>трети и четвърти</w:t>
      </w:r>
      <w:r w:rsidRPr="000A53F9">
        <w:t xml:space="preserve"> бонитет</w:t>
      </w:r>
      <w:r w:rsidRPr="000A53F9">
        <w:rPr>
          <w:lang w:val="bg-BG"/>
        </w:rPr>
        <w:t>, като четвърти заема над три четвърти</w:t>
      </w:r>
      <w:r w:rsidRPr="000A53F9">
        <w:t xml:space="preserve"> от площта, а средният бонитет за стопанския клас е </w:t>
      </w:r>
      <w:r w:rsidRPr="000A53F9">
        <w:rPr>
          <w:lang w:val="bg-BG"/>
        </w:rPr>
        <w:t>четвърти</w:t>
      </w:r>
      <w:r w:rsidRPr="000A53F9">
        <w:t xml:space="preserve"> (3.</w:t>
      </w:r>
      <w:r w:rsidRPr="000A53F9">
        <w:rPr>
          <w:lang w:val="bg-BG"/>
        </w:rPr>
        <w:t>8</w:t>
      </w:r>
      <w:r w:rsidRPr="000A53F9">
        <w:t xml:space="preserve">). С най- голяма площ са </w:t>
      </w:r>
      <w:r w:rsidRPr="000A53F9">
        <w:rPr>
          <w:lang w:val="bg-BG"/>
        </w:rPr>
        <w:t>културите на възраст 50 години 40% от общата площ. Средната възраст на стопанския клас е 44 г.</w:t>
      </w:r>
      <w:r w:rsidRPr="000A53F9">
        <w:t xml:space="preserve"> Средният запас е </w:t>
      </w:r>
      <w:r w:rsidRPr="000A53F9">
        <w:rPr>
          <w:lang w:val="bg-BG"/>
        </w:rPr>
        <w:t>176</w:t>
      </w:r>
      <w:r w:rsidRPr="000A53F9">
        <w:t xml:space="preserve"> куб.м/ха., а средният годишен прираст- </w:t>
      </w:r>
      <w:r w:rsidRPr="000A53F9">
        <w:rPr>
          <w:lang w:val="bg-BG"/>
        </w:rPr>
        <w:t>4.01</w:t>
      </w:r>
      <w:r w:rsidRPr="000A53F9">
        <w:t xml:space="preserve"> куб.м/ха. </w:t>
      </w:r>
    </w:p>
    <w:p w:rsidR="00F05F67" w:rsidRPr="000A53F9" w:rsidRDefault="00F05F67" w:rsidP="00F05F67">
      <w:pPr>
        <w:ind w:left="643"/>
        <w:rPr>
          <w:rFonts w:cs="Courier New"/>
          <w:b/>
          <w:szCs w:val="20"/>
          <w:lang w:val="bg-BG"/>
        </w:rPr>
      </w:pPr>
    </w:p>
    <w:p w:rsidR="00F05F67" w:rsidRPr="000A53F9" w:rsidRDefault="00F05F67" w:rsidP="00F05F67">
      <w:pPr>
        <w:ind w:firstLine="720"/>
        <w:jc w:val="both"/>
        <w:rPr>
          <w:rFonts w:cs="Courier New"/>
          <w:b/>
          <w:szCs w:val="20"/>
          <w:lang w:val="bg-BG"/>
        </w:rPr>
      </w:pPr>
      <w:r w:rsidRPr="000A53F9">
        <w:rPr>
          <w:rFonts w:cs="Courier New"/>
          <w:b/>
          <w:lang w:val="bg-BG"/>
        </w:rPr>
        <w:t xml:space="preserve">Косматдъбов </w:t>
      </w:r>
      <w:r w:rsidRPr="000A53F9">
        <w:rPr>
          <w:rFonts w:cs="Courier New"/>
          <w:b/>
        </w:rPr>
        <w:t>за пре</w:t>
      </w:r>
      <w:r w:rsidRPr="000A53F9">
        <w:rPr>
          <w:rFonts w:cs="Courier New"/>
          <w:b/>
        </w:rPr>
        <w:softHyphen/>
        <w:t>в</w:t>
      </w:r>
      <w:r w:rsidRPr="000A53F9">
        <w:rPr>
          <w:rFonts w:cs="Courier New"/>
          <w:b/>
        </w:rPr>
        <w:softHyphen/>
        <w:t>ръ</w:t>
      </w:r>
      <w:r w:rsidRPr="000A53F9">
        <w:rPr>
          <w:rFonts w:cs="Courier New"/>
          <w:b/>
        </w:rPr>
        <w:softHyphen/>
        <w:t>ща</w:t>
      </w:r>
      <w:r w:rsidRPr="000A53F9">
        <w:rPr>
          <w:rFonts w:cs="Courier New"/>
          <w:b/>
        </w:rPr>
        <w:softHyphen/>
        <w:t xml:space="preserve">не – </w:t>
      </w:r>
      <w:r w:rsidRPr="000A53F9">
        <w:rPr>
          <w:rFonts w:cs="Courier New"/>
          <w:b/>
          <w:lang w:val="bg-BG"/>
        </w:rPr>
        <w:t>Кдб</w:t>
      </w:r>
      <w:r w:rsidRPr="000A53F9">
        <w:rPr>
          <w:rFonts w:cs="Courier New"/>
          <w:b/>
        </w:rPr>
        <w:t>П</w:t>
      </w:r>
      <w:r w:rsidRPr="000A53F9">
        <w:rPr>
          <w:rFonts w:cs="Courier New"/>
          <w:b/>
          <w:lang w:val="bg-BG"/>
        </w:rPr>
        <w:t xml:space="preserve"> (условен)</w:t>
      </w:r>
    </w:p>
    <w:p w:rsidR="00F05F67" w:rsidRPr="000A53F9" w:rsidRDefault="00F05F67" w:rsidP="00F05F67">
      <w:pPr>
        <w:jc w:val="both"/>
        <w:rPr>
          <w:rFonts w:cs="Courier New"/>
          <w:b/>
          <w:lang w:val="bg-BG"/>
        </w:rPr>
      </w:pPr>
    </w:p>
    <w:p w:rsidR="00F05F67" w:rsidRPr="000A53F9" w:rsidRDefault="00F05F67" w:rsidP="00F05F67">
      <w:pPr>
        <w:ind w:firstLine="708"/>
        <w:jc w:val="both"/>
        <w:rPr>
          <w:rFonts w:cs="Courier New"/>
          <w:lang w:val="ru-RU"/>
        </w:rPr>
      </w:pPr>
      <w:r w:rsidRPr="000A53F9">
        <w:rPr>
          <w:rFonts w:cs="Courier New"/>
          <w:lang w:val="ru-RU"/>
        </w:rPr>
        <w:t>Стопански клас Косматдъбов за превръщане (КдбП) заема площ от 168.8 ха, което е 34.4 % от залесената площ на горите със специални и защитни функции.</w:t>
      </w:r>
    </w:p>
    <w:p w:rsidR="00F05F67" w:rsidRPr="000A53F9" w:rsidRDefault="00F05F67" w:rsidP="00F05F67">
      <w:pPr>
        <w:jc w:val="both"/>
        <w:rPr>
          <w:rFonts w:cs="Courier New"/>
          <w:lang w:val="bg-BG"/>
        </w:rPr>
      </w:pPr>
      <w:r w:rsidRPr="000A53F9">
        <w:rPr>
          <w:rFonts w:cs="Courier New"/>
        </w:rPr>
        <w:t xml:space="preserve">    </w:t>
      </w:r>
      <w:r w:rsidRPr="000A53F9">
        <w:rPr>
          <w:rFonts w:cs="Courier New"/>
          <w:lang w:val="bg-BG"/>
        </w:rPr>
        <w:tab/>
      </w:r>
      <w:r w:rsidRPr="000A53F9">
        <w:rPr>
          <w:rFonts w:cs="Courier New"/>
        </w:rPr>
        <w:t>Съ</w:t>
      </w:r>
      <w:r w:rsidRPr="000A53F9">
        <w:rPr>
          <w:rFonts w:cs="Courier New"/>
        </w:rPr>
        <w:softHyphen/>
        <w:t>с</w:t>
      </w:r>
      <w:r w:rsidRPr="000A53F9">
        <w:rPr>
          <w:rFonts w:cs="Courier New"/>
        </w:rPr>
        <w:softHyphen/>
        <w:t>та</w:t>
      </w:r>
      <w:r w:rsidRPr="000A53F9">
        <w:rPr>
          <w:rFonts w:cs="Courier New"/>
        </w:rPr>
        <w:softHyphen/>
        <w:t>вен е от чи</w:t>
      </w:r>
      <w:r w:rsidRPr="000A53F9">
        <w:rPr>
          <w:rFonts w:cs="Courier New"/>
        </w:rPr>
        <w:softHyphen/>
        <w:t>с</w:t>
      </w:r>
      <w:r w:rsidRPr="000A53F9">
        <w:rPr>
          <w:rFonts w:cs="Courier New"/>
        </w:rPr>
        <w:softHyphen/>
        <w:t>ти и с пре</w:t>
      </w:r>
      <w:r w:rsidRPr="000A53F9">
        <w:rPr>
          <w:rFonts w:cs="Courier New"/>
        </w:rPr>
        <w:softHyphen/>
        <w:t>о</w:t>
      </w:r>
      <w:r w:rsidRPr="000A53F9">
        <w:rPr>
          <w:rFonts w:cs="Courier New"/>
        </w:rPr>
        <w:softHyphen/>
        <w:t>б</w:t>
      </w:r>
      <w:r w:rsidRPr="000A53F9">
        <w:rPr>
          <w:rFonts w:cs="Courier New"/>
        </w:rPr>
        <w:softHyphen/>
        <w:t>ла</w:t>
      </w:r>
      <w:r w:rsidRPr="000A53F9">
        <w:rPr>
          <w:rFonts w:cs="Courier New"/>
        </w:rPr>
        <w:softHyphen/>
        <w:t>да</w:t>
      </w:r>
      <w:r w:rsidRPr="000A53F9">
        <w:rPr>
          <w:rFonts w:cs="Courier New"/>
        </w:rPr>
        <w:softHyphen/>
        <w:t xml:space="preserve">ние на </w:t>
      </w:r>
      <w:r w:rsidRPr="000A53F9">
        <w:rPr>
          <w:rFonts w:cs="Courier New"/>
          <w:lang w:val="bg-BG"/>
        </w:rPr>
        <w:t xml:space="preserve">космат дъб </w:t>
      </w:r>
      <w:r w:rsidRPr="000A53F9">
        <w:rPr>
          <w:rFonts w:cs="Courier New"/>
        </w:rPr>
        <w:t>издънкови на</w:t>
      </w:r>
      <w:r w:rsidRPr="000A53F9">
        <w:rPr>
          <w:rFonts w:cs="Courier New"/>
        </w:rPr>
        <w:softHyphen/>
        <w:t>саж</w:t>
      </w:r>
      <w:r w:rsidRPr="000A53F9">
        <w:rPr>
          <w:rFonts w:cs="Courier New"/>
        </w:rPr>
        <w:softHyphen/>
        <w:t>де</w:t>
      </w:r>
      <w:r w:rsidRPr="000A53F9">
        <w:rPr>
          <w:rFonts w:cs="Courier New"/>
        </w:rPr>
        <w:softHyphen/>
        <w:t>ния</w:t>
      </w:r>
      <w:r w:rsidRPr="000A53F9">
        <w:rPr>
          <w:rFonts w:cs="Courier New"/>
          <w:lang w:val="bg-BG"/>
        </w:rPr>
        <w:t xml:space="preserve"> или смесени без преобладание, в които косматия дъб участва в състава с 5 десети.</w:t>
      </w:r>
      <w:r w:rsidRPr="000A53F9">
        <w:rPr>
          <w:rFonts w:cs="Courier New"/>
        </w:rPr>
        <w:t xml:space="preserve"> </w:t>
      </w:r>
    </w:p>
    <w:p w:rsidR="00F05F67" w:rsidRPr="000A53F9" w:rsidRDefault="00F05F67" w:rsidP="00F05F67">
      <w:pPr>
        <w:ind w:firstLine="720"/>
        <w:jc w:val="both"/>
        <w:rPr>
          <w:rFonts w:cs="Courier New"/>
          <w:lang w:val="bg-BG"/>
        </w:rPr>
      </w:pPr>
      <w:r w:rsidRPr="000A53F9">
        <w:rPr>
          <w:rFonts w:cs="Courier New"/>
          <w:lang w:val="bg-BG"/>
        </w:rPr>
        <w:t>С</w:t>
      </w:r>
      <w:r w:rsidRPr="000A53F9">
        <w:rPr>
          <w:rFonts w:cs="Courier New"/>
        </w:rPr>
        <w:t>ред</w:t>
      </w:r>
      <w:r w:rsidRPr="000A53F9">
        <w:rPr>
          <w:rFonts w:cs="Courier New"/>
        </w:rPr>
        <w:softHyphen/>
        <w:t>на</w:t>
      </w:r>
      <w:r w:rsidRPr="000A53F9">
        <w:rPr>
          <w:rFonts w:cs="Courier New"/>
          <w:lang w:val="bg-BG"/>
        </w:rPr>
        <w:t>та</w:t>
      </w:r>
      <w:r w:rsidRPr="000A53F9">
        <w:rPr>
          <w:rFonts w:cs="Courier New"/>
        </w:rPr>
        <w:t xml:space="preserve"> въ</w:t>
      </w:r>
      <w:r w:rsidRPr="000A53F9">
        <w:rPr>
          <w:rFonts w:cs="Courier New"/>
        </w:rPr>
        <w:softHyphen/>
        <w:t>з</w:t>
      </w:r>
      <w:r w:rsidRPr="000A53F9">
        <w:rPr>
          <w:rFonts w:cs="Courier New"/>
        </w:rPr>
        <w:softHyphen/>
        <w:t xml:space="preserve">раст </w:t>
      </w:r>
      <w:r w:rsidRPr="000A53F9">
        <w:rPr>
          <w:rFonts w:cs="Courier New"/>
          <w:lang w:val="bg-BG"/>
        </w:rPr>
        <w:t>на стопанския клас е 62</w:t>
      </w:r>
      <w:r w:rsidRPr="000A53F9">
        <w:rPr>
          <w:rFonts w:cs="Courier New"/>
        </w:rPr>
        <w:t xml:space="preserve"> го</w:t>
      </w:r>
      <w:r w:rsidRPr="000A53F9">
        <w:rPr>
          <w:rFonts w:cs="Courier New"/>
        </w:rPr>
        <w:softHyphen/>
        <w:t>ди</w:t>
      </w:r>
      <w:r w:rsidRPr="000A53F9">
        <w:rPr>
          <w:rFonts w:cs="Courier New"/>
        </w:rPr>
        <w:softHyphen/>
        <w:t>ни</w:t>
      </w:r>
      <w:r w:rsidRPr="000A53F9">
        <w:rPr>
          <w:rFonts w:cs="Courier New"/>
          <w:lang w:val="bg-BG"/>
        </w:rPr>
        <w:t xml:space="preserve">, като зрелите насаждения заемат около 80% от общата площ. </w:t>
      </w:r>
    </w:p>
    <w:p w:rsidR="00F05F67" w:rsidRPr="000A53F9" w:rsidRDefault="00F05F67" w:rsidP="00F05F67">
      <w:pPr>
        <w:ind w:firstLine="720"/>
        <w:jc w:val="both"/>
        <w:rPr>
          <w:rFonts w:cs="Courier New"/>
          <w:lang w:val="bg-BG"/>
        </w:rPr>
      </w:pPr>
      <w:r w:rsidRPr="000A53F9">
        <w:rPr>
          <w:rFonts w:cs="Courier New"/>
          <w:lang w:val="bg-BG"/>
        </w:rPr>
        <w:t>Средната</w:t>
      </w:r>
      <w:r w:rsidRPr="000A53F9">
        <w:rPr>
          <w:rFonts w:cs="Courier New"/>
        </w:rPr>
        <w:t xml:space="preserve"> про</w:t>
      </w:r>
      <w:r w:rsidRPr="000A53F9">
        <w:rPr>
          <w:rFonts w:cs="Courier New"/>
        </w:rPr>
        <w:softHyphen/>
        <w:t>и</w:t>
      </w:r>
      <w:r w:rsidRPr="000A53F9">
        <w:rPr>
          <w:rFonts w:cs="Courier New"/>
        </w:rPr>
        <w:softHyphen/>
        <w:t>з</w:t>
      </w:r>
      <w:r w:rsidRPr="000A53F9">
        <w:rPr>
          <w:rFonts w:cs="Courier New"/>
        </w:rPr>
        <w:softHyphen/>
        <w:t>во</w:t>
      </w:r>
      <w:r w:rsidRPr="000A53F9">
        <w:rPr>
          <w:rFonts w:cs="Courier New"/>
        </w:rPr>
        <w:softHyphen/>
        <w:t>ди</w:t>
      </w:r>
      <w:r w:rsidRPr="000A53F9">
        <w:rPr>
          <w:rFonts w:cs="Courier New"/>
        </w:rPr>
        <w:softHyphen/>
        <w:t>тел</w:t>
      </w:r>
      <w:r w:rsidRPr="000A53F9">
        <w:rPr>
          <w:rFonts w:cs="Courier New"/>
        </w:rPr>
        <w:softHyphen/>
        <w:t>ност</w:t>
      </w:r>
      <w:r w:rsidRPr="000A53F9">
        <w:rPr>
          <w:rFonts w:cs="Courier New"/>
          <w:lang w:val="bg-BG"/>
        </w:rPr>
        <w:t xml:space="preserve"> е</w:t>
      </w:r>
      <w:r w:rsidRPr="000A53F9">
        <w:rPr>
          <w:rFonts w:cs="Courier New"/>
        </w:rPr>
        <w:t xml:space="preserve"> </w:t>
      </w:r>
      <w:r w:rsidRPr="000A53F9">
        <w:rPr>
          <w:rFonts w:cs="Courier New"/>
          <w:lang w:val="bg-BG"/>
        </w:rPr>
        <w:t xml:space="preserve">пети </w:t>
      </w:r>
      <w:r w:rsidRPr="000A53F9">
        <w:rPr>
          <w:rFonts w:cs="Courier New"/>
        </w:rPr>
        <w:t>(</w:t>
      </w:r>
      <w:r w:rsidRPr="000A53F9">
        <w:rPr>
          <w:rFonts w:cs="Courier New"/>
          <w:lang w:val="bg-BG"/>
        </w:rPr>
        <w:t>5.0</w:t>
      </w:r>
      <w:r w:rsidRPr="000A53F9">
        <w:rPr>
          <w:rFonts w:cs="Courier New"/>
        </w:rPr>
        <w:t>) бо</w:t>
      </w:r>
      <w:r w:rsidRPr="000A53F9">
        <w:rPr>
          <w:rFonts w:cs="Courier New"/>
        </w:rPr>
        <w:softHyphen/>
        <w:t>ни</w:t>
      </w:r>
      <w:r w:rsidRPr="000A53F9">
        <w:rPr>
          <w:rFonts w:cs="Courier New"/>
        </w:rPr>
        <w:softHyphen/>
        <w:t xml:space="preserve">тет. </w:t>
      </w:r>
      <w:r w:rsidRPr="000A53F9">
        <w:rPr>
          <w:rFonts w:cs="Courier New"/>
          <w:lang w:val="bg-BG"/>
        </w:rPr>
        <w:t xml:space="preserve">Средният запас на един хектар е 52 куб.м., а средният прираст на един хектар- 0.94 куб.м. </w:t>
      </w:r>
    </w:p>
    <w:p w:rsidR="00F05F67" w:rsidRPr="000A53F9" w:rsidRDefault="00F05F67" w:rsidP="00F05F67">
      <w:pPr>
        <w:ind w:firstLine="720"/>
        <w:jc w:val="both"/>
        <w:rPr>
          <w:rFonts w:cs="Courier New"/>
          <w:b/>
          <w:lang w:val="bg-BG"/>
        </w:rPr>
      </w:pPr>
    </w:p>
    <w:p w:rsidR="00F05F67" w:rsidRPr="000A53F9" w:rsidRDefault="00F05F67" w:rsidP="00F05F67">
      <w:pPr>
        <w:ind w:firstLine="720"/>
        <w:jc w:val="both"/>
        <w:rPr>
          <w:rFonts w:cs="Courier New"/>
          <w:b/>
          <w:szCs w:val="20"/>
          <w:lang w:val="bg-BG"/>
        </w:rPr>
      </w:pPr>
      <w:r w:rsidRPr="000A53F9">
        <w:rPr>
          <w:rFonts w:cs="Courier New"/>
          <w:b/>
          <w:lang w:val="bg-BG"/>
        </w:rPr>
        <w:t>Церов</w:t>
      </w:r>
      <w:r w:rsidRPr="000A53F9">
        <w:rPr>
          <w:rFonts w:cs="Courier New"/>
          <w:b/>
        </w:rPr>
        <w:t xml:space="preserve"> стопански клас за пре</w:t>
      </w:r>
      <w:r w:rsidRPr="000A53F9">
        <w:rPr>
          <w:rFonts w:cs="Courier New"/>
          <w:b/>
        </w:rPr>
        <w:softHyphen/>
        <w:t>в</w:t>
      </w:r>
      <w:r w:rsidRPr="000A53F9">
        <w:rPr>
          <w:rFonts w:cs="Courier New"/>
          <w:b/>
        </w:rPr>
        <w:softHyphen/>
        <w:t>ръ</w:t>
      </w:r>
      <w:r w:rsidRPr="000A53F9">
        <w:rPr>
          <w:rFonts w:cs="Courier New"/>
          <w:b/>
        </w:rPr>
        <w:softHyphen/>
        <w:t>ща</w:t>
      </w:r>
      <w:r w:rsidRPr="000A53F9">
        <w:rPr>
          <w:rFonts w:cs="Courier New"/>
          <w:b/>
        </w:rPr>
        <w:softHyphen/>
        <w:t xml:space="preserve">не – </w:t>
      </w:r>
      <w:r w:rsidRPr="000A53F9">
        <w:rPr>
          <w:rFonts w:cs="Courier New"/>
          <w:b/>
          <w:lang w:val="bg-BG"/>
        </w:rPr>
        <w:t>Ц</w:t>
      </w:r>
      <w:r w:rsidRPr="000A53F9">
        <w:rPr>
          <w:rFonts w:cs="Courier New"/>
          <w:b/>
        </w:rPr>
        <w:t>П</w:t>
      </w:r>
      <w:r w:rsidRPr="000A53F9">
        <w:rPr>
          <w:rFonts w:cs="Courier New"/>
          <w:b/>
          <w:lang w:val="bg-BG"/>
        </w:rPr>
        <w:t xml:space="preserve"> (условен)</w:t>
      </w:r>
    </w:p>
    <w:p w:rsidR="00F05F67" w:rsidRPr="000A53F9" w:rsidRDefault="00F05F67" w:rsidP="00F05F67">
      <w:pPr>
        <w:jc w:val="both"/>
        <w:rPr>
          <w:rFonts w:cs="Courier New"/>
          <w:b/>
          <w:lang w:val="bg-BG"/>
        </w:rPr>
      </w:pPr>
    </w:p>
    <w:p w:rsidR="00F05F67" w:rsidRPr="000A53F9" w:rsidRDefault="00F05F67" w:rsidP="00F05F67">
      <w:pPr>
        <w:ind w:firstLine="708"/>
        <w:jc w:val="both"/>
        <w:rPr>
          <w:rFonts w:cs="Courier New"/>
          <w:lang w:val="ru-RU"/>
        </w:rPr>
      </w:pPr>
      <w:r w:rsidRPr="000A53F9">
        <w:rPr>
          <w:rFonts w:cs="Courier New"/>
          <w:lang w:val="ru-RU"/>
        </w:rPr>
        <w:t>Стопански клас Церов за превръщане (ЦП) заема площ от 181.2 ха, което е 36.9 % от залесената площ на горите със специални и защитни функции.</w:t>
      </w:r>
    </w:p>
    <w:p w:rsidR="00F05F67" w:rsidRPr="000A53F9" w:rsidRDefault="00F05F67" w:rsidP="00F05F67">
      <w:pPr>
        <w:jc w:val="both"/>
        <w:rPr>
          <w:rFonts w:cs="Courier New"/>
          <w:lang w:val="bg-BG"/>
        </w:rPr>
      </w:pPr>
      <w:r w:rsidRPr="000A53F9">
        <w:rPr>
          <w:rFonts w:cs="Courier New"/>
        </w:rPr>
        <w:t xml:space="preserve">    </w:t>
      </w:r>
      <w:r w:rsidRPr="000A53F9">
        <w:rPr>
          <w:rFonts w:cs="Courier New"/>
          <w:lang w:val="bg-BG"/>
        </w:rPr>
        <w:tab/>
      </w:r>
      <w:r w:rsidRPr="000A53F9">
        <w:rPr>
          <w:rFonts w:cs="Courier New"/>
        </w:rPr>
        <w:t>Съ</w:t>
      </w:r>
      <w:r w:rsidRPr="000A53F9">
        <w:rPr>
          <w:rFonts w:cs="Courier New"/>
        </w:rPr>
        <w:softHyphen/>
        <w:t>с</w:t>
      </w:r>
      <w:r w:rsidRPr="000A53F9">
        <w:rPr>
          <w:rFonts w:cs="Courier New"/>
        </w:rPr>
        <w:softHyphen/>
        <w:t>та</w:t>
      </w:r>
      <w:r w:rsidRPr="000A53F9">
        <w:rPr>
          <w:rFonts w:cs="Courier New"/>
        </w:rPr>
        <w:softHyphen/>
        <w:t>вен е от чи</w:t>
      </w:r>
      <w:r w:rsidRPr="000A53F9">
        <w:rPr>
          <w:rFonts w:cs="Courier New"/>
        </w:rPr>
        <w:softHyphen/>
        <w:t>с</w:t>
      </w:r>
      <w:r w:rsidRPr="000A53F9">
        <w:rPr>
          <w:rFonts w:cs="Courier New"/>
        </w:rPr>
        <w:softHyphen/>
        <w:t>ти и с пре</w:t>
      </w:r>
      <w:r w:rsidRPr="000A53F9">
        <w:rPr>
          <w:rFonts w:cs="Courier New"/>
        </w:rPr>
        <w:softHyphen/>
        <w:t>о</w:t>
      </w:r>
      <w:r w:rsidRPr="000A53F9">
        <w:rPr>
          <w:rFonts w:cs="Courier New"/>
        </w:rPr>
        <w:softHyphen/>
        <w:t>б</w:t>
      </w:r>
      <w:r w:rsidRPr="000A53F9">
        <w:rPr>
          <w:rFonts w:cs="Courier New"/>
        </w:rPr>
        <w:softHyphen/>
        <w:t>ла</w:t>
      </w:r>
      <w:r w:rsidRPr="000A53F9">
        <w:rPr>
          <w:rFonts w:cs="Courier New"/>
        </w:rPr>
        <w:softHyphen/>
        <w:t>да</w:t>
      </w:r>
      <w:r w:rsidRPr="000A53F9">
        <w:rPr>
          <w:rFonts w:cs="Courier New"/>
        </w:rPr>
        <w:softHyphen/>
        <w:t xml:space="preserve">ние на </w:t>
      </w:r>
      <w:r w:rsidRPr="000A53F9">
        <w:rPr>
          <w:rFonts w:cs="Courier New"/>
          <w:lang w:val="bg-BG"/>
        </w:rPr>
        <w:t xml:space="preserve">цер </w:t>
      </w:r>
      <w:r w:rsidRPr="000A53F9">
        <w:rPr>
          <w:rFonts w:cs="Courier New"/>
        </w:rPr>
        <w:t>издънкови на</w:t>
      </w:r>
      <w:r w:rsidRPr="000A53F9">
        <w:rPr>
          <w:rFonts w:cs="Courier New"/>
        </w:rPr>
        <w:softHyphen/>
        <w:t>саж</w:t>
      </w:r>
      <w:r w:rsidRPr="000A53F9">
        <w:rPr>
          <w:rFonts w:cs="Courier New"/>
        </w:rPr>
        <w:softHyphen/>
        <w:t>де</w:t>
      </w:r>
      <w:r w:rsidRPr="000A53F9">
        <w:rPr>
          <w:rFonts w:cs="Courier New"/>
        </w:rPr>
        <w:softHyphen/>
        <w:t>ния</w:t>
      </w:r>
      <w:r w:rsidRPr="000A53F9">
        <w:rPr>
          <w:rFonts w:cs="Courier New"/>
          <w:lang w:val="bg-BG"/>
        </w:rPr>
        <w:t>, както и такива без преобладание, в които церът участва в състава с 5 десети,</w:t>
      </w:r>
      <w:r w:rsidRPr="000A53F9">
        <w:rPr>
          <w:rFonts w:cs="Courier New"/>
        </w:rPr>
        <w:t xml:space="preserve"> </w:t>
      </w:r>
      <w:r w:rsidRPr="000A53F9">
        <w:rPr>
          <w:rFonts w:cs="Courier New"/>
          <w:lang w:val="bg-BG"/>
        </w:rPr>
        <w:t xml:space="preserve"> от </w:t>
      </w:r>
      <w:r w:rsidRPr="000A53F9">
        <w:rPr>
          <w:rFonts w:cs="Courier New"/>
        </w:rPr>
        <w:t>III- V</w:t>
      </w:r>
      <w:r w:rsidRPr="000A53F9">
        <w:rPr>
          <w:rFonts w:cs="Courier New"/>
          <w:lang w:val="bg-BG"/>
        </w:rPr>
        <w:t xml:space="preserve"> бонитет, като най- много са насажденията от четвърти бонитет- 41%. Насажденията от трети бонитет не отговарят на изискванията за строеж и състояние на Церов високобонитетен стопански клас за превръщане. </w:t>
      </w:r>
    </w:p>
    <w:p w:rsidR="00F05F67" w:rsidRPr="000A53F9" w:rsidRDefault="00F05F67" w:rsidP="00F05F67">
      <w:pPr>
        <w:ind w:firstLine="720"/>
        <w:jc w:val="both"/>
        <w:rPr>
          <w:rFonts w:cs="Courier New"/>
          <w:lang w:val="bg-BG"/>
        </w:rPr>
      </w:pPr>
      <w:r w:rsidRPr="000A53F9">
        <w:rPr>
          <w:rFonts w:cs="Courier New"/>
          <w:lang w:val="bg-BG"/>
        </w:rPr>
        <w:t>С</w:t>
      </w:r>
      <w:r w:rsidRPr="000A53F9">
        <w:rPr>
          <w:rFonts w:cs="Courier New"/>
        </w:rPr>
        <w:t>ред</w:t>
      </w:r>
      <w:r w:rsidRPr="000A53F9">
        <w:rPr>
          <w:rFonts w:cs="Courier New"/>
        </w:rPr>
        <w:softHyphen/>
        <w:t>на</w:t>
      </w:r>
      <w:r w:rsidRPr="000A53F9">
        <w:rPr>
          <w:rFonts w:cs="Courier New"/>
          <w:lang w:val="bg-BG"/>
        </w:rPr>
        <w:t>та</w:t>
      </w:r>
      <w:r w:rsidRPr="000A53F9">
        <w:rPr>
          <w:rFonts w:cs="Courier New"/>
        </w:rPr>
        <w:t xml:space="preserve"> въ</w:t>
      </w:r>
      <w:r w:rsidRPr="000A53F9">
        <w:rPr>
          <w:rFonts w:cs="Courier New"/>
        </w:rPr>
        <w:softHyphen/>
        <w:t>з</w:t>
      </w:r>
      <w:r w:rsidRPr="000A53F9">
        <w:rPr>
          <w:rFonts w:cs="Courier New"/>
        </w:rPr>
        <w:softHyphen/>
        <w:t xml:space="preserve">раст </w:t>
      </w:r>
      <w:r w:rsidRPr="000A53F9">
        <w:rPr>
          <w:rFonts w:cs="Courier New"/>
          <w:lang w:val="bg-BG"/>
        </w:rPr>
        <w:t>на стопанския клас е 65</w:t>
      </w:r>
      <w:r w:rsidRPr="000A53F9">
        <w:rPr>
          <w:rFonts w:cs="Courier New"/>
        </w:rPr>
        <w:t xml:space="preserve"> го</w:t>
      </w:r>
      <w:r w:rsidRPr="000A53F9">
        <w:rPr>
          <w:rFonts w:cs="Courier New"/>
        </w:rPr>
        <w:softHyphen/>
        <w:t>ди</w:t>
      </w:r>
      <w:r w:rsidRPr="000A53F9">
        <w:rPr>
          <w:rFonts w:cs="Courier New"/>
        </w:rPr>
        <w:softHyphen/>
        <w:t>ни</w:t>
      </w:r>
      <w:r w:rsidRPr="000A53F9">
        <w:rPr>
          <w:rFonts w:cs="Courier New"/>
          <w:lang w:val="bg-BG"/>
        </w:rPr>
        <w:t xml:space="preserve">, а насажденията на възраст 75 години заемат 60% от общата площ. </w:t>
      </w:r>
    </w:p>
    <w:p w:rsidR="00F05F67" w:rsidRPr="000A53F9" w:rsidRDefault="00F05F67" w:rsidP="00F05F67">
      <w:pPr>
        <w:ind w:firstLine="720"/>
        <w:jc w:val="both"/>
        <w:rPr>
          <w:rFonts w:cs="Courier New"/>
          <w:lang w:val="bg-BG"/>
        </w:rPr>
      </w:pPr>
      <w:r w:rsidRPr="000A53F9">
        <w:rPr>
          <w:rFonts w:cs="Courier New"/>
          <w:lang w:val="bg-BG"/>
        </w:rPr>
        <w:t>Средната</w:t>
      </w:r>
      <w:r w:rsidRPr="000A53F9">
        <w:rPr>
          <w:rFonts w:cs="Courier New"/>
        </w:rPr>
        <w:t xml:space="preserve"> про</w:t>
      </w:r>
      <w:r w:rsidRPr="000A53F9">
        <w:rPr>
          <w:rFonts w:cs="Courier New"/>
        </w:rPr>
        <w:softHyphen/>
        <w:t>и</w:t>
      </w:r>
      <w:r w:rsidRPr="000A53F9">
        <w:rPr>
          <w:rFonts w:cs="Courier New"/>
        </w:rPr>
        <w:softHyphen/>
        <w:t>з</w:t>
      </w:r>
      <w:r w:rsidRPr="000A53F9">
        <w:rPr>
          <w:rFonts w:cs="Courier New"/>
        </w:rPr>
        <w:softHyphen/>
        <w:t>во</w:t>
      </w:r>
      <w:r w:rsidRPr="000A53F9">
        <w:rPr>
          <w:rFonts w:cs="Courier New"/>
        </w:rPr>
        <w:softHyphen/>
        <w:t>ди</w:t>
      </w:r>
      <w:r w:rsidRPr="000A53F9">
        <w:rPr>
          <w:rFonts w:cs="Courier New"/>
        </w:rPr>
        <w:softHyphen/>
        <w:t>тел</w:t>
      </w:r>
      <w:r w:rsidRPr="000A53F9">
        <w:rPr>
          <w:rFonts w:cs="Courier New"/>
        </w:rPr>
        <w:softHyphen/>
        <w:t>ност</w:t>
      </w:r>
      <w:r w:rsidRPr="000A53F9">
        <w:rPr>
          <w:rFonts w:cs="Courier New"/>
          <w:lang w:val="bg-BG"/>
        </w:rPr>
        <w:t xml:space="preserve"> е</w:t>
      </w:r>
      <w:r w:rsidRPr="000A53F9">
        <w:rPr>
          <w:rFonts w:cs="Courier New"/>
        </w:rPr>
        <w:t xml:space="preserve"> </w:t>
      </w:r>
      <w:r w:rsidRPr="000A53F9">
        <w:rPr>
          <w:rFonts w:cs="Courier New"/>
          <w:lang w:val="bg-BG"/>
        </w:rPr>
        <w:t xml:space="preserve">четвърти </w:t>
      </w:r>
      <w:r w:rsidRPr="000A53F9">
        <w:rPr>
          <w:rFonts w:cs="Courier New"/>
        </w:rPr>
        <w:t>(</w:t>
      </w:r>
      <w:r w:rsidRPr="000A53F9">
        <w:rPr>
          <w:rFonts w:cs="Courier New"/>
          <w:lang w:val="bg-BG"/>
        </w:rPr>
        <w:t>3.8</w:t>
      </w:r>
      <w:r w:rsidRPr="000A53F9">
        <w:rPr>
          <w:rFonts w:cs="Courier New"/>
        </w:rPr>
        <w:t>) бо</w:t>
      </w:r>
      <w:r w:rsidRPr="000A53F9">
        <w:rPr>
          <w:rFonts w:cs="Courier New"/>
        </w:rPr>
        <w:softHyphen/>
        <w:t>ни</w:t>
      </w:r>
      <w:r w:rsidRPr="000A53F9">
        <w:rPr>
          <w:rFonts w:cs="Courier New"/>
        </w:rPr>
        <w:softHyphen/>
        <w:t xml:space="preserve">тет. </w:t>
      </w:r>
      <w:r w:rsidRPr="000A53F9">
        <w:rPr>
          <w:rFonts w:cs="Courier New"/>
          <w:lang w:val="bg-BG"/>
        </w:rPr>
        <w:t xml:space="preserve">Средният запас на един хектар е 82 куб.м., а средният прираст на един хектар- 1.26 куб.м. </w:t>
      </w:r>
    </w:p>
    <w:p w:rsidR="00F05F67" w:rsidRPr="000A53F9" w:rsidRDefault="00F05F67" w:rsidP="00F05F67">
      <w:pPr>
        <w:ind w:left="720"/>
        <w:rPr>
          <w:rFonts w:cs="Courier New"/>
          <w:b/>
          <w:szCs w:val="20"/>
          <w:lang w:val="bg-BG"/>
        </w:rPr>
      </w:pPr>
    </w:p>
    <w:p w:rsidR="00F05F67" w:rsidRPr="000A53F9" w:rsidRDefault="00F05F67" w:rsidP="00F05F67">
      <w:pPr>
        <w:ind w:left="720"/>
        <w:jc w:val="both"/>
        <w:rPr>
          <w:b/>
          <w:lang w:val="bg-BG"/>
        </w:rPr>
      </w:pPr>
      <w:r w:rsidRPr="000A53F9">
        <w:rPr>
          <w:b/>
          <w:lang w:val="bg-BG"/>
        </w:rPr>
        <w:t>Келявгабъров</w:t>
      </w:r>
      <w:r w:rsidRPr="000A53F9">
        <w:rPr>
          <w:b/>
        </w:rPr>
        <w:t xml:space="preserve">- </w:t>
      </w:r>
      <w:r w:rsidRPr="000A53F9">
        <w:rPr>
          <w:b/>
          <w:lang w:val="bg-BG"/>
        </w:rPr>
        <w:t>Кгбр (условен)</w:t>
      </w:r>
    </w:p>
    <w:p w:rsidR="00F05F67" w:rsidRPr="000A53F9" w:rsidRDefault="00F05F67" w:rsidP="00F05F67">
      <w:pPr>
        <w:jc w:val="both"/>
        <w:rPr>
          <w:sz w:val="20"/>
          <w:szCs w:val="20"/>
        </w:rPr>
      </w:pPr>
    </w:p>
    <w:p w:rsidR="00F05F67" w:rsidRPr="000A53F9" w:rsidRDefault="00F05F67" w:rsidP="00F05F67">
      <w:pPr>
        <w:ind w:firstLine="708"/>
        <w:jc w:val="both"/>
        <w:rPr>
          <w:lang w:val="ru-RU"/>
        </w:rPr>
      </w:pPr>
      <w:r w:rsidRPr="000A53F9">
        <w:rPr>
          <w:lang w:val="ru-RU"/>
        </w:rPr>
        <w:t>Стопански клас Келявгабъров (Кгбр) заема площ от 13.5 ха, което е 2.7 % от залесената площ на горите със специални и защитни функции.</w:t>
      </w:r>
    </w:p>
    <w:p w:rsidR="00F05F67" w:rsidRPr="000A53F9" w:rsidRDefault="00F05F67" w:rsidP="00F05F67">
      <w:pPr>
        <w:ind w:firstLine="720"/>
        <w:jc w:val="both"/>
        <w:rPr>
          <w:lang w:val="bg-BG"/>
        </w:rPr>
      </w:pPr>
      <w:r w:rsidRPr="000A53F9">
        <w:rPr>
          <w:lang w:val="bg-BG"/>
        </w:rPr>
        <w:t>Насажденията, чисти или с преобладание на келяв габър заемат почти цялата площ, а смесените насаждения без преобладание от келяв габър и мъждрян са много малко.</w:t>
      </w:r>
      <w:r w:rsidRPr="000A53F9">
        <w:t xml:space="preserve"> </w:t>
      </w:r>
    </w:p>
    <w:p w:rsidR="00F05F67" w:rsidRPr="000A53F9" w:rsidRDefault="00F05F67" w:rsidP="00F05F67">
      <w:pPr>
        <w:ind w:firstLine="720"/>
        <w:jc w:val="both"/>
      </w:pPr>
      <w:r w:rsidRPr="000A53F9">
        <w:t xml:space="preserve">Представени са </w:t>
      </w:r>
      <w:r w:rsidRPr="000A53F9">
        <w:rPr>
          <w:lang w:val="bg-BG"/>
        </w:rPr>
        <w:t>4 класа на възраст, като на 70 години са 70% от площите. С</w:t>
      </w:r>
      <w:r w:rsidRPr="000A53F9">
        <w:t xml:space="preserve">редната </w:t>
      </w:r>
      <w:r w:rsidRPr="000A53F9">
        <w:rPr>
          <w:lang w:val="bg-BG"/>
        </w:rPr>
        <w:t xml:space="preserve">възраст </w:t>
      </w:r>
      <w:r w:rsidRPr="000A53F9">
        <w:t xml:space="preserve">за стопанския клас е </w:t>
      </w:r>
      <w:r w:rsidRPr="000A53F9">
        <w:rPr>
          <w:lang w:val="bg-BG"/>
        </w:rPr>
        <w:t>62</w:t>
      </w:r>
      <w:r w:rsidRPr="000A53F9">
        <w:t xml:space="preserve"> години. Средният запас на един хектар </w:t>
      </w:r>
      <w:r w:rsidRPr="000A53F9">
        <w:rPr>
          <w:lang w:val="bg-BG"/>
        </w:rPr>
        <w:t>е 33 куб.м., а</w:t>
      </w:r>
      <w:r w:rsidRPr="000A53F9">
        <w:t xml:space="preserve"> средният прираст на един хектар </w:t>
      </w:r>
      <w:r w:rsidRPr="000A53F9">
        <w:rPr>
          <w:lang w:val="bg-BG"/>
        </w:rPr>
        <w:t>е 0.52 куб.м</w:t>
      </w:r>
      <w:r w:rsidRPr="000A53F9">
        <w:t>.</w:t>
      </w:r>
    </w:p>
    <w:p w:rsidR="00F05F67" w:rsidRPr="000A53F9" w:rsidRDefault="00F05F67" w:rsidP="00F05F67">
      <w:pPr>
        <w:ind w:firstLine="709"/>
        <w:jc w:val="both"/>
        <w:rPr>
          <w:b/>
          <w:lang w:val="bg-BG"/>
        </w:rPr>
      </w:pPr>
    </w:p>
    <w:p w:rsidR="00F05F67" w:rsidRPr="000A53F9" w:rsidRDefault="00F05F67" w:rsidP="00F05F67">
      <w:pPr>
        <w:ind w:firstLine="709"/>
        <w:jc w:val="both"/>
        <w:rPr>
          <w:lang w:val="bg-BG"/>
        </w:rPr>
      </w:pPr>
      <w:r w:rsidRPr="000A53F9">
        <w:rPr>
          <w:lang w:val="bg-BG"/>
        </w:rPr>
        <w:lastRenderedPageBreak/>
        <w:t xml:space="preserve">В горите със специални и защитни функции са представени и следните условни стопански класове: Дъбов средно и нискобонитетен- едно косматдъбово насаждение с площ 1.0 ха; Широколистен високостъблен- две култури без преобладание и една червен дъбова, с обща площ 7.6 ха; Дъбов средно и нискобонитетен за превръщане- едно благуново насаждение с площ 6.7 ха; Акациев- една акациева култура с площ 0.6 ха и Смесен средно и нискобонитетен за превръщане- едно издънково насаждение без преобладание с площ 0.8 ха. </w:t>
      </w:r>
    </w:p>
    <w:p w:rsidR="00F05F67" w:rsidRPr="00032D67" w:rsidRDefault="00F05F67" w:rsidP="00F05F67">
      <w:pPr>
        <w:ind w:firstLine="720"/>
        <w:jc w:val="both"/>
        <w:rPr>
          <w:color w:val="FF0000"/>
          <w:lang w:val="bg-BG"/>
        </w:rPr>
      </w:pPr>
    </w:p>
    <w:p w:rsidR="00F05F67" w:rsidRPr="00906981" w:rsidRDefault="00F05F67" w:rsidP="00F05F67">
      <w:pPr>
        <w:pStyle w:val="PlainText"/>
        <w:jc w:val="both"/>
        <w:rPr>
          <w:rFonts w:ascii="Times New Roman" w:hAnsi="Times New Roman"/>
          <w:b/>
          <w:i/>
        </w:rPr>
      </w:pPr>
      <w:r w:rsidRPr="00906981">
        <w:rPr>
          <w:rFonts w:ascii="Times New Roman" w:hAnsi="Times New Roman"/>
          <w:b/>
          <w:i/>
        </w:rPr>
        <w:t xml:space="preserve">ОБЩО ЗА ГОРАТА </w:t>
      </w:r>
    </w:p>
    <w:p w:rsidR="00F05F67" w:rsidRPr="00F230B2" w:rsidRDefault="00F05F67" w:rsidP="00F05F67">
      <w:pPr>
        <w:pStyle w:val="PlainText"/>
        <w:jc w:val="both"/>
        <w:rPr>
          <w:rFonts w:ascii="Times New Roman" w:hAnsi="Times New Roman"/>
          <w:b/>
          <w:i/>
        </w:rPr>
      </w:pPr>
    </w:p>
    <w:p w:rsidR="00F05F67" w:rsidRDefault="00F05F67" w:rsidP="00F05F67">
      <w:pPr>
        <w:pStyle w:val="PlainText"/>
        <w:ind w:firstLine="720"/>
        <w:jc w:val="both"/>
        <w:rPr>
          <w:rFonts w:ascii="Times New Roman" w:hAnsi="Times New Roman"/>
          <w:sz w:val="24"/>
          <w:lang w:val="bg-BG"/>
        </w:rPr>
      </w:pPr>
      <w:r w:rsidRPr="00F230B2">
        <w:rPr>
          <w:rFonts w:ascii="Times New Roman" w:hAnsi="Times New Roman"/>
          <w:sz w:val="24"/>
        </w:rPr>
        <w:t xml:space="preserve">Обобщени данни за средните таксационни показатели на гората </w:t>
      </w:r>
      <w:r>
        <w:rPr>
          <w:rFonts w:ascii="Times New Roman" w:hAnsi="Times New Roman"/>
          <w:sz w:val="24"/>
          <w:lang w:val="bg-BG"/>
        </w:rPr>
        <w:t>включена в обхвата на горскостопанския план</w:t>
      </w:r>
      <w:r w:rsidRPr="00F230B2">
        <w:rPr>
          <w:rFonts w:ascii="Times New Roman" w:hAnsi="Times New Roman"/>
          <w:sz w:val="24"/>
          <w:lang w:val="bg-BG"/>
        </w:rPr>
        <w:t xml:space="preserve">, </w:t>
      </w:r>
      <w:r w:rsidRPr="00F230B2">
        <w:rPr>
          <w:rFonts w:ascii="Times New Roman" w:hAnsi="Times New Roman"/>
          <w:sz w:val="24"/>
        </w:rPr>
        <w:t xml:space="preserve">са представени в </w:t>
      </w:r>
      <w:r w:rsidRPr="00C873DB">
        <w:rPr>
          <w:rFonts w:ascii="Times New Roman" w:hAnsi="Times New Roman"/>
          <w:sz w:val="24"/>
        </w:rPr>
        <w:t xml:space="preserve">Таблица </w:t>
      </w:r>
      <w:r w:rsidRPr="00021315">
        <w:rPr>
          <w:rFonts w:ascii="Times New Roman" w:hAnsi="Times New Roman"/>
          <w:sz w:val="24"/>
        </w:rPr>
        <w:t xml:space="preserve">№ </w:t>
      </w:r>
      <w:r>
        <w:rPr>
          <w:rFonts w:ascii="Times New Roman" w:hAnsi="Times New Roman"/>
          <w:sz w:val="24"/>
        </w:rPr>
        <w:t>24</w:t>
      </w:r>
      <w:r>
        <w:rPr>
          <w:rFonts w:ascii="Times New Roman" w:hAnsi="Times New Roman"/>
          <w:sz w:val="24"/>
          <w:lang w:val="bg-BG"/>
        </w:rPr>
        <w:t xml:space="preserve"> </w:t>
      </w:r>
      <w:r w:rsidRPr="00F230B2">
        <w:rPr>
          <w:rFonts w:ascii="Times New Roman" w:hAnsi="Times New Roman"/>
          <w:sz w:val="24"/>
        </w:rPr>
        <w:t xml:space="preserve">и Диаграми №№ </w:t>
      </w:r>
      <w:r>
        <w:rPr>
          <w:rFonts w:ascii="Times New Roman" w:hAnsi="Times New Roman"/>
          <w:sz w:val="24"/>
        </w:rPr>
        <w:t>1-8</w:t>
      </w:r>
      <w:r w:rsidRPr="00F230B2">
        <w:rPr>
          <w:rFonts w:ascii="Times New Roman" w:hAnsi="Times New Roman"/>
          <w:sz w:val="24"/>
        </w:rPr>
        <w:t xml:space="preserve">. </w:t>
      </w:r>
    </w:p>
    <w:p w:rsidR="00F05F67" w:rsidRDefault="00F05F67" w:rsidP="00F05F67">
      <w:pPr>
        <w:pStyle w:val="PlainText"/>
        <w:ind w:firstLine="720"/>
        <w:jc w:val="both"/>
        <w:rPr>
          <w:rFonts w:ascii="Times New Roman" w:hAnsi="Times New Roman"/>
          <w:sz w:val="24"/>
          <w:lang w:val="bg-BG"/>
        </w:rPr>
        <w:sectPr w:rsidR="00F05F67" w:rsidSect="00AA6A2C">
          <w:pgSz w:w="11906" w:h="16838"/>
          <w:pgMar w:top="1134" w:right="1021" w:bottom="1418" w:left="1021" w:header="709" w:footer="709" w:gutter="0"/>
          <w:cols w:space="708"/>
          <w:docGrid w:linePitch="360"/>
        </w:sectPr>
      </w:pPr>
    </w:p>
    <w:p w:rsidR="00F05F67" w:rsidRPr="00BE43DE" w:rsidRDefault="00F05F67" w:rsidP="00F05F67">
      <w:pPr>
        <w:pStyle w:val="PlainText"/>
      </w:pPr>
      <w:r w:rsidRPr="00BE43DE">
        <w:lastRenderedPageBreak/>
        <w:t xml:space="preserve">Табл N </w:t>
      </w:r>
      <w:r>
        <w:t>24</w:t>
      </w:r>
      <w:r w:rsidRPr="00BE43DE">
        <w:t xml:space="preserve"> Средни таксационни показатели  по стопански класове </w:t>
      </w:r>
    </w:p>
    <w:p w:rsidR="00F05F67" w:rsidRPr="00BE43DE" w:rsidRDefault="00F05F67" w:rsidP="00F05F67">
      <w:pPr>
        <w:outlineLvl w:val="2"/>
        <w:rPr>
          <w:rFonts w:ascii="Arial" w:hAnsi="Arial" w:cs="Arial"/>
          <w:color w:val="000000"/>
          <w:sz w:val="18"/>
          <w:szCs w:val="18"/>
        </w:rPr>
      </w:pPr>
    </w:p>
    <w:tbl>
      <w:tblPr>
        <w:tblW w:w="0" w:type="auto"/>
        <w:tblCellMar>
          <w:top w:w="15" w:type="dxa"/>
          <w:left w:w="15" w:type="dxa"/>
          <w:bottom w:w="15" w:type="dxa"/>
          <w:right w:w="15" w:type="dxa"/>
        </w:tblCellMar>
        <w:tblLook w:val="04A0" w:firstRow="1" w:lastRow="0" w:firstColumn="1" w:lastColumn="0" w:noHBand="0" w:noVBand="1"/>
      </w:tblPr>
      <w:tblGrid>
        <w:gridCol w:w="3276"/>
        <w:gridCol w:w="611"/>
        <w:gridCol w:w="511"/>
        <w:gridCol w:w="790"/>
        <w:gridCol w:w="777"/>
        <w:gridCol w:w="822"/>
        <w:gridCol w:w="795"/>
        <w:gridCol w:w="795"/>
        <w:gridCol w:w="788"/>
        <w:gridCol w:w="695"/>
        <w:gridCol w:w="695"/>
        <w:gridCol w:w="594"/>
        <w:gridCol w:w="594"/>
      </w:tblGrid>
      <w:tr w:rsidR="005205A0" w:rsidRPr="00B961D4" w:rsidTr="003752C1">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center"/>
              <w:rPr>
                <w:rFonts w:ascii="Arial" w:hAnsi="Arial" w:cs="Arial"/>
                <w:b/>
                <w:bCs/>
                <w:color w:val="000000"/>
                <w:sz w:val="18"/>
                <w:szCs w:val="18"/>
                <w:lang w:eastAsia="bg-BG"/>
              </w:rPr>
            </w:pPr>
            <w:r w:rsidRPr="00B961D4">
              <w:rPr>
                <w:rFonts w:ascii="Arial" w:hAnsi="Arial" w:cs="Arial"/>
                <w:b/>
                <w:bCs/>
                <w:color w:val="000000"/>
                <w:sz w:val="18"/>
                <w:szCs w:val="18"/>
                <w:lang w:eastAsia="bg-BG"/>
              </w:rPr>
              <w:t>Стопански класове</w:t>
            </w:r>
          </w:p>
        </w:tc>
        <w:tc>
          <w:tcPr>
            <w:tcW w:w="0" w:type="auto"/>
            <w:gridSpan w:val="2"/>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center"/>
              <w:rPr>
                <w:rFonts w:ascii="Arial" w:hAnsi="Arial" w:cs="Arial"/>
                <w:b/>
                <w:bCs/>
                <w:color w:val="000000"/>
                <w:sz w:val="18"/>
                <w:szCs w:val="18"/>
                <w:lang w:eastAsia="bg-BG"/>
              </w:rPr>
            </w:pPr>
            <w:r w:rsidRPr="00B961D4">
              <w:rPr>
                <w:rFonts w:ascii="Arial" w:hAnsi="Arial" w:cs="Arial"/>
                <w:b/>
                <w:bCs/>
                <w:color w:val="000000"/>
                <w:sz w:val="18"/>
                <w:szCs w:val="18"/>
                <w:lang w:eastAsia="bg-BG"/>
              </w:rPr>
              <w:t>Залесена</w:t>
            </w:r>
            <w:r w:rsidRPr="00B961D4">
              <w:rPr>
                <w:rFonts w:ascii="Arial" w:hAnsi="Arial" w:cs="Arial"/>
                <w:b/>
                <w:bCs/>
                <w:color w:val="000000"/>
                <w:sz w:val="18"/>
                <w:szCs w:val="18"/>
                <w:lang w:eastAsia="bg-BG"/>
              </w:rPr>
              <w:br/>
              <w:t>площ</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center"/>
              <w:rPr>
                <w:rFonts w:ascii="Arial" w:hAnsi="Arial" w:cs="Arial"/>
                <w:b/>
                <w:bCs/>
                <w:color w:val="000000"/>
                <w:sz w:val="18"/>
                <w:szCs w:val="18"/>
                <w:lang w:eastAsia="bg-BG"/>
              </w:rPr>
            </w:pPr>
            <w:r w:rsidRPr="00B961D4">
              <w:rPr>
                <w:rFonts w:ascii="Arial" w:hAnsi="Arial" w:cs="Arial"/>
                <w:b/>
                <w:bCs/>
                <w:color w:val="000000"/>
                <w:sz w:val="18"/>
                <w:szCs w:val="18"/>
                <w:lang w:eastAsia="bg-BG"/>
              </w:rPr>
              <w:t>Средна</w:t>
            </w:r>
            <w:r w:rsidRPr="00B961D4">
              <w:rPr>
                <w:rFonts w:ascii="Arial" w:hAnsi="Arial" w:cs="Arial"/>
                <w:b/>
                <w:bCs/>
                <w:color w:val="000000"/>
                <w:sz w:val="18"/>
                <w:szCs w:val="18"/>
                <w:lang w:eastAsia="bg-BG"/>
              </w:rPr>
              <w:br/>
              <w:t>възраст</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center"/>
              <w:rPr>
                <w:rFonts w:ascii="Arial" w:hAnsi="Arial" w:cs="Arial"/>
                <w:b/>
                <w:bCs/>
                <w:color w:val="000000"/>
                <w:sz w:val="18"/>
                <w:szCs w:val="18"/>
                <w:lang w:eastAsia="bg-BG"/>
              </w:rPr>
            </w:pPr>
            <w:r w:rsidRPr="00B961D4">
              <w:rPr>
                <w:rFonts w:ascii="Arial" w:hAnsi="Arial" w:cs="Arial"/>
                <w:b/>
                <w:bCs/>
                <w:color w:val="000000"/>
                <w:sz w:val="18"/>
                <w:szCs w:val="18"/>
                <w:lang w:eastAsia="bg-BG"/>
              </w:rPr>
              <w:t>Среден</w:t>
            </w:r>
            <w:r w:rsidRPr="00B961D4">
              <w:rPr>
                <w:rFonts w:ascii="Arial" w:hAnsi="Arial" w:cs="Arial"/>
                <w:b/>
                <w:bCs/>
                <w:color w:val="000000"/>
                <w:sz w:val="18"/>
                <w:szCs w:val="18"/>
                <w:lang w:eastAsia="bg-BG"/>
              </w:rPr>
              <w:br/>
              <w:t>бонитет</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center"/>
              <w:rPr>
                <w:rFonts w:ascii="Arial" w:hAnsi="Arial" w:cs="Arial"/>
                <w:b/>
                <w:bCs/>
                <w:color w:val="000000"/>
                <w:sz w:val="18"/>
                <w:szCs w:val="18"/>
                <w:lang w:eastAsia="bg-BG"/>
              </w:rPr>
            </w:pPr>
            <w:r w:rsidRPr="00B961D4">
              <w:rPr>
                <w:rFonts w:ascii="Arial" w:hAnsi="Arial" w:cs="Arial"/>
                <w:b/>
                <w:bCs/>
                <w:color w:val="000000"/>
                <w:sz w:val="18"/>
                <w:szCs w:val="18"/>
                <w:lang w:eastAsia="bg-BG"/>
              </w:rPr>
              <w:t>Средна</w:t>
            </w:r>
            <w:r w:rsidRPr="00B961D4">
              <w:rPr>
                <w:rFonts w:ascii="Arial" w:hAnsi="Arial" w:cs="Arial"/>
                <w:b/>
                <w:bCs/>
                <w:color w:val="000000"/>
                <w:sz w:val="18"/>
                <w:szCs w:val="18"/>
                <w:lang w:eastAsia="bg-BG"/>
              </w:rPr>
              <w:br/>
              <w:t>пълнота</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center"/>
              <w:rPr>
                <w:rFonts w:ascii="Arial" w:hAnsi="Arial" w:cs="Arial"/>
                <w:b/>
                <w:bCs/>
                <w:color w:val="000000"/>
                <w:sz w:val="18"/>
                <w:szCs w:val="18"/>
                <w:lang w:eastAsia="bg-BG"/>
              </w:rPr>
            </w:pPr>
            <w:r w:rsidRPr="00B961D4">
              <w:rPr>
                <w:rFonts w:ascii="Arial" w:hAnsi="Arial" w:cs="Arial"/>
                <w:b/>
                <w:bCs/>
                <w:color w:val="000000"/>
                <w:sz w:val="18"/>
                <w:szCs w:val="18"/>
                <w:lang w:eastAsia="bg-BG"/>
              </w:rPr>
              <w:t>Среден</w:t>
            </w:r>
            <w:r w:rsidRPr="00B961D4">
              <w:rPr>
                <w:rFonts w:ascii="Arial" w:hAnsi="Arial" w:cs="Arial"/>
                <w:b/>
                <w:bCs/>
                <w:color w:val="000000"/>
                <w:sz w:val="18"/>
                <w:szCs w:val="18"/>
                <w:lang w:eastAsia="bg-BG"/>
              </w:rPr>
              <w:br/>
              <w:t>запас</w:t>
            </w:r>
            <w:r w:rsidRPr="00B961D4">
              <w:rPr>
                <w:rFonts w:ascii="Arial" w:hAnsi="Arial" w:cs="Arial"/>
                <w:b/>
                <w:bCs/>
                <w:color w:val="000000"/>
                <w:sz w:val="18"/>
                <w:szCs w:val="18"/>
                <w:lang w:eastAsia="bg-BG"/>
              </w:rPr>
              <w:br/>
              <w:t>на 1 ха</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center"/>
              <w:rPr>
                <w:rFonts w:ascii="Arial" w:hAnsi="Arial" w:cs="Arial"/>
                <w:b/>
                <w:bCs/>
                <w:color w:val="000000"/>
                <w:sz w:val="18"/>
                <w:szCs w:val="18"/>
                <w:lang w:eastAsia="bg-BG"/>
              </w:rPr>
            </w:pPr>
            <w:r w:rsidRPr="00B961D4">
              <w:rPr>
                <w:rFonts w:ascii="Arial" w:hAnsi="Arial" w:cs="Arial"/>
                <w:b/>
                <w:bCs/>
                <w:color w:val="000000"/>
                <w:sz w:val="18"/>
                <w:szCs w:val="18"/>
                <w:lang w:eastAsia="bg-BG"/>
              </w:rPr>
              <w:t>Среден</w:t>
            </w:r>
            <w:r w:rsidRPr="00B961D4">
              <w:rPr>
                <w:rFonts w:ascii="Arial" w:hAnsi="Arial" w:cs="Arial"/>
                <w:b/>
                <w:bCs/>
                <w:color w:val="000000"/>
                <w:sz w:val="18"/>
                <w:szCs w:val="18"/>
                <w:lang w:eastAsia="bg-BG"/>
              </w:rPr>
              <w:br/>
              <w:t>прираст</w:t>
            </w:r>
            <w:r w:rsidRPr="00B961D4">
              <w:rPr>
                <w:rFonts w:ascii="Arial" w:hAnsi="Arial" w:cs="Arial"/>
                <w:b/>
                <w:bCs/>
                <w:color w:val="000000"/>
                <w:sz w:val="18"/>
                <w:szCs w:val="18"/>
                <w:lang w:eastAsia="bg-BG"/>
              </w:rPr>
              <w:br/>
              <w:t>на 1 ха</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center"/>
              <w:rPr>
                <w:rFonts w:ascii="Arial" w:hAnsi="Arial" w:cs="Arial"/>
                <w:b/>
                <w:bCs/>
                <w:color w:val="000000"/>
                <w:sz w:val="18"/>
                <w:szCs w:val="18"/>
                <w:lang w:eastAsia="bg-BG"/>
              </w:rPr>
            </w:pPr>
            <w:r w:rsidRPr="00B961D4">
              <w:rPr>
                <w:rFonts w:ascii="Arial" w:hAnsi="Arial" w:cs="Arial"/>
                <w:b/>
                <w:bCs/>
                <w:color w:val="000000"/>
                <w:sz w:val="18"/>
                <w:szCs w:val="18"/>
                <w:lang w:eastAsia="bg-BG"/>
              </w:rPr>
              <w:t>Общ</w:t>
            </w:r>
            <w:r w:rsidRPr="00B961D4">
              <w:rPr>
                <w:rFonts w:ascii="Arial" w:hAnsi="Arial" w:cs="Arial"/>
                <w:b/>
                <w:bCs/>
                <w:color w:val="000000"/>
                <w:sz w:val="18"/>
                <w:szCs w:val="18"/>
                <w:lang w:eastAsia="bg-BG"/>
              </w:rPr>
              <w:br/>
              <w:t>среден</w:t>
            </w:r>
            <w:r w:rsidRPr="00B961D4">
              <w:rPr>
                <w:rFonts w:ascii="Arial" w:hAnsi="Arial" w:cs="Arial"/>
                <w:b/>
                <w:bCs/>
                <w:color w:val="000000"/>
                <w:sz w:val="18"/>
                <w:szCs w:val="18"/>
                <w:lang w:eastAsia="bg-BG"/>
              </w:rPr>
              <w:br/>
              <w:t>прираст</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center"/>
              <w:rPr>
                <w:rFonts w:ascii="Arial" w:hAnsi="Arial" w:cs="Arial"/>
                <w:b/>
                <w:bCs/>
                <w:color w:val="000000"/>
                <w:sz w:val="18"/>
                <w:szCs w:val="18"/>
                <w:lang w:eastAsia="bg-BG"/>
              </w:rPr>
            </w:pPr>
            <w:r w:rsidRPr="00B961D4">
              <w:rPr>
                <w:rFonts w:ascii="Arial" w:hAnsi="Arial" w:cs="Arial"/>
                <w:b/>
                <w:bCs/>
                <w:color w:val="000000"/>
                <w:sz w:val="18"/>
                <w:szCs w:val="18"/>
                <w:lang w:eastAsia="bg-BG"/>
              </w:rPr>
              <w:t>Общ дървесен</w:t>
            </w:r>
            <w:r w:rsidRPr="00B961D4">
              <w:rPr>
                <w:rFonts w:ascii="Arial" w:hAnsi="Arial" w:cs="Arial"/>
                <w:b/>
                <w:bCs/>
                <w:color w:val="000000"/>
                <w:sz w:val="18"/>
                <w:szCs w:val="18"/>
                <w:lang w:eastAsia="bg-BG"/>
              </w:rPr>
              <w:br/>
              <w:t>запас</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center"/>
              <w:rPr>
                <w:rFonts w:ascii="Arial" w:hAnsi="Arial" w:cs="Arial"/>
                <w:b/>
                <w:bCs/>
                <w:color w:val="000000"/>
                <w:sz w:val="18"/>
                <w:szCs w:val="18"/>
                <w:lang w:eastAsia="bg-BG"/>
              </w:rPr>
            </w:pPr>
            <w:r w:rsidRPr="00B961D4">
              <w:rPr>
                <w:rFonts w:ascii="Arial" w:hAnsi="Arial" w:cs="Arial"/>
                <w:b/>
                <w:bCs/>
                <w:color w:val="000000"/>
                <w:sz w:val="18"/>
                <w:szCs w:val="18"/>
                <w:lang w:eastAsia="bg-BG"/>
              </w:rPr>
              <w:t>Надлесни</w:t>
            </w:r>
            <w:r w:rsidRPr="00B961D4">
              <w:rPr>
                <w:rFonts w:ascii="Arial" w:hAnsi="Arial" w:cs="Arial"/>
                <w:b/>
                <w:bCs/>
                <w:color w:val="000000"/>
                <w:sz w:val="18"/>
                <w:szCs w:val="18"/>
                <w:lang w:eastAsia="bg-BG"/>
              </w:rPr>
              <w:br/>
              <w:t>запас</w:t>
            </w:r>
          </w:p>
        </w:tc>
      </w:tr>
      <w:tr w:rsidR="005205A0" w:rsidRPr="00B961D4" w:rsidTr="003752C1">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5205A0" w:rsidRPr="00B961D4" w:rsidRDefault="005205A0" w:rsidP="003752C1">
            <w:pPr>
              <w:rPr>
                <w:rFonts w:ascii="Arial" w:hAnsi="Arial" w:cs="Arial"/>
                <w:b/>
                <w:bCs/>
                <w:color w:val="000000"/>
                <w:sz w:val="18"/>
                <w:szCs w:val="18"/>
                <w:lang w:eastAsia="bg-BG"/>
              </w:rPr>
            </w:pPr>
          </w:p>
        </w:tc>
        <w:tc>
          <w:tcPr>
            <w:tcW w:w="0" w:type="auto"/>
            <w:gridSpan w:val="2"/>
            <w:vMerge/>
            <w:tcBorders>
              <w:top w:val="single" w:sz="6" w:space="0" w:color="999999"/>
              <w:left w:val="single" w:sz="6" w:space="0" w:color="999999"/>
              <w:bottom w:val="single" w:sz="6" w:space="0" w:color="999999"/>
              <w:right w:val="single" w:sz="6" w:space="0" w:color="999999"/>
            </w:tcBorders>
            <w:vAlign w:val="center"/>
            <w:hideMark/>
          </w:tcPr>
          <w:p w:rsidR="005205A0" w:rsidRPr="00B961D4" w:rsidRDefault="005205A0" w:rsidP="003752C1">
            <w:pPr>
              <w:rPr>
                <w:rFonts w:ascii="Arial" w:hAnsi="Arial" w:cs="Arial"/>
                <w:b/>
                <w:bCs/>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5205A0" w:rsidRPr="00B961D4" w:rsidRDefault="005205A0" w:rsidP="003752C1">
            <w:pPr>
              <w:rPr>
                <w:rFonts w:ascii="Arial" w:hAnsi="Arial" w:cs="Arial"/>
                <w:b/>
                <w:bCs/>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5205A0" w:rsidRPr="00B961D4" w:rsidRDefault="005205A0" w:rsidP="003752C1">
            <w:pPr>
              <w:rPr>
                <w:rFonts w:ascii="Arial" w:hAnsi="Arial" w:cs="Arial"/>
                <w:b/>
                <w:bCs/>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5205A0" w:rsidRPr="00B961D4" w:rsidRDefault="005205A0" w:rsidP="003752C1">
            <w:pPr>
              <w:rPr>
                <w:rFonts w:ascii="Arial" w:hAnsi="Arial" w:cs="Arial"/>
                <w:b/>
                <w:bCs/>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5205A0" w:rsidRPr="00B961D4" w:rsidRDefault="005205A0" w:rsidP="003752C1">
            <w:pPr>
              <w:rPr>
                <w:rFonts w:ascii="Arial" w:hAnsi="Arial" w:cs="Arial"/>
                <w:b/>
                <w:bCs/>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5205A0" w:rsidRPr="00B961D4" w:rsidRDefault="005205A0" w:rsidP="003752C1">
            <w:pPr>
              <w:rPr>
                <w:rFonts w:ascii="Arial" w:hAnsi="Arial" w:cs="Arial"/>
                <w:b/>
                <w:bCs/>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5205A0" w:rsidRPr="00B961D4" w:rsidRDefault="005205A0" w:rsidP="003752C1">
            <w:pPr>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center"/>
              <w:rPr>
                <w:rFonts w:ascii="Arial" w:hAnsi="Arial" w:cs="Arial"/>
                <w:b/>
                <w:bCs/>
                <w:color w:val="000000"/>
                <w:sz w:val="18"/>
                <w:szCs w:val="18"/>
                <w:lang w:eastAsia="bg-BG"/>
              </w:rPr>
            </w:pPr>
            <w:r w:rsidRPr="00B961D4">
              <w:rPr>
                <w:rFonts w:ascii="Arial" w:hAnsi="Arial" w:cs="Arial"/>
                <w:b/>
                <w:bCs/>
                <w:color w:val="000000"/>
                <w:sz w:val="18"/>
                <w:szCs w:val="18"/>
                <w:lang w:eastAsia="bg-BG"/>
              </w:rPr>
              <w:t>без</w:t>
            </w:r>
            <w:r w:rsidRPr="00B961D4">
              <w:rPr>
                <w:rFonts w:ascii="Arial" w:hAnsi="Arial" w:cs="Arial"/>
                <w:b/>
                <w:bCs/>
                <w:color w:val="000000"/>
                <w:sz w:val="18"/>
                <w:szCs w:val="18"/>
                <w:lang w:eastAsia="bg-BG"/>
              </w:rPr>
              <w:br/>
              <w:t>клони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center"/>
              <w:rPr>
                <w:rFonts w:ascii="Arial" w:hAnsi="Arial" w:cs="Arial"/>
                <w:b/>
                <w:bCs/>
                <w:color w:val="000000"/>
                <w:sz w:val="18"/>
                <w:szCs w:val="18"/>
                <w:lang w:eastAsia="bg-BG"/>
              </w:rPr>
            </w:pPr>
            <w:r w:rsidRPr="00B961D4">
              <w:rPr>
                <w:rFonts w:ascii="Arial" w:hAnsi="Arial" w:cs="Arial"/>
                <w:b/>
                <w:bCs/>
                <w:color w:val="000000"/>
                <w:sz w:val="18"/>
                <w:szCs w:val="18"/>
                <w:lang w:eastAsia="bg-BG"/>
              </w:rPr>
              <w:t>с</w:t>
            </w:r>
            <w:r w:rsidRPr="00B961D4">
              <w:rPr>
                <w:rFonts w:ascii="Arial" w:hAnsi="Arial" w:cs="Arial"/>
                <w:b/>
                <w:bCs/>
                <w:color w:val="000000"/>
                <w:sz w:val="18"/>
                <w:szCs w:val="18"/>
                <w:lang w:eastAsia="bg-BG"/>
              </w:rPr>
              <w:br/>
              <w:t>клони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center"/>
              <w:rPr>
                <w:rFonts w:ascii="Arial" w:hAnsi="Arial" w:cs="Arial"/>
                <w:b/>
                <w:bCs/>
                <w:color w:val="000000"/>
                <w:sz w:val="18"/>
                <w:szCs w:val="18"/>
                <w:lang w:eastAsia="bg-BG"/>
              </w:rPr>
            </w:pPr>
            <w:r w:rsidRPr="00B961D4">
              <w:rPr>
                <w:rFonts w:ascii="Arial" w:hAnsi="Arial" w:cs="Arial"/>
                <w:b/>
                <w:bCs/>
                <w:color w:val="000000"/>
                <w:sz w:val="18"/>
                <w:szCs w:val="18"/>
                <w:lang w:eastAsia="bg-BG"/>
              </w:rPr>
              <w:t>без</w:t>
            </w:r>
            <w:r w:rsidRPr="00B961D4">
              <w:rPr>
                <w:rFonts w:ascii="Arial" w:hAnsi="Arial" w:cs="Arial"/>
                <w:b/>
                <w:bCs/>
                <w:color w:val="000000"/>
                <w:sz w:val="18"/>
                <w:szCs w:val="18"/>
                <w:lang w:eastAsia="bg-BG"/>
              </w:rPr>
              <w:br/>
              <w:t>клони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center"/>
              <w:rPr>
                <w:rFonts w:ascii="Arial" w:hAnsi="Arial" w:cs="Arial"/>
                <w:b/>
                <w:bCs/>
                <w:color w:val="000000"/>
                <w:sz w:val="18"/>
                <w:szCs w:val="18"/>
                <w:lang w:eastAsia="bg-BG"/>
              </w:rPr>
            </w:pPr>
            <w:r w:rsidRPr="00B961D4">
              <w:rPr>
                <w:rFonts w:ascii="Arial" w:hAnsi="Arial" w:cs="Arial"/>
                <w:b/>
                <w:bCs/>
                <w:color w:val="000000"/>
                <w:sz w:val="18"/>
                <w:szCs w:val="18"/>
                <w:lang w:eastAsia="bg-BG"/>
              </w:rPr>
              <w:t>с</w:t>
            </w:r>
            <w:r w:rsidRPr="00B961D4">
              <w:rPr>
                <w:rFonts w:ascii="Arial" w:hAnsi="Arial" w:cs="Arial"/>
                <w:b/>
                <w:bCs/>
                <w:color w:val="000000"/>
                <w:sz w:val="18"/>
                <w:szCs w:val="18"/>
                <w:lang w:eastAsia="bg-BG"/>
              </w:rPr>
              <w:br/>
              <w:t>клони</w:t>
            </w:r>
          </w:p>
        </w:tc>
      </w:tr>
      <w:tr w:rsidR="005205A0" w:rsidRPr="00B961D4" w:rsidTr="003752C1">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5205A0" w:rsidRPr="00B961D4" w:rsidRDefault="005205A0" w:rsidP="003752C1">
            <w:pPr>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center"/>
              <w:rPr>
                <w:rFonts w:ascii="Arial" w:hAnsi="Arial" w:cs="Arial"/>
                <w:b/>
                <w:bCs/>
                <w:color w:val="000000"/>
                <w:sz w:val="18"/>
                <w:szCs w:val="18"/>
                <w:lang w:eastAsia="bg-BG"/>
              </w:rPr>
            </w:pPr>
            <w:r w:rsidRPr="00B961D4">
              <w:rPr>
                <w:rFonts w:ascii="Arial" w:hAnsi="Arial" w:cs="Arial"/>
                <w:b/>
                <w:bCs/>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center"/>
              <w:rPr>
                <w:rFonts w:ascii="Arial" w:hAnsi="Arial" w:cs="Arial"/>
                <w:b/>
                <w:bCs/>
                <w:color w:val="000000"/>
                <w:sz w:val="18"/>
                <w:szCs w:val="18"/>
                <w:lang w:eastAsia="bg-BG"/>
              </w:rPr>
            </w:pPr>
            <w:r w:rsidRPr="00B961D4">
              <w:rPr>
                <w:rFonts w:ascii="Arial" w:hAnsi="Arial" w:cs="Arial"/>
                <w:b/>
                <w:bCs/>
                <w:color w:val="000000"/>
                <w:sz w:val="18"/>
                <w:szCs w:val="18"/>
                <w:lang w:eastAsia="bg-BG"/>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center"/>
              <w:rPr>
                <w:rFonts w:ascii="Arial" w:hAnsi="Arial" w:cs="Arial"/>
                <w:b/>
                <w:bCs/>
                <w:color w:val="000000"/>
                <w:sz w:val="18"/>
                <w:szCs w:val="18"/>
                <w:lang w:eastAsia="bg-BG"/>
              </w:rPr>
            </w:pPr>
            <w:r w:rsidRPr="00B961D4">
              <w:rPr>
                <w:rFonts w:ascii="Arial" w:hAnsi="Arial" w:cs="Arial"/>
                <w:b/>
                <w:bCs/>
                <w:color w:val="000000"/>
                <w:sz w:val="18"/>
                <w:szCs w:val="18"/>
                <w:lang w:eastAsia="bg-BG"/>
              </w:rPr>
              <w:t>години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center"/>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center"/>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center"/>
              <w:rPr>
                <w:rFonts w:ascii="Arial" w:hAnsi="Arial" w:cs="Arial"/>
                <w:b/>
                <w:bCs/>
                <w:color w:val="000000"/>
                <w:sz w:val="18"/>
                <w:szCs w:val="18"/>
                <w:lang w:eastAsia="bg-BG"/>
              </w:rPr>
            </w:pPr>
            <w:r w:rsidRPr="00B961D4">
              <w:rPr>
                <w:rFonts w:ascii="Arial" w:hAnsi="Arial" w:cs="Arial"/>
                <w:b/>
                <w:bCs/>
                <w:color w:val="000000"/>
                <w:sz w:val="18"/>
                <w:szCs w:val="18"/>
                <w:lang w:eastAsia="bg-BG"/>
              </w:rPr>
              <w:t>куб.м/ха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center"/>
              <w:rPr>
                <w:rFonts w:ascii="Arial" w:hAnsi="Arial" w:cs="Arial"/>
                <w:b/>
                <w:bCs/>
                <w:color w:val="000000"/>
                <w:sz w:val="18"/>
                <w:szCs w:val="18"/>
                <w:lang w:eastAsia="bg-BG"/>
              </w:rPr>
            </w:pPr>
            <w:r w:rsidRPr="00B961D4">
              <w:rPr>
                <w:rFonts w:ascii="Arial" w:hAnsi="Arial" w:cs="Arial"/>
                <w:b/>
                <w:bCs/>
                <w:color w:val="000000"/>
                <w:sz w:val="18"/>
                <w:szCs w:val="18"/>
                <w:lang w:eastAsia="bg-BG"/>
              </w:rPr>
              <w:t>куб.м/ха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center"/>
              <w:rPr>
                <w:rFonts w:ascii="Arial" w:hAnsi="Arial" w:cs="Arial"/>
                <w:b/>
                <w:bCs/>
                <w:color w:val="000000"/>
                <w:sz w:val="18"/>
                <w:szCs w:val="18"/>
                <w:lang w:eastAsia="bg-BG"/>
              </w:rPr>
            </w:pPr>
            <w:r w:rsidRPr="00B961D4">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center"/>
              <w:rPr>
                <w:rFonts w:ascii="Arial" w:hAnsi="Arial" w:cs="Arial"/>
                <w:b/>
                <w:bCs/>
                <w:color w:val="000000"/>
                <w:sz w:val="18"/>
                <w:szCs w:val="18"/>
                <w:lang w:eastAsia="bg-BG"/>
              </w:rPr>
            </w:pPr>
            <w:r w:rsidRPr="00B961D4">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center"/>
              <w:rPr>
                <w:rFonts w:ascii="Arial" w:hAnsi="Arial" w:cs="Arial"/>
                <w:b/>
                <w:bCs/>
                <w:color w:val="000000"/>
                <w:sz w:val="18"/>
                <w:szCs w:val="18"/>
                <w:lang w:eastAsia="bg-BG"/>
              </w:rPr>
            </w:pPr>
            <w:r w:rsidRPr="00B961D4">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center"/>
              <w:rPr>
                <w:rFonts w:ascii="Arial" w:hAnsi="Arial" w:cs="Arial"/>
                <w:b/>
                <w:bCs/>
                <w:color w:val="000000"/>
                <w:sz w:val="18"/>
                <w:szCs w:val="18"/>
                <w:lang w:eastAsia="bg-BG"/>
              </w:rPr>
            </w:pPr>
            <w:r w:rsidRPr="00B961D4">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center"/>
              <w:rPr>
                <w:rFonts w:ascii="Arial" w:hAnsi="Arial" w:cs="Arial"/>
                <w:b/>
                <w:bCs/>
                <w:color w:val="000000"/>
                <w:sz w:val="18"/>
                <w:szCs w:val="18"/>
                <w:lang w:eastAsia="bg-BG"/>
              </w:rPr>
            </w:pPr>
            <w:r w:rsidRPr="00B961D4">
              <w:rPr>
                <w:rFonts w:ascii="Arial" w:hAnsi="Arial" w:cs="Arial"/>
                <w:b/>
                <w:bCs/>
                <w:color w:val="000000"/>
                <w:sz w:val="18"/>
                <w:szCs w:val="18"/>
                <w:lang w:eastAsia="bg-BG"/>
              </w:rPr>
              <w:t>куб.м</w:t>
            </w:r>
          </w:p>
        </w:tc>
      </w:tr>
      <w:tr w:rsidR="005205A0" w:rsidRPr="00B961D4" w:rsidTr="003752C1">
        <w:tc>
          <w:tcPr>
            <w:tcW w:w="0" w:type="auto"/>
            <w:gridSpan w:val="1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rPr>
                <w:rFonts w:ascii="Arial" w:hAnsi="Arial" w:cs="Arial"/>
                <w:b/>
                <w:bCs/>
                <w:color w:val="000000"/>
                <w:sz w:val="18"/>
                <w:szCs w:val="18"/>
                <w:lang w:eastAsia="bg-BG"/>
              </w:rPr>
            </w:pPr>
            <w:r w:rsidRPr="00B961D4">
              <w:rPr>
                <w:rFonts w:ascii="Arial" w:hAnsi="Arial" w:cs="Arial"/>
                <w:b/>
                <w:bCs/>
                <w:color w:val="000000"/>
                <w:sz w:val="18"/>
                <w:szCs w:val="18"/>
                <w:lang w:eastAsia="bg-BG"/>
              </w:rPr>
              <w:t>А. Горски територии със Защитни и специални функции</w:t>
            </w:r>
          </w:p>
        </w:tc>
      </w:tr>
      <w:tr w:rsidR="005205A0" w:rsidRPr="00B961D4" w:rsidTr="003752C1">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rPr>
                <w:rFonts w:ascii="Arial" w:hAnsi="Arial" w:cs="Arial"/>
                <w:color w:val="000000"/>
                <w:sz w:val="18"/>
                <w:szCs w:val="18"/>
                <w:lang w:eastAsia="bg-BG"/>
              </w:rPr>
            </w:pPr>
            <w:r w:rsidRPr="00B961D4">
              <w:rPr>
                <w:rFonts w:ascii="Arial" w:hAnsi="Arial" w:cs="Arial"/>
                <w:color w:val="000000"/>
                <w:sz w:val="18"/>
                <w:szCs w:val="18"/>
                <w:lang w:eastAsia="bg-BG"/>
              </w:rPr>
              <w:t>Бялборови култури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39.8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0.7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IV (3.7)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0.79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237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4.72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188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9420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11380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p>
        </w:tc>
      </w:tr>
      <w:tr w:rsidR="005205A0" w:rsidRPr="00B961D4" w:rsidTr="003752C1">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rPr>
                <w:rFonts w:ascii="Arial" w:hAnsi="Arial" w:cs="Arial"/>
                <w:color w:val="000000"/>
                <w:sz w:val="18"/>
                <w:szCs w:val="18"/>
                <w:lang w:eastAsia="bg-BG"/>
              </w:rPr>
            </w:pPr>
            <w:r w:rsidRPr="00B961D4">
              <w:rPr>
                <w:rFonts w:ascii="Arial" w:hAnsi="Arial" w:cs="Arial"/>
                <w:color w:val="000000"/>
                <w:sz w:val="18"/>
                <w:szCs w:val="18"/>
                <w:lang w:eastAsia="bg-BG"/>
              </w:rPr>
              <w:t>Черборови култури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71.3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44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IV (4.1)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0.83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176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4.03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287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12540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15250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p>
        </w:tc>
      </w:tr>
      <w:tr w:rsidR="005205A0" w:rsidRPr="00B961D4" w:rsidTr="003752C1">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rPr>
                <w:rFonts w:ascii="Arial" w:hAnsi="Arial" w:cs="Arial"/>
                <w:color w:val="000000"/>
                <w:sz w:val="18"/>
                <w:szCs w:val="18"/>
                <w:lang w:eastAsia="bg-BG"/>
              </w:rPr>
            </w:pPr>
            <w:r w:rsidRPr="00B961D4">
              <w:rPr>
                <w:rFonts w:ascii="Arial" w:hAnsi="Arial" w:cs="Arial"/>
                <w:color w:val="000000"/>
                <w:sz w:val="18"/>
                <w:szCs w:val="18"/>
                <w:lang w:eastAsia="bg-BG"/>
              </w:rPr>
              <w:t>Дъбов СрН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V (5.0)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0.50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p>
        </w:tc>
      </w:tr>
      <w:tr w:rsidR="005205A0" w:rsidRPr="00B961D4" w:rsidTr="003752C1">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rPr>
                <w:rFonts w:ascii="Arial" w:hAnsi="Arial" w:cs="Arial"/>
                <w:color w:val="000000"/>
                <w:sz w:val="18"/>
                <w:szCs w:val="18"/>
                <w:lang w:eastAsia="bg-BG"/>
              </w:rPr>
            </w:pPr>
            <w:r w:rsidRPr="00B961D4">
              <w:rPr>
                <w:rFonts w:ascii="Arial" w:hAnsi="Arial" w:cs="Arial"/>
                <w:color w:val="000000"/>
                <w:sz w:val="18"/>
                <w:szCs w:val="18"/>
                <w:lang w:eastAsia="bg-BG"/>
              </w:rPr>
              <w:t>Широколистен В</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7.6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32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IV (4.3)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0.75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64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1.71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485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625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p>
        </w:tc>
      </w:tr>
      <w:tr w:rsidR="005205A0" w:rsidRPr="00B961D4" w:rsidTr="003752C1">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rPr>
                <w:rFonts w:ascii="Arial" w:hAnsi="Arial" w:cs="Arial"/>
                <w:color w:val="000000"/>
                <w:sz w:val="18"/>
                <w:szCs w:val="18"/>
                <w:lang w:eastAsia="bg-BG"/>
              </w:rPr>
            </w:pPr>
            <w:r w:rsidRPr="00B961D4">
              <w:rPr>
                <w:rFonts w:ascii="Arial" w:hAnsi="Arial" w:cs="Arial"/>
                <w:color w:val="000000"/>
                <w:sz w:val="18"/>
                <w:szCs w:val="18"/>
                <w:lang w:eastAsia="bg-BG"/>
              </w:rPr>
              <w:t>Дъбов СрН П</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6.7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IV (3.6)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0.60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110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1.64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740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810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p>
        </w:tc>
      </w:tr>
      <w:tr w:rsidR="005205A0" w:rsidRPr="00B961D4" w:rsidTr="003752C1">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rPr>
                <w:rFonts w:ascii="Arial" w:hAnsi="Arial" w:cs="Arial"/>
                <w:color w:val="000000"/>
                <w:sz w:val="18"/>
                <w:szCs w:val="18"/>
                <w:lang w:eastAsia="bg-BG"/>
              </w:rPr>
            </w:pPr>
            <w:r w:rsidRPr="00B961D4">
              <w:rPr>
                <w:rFonts w:ascii="Arial" w:hAnsi="Arial" w:cs="Arial"/>
                <w:color w:val="000000"/>
                <w:sz w:val="18"/>
                <w:szCs w:val="18"/>
                <w:lang w:eastAsia="bg-BG"/>
              </w:rPr>
              <w:t>Косматдъбов за превръщане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168.8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62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V (4.8)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0.56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52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0.94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159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8765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9835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p>
        </w:tc>
      </w:tr>
      <w:tr w:rsidR="005205A0" w:rsidRPr="00B961D4" w:rsidTr="003752C1">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rPr>
                <w:rFonts w:ascii="Arial" w:hAnsi="Arial" w:cs="Arial"/>
                <w:color w:val="000000"/>
                <w:sz w:val="18"/>
                <w:szCs w:val="18"/>
                <w:lang w:eastAsia="bg-BG"/>
              </w:rPr>
            </w:pPr>
            <w:r w:rsidRPr="00B961D4">
              <w:rPr>
                <w:rFonts w:ascii="Arial" w:hAnsi="Arial" w:cs="Arial"/>
                <w:color w:val="000000"/>
                <w:sz w:val="18"/>
                <w:szCs w:val="18"/>
                <w:lang w:eastAsia="bg-BG"/>
              </w:rPr>
              <w:t>Церов П</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181.2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3.2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IV (3.9)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0.52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82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1.26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229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14875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16410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p>
        </w:tc>
      </w:tr>
      <w:tr w:rsidR="005205A0" w:rsidRPr="00B961D4" w:rsidTr="003752C1">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rPr>
                <w:rFonts w:ascii="Arial" w:hAnsi="Arial" w:cs="Arial"/>
                <w:color w:val="000000"/>
                <w:sz w:val="18"/>
                <w:szCs w:val="18"/>
                <w:lang w:eastAsia="bg-BG"/>
              </w:rPr>
            </w:pPr>
            <w:r w:rsidRPr="00B961D4">
              <w:rPr>
                <w:rFonts w:ascii="Arial" w:hAnsi="Arial" w:cs="Arial"/>
                <w:color w:val="000000"/>
                <w:sz w:val="18"/>
                <w:szCs w:val="18"/>
                <w:lang w:eastAsia="bg-BG"/>
              </w:rPr>
              <w:t>Смесен СрН П</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0.8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V (4.8)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0.60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38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1.25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p>
        </w:tc>
      </w:tr>
      <w:tr w:rsidR="005205A0" w:rsidRPr="00B961D4" w:rsidTr="003752C1">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rPr>
                <w:rFonts w:ascii="Arial" w:hAnsi="Arial" w:cs="Arial"/>
                <w:color w:val="000000"/>
                <w:sz w:val="18"/>
                <w:szCs w:val="18"/>
                <w:lang w:eastAsia="bg-BG"/>
              </w:rPr>
            </w:pPr>
            <w:r w:rsidRPr="00B961D4">
              <w:rPr>
                <w:rFonts w:ascii="Arial" w:hAnsi="Arial" w:cs="Arial"/>
                <w:color w:val="000000"/>
                <w:sz w:val="18"/>
                <w:szCs w:val="18"/>
                <w:lang w:eastAsia="bg-BG"/>
              </w:rPr>
              <w:t>Акациев</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V (5.0)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0.90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33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1.67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p>
        </w:tc>
      </w:tr>
      <w:tr w:rsidR="005205A0" w:rsidRPr="00B961D4" w:rsidTr="003752C1">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rPr>
                <w:rFonts w:ascii="Arial" w:hAnsi="Arial" w:cs="Arial"/>
                <w:color w:val="000000"/>
                <w:sz w:val="18"/>
                <w:szCs w:val="18"/>
                <w:lang w:eastAsia="bg-BG"/>
              </w:rPr>
            </w:pPr>
            <w:r w:rsidRPr="00B961D4">
              <w:rPr>
                <w:rFonts w:ascii="Arial" w:hAnsi="Arial" w:cs="Arial"/>
                <w:color w:val="000000"/>
                <w:sz w:val="18"/>
                <w:szCs w:val="18"/>
                <w:lang w:eastAsia="bg-BG"/>
              </w:rPr>
              <w:t>Келявгабъров</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13.5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62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V (4.7)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0.68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33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0.52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445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485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p>
        </w:tc>
      </w:tr>
      <w:tr w:rsidR="005205A0" w:rsidRPr="00B961D4" w:rsidTr="003752C1">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rPr>
                <w:rFonts w:ascii="Arial" w:hAnsi="Arial" w:cs="Arial"/>
                <w:b/>
                <w:bCs/>
                <w:color w:val="000000"/>
                <w:sz w:val="18"/>
                <w:szCs w:val="18"/>
                <w:lang w:eastAsia="bg-BG"/>
              </w:rPr>
            </w:pPr>
            <w:r w:rsidRPr="00B961D4">
              <w:rPr>
                <w:rFonts w:ascii="Arial" w:hAnsi="Arial" w:cs="Arial"/>
                <w:b/>
                <w:bCs/>
                <w:color w:val="000000"/>
                <w:sz w:val="18"/>
                <w:szCs w:val="18"/>
                <w:lang w:eastAsia="bg-BG"/>
              </w:rPr>
              <w:t>Всичко горски територии със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b/>
                <w:bCs/>
                <w:color w:val="000000"/>
                <w:sz w:val="18"/>
                <w:szCs w:val="18"/>
                <w:lang w:eastAsia="bg-BG"/>
              </w:rPr>
            </w:pPr>
            <w:r w:rsidRPr="00B961D4">
              <w:rPr>
                <w:rFonts w:ascii="Arial" w:hAnsi="Arial" w:cs="Arial"/>
                <w:b/>
                <w:bCs/>
                <w:color w:val="000000"/>
                <w:sz w:val="18"/>
                <w:szCs w:val="18"/>
                <w:lang w:eastAsia="bg-BG"/>
              </w:rPr>
              <w:t>491.3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b/>
                <w:bCs/>
                <w:color w:val="000000"/>
                <w:sz w:val="18"/>
                <w:szCs w:val="18"/>
                <w:lang w:eastAsia="bg-BG"/>
              </w:rPr>
            </w:pPr>
            <w:r w:rsidRPr="00B961D4">
              <w:rPr>
                <w:rFonts w:ascii="Arial" w:hAnsi="Arial" w:cs="Arial"/>
                <w:b/>
                <w:bCs/>
                <w:color w:val="000000"/>
                <w:sz w:val="18"/>
                <w:szCs w:val="18"/>
                <w:lang w:eastAsia="bg-BG"/>
              </w:rPr>
              <w:t>8.6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b/>
                <w:bCs/>
                <w:color w:val="000000"/>
                <w:sz w:val="18"/>
                <w:szCs w:val="18"/>
                <w:lang w:eastAsia="bg-BG"/>
              </w:rPr>
            </w:pPr>
            <w:r w:rsidRPr="00B961D4">
              <w:rPr>
                <w:rFonts w:ascii="Arial" w:hAnsi="Arial" w:cs="Arial"/>
                <w:b/>
                <w:bCs/>
                <w:color w:val="000000"/>
                <w:sz w:val="18"/>
                <w:szCs w:val="18"/>
                <w:lang w:eastAsia="bg-BG"/>
              </w:rPr>
              <w:t>59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b/>
                <w:bCs/>
                <w:color w:val="000000"/>
                <w:sz w:val="18"/>
                <w:szCs w:val="18"/>
                <w:lang w:eastAsia="bg-BG"/>
              </w:rPr>
            </w:pPr>
            <w:r w:rsidRPr="00B961D4">
              <w:rPr>
                <w:rFonts w:ascii="Arial" w:hAnsi="Arial" w:cs="Arial"/>
                <w:b/>
                <w:bCs/>
                <w:color w:val="000000"/>
                <w:sz w:val="18"/>
                <w:szCs w:val="18"/>
                <w:lang w:eastAsia="bg-BG"/>
              </w:rPr>
              <w:t>IV (4.3)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b/>
                <w:bCs/>
                <w:color w:val="000000"/>
                <w:sz w:val="18"/>
                <w:szCs w:val="18"/>
                <w:lang w:eastAsia="bg-BG"/>
              </w:rPr>
            </w:pPr>
            <w:r w:rsidRPr="00B961D4">
              <w:rPr>
                <w:rFonts w:ascii="Arial" w:hAnsi="Arial" w:cs="Arial"/>
                <w:b/>
                <w:bCs/>
                <w:color w:val="000000"/>
                <w:sz w:val="18"/>
                <w:szCs w:val="18"/>
                <w:lang w:eastAsia="bg-BG"/>
              </w:rPr>
              <w:t>0.61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b/>
                <w:bCs/>
                <w:color w:val="000000"/>
                <w:sz w:val="18"/>
                <w:szCs w:val="18"/>
                <w:lang w:eastAsia="bg-BG"/>
              </w:rPr>
            </w:pPr>
            <w:r w:rsidRPr="00B961D4">
              <w:rPr>
                <w:rFonts w:ascii="Arial" w:hAnsi="Arial" w:cs="Arial"/>
                <w:b/>
                <w:bCs/>
                <w:color w:val="000000"/>
                <w:sz w:val="18"/>
                <w:szCs w:val="18"/>
                <w:lang w:eastAsia="bg-BG"/>
              </w:rPr>
              <w:t>96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b/>
                <w:bCs/>
                <w:color w:val="000000"/>
                <w:sz w:val="18"/>
                <w:szCs w:val="18"/>
                <w:lang w:eastAsia="bg-BG"/>
              </w:rPr>
            </w:pPr>
            <w:r w:rsidRPr="00B961D4">
              <w:rPr>
                <w:rFonts w:ascii="Arial" w:hAnsi="Arial" w:cs="Arial"/>
                <w:b/>
                <w:bCs/>
                <w:color w:val="000000"/>
                <w:sz w:val="18"/>
                <w:szCs w:val="18"/>
                <w:lang w:eastAsia="bg-BG"/>
              </w:rPr>
              <w:t>1.82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b/>
                <w:bCs/>
                <w:color w:val="000000"/>
                <w:sz w:val="18"/>
                <w:szCs w:val="18"/>
                <w:lang w:eastAsia="bg-BG"/>
              </w:rPr>
            </w:pPr>
            <w:r w:rsidRPr="00B961D4">
              <w:rPr>
                <w:rFonts w:ascii="Arial" w:hAnsi="Arial" w:cs="Arial"/>
                <w:b/>
                <w:bCs/>
                <w:color w:val="000000"/>
                <w:sz w:val="18"/>
                <w:szCs w:val="18"/>
                <w:lang w:eastAsia="bg-BG"/>
              </w:rPr>
              <w:t>896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b/>
                <w:bCs/>
                <w:color w:val="000000"/>
                <w:sz w:val="18"/>
                <w:szCs w:val="18"/>
                <w:lang w:eastAsia="bg-BG"/>
              </w:rPr>
            </w:pPr>
            <w:r w:rsidRPr="00B961D4">
              <w:rPr>
                <w:rFonts w:ascii="Arial" w:hAnsi="Arial" w:cs="Arial"/>
                <w:b/>
                <w:bCs/>
                <w:color w:val="000000"/>
                <w:sz w:val="18"/>
                <w:szCs w:val="18"/>
                <w:lang w:eastAsia="bg-BG"/>
              </w:rPr>
              <w:t>47320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b/>
                <w:bCs/>
                <w:color w:val="000000"/>
                <w:sz w:val="18"/>
                <w:szCs w:val="18"/>
                <w:lang w:eastAsia="bg-BG"/>
              </w:rPr>
            </w:pPr>
            <w:r w:rsidRPr="00B961D4">
              <w:rPr>
                <w:rFonts w:ascii="Arial" w:hAnsi="Arial" w:cs="Arial"/>
                <w:b/>
                <w:bCs/>
                <w:color w:val="000000"/>
                <w:sz w:val="18"/>
                <w:szCs w:val="18"/>
                <w:lang w:eastAsia="bg-BG"/>
              </w:rPr>
              <w:t>54845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b/>
                <w:bCs/>
                <w:color w:val="000000"/>
                <w:sz w:val="18"/>
                <w:szCs w:val="18"/>
                <w:lang w:eastAsia="bg-BG"/>
              </w:rPr>
            </w:pPr>
          </w:p>
        </w:tc>
      </w:tr>
      <w:tr w:rsidR="005205A0" w:rsidRPr="00B961D4" w:rsidTr="003752C1">
        <w:tc>
          <w:tcPr>
            <w:tcW w:w="0" w:type="auto"/>
            <w:gridSpan w:val="1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rPr>
                <w:rFonts w:ascii="Arial" w:hAnsi="Arial" w:cs="Arial"/>
                <w:b/>
                <w:bCs/>
                <w:color w:val="000000"/>
                <w:sz w:val="18"/>
                <w:szCs w:val="18"/>
                <w:lang w:eastAsia="bg-BG"/>
              </w:rPr>
            </w:pPr>
            <w:r w:rsidRPr="00B961D4">
              <w:rPr>
                <w:rFonts w:ascii="Arial" w:hAnsi="Arial" w:cs="Arial"/>
                <w:b/>
                <w:bCs/>
                <w:color w:val="000000"/>
                <w:sz w:val="18"/>
                <w:szCs w:val="18"/>
                <w:lang w:eastAsia="bg-BG"/>
              </w:rPr>
              <w:t>Б. Горски територии със стопански функции</w:t>
            </w:r>
          </w:p>
        </w:tc>
      </w:tr>
      <w:tr w:rsidR="005205A0" w:rsidRPr="00B961D4" w:rsidTr="003752C1">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rPr>
                <w:rFonts w:ascii="Arial" w:hAnsi="Arial" w:cs="Arial"/>
                <w:color w:val="000000"/>
                <w:sz w:val="18"/>
                <w:szCs w:val="18"/>
                <w:lang w:eastAsia="bg-BG"/>
              </w:rPr>
            </w:pPr>
            <w:r w:rsidRPr="00B961D4">
              <w:rPr>
                <w:rFonts w:ascii="Arial" w:hAnsi="Arial" w:cs="Arial"/>
                <w:color w:val="000000"/>
                <w:sz w:val="18"/>
                <w:szCs w:val="18"/>
                <w:lang w:eastAsia="bg-BG"/>
              </w:rPr>
              <w:t>Бялборови култури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92.5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1.7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47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III (3.1)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0.70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230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4.85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449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21225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25785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p>
        </w:tc>
      </w:tr>
      <w:tr w:rsidR="005205A0" w:rsidRPr="00B961D4" w:rsidTr="003752C1">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rPr>
                <w:rFonts w:ascii="Arial" w:hAnsi="Arial" w:cs="Arial"/>
                <w:color w:val="000000"/>
                <w:sz w:val="18"/>
                <w:szCs w:val="18"/>
                <w:lang w:eastAsia="bg-BG"/>
              </w:rPr>
            </w:pPr>
            <w:r w:rsidRPr="00B961D4">
              <w:rPr>
                <w:rFonts w:ascii="Arial" w:hAnsi="Arial" w:cs="Arial"/>
                <w:color w:val="000000"/>
                <w:sz w:val="18"/>
                <w:szCs w:val="18"/>
                <w:lang w:eastAsia="bg-BG"/>
              </w:rPr>
              <w:t>Черборови култури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349.8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6.3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IV (3.6)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0.78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195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4.38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1532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68285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83095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10</w:t>
            </w:r>
          </w:p>
        </w:tc>
      </w:tr>
      <w:tr w:rsidR="005205A0" w:rsidRPr="00B961D4" w:rsidTr="003752C1">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rPr>
                <w:rFonts w:ascii="Arial" w:hAnsi="Arial" w:cs="Arial"/>
                <w:color w:val="000000"/>
                <w:sz w:val="18"/>
                <w:szCs w:val="18"/>
                <w:lang w:eastAsia="bg-BG"/>
              </w:rPr>
            </w:pPr>
            <w:r w:rsidRPr="00B961D4">
              <w:rPr>
                <w:rFonts w:ascii="Arial" w:hAnsi="Arial" w:cs="Arial"/>
                <w:color w:val="000000"/>
                <w:sz w:val="18"/>
                <w:szCs w:val="18"/>
                <w:lang w:eastAsia="bg-BG"/>
              </w:rPr>
              <w:t>Дъбов СрН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22.6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155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V (5.0)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0.31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46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0.27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1030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1140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p>
        </w:tc>
      </w:tr>
      <w:tr w:rsidR="005205A0" w:rsidRPr="00B961D4" w:rsidTr="003752C1">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rPr>
                <w:rFonts w:ascii="Arial" w:hAnsi="Arial" w:cs="Arial"/>
                <w:color w:val="000000"/>
                <w:sz w:val="18"/>
                <w:szCs w:val="18"/>
                <w:lang w:eastAsia="bg-BG"/>
              </w:rPr>
            </w:pPr>
            <w:r w:rsidRPr="00B961D4">
              <w:rPr>
                <w:rFonts w:ascii="Arial" w:hAnsi="Arial" w:cs="Arial"/>
                <w:color w:val="000000"/>
                <w:sz w:val="18"/>
                <w:szCs w:val="18"/>
                <w:lang w:eastAsia="bg-BG"/>
              </w:rPr>
              <w:t>Церов</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52.1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0.9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17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IV (4.3)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0.74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0.42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22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260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345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20</w:t>
            </w:r>
          </w:p>
        </w:tc>
      </w:tr>
      <w:tr w:rsidR="005205A0" w:rsidRPr="00B961D4" w:rsidTr="003752C1">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rPr>
                <w:rFonts w:ascii="Arial" w:hAnsi="Arial" w:cs="Arial"/>
                <w:color w:val="000000"/>
                <w:sz w:val="18"/>
                <w:szCs w:val="18"/>
                <w:lang w:eastAsia="bg-BG"/>
              </w:rPr>
            </w:pPr>
            <w:r w:rsidRPr="00B961D4">
              <w:rPr>
                <w:rFonts w:ascii="Arial" w:hAnsi="Arial" w:cs="Arial"/>
                <w:color w:val="000000"/>
                <w:sz w:val="18"/>
                <w:szCs w:val="18"/>
                <w:lang w:eastAsia="bg-BG"/>
              </w:rPr>
              <w:t>Широколистен В</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341.0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6.1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IV (4.2)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0.63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74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1.77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604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25345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31350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10</w:t>
            </w:r>
          </w:p>
        </w:tc>
      </w:tr>
      <w:tr w:rsidR="005205A0" w:rsidRPr="00B961D4" w:rsidTr="003752C1">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rPr>
                <w:rFonts w:ascii="Arial" w:hAnsi="Arial" w:cs="Arial"/>
                <w:color w:val="000000"/>
                <w:sz w:val="18"/>
                <w:szCs w:val="18"/>
                <w:lang w:eastAsia="bg-BG"/>
              </w:rPr>
            </w:pPr>
            <w:r w:rsidRPr="00B961D4">
              <w:rPr>
                <w:rFonts w:ascii="Arial" w:hAnsi="Arial" w:cs="Arial"/>
                <w:color w:val="000000"/>
                <w:sz w:val="18"/>
                <w:szCs w:val="18"/>
                <w:lang w:eastAsia="bg-BG"/>
              </w:rPr>
              <w:t>Буково-габъров В П</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13.9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63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II (2.0)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0.61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150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2.37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33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2080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2490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p>
        </w:tc>
      </w:tr>
      <w:tr w:rsidR="005205A0" w:rsidRPr="00B961D4" w:rsidTr="003752C1">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rPr>
                <w:rFonts w:ascii="Arial" w:hAnsi="Arial" w:cs="Arial"/>
                <w:color w:val="000000"/>
                <w:sz w:val="18"/>
                <w:szCs w:val="18"/>
                <w:lang w:eastAsia="bg-BG"/>
              </w:rPr>
            </w:pPr>
            <w:r w:rsidRPr="00B961D4">
              <w:rPr>
                <w:rFonts w:ascii="Arial" w:hAnsi="Arial" w:cs="Arial"/>
                <w:color w:val="000000"/>
                <w:sz w:val="18"/>
                <w:szCs w:val="18"/>
                <w:lang w:eastAsia="bg-BG"/>
              </w:rPr>
              <w:t>Дъбов СрН П</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152.1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2.7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54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IV (4.2)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0.65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81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1.66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252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12250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13610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p>
        </w:tc>
      </w:tr>
      <w:tr w:rsidR="005205A0" w:rsidRPr="00B961D4" w:rsidTr="003752C1">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rPr>
                <w:rFonts w:ascii="Arial" w:hAnsi="Arial" w:cs="Arial"/>
                <w:color w:val="000000"/>
                <w:sz w:val="18"/>
                <w:szCs w:val="18"/>
                <w:lang w:eastAsia="bg-BG"/>
              </w:rPr>
            </w:pPr>
            <w:r w:rsidRPr="00B961D4">
              <w:rPr>
                <w:rFonts w:ascii="Arial" w:hAnsi="Arial" w:cs="Arial"/>
                <w:color w:val="000000"/>
                <w:sz w:val="18"/>
                <w:szCs w:val="18"/>
                <w:lang w:eastAsia="bg-BG"/>
              </w:rPr>
              <w:t>Косматдъбов за превръщане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1213.1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21.7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61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V (4.9)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0.55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47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0.83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1007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56720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62845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p>
        </w:tc>
      </w:tr>
      <w:tr w:rsidR="005205A0" w:rsidRPr="00B961D4" w:rsidTr="003752C1">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rPr>
                <w:rFonts w:ascii="Arial" w:hAnsi="Arial" w:cs="Arial"/>
                <w:color w:val="000000"/>
                <w:sz w:val="18"/>
                <w:szCs w:val="18"/>
                <w:lang w:eastAsia="bg-BG"/>
              </w:rPr>
            </w:pPr>
            <w:r w:rsidRPr="00B961D4">
              <w:rPr>
                <w:rFonts w:ascii="Arial" w:hAnsi="Arial" w:cs="Arial"/>
                <w:color w:val="000000"/>
                <w:sz w:val="18"/>
                <w:szCs w:val="18"/>
                <w:lang w:eastAsia="bg-BG"/>
              </w:rPr>
              <w:t>Церов П</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2570.2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46.1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IV (4.1)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0.58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88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1.44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3698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224935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248895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120</w:t>
            </w:r>
          </w:p>
        </w:tc>
      </w:tr>
      <w:tr w:rsidR="005205A0" w:rsidRPr="00B961D4" w:rsidTr="003752C1">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rPr>
                <w:rFonts w:ascii="Arial" w:hAnsi="Arial" w:cs="Arial"/>
                <w:color w:val="000000"/>
                <w:sz w:val="18"/>
                <w:szCs w:val="18"/>
                <w:lang w:eastAsia="bg-BG"/>
              </w:rPr>
            </w:pPr>
            <w:r w:rsidRPr="00B961D4">
              <w:rPr>
                <w:rFonts w:ascii="Arial" w:hAnsi="Arial" w:cs="Arial"/>
                <w:color w:val="000000"/>
                <w:sz w:val="18"/>
                <w:szCs w:val="18"/>
                <w:lang w:eastAsia="bg-BG"/>
              </w:rPr>
              <w:t>Смесен СрН П</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9.8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42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III (3.4)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0.68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86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2.14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21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845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940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p>
        </w:tc>
      </w:tr>
      <w:tr w:rsidR="005205A0" w:rsidRPr="00B961D4" w:rsidTr="003752C1">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rPr>
                <w:rFonts w:ascii="Arial" w:hAnsi="Arial" w:cs="Arial"/>
                <w:color w:val="000000"/>
                <w:sz w:val="18"/>
                <w:szCs w:val="18"/>
                <w:lang w:eastAsia="bg-BG"/>
              </w:rPr>
            </w:pPr>
            <w:r w:rsidRPr="00B961D4">
              <w:rPr>
                <w:rFonts w:ascii="Arial" w:hAnsi="Arial" w:cs="Arial"/>
                <w:color w:val="000000"/>
                <w:sz w:val="18"/>
                <w:szCs w:val="18"/>
                <w:lang w:eastAsia="bg-BG"/>
              </w:rPr>
              <w:t>Акациев</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51.6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0.9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17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V (4.5)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0.69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21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0.91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47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1095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1125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p>
        </w:tc>
      </w:tr>
      <w:tr w:rsidR="005205A0" w:rsidRPr="00B961D4" w:rsidTr="003752C1">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rPr>
                <w:rFonts w:ascii="Arial" w:hAnsi="Arial" w:cs="Arial"/>
                <w:color w:val="000000"/>
                <w:sz w:val="18"/>
                <w:szCs w:val="18"/>
                <w:lang w:eastAsia="bg-BG"/>
              </w:rPr>
            </w:pPr>
            <w:r w:rsidRPr="00B961D4">
              <w:rPr>
                <w:rFonts w:ascii="Arial" w:hAnsi="Arial" w:cs="Arial"/>
                <w:color w:val="000000"/>
                <w:sz w:val="18"/>
                <w:szCs w:val="18"/>
                <w:lang w:eastAsia="bg-BG"/>
              </w:rPr>
              <w:t>Келявгабъров</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234.2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4.2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61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V (4.8)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0.63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29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0.55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129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6890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7605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40</w:t>
            </w:r>
          </w:p>
        </w:tc>
      </w:tr>
      <w:tr w:rsidR="005205A0" w:rsidRPr="00B961D4" w:rsidTr="003752C1">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rPr>
                <w:rFonts w:ascii="Arial" w:hAnsi="Arial" w:cs="Arial"/>
                <w:b/>
                <w:bCs/>
                <w:color w:val="000000"/>
                <w:sz w:val="18"/>
                <w:szCs w:val="18"/>
                <w:lang w:eastAsia="bg-BG"/>
              </w:rPr>
            </w:pPr>
            <w:r w:rsidRPr="00B961D4">
              <w:rPr>
                <w:rFonts w:ascii="Arial" w:hAnsi="Arial" w:cs="Arial"/>
                <w:b/>
                <w:bCs/>
                <w:color w:val="000000"/>
                <w:sz w:val="18"/>
                <w:szCs w:val="18"/>
                <w:lang w:eastAsia="bg-BG"/>
              </w:rPr>
              <w:t>Всичко горски територии със СтФ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b/>
                <w:bCs/>
                <w:color w:val="000000"/>
                <w:sz w:val="18"/>
                <w:szCs w:val="18"/>
                <w:lang w:eastAsia="bg-BG"/>
              </w:rPr>
            </w:pPr>
            <w:r w:rsidRPr="00B961D4">
              <w:rPr>
                <w:rFonts w:ascii="Arial" w:hAnsi="Arial" w:cs="Arial"/>
                <w:b/>
                <w:bCs/>
                <w:color w:val="000000"/>
                <w:sz w:val="18"/>
                <w:szCs w:val="18"/>
                <w:lang w:eastAsia="bg-BG"/>
              </w:rPr>
              <w:t>5102.9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b/>
                <w:bCs/>
                <w:color w:val="000000"/>
                <w:sz w:val="18"/>
                <w:szCs w:val="18"/>
                <w:lang w:eastAsia="bg-BG"/>
              </w:rPr>
            </w:pPr>
            <w:r w:rsidRPr="00B961D4">
              <w:rPr>
                <w:rFonts w:ascii="Arial" w:hAnsi="Arial" w:cs="Arial"/>
                <w:b/>
                <w:bCs/>
                <w:color w:val="000000"/>
                <w:sz w:val="18"/>
                <w:szCs w:val="18"/>
                <w:lang w:eastAsia="bg-BG"/>
              </w:rPr>
              <w:t>91.4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b/>
                <w:bCs/>
                <w:color w:val="000000"/>
                <w:sz w:val="18"/>
                <w:szCs w:val="18"/>
                <w:lang w:eastAsia="bg-BG"/>
              </w:rPr>
            </w:pPr>
            <w:r w:rsidRPr="00B961D4">
              <w:rPr>
                <w:rFonts w:ascii="Arial" w:hAnsi="Arial" w:cs="Arial"/>
                <w:b/>
                <w:bCs/>
                <w:color w:val="000000"/>
                <w:sz w:val="18"/>
                <w:szCs w:val="18"/>
                <w:lang w:eastAsia="bg-BG"/>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b/>
                <w:bCs/>
                <w:color w:val="000000"/>
                <w:sz w:val="18"/>
                <w:szCs w:val="18"/>
                <w:lang w:eastAsia="bg-BG"/>
              </w:rPr>
            </w:pPr>
            <w:r w:rsidRPr="00B961D4">
              <w:rPr>
                <w:rFonts w:ascii="Arial" w:hAnsi="Arial" w:cs="Arial"/>
                <w:b/>
                <w:bCs/>
                <w:color w:val="000000"/>
                <w:sz w:val="18"/>
                <w:szCs w:val="18"/>
                <w:lang w:eastAsia="bg-BG"/>
              </w:rPr>
              <w:t>IV (4.3)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b/>
                <w:bCs/>
                <w:color w:val="000000"/>
                <w:sz w:val="18"/>
                <w:szCs w:val="18"/>
                <w:lang w:eastAsia="bg-BG"/>
              </w:rPr>
            </w:pPr>
            <w:r w:rsidRPr="00B961D4">
              <w:rPr>
                <w:rFonts w:ascii="Arial" w:hAnsi="Arial" w:cs="Arial"/>
                <w:b/>
                <w:bCs/>
                <w:color w:val="000000"/>
                <w:sz w:val="18"/>
                <w:szCs w:val="18"/>
                <w:lang w:eastAsia="bg-BG"/>
              </w:rPr>
              <w:t>0.60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b/>
                <w:bCs/>
                <w:color w:val="000000"/>
                <w:sz w:val="18"/>
                <w:szCs w:val="18"/>
                <w:lang w:eastAsia="bg-BG"/>
              </w:rPr>
            </w:pPr>
            <w:r w:rsidRPr="00B961D4">
              <w:rPr>
                <w:rFonts w:ascii="Arial" w:hAnsi="Arial" w:cs="Arial"/>
                <w:b/>
                <w:bCs/>
                <w:color w:val="000000"/>
                <w:sz w:val="18"/>
                <w:szCs w:val="18"/>
                <w:lang w:eastAsia="bg-BG"/>
              </w:rPr>
              <w:t>83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b/>
                <w:bCs/>
                <w:color w:val="000000"/>
                <w:sz w:val="18"/>
                <w:szCs w:val="18"/>
                <w:lang w:eastAsia="bg-BG"/>
              </w:rPr>
            </w:pPr>
            <w:r w:rsidRPr="00B961D4">
              <w:rPr>
                <w:rFonts w:ascii="Arial" w:hAnsi="Arial" w:cs="Arial"/>
                <w:b/>
                <w:bCs/>
                <w:color w:val="000000"/>
                <w:sz w:val="18"/>
                <w:szCs w:val="18"/>
                <w:lang w:eastAsia="bg-BG"/>
              </w:rPr>
              <w:t>1.53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b/>
                <w:bCs/>
                <w:color w:val="000000"/>
                <w:sz w:val="18"/>
                <w:szCs w:val="18"/>
                <w:lang w:eastAsia="bg-BG"/>
              </w:rPr>
            </w:pPr>
            <w:r w:rsidRPr="00B961D4">
              <w:rPr>
                <w:rFonts w:ascii="Arial" w:hAnsi="Arial" w:cs="Arial"/>
                <w:b/>
                <w:bCs/>
                <w:color w:val="000000"/>
                <w:sz w:val="18"/>
                <w:szCs w:val="18"/>
                <w:lang w:eastAsia="bg-BG"/>
              </w:rPr>
              <w:t>7800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b/>
                <w:bCs/>
                <w:color w:val="000000"/>
                <w:sz w:val="18"/>
                <w:szCs w:val="18"/>
                <w:lang w:eastAsia="bg-BG"/>
              </w:rPr>
            </w:pPr>
            <w:r w:rsidRPr="00B961D4">
              <w:rPr>
                <w:rFonts w:ascii="Arial" w:hAnsi="Arial" w:cs="Arial"/>
                <w:b/>
                <w:bCs/>
                <w:color w:val="000000"/>
                <w:sz w:val="18"/>
                <w:szCs w:val="18"/>
                <w:lang w:eastAsia="bg-BG"/>
              </w:rPr>
              <w:t>420960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b/>
                <w:bCs/>
                <w:color w:val="000000"/>
                <w:sz w:val="18"/>
                <w:szCs w:val="18"/>
                <w:lang w:eastAsia="bg-BG"/>
              </w:rPr>
            </w:pPr>
            <w:r w:rsidRPr="00B961D4">
              <w:rPr>
                <w:rFonts w:ascii="Arial" w:hAnsi="Arial" w:cs="Arial"/>
                <w:b/>
                <w:bCs/>
                <w:color w:val="000000"/>
                <w:sz w:val="18"/>
                <w:szCs w:val="18"/>
                <w:lang w:eastAsia="bg-BG"/>
              </w:rPr>
              <w:t>479225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b/>
                <w:bCs/>
                <w:color w:val="000000"/>
                <w:sz w:val="18"/>
                <w:szCs w:val="18"/>
                <w:lang w:eastAsia="bg-BG"/>
              </w:rPr>
            </w:pPr>
            <w:r w:rsidRPr="00B961D4">
              <w:rPr>
                <w:rFonts w:ascii="Arial" w:hAnsi="Arial" w:cs="Arial"/>
                <w:b/>
                <w:bCs/>
                <w:color w:val="000000"/>
                <w:sz w:val="18"/>
                <w:szCs w:val="18"/>
                <w:lang w:eastAsia="bg-BG"/>
              </w:rPr>
              <w:t>124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b/>
                <w:bCs/>
                <w:color w:val="000000"/>
                <w:sz w:val="18"/>
                <w:szCs w:val="18"/>
                <w:lang w:eastAsia="bg-BG"/>
              </w:rPr>
            </w:pPr>
            <w:r w:rsidRPr="00B961D4">
              <w:rPr>
                <w:rFonts w:ascii="Arial" w:hAnsi="Arial" w:cs="Arial"/>
                <w:b/>
                <w:bCs/>
                <w:color w:val="000000"/>
                <w:sz w:val="18"/>
                <w:szCs w:val="18"/>
                <w:lang w:eastAsia="bg-BG"/>
              </w:rPr>
              <w:t>200</w:t>
            </w:r>
          </w:p>
        </w:tc>
      </w:tr>
      <w:tr w:rsidR="005205A0" w:rsidRPr="00B961D4" w:rsidTr="003752C1">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b/>
                <w:bCs/>
                <w:color w:val="000000"/>
                <w:sz w:val="18"/>
                <w:szCs w:val="18"/>
                <w:lang w:eastAsia="bg-BG"/>
              </w:rPr>
            </w:pPr>
            <w:r w:rsidRPr="00B961D4">
              <w:rPr>
                <w:rFonts w:ascii="Arial" w:hAnsi="Arial" w:cs="Arial"/>
                <w:b/>
                <w:bCs/>
                <w:color w:val="000000"/>
                <w:sz w:val="18"/>
                <w:szCs w:val="18"/>
                <w:lang w:eastAsia="bg-BG"/>
              </w:rPr>
              <w:t>ОБЩО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b/>
                <w:bCs/>
                <w:color w:val="000000"/>
                <w:sz w:val="18"/>
                <w:szCs w:val="18"/>
                <w:lang w:eastAsia="bg-BG"/>
              </w:rPr>
            </w:pPr>
            <w:r w:rsidRPr="00B961D4">
              <w:rPr>
                <w:rFonts w:ascii="Arial" w:hAnsi="Arial" w:cs="Arial"/>
                <w:b/>
                <w:bCs/>
                <w:color w:val="000000"/>
                <w:sz w:val="18"/>
                <w:szCs w:val="18"/>
                <w:lang w:eastAsia="bg-BG"/>
              </w:rPr>
              <w:t>5594.2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b/>
                <w:bCs/>
                <w:color w:val="000000"/>
                <w:sz w:val="18"/>
                <w:szCs w:val="18"/>
                <w:lang w:eastAsia="bg-BG"/>
              </w:rPr>
            </w:pPr>
            <w:r w:rsidRPr="00B961D4">
              <w:rPr>
                <w:rFonts w:ascii="Arial" w:hAnsi="Arial" w:cs="Arial"/>
                <w:b/>
                <w:bCs/>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b/>
                <w:bCs/>
                <w:color w:val="000000"/>
                <w:sz w:val="18"/>
                <w:szCs w:val="18"/>
                <w:lang w:eastAsia="bg-BG"/>
              </w:rPr>
            </w:pPr>
            <w:r w:rsidRPr="00B961D4">
              <w:rPr>
                <w:rFonts w:ascii="Arial" w:hAnsi="Arial" w:cs="Arial"/>
                <w:b/>
                <w:bCs/>
                <w:color w:val="000000"/>
                <w:sz w:val="18"/>
                <w:szCs w:val="18"/>
                <w:lang w:eastAsia="bg-BG"/>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b/>
                <w:bCs/>
                <w:color w:val="000000"/>
                <w:sz w:val="18"/>
                <w:szCs w:val="18"/>
                <w:lang w:eastAsia="bg-BG"/>
              </w:rPr>
            </w:pPr>
            <w:r w:rsidRPr="00B961D4">
              <w:rPr>
                <w:rFonts w:ascii="Arial" w:hAnsi="Arial" w:cs="Arial"/>
                <w:b/>
                <w:bCs/>
                <w:color w:val="000000"/>
                <w:sz w:val="18"/>
                <w:szCs w:val="18"/>
                <w:lang w:eastAsia="bg-BG"/>
              </w:rPr>
              <w:t>IV (4.3)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b/>
                <w:bCs/>
                <w:color w:val="000000"/>
                <w:sz w:val="18"/>
                <w:szCs w:val="18"/>
                <w:lang w:eastAsia="bg-BG"/>
              </w:rPr>
            </w:pPr>
            <w:r w:rsidRPr="00B961D4">
              <w:rPr>
                <w:rFonts w:ascii="Arial" w:hAnsi="Arial" w:cs="Arial"/>
                <w:b/>
                <w:bCs/>
                <w:color w:val="000000"/>
                <w:sz w:val="18"/>
                <w:szCs w:val="18"/>
                <w:lang w:eastAsia="bg-BG"/>
              </w:rPr>
              <w:t>0.60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b/>
                <w:bCs/>
                <w:color w:val="000000"/>
                <w:sz w:val="18"/>
                <w:szCs w:val="18"/>
                <w:lang w:eastAsia="bg-BG"/>
              </w:rPr>
            </w:pPr>
            <w:r w:rsidRPr="00B961D4">
              <w:rPr>
                <w:rFonts w:ascii="Arial" w:hAnsi="Arial" w:cs="Arial"/>
                <w:b/>
                <w:bCs/>
                <w:color w:val="000000"/>
                <w:sz w:val="18"/>
                <w:szCs w:val="18"/>
                <w:lang w:eastAsia="bg-BG"/>
              </w:rPr>
              <w:t>84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b/>
                <w:bCs/>
                <w:color w:val="000000"/>
                <w:sz w:val="18"/>
                <w:szCs w:val="18"/>
                <w:lang w:eastAsia="bg-BG"/>
              </w:rPr>
            </w:pPr>
            <w:r w:rsidRPr="00B961D4">
              <w:rPr>
                <w:rFonts w:ascii="Arial" w:hAnsi="Arial" w:cs="Arial"/>
                <w:b/>
                <w:bCs/>
                <w:color w:val="000000"/>
                <w:sz w:val="18"/>
                <w:szCs w:val="18"/>
                <w:lang w:eastAsia="bg-BG"/>
              </w:rPr>
              <w:t>1.55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b/>
                <w:bCs/>
                <w:color w:val="000000"/>
                <w:sz w:val="18"/>
                <w:szCs w:val="18"/>
                <w:lang w:eastAsia="bg-BG"/>
              </w:rPr>
            </w:pPr>
            <w:r w:rsidRPr="00B961D4">
              <w:rPr>
                <w:rFonts w:ascii="Arial" w:hAnsi="Arial" w:cs="Arial"/>
                <w:b/>
                <w:bCs/>
                <w:color w:val="000000"/>
                <w:sz w:val="18"/>
                <w:szCs w:val="18"/>
                <w:lang w:eastAsia="bg-BG"/>
              </w:rPr>
              <w:t>8696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b/>
                <w:bCs/>
                <w:color w:val="000000"/>
                <w:sz w:val="18"/>
                <w:szCs w:val="18"/>
                <w:lang w:eastAsia="bg-BG"/>
              </w:rPr>
            </w:pPr>
            <w:r w:rsidRPr="00B961D4">
              <w:rPr>
                <w:rFonts w:ascii="Arial" w:hAnsi="Arial" w:cs="Arial"/>
                <w:b/>
                <w:bCs/>
                <w:color w:val="000000"/>
                <w:sz w:val="18"/>
                <w:szCs w:val="18"/>
                <w:lang w:eastAsia="bg-BG"/>
              </w:rPr>
              <w:t>468280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b/>
                <w:bCs/>
                <w:color w:val="000000"/>
                <w:sz w:val="18"/>
                <w:szCs w:val="18"/>
                <w:lang w:eastAsia="bg-BG"/>
              </w:rPr>
            </w:pPr>
            <w:r w:rsidRPr="00B961D4">
              <w:rPr>
                <w:rFonts w:ascii="Arial" w:hAnsi="Arial" w:cs="Arial"/>
                <w:b/>
                <w:bCs/>
                <w:color w:val="000000"/>
                <w:sz w:val="18"/>
                <w:szCs w:val="18"/>
                <w:lang w:eastAsia="bg-BG"/>
              </w:rPr>
              <w:t>534070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b/>
                <w:bCs/>
                <w:color w:val="000000"/>
                <w:sz w:val="18"/>
                <w:szCs w:val="18"/>
                <w:lang w:eastAsia="bg-BG"/>
              </w:rPr>
            </w:pPr>
            <w:r w:rsidRPr="00B961D4">
              <w:rPr>
                <w:rFonts w:ascii="Arial" w:hAnsi="Arial" w:cs="Arial"/>
                <w:b/>
                <w:bCs/>
                <w:color w:val="000000"/>
                <w:sz w:val="18"/>
                <w:szCs w:val="18"/>
                <w:lang w:eastAsia="bg-BG"/>
              </w:rPr>
              <w:t>124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5205A0" w:rsidRPr="00B961D4" w:rsidRDefault="005205A0" w:rsidP="003752C1">
            <w:pPr>
              <w:jc w:val="right"/>
              <w:rPr>
                <w:rFonts w:ascii="Arial" w:hAnsi="Arial" w:cs="Arial"/>
                <w:b/>
                <w:bCs/>
                <w:color w:val="000000"/>
                <w:sz w:val="18"/>
                <w:szCs w:val="18"/>
                <w:lang w:eastAsia="bg-BG"/>
              </w:rPr>
            </w:pPr>
            <w:r w:rsidRPr="00B961D4">
              <w:rPr>
                <w:rFonts w:ascii="Arial" w:hAnsi="Arial" w:cs="Arial"/>
                <w:b/>
                <w:bCs/>
                <w:color w:val="000000"/>
                <w:sz w:val="18"/>
                <w:szCs w:val="18"/>
                <w:lang w:eastAsia="bg-BG"/>
              </w:rPr>
              <w:t>200</w:t>
            </w:r>
          </w:p>
        </w:tc>
      </w:tr>
    </w:tbl>
    <w:p w:rsidR="00F05F67" w:rsidRDefault="00F05F67" w:rsidP="00F05F67">
      <w:pPr>
        <w:pStyle w:val="PlainText"/>
        <w:ind w:firstLine="720"/>
        <w:jc w:val="both"/>
        <w:rPr>
          <w:rFonts w:ascii="Times New Roman" w:hAnsi="Times New Roman"/>
          <w:sz w:val="24"/>
        </w:rPr>
        <w:sectPr w:rsidR="00F05F67" w:rsidSect="008265CF">
          <w:headerReference w:type="default" r:id="rId11"/>
          <w:footerReference w:type="default" r:id="rId12"/>
          <w:pgSz w:w="16838" w:h="11906" w:orient="landscape"/>
          <w:pgMar w:top="1021" w:right="1134" w:bottom="1021" w:left="1418" w:header="709" w:footer="709" w:gutter="0"/>
          <w:cols w:space="708"/>
          <w:docGrid w:linePitch="360"/>
        </w:sectPr>
      </w:pPr>
    </w:p>
    <w:p w:rsidR="00F05F67" w:rsidRPr="008265CF" w:rsidRDefault="00F05F67" w:rsidP="00F05F67">
      <w:pPr>
        <w:pStyle w:val="PlainText"/>
        <w:ind w:firstLine="720"/>
        <w:jc w:val="both"/>
        <w:rPr>
          <w:rFonts w:ascii="Times New Roman" w:hAnsi="Times New Roman"/>
          <w:sz w:val="24"/>
        </w:rPr>
      </w:pPr>
    </w:p>
    <w:p w:rsidR="00F05F67" w:rsidRDefault="00F05F67" w:rsidP="00F05F67">
      <w:pPr>
        <w:pStyle w:val="PlainText"/>
        <w:ind w:firstLine="720"/>
        <w:jc w:val="both"/>
        <w:rPr>
          <w:rFonts w:ascii="Times New Roman" w:hAnsi="Times New Roman"/>
          <w:sz w:val="24"/>
          <w:lang w:val="bg-BG"/>
        </w:rPr>
      </w:pPr>
      <w:r>
        <w:rPr>
          <w:rFonts w:ascii="Times New Roman" w:hAnsi="Times New Roman"/>
          <w:sz w:val="24"/>
          <w:lang w:val="bg-BG"/>
        </w:rPr>
        <w:t xml:space="preserve">Сравнение на средните таксационни показатели на гората при двете последователни инвентаризации и планирания е направено в Таблица </w:t>
      </w:r>
      <w:r w:rsidRPr="00920D05">
        <w:rPr>
          <w:rFonts w:ascii="Times New Roman" w:hAnsi="Times New Roman"/>
          <w:sz w:val="24"/>
        </w:rPr>
        <w:t>№</w:t>
      </w:r>
      <w:r>
        <w:rPr>
          <w:rFonts w:ascii="Times New Roman" w:hAnsi="Times New Roman"/>
          <w:sz w:val="24"/>
          <w:lang w:val="bg-BG"/>
        </w:rPr>
        <w:t xml:space="preserve"> </w:t>
      </w:r>
      <w:r>
        <w:rPr>
          <w:rFonts w:ascii="Times New Roman" w:hAnsi="Times New Roman"/>
          <w:sz w:val="24"/>
        </w:rPr>
        <w:t>25</w:t>
      </w:r>
      <w:r>
        <w:rPr>
          <w:rFonts w:ascii="Times New Roman" w:hAnsi="Times New Roman"/>
          <w:sz w:val="24"/>
          <w:lang w:val="bg-BG"/>
        </w:rPr>
        <w:t>.</w:t>
      </w:r>
    </w:p>
    <w:p w:rsidR="00F05F67" w:rsidRDefault="00F05F67" w:rsidP="00F05F67">
      <w:pPr>
        <w:pStyle w:val="PlainText"/>
        <w:ind w:firstLine="720"/>
        <w:jc w:val="both"/>
        <w:rPr>
          <w:rFonts w:ascii="Times New Roman" w:hAnsi="Times New Roman"/>
          <w:sz w:val="24"/>
          <w:lang w:val="bg-BG"/>
        </w:rPr>
      </w:pPr>
    </w:p>
    <w:p w:rsidR="00F05F67" w:rsidRPr="00256953" w:rsidRDefault="00F05F67" w:rsidP="00F05F67">
      <w:pPr>
        <w:jc w:val="center"/>
        <w:rPr>
          <w:sz w:val="20"/>
          <w:szCs w:val="20"/>
          <w:lang w:val="bg-BG"/>
        </w:rPr>
      </w:pPr>
      <w:r w:rsidRPr="00256953">
        <w:rPr>
          <w:sz w:val="20"/>
          <w:szCs w:val="20"/>
          <w:lang w:val="bg-BG"/>
        </w:rPr>
        <w:t xml:space="preserve">Таблица № </w:t>
      </w:r>
      <w:r>
        <w:rPr>
          <w:sz w:val="20"/>
          <w:szCs w:val="20"/>
        </w:rPr>
        <w:t>25</w:t>
      </w:r>
      <w:r w:rsidRPr="00256953">
        <w:rPr>
          <w:sz w:val="20"/>
          <w:szCs w:val="20"/>
          <w:lang w:val="bg-BG"/>
        </w:rPr>
        <w:t xml:space="preserve"> Средни таксационни показатели при двете последователни инвентаризации</w:t>
      </w:r>
    </w:p>
    <w:tbl>
      <w:tblPr>
        <w:tblW w:w="0" w:type="auto"/>
        <w:jc w:val="center"/>
        <w:tblLayout w:type="fixed"/>
        <w:tblLook w:val="0000" w:firstRow="0" w:lastRow="0" w:firstColumn="0" w:lastColumn="0" w:noHBand="0" w:noVBand="0"/>
      </w:tblPr>
      <w:tblGrid>
        <w:gridCol w:w="3211"/>
        <w:gridCol w:w="997"/>
        <w:gridCol w:w="1428"/>
        <w:gridCol w:w="1342"/>
        <w:gridCol w:w="1297"/>
      </w:tblGrid>
      <w:tr w:rsidR="00F05F67" w:rsidRPr="00A40349" w:rsidTr="00DD1990">
        <w:trPr>
          <w:jc w:val="center"/>
        </w:trPr>
        <w:tc>
          <w:tcPr>
            <w:tcW w:w="3211" w:type="dxa"/>
            <w:tcBorders>
              <w:top w:val="double" w:sz="6" w:space="0" w:color="auto"/>
              <w:left w:val="single" w:sz="6" w:space="0" w:color="auto"/>
              <w:right w:val="single" w:sz="6" w:space="0" w:color="auto"/>
            </w:tcBorders>
            <w:shd w:val="pct5" w:color="auto" w:fill="auto"/>
            <w:vAlign w:val="center"/>
          </w:tcPr>
          <w:p w:rsidR="00F05F67" w:rsidRPr="00A40349" w:rsidRDefault="00F05F67" w:rsidP="00DD1990">
            <w:pPr>
              <w:jc w:val="center"/>
              <w:rPr>
                <w:rFonts w:cs="Arial"/>
                <w:b/>
                <w:sz w:val="18"/>
                <w:szCs w:val="18"/>
              </w:rPr>
            </w:pPr>
            <w:r w:rsidRPr="00A40349">
              <w:rPr>
                <w:rFonts w:cs="Arial"/>
                <w:b/>
                <w:sz w:val="18"/>
                <w:szCs w:val="18"/>
              </w:rPr>
              <w:t>Показатели</w:t>
            </w:r>
          </w:p>
        </w:tc>
        <w:tc>
          <w:tcPr>
            <w:tcW w:w="997" w:type="dxa"/>
            <w:tcBorders>
              <w:top w:val="double" w:sz="6" w:space="0" w:color="auto"/>
              <w:left w:val="nil"/>
            </w:tcBorders>
            <w:shd w:val="pct5" w:color="auto" w:fill="auto"/>
            <w:vAlign w:val="center"/>
          </w:tcPr>
          <w:p w:rsidR="00F05F67" w:rsidRPr="00A40349" w:rsidRDefault="00F05F67" w:rsidP="00DD1990">
            <w:pPr>
              <w:jc w:val="center"/>
              <w:rPr>
                <w:rFonts w:cs="Arial"/>
                <w:b/>
                <w:sz w:val="18"/>
                <w:szCs w:val="18"/>
              </w:rPr>
            </w:pPr>
            <w:r w:rsidRPr="00A40349">
              <w:rPr>
                <w:rFonts w:cs="Arial"/>
                <w:b/>
                <w:sz w:val="18"/>
                <w:szCs w:val="18"/>
              </w:rPr>
              <w:t>Мярка</w:t>
            </w:r>
          </w:p>
        </w:tc>
        <w:tc>
          <w:tcPr>
            <w:tcW w:w="2770" w:type="dxa"/>
            <w:gridSpan w:val="2"/>
            <w:tcBorders>
              <w:top w:val="double" w:sz="6" w:space="0" w:color="auto"/>
              <w:left w:val="single" w:sz="6" w:space="0" w:color="auto"/>
              <w:bottom w:val="single" w:sz="4" w:space="0" w:color="auto"/>
              <w:right w:val="single" w:sz="6" w:space="0" w:color="auto"/>
            </w:tcBorders>
            <w:shd w:val="pct5" w:color="auto" w:fill="auto"/>
            <w:vAlign w:val="center"/>
          </w:tcPr>
          <w:p w:rsidR="00F05F67" w:rsidRPr="00A40349" w:rsidRDefault="00F05F67" w:rsidP="00DD1990">
            <w:pPr>
              <w:jc w:val="center"/>
              <w:rPr>
                <w:rFonts w:cs="Arial"/>
                <w:b/>
                <w:sz w:val="18"/>
                <w:szCs w:val="18"/>
                <w:lang w:val="bg-BG"/>
              </w:rPr>
            </w:pPr>
            <w:r w:rsidRPr="00A40349">
              <w:rPr>
                <w:rFonts w:cs="Arial"/>
                <w:b/>
                <w:sz w:val="18"/>
                <w:szCs w:val="18"/>
              </w:rPr>
              <w:t xml:space="preserve">Година на </w:t>
            </w:r>
            <w:r w:rsidRPr="00A40349">
              <w:rPr>
                <w:rFonts w:cs="Arial"/>
                <w:b/>
                <w:sz w:val="18"/>
                <w:szCs w:val="18"/>
                <w:lang w:val="bg-BG"/>
              </w:rPr>
              <w:t>инвентаризация</w:t>
            </w:r>
          </w:p>
        </w:tc>
        <w:tc>
          <w:tcPr>
            <w:tcW w:w="1297" w:type="dxa"/>
            <w:tcBorders>
              <w:top w:val="double" w:sz="6" w:space="0" w:color="auto"/>
              <w:left w:val="single" w:sz="6" w:space="0" w:color="auto"/>
              <w:right w:val="single" w:sz="6" w:space="0" w:color="auto"/>
            </w:tcBorders>
            <w:shd w:val="pct5" w:color="auto" w:fill="auto"/>
            <w:vAlign w:val="center"/>
          </w:tcPr>
          <w:p w:rsidR="00F05F67" w:rsidRPr="00A40349" w:rsidRDefault="00F05F67" w:rsidP="00DD1990">
            <w:pPr>
              <w:jc w:val="center"/>
              <w:rPr>
                <w:rFonts w:cs="Arial"/>
                <w:b/>
                <w:sz w:val="18"/>
                <w:szCs w:val="18"/>
              </w:rPr>
            </w:pPr>
            <w:r w:rsidRPr="00A40349">
              <w:rPr>
                <w:rFonts w:cs="Arial"/>
                <w:b/>
                <w:sz w:val="18"/>
                <w:szCs w:val="18"/>
              </w:rPr>
              <w:t>Разлика</w:t>
            </w:r>
          </w:p>
        </w:tc>
      </w:tr>
      <w:tr w:rsidR="00F05F67" w:rsidRPr="00A40349" w:rsidTr="00DD1990">
        <w:trPr>
          <w:jc w:val="center"/>
        </w:trPr>
        <w:tc>
          <w:tcPr>
            <w:tcW w:w="3211" w:type="dxa"/>
            <w:tcBorders>
              <w:left w:val="single" w:sz="6" w:space="0" w:color="auto"/>
              <w:bottom w:val="single" w:sz="4" w:space="0" w:color="auto"/>
              <w:right w:val="single" w:sz="6" w:space="0" w:color="auto"/>
            </w:tcBorders>
            <w:shd w:val="pct5" w:color="auto" w:fill="auto"/>
            <w:vAlign w:val="center"/>
          </w:tcPr>
          <w:p w:rsidR="00F05F67" w:rsidRPr="00A40349" w:rsidRDefault="00F05F67" w:rsidP="00DD1990">
            <w:pPr>
              <w:jc w:val="center"/>
              <w:rPr>
                <w:rFonts w:cs="Arial"/>
                <w:b/>
                <w:sz w:val="18"/>
                <w:szCs w:val="18"/>
              </w:rPr>
            </w:pPr>
          </w:p>
        </w:tc>
        <w:tc>
          <w:tcPr>
            <w:tcW w:w="997" w:type="dxa"/>
            <w:tcBorders>
              <w:left w:val="nil"/>
              <w:bottom w:val="single" w:sz="4" w:space="0" w:color="auto"/>
              <w:right w:val="single" w:sz="4" w:space="0" w:color="auto"/>
            </w:tcBorders>
            <w:shd w:val="pct5" w:color="auto" w:fill="auto"/>
            <w:vAlign w:val="center"/>
          </w:tcPr>
          <w:p w:rsidR="00F05F67" w:rsidRPr="00A40349" w:rsidRDefault="00F05F67" w:rsidP="00DD1990">
            <w:pPr>
              <w:jc w:val="center"/>
              <w:rPr>
                <w:rFonts w:cs="Arial"/>
                <w:b/>
                <w:sz w:val="18"/>
                <w:szCs w:val="18"/>
              </w:rPr>
            </w:pPr>
          </w:p>
        </w:tc>
        <w:tc>
          <w:tcPr>
            <w:tcW w:w="1428" w:type="dxa"/>
            <w:tcBorders>
              <w:top w:val="single" w:sz="4" w:space="0" w:color="auto"/>
              <w:left w:val="single" w:sz="4" w:space="0" w:color="auto"/>
              <w:bottom w:val="single" w:sz="4" w:space="0" w:color="auto"/>
              <w:right w:val="single" w:sz="6" w:space="0" w:color="auto"/>
            </w:tcBorders>
            <w:shd w:val="pct5" w:color="auto" w:fill="auto"/>
            <w:vAlign w:val="center"/>
          </w:tcPr>
          <w:p w:rsidR="00F05F67" w:rsidRPr="00D279DA" w:rsidRDefault="00F05F67" w:rsidP="00DD1990">
            <w:pPr>
              <w:jc w:val="center"/>
              <w:rPr>
                <w:rFonts w:cs="Arial"/>
                <w:b/>
                <w:sz w:val="18"/>
                <w:szCs w:val="18"/>
                <w:lang w:val="bg-BG"/>
              </w:rPr>
            </w:pPr>
            <w:r w:rsidRPr="00A40349">
              <w:rPr>
                <w:rFonts w:cs="Arial"/>
                <w:b/>
                <w:sz w:val="18"/>
                <w:szCs w:val="18"/>
                <w:lang w:val="bg-BG"/>
              </w:rPr>
              <w:t>20</w:t>
            </w:r>
            <w:r>
              <w:rPr>
                <w:rFonts w:cs="Arial"/>
                <w:b/>
                <w:sz w:val="18"/>
                <w:szCs w:val="18"/>
                <w:lang w:val="bg-BG"/>
              </w:rPr>
              <w:t>12</w:t>
            </w:r>
          </w:p>
        </w:tc>
        <w:tc>
          <w:tcPr>
            <w:tcW w:w="1342" w:type="dxa"/>
            <w:tcBorders>
              <w:top w:val="single" w:sz="4" w:space="0" w:color="auto"/>
              <w:left w:val="nil"/>
              <w:bottom w:val="single" w:sz="4" w:space="0" w:color="auto"/>
              <w:right w:val="single" w:sz="4" w:space="0" w:color="auto"/>
            </w:tcBorders>
            <w:shd w:val="pct5" w:color="auto" w:fill="auto"/>
            <w:vAlign w:val="center"/>
          </w:tcPr>
          <w:p w:rsidR="00F05F67" w:rsidRPr="005A35FC" w:rsidRDefault="00F05F67" w:rsidP="00DD1990">
            <w:pPr>
              <w:jc w:val="center"/>
              <w:rPr>
                <w:rFonts w:cs="Arial"/>
                <w:b/>
                <w:sz w:val="18"/>
                <w:szCs w:val="18"/>
              </w:rPr>
            </w:pPr>
            <w:r w:rsidRPr="00A40349">
              <w:rPr>
                <w:rFonts w:cs="Arial"/>
                <w:b/>
                <w:sz w:val="18"/>
                <w:szCs w:val="18"/>
                <w:lang w:val="bg-BG"/>
              </w:rPr>
              <w:t>20</w:t>
            </w:r>
            <w:r>
              <w:rPr>
                <w:rFonts w:cs="Arial"/>
                <w:b/>
                <w:sz w:val="18"/>
                <w:szCs w:val="18"/>
                <w:lang w:val="bg-BG"/>
              </w:rPr>
              <w:t>2</w:t>
            </w:r>
            <w:r>
              <w:rPr>
                <w:rFonts w:cs="Arial"/>
                <w:b/>
                <w:sz w:val="18"/>
                <w:szCs w:val="18"/>
              </w:rPr>
              <w:t>3</w:t>
            </w:r>
          </w:p>
        </w:tc>
        <w:tc>
          <w:tcPr>
            <w:tcW w:w="1297" w:type="dxa"/>
            <w:tcBorders>
              <w:left w:val="single" w:sz="4" w:space="0" w:color="auto"/>
              <w:bottom w:val="single" w:sz="4" w:space="0" w:color="auto"/>
              <w:right w:val="single" w:sz="6" w:space="0" w:color="auto"/>
            </w:tcBorders>
            <w:shd w:val="pct5" w:color="auto" w:fill="auto"/>
            <w:vAlign w:val="center"/>
          </w:tcPr>
          <w:p w:rsidR="00F05F67" w:rsidRPr="00A40349" w:rsidRDefault="00F05F67" w:rsidP="00DD1990">
            <w:pPr>
              <w:jc w:val="center"/>
              <w:rPr>
                <w:rFonts w:cs="Arial"/>
                <w:b/>
                <w:sz w:val="18"/>
                <w:szCs w:val="18"/>
              </w:rPr>
            </w:pPr>
            <w:r w:rsidRPr="00A40349">
              <w:rPr>
                <w:rFonts w:cs="Arial"/>
                <w:b/>
                <w:sz w:val="18"/>
                <w:szCs w:val="18"/>
              </w:rPr>
              <w:t>+/-</w:t>
            </w:r>
          </w:p>
        </w:tc>
      </w:tr>
      <w:tr w:rsidR="00F05F67" w:rsidRPr="00A40349" w:rsidTr="00DD1990">
        <w:trPr>
          <w:jc w:val="center"/>
        </w:trPr>
        <w:tc>
          <w:tcPr>
            <w:tcW w:w="3211" w:type="dxa"/>
            <w:tcBorders>
              <w:top w:val="single" w:sz="4" w:space="0" w:color="auto"/>
              <w:left w:val="single" w:sz="4" w:space="0" w:color="auto"/>
              <w:bottom w:val="dotted" w:sz="4" w:space="0" w:color="auto"/>
              <w:right w:val="single" w:sz="6" w:space="0" w:color="auto"/>
            </w:tcBorders>
            <w:vAlign w:val="center"/>
          </w:tcPr>
          <w:p w:rsidR="00F05F67" w:rsidRPr="00A40349" w:rsidRDefault="00F05F67" w:rsidP="00DD1990">
            <w:pPr>
              <w:rPr>
                <w:rFonts w:cs="Arial"/>
                <w:sz w:val="18"/>
                <w:szCs w:val="18"/>
              </w:rPr>
            </w:pPr>
            <w:r w:rsidRPr="00A40349">
              <w:rPr>
                <w:rFonts w:cs="Arial"/>
                <w:sz w:val="18"/>
                <w:szCs w:val="18"/>
              </w:rPr>
              <w:t>Залесена площ</w:t>
            </w:r>
          </w:p>
        </w:tc>
        <w:tc>
          <w:tcPr>
            <w:tcW w:w="997" w:type="dxa"/>
            <w:tcBorders>
              <w:top w:val="single" w:sz="4" w:space="0" w:color="auto"/>
              <w:left w:val="nil"/>
              <w:bottom w:val="dotted" w:sz="4" w:space="0" w:color="auto"/>
            </w:tcBorders>
          </w:tcPr>
          <w:p w:rsidR="00F05F67" w:rsidRPr="00A40349" w:rsidRDefault="00F05F67" w:rsidP="00DD1990">
            <w:pPr>
              <w:jc w:val="center"/>
              <w:rPr>
                <w:rFonts w:cs="Arial"/>
                <w:sz w:val="18"/>
                <w:szCs w:val="18"/>
              </w:rPr>
            </w:pPr>
            <w:r w:rsidRPr="00A40349">
              <w:rPr>
                <w:rFonts w:cs="Arial"/>
                <w:sz w:val="18"/>
                <w:szCs w:val="18"/>
              </w:rPr>
              <w:t>ха</w:t>
            </w:r>
          </w:p>
        </w:tc>
        <w:tc>
          <w:tcPr>
            <w:tcW w:w="1428" w:type="dxa"/>
            <w:tcBorders>
              <w:top w:val="single" w:sz="4" w:space="0" w:color="auto"/>
              <w:left w:val="single" w:sz="6" w:space="0" w:color="auto"/>
              <w:bottom w:val="dotted" w:sz="4" w:space="0" w:color="auto"/>
              <w:right w:val="single" w:sz="6" w:space="0" w:color="auto"/>
            </w:tcBorders>
            <w:vAlign w:val="center"/>
          </w:tcPr>
          <w:p w:rsidR="00F05F67" w:rsidRPr="00A93398" w:rsidRDefault="00F05F67" w:rsidP="00DD1990">
            <w:pPr>
              <w:jc w:val="right"/>
              <w:rPr>
                <w:rFonts w:cs="Arial"/>
                <w:sz w:val="18"/>
                <w:szCs w:val="18"/>
                <w:lang w:val="bg-BG"/>
              </w:rPr>
            </w:pPr>
            <w:r>
              <w:rPr>
                <w:rFonts w:cs="Arial"/>
                <w:sz w:val="18"/>
                <w:szCs w:val="18"/>
                <w:lang w:val="bg-BG"/>
              </w:rPr>
              <w:t>5601.7</w:t>
            </w:r>
          </w:p>
        </w:tc>
        <w:tc>
          <w:tcPr>
            <w:tcW w:w="1342" w:type="dxa"/>
            <w:tcBorders>
              <w:top w:val="single" w:sz="4" w:space="0" w:color="auto"/>
              <w:left w:val="nil"/>
              <w:bottom w:val="dotted" w:sz="4" w:space="0" w:color="auto"/>
            </w:tcBorders>
            <w:vAlign w:val="center"/>
          </w:tcPr>
          <w:p w:rsidR="00F05F67" w:rsidRPr="001D11DA" w:rsidRDefault="00F05F67" w:rsidP="00DD1990">
            <w:pPr>
              <w:jc w:val="right"/>
              <w:rPr>
                <w:rFonts w:cs="Arial"/>
                <w:sz w:val="18"/>
                <w:szCs w:val="18"/>
                <w:lang w:val="bg-BG"/>
              </w:rPr>
            </w:pPr>
            <w:r>
              <w:rPr>
                <w:rFonts w:cs="Arial"/>
                <w:sz w:val="18"/>
                <w:szCs w:val="18"/>
                <w:lang w:val="bg-BG"/>
              </w:rPr>
              <w:t>5594.2</w:t>
            </w:r>
          </w:p>
        </w:tc>
        <w:tc>
          <w:tcPr>
            <w:tcW w:w="1297" w:type="dxa"/>
            <w:tcBorders>
              <w:top w:val="single" w:sz="4" w:space="0" w:color="auto"/>
              <w:left w:val="single" w:sz="6" w:space="0" w:color="auto"/>
              <w:bottom w:val="dotted" w:sz="4" w:space="0" w:color="auto"/>
              <w:right w:val="single" w:sz="4" w:space="0" w:color="auto"/>
            </w:tcBorders>
            <w:vAlign w:val="bottom"/>
          </w:tcPr>
          <w:p w:rsidR="00F05F67" w:rsidRPr="00A93398" w:rsidRDefault="00F05F67" w:rsidP="00DD1990">
            <w:pPr>
              <w:jc w:val="right"/>
              <w:rPr>
                <w:rFonts w:cs="Arial"/>
                <w:b/>
                <w:sz w:val="18"/>
                <w:szCs w:val="18"/>
                <w:lang w:val="bg-BG"/>
              </w:rPr>
            </w:pPr>
            <w:r>
              <w:rPr>
                <w:rFonts w:cs="Arial"/>
                <w:b/>
                <w:sz w:val="18"/>
                <w:szCs w:val="18"/>
                <w:lang w:val="bg-BG"/>
              </w:rPr>
              <w:t>-7.5</w:t>
            </w:r>
          </w:p>
        </w:tc>
      </w:tr>
      <w:tr w:rsidR="00F05F67" w:rsidRPr="00A40349" w:rsidTr="00DD1990">
        <w:trPr>
          <w:jc w:val="center"/>
        </w:trPr>
        <w:tc>
          <w:tcPr>
            <w:tcW w:w="3211" w:type="dxa"/>
            <w:tcBorders>
              <w:top w:val="dotted" w:sz="4" w:space="0" w:color="auto"/>
              <w:left w:val="single" w:sz="4" w:space="0" w:color="auto"/>
              <w:bottom w:val="dotted" w:sz="4" w:space="0" w:color="auto"/>
              <w:right w:val="single" w:sz="6" w:space="0" w:color="auto"/>
            </w:tcBorders>
            <w:vAlign w:val="center"/>
          </w:tcPr>
          <w:p w:rsidR="00F05F67" w:rsidRPr="00D32CCB" w:rsidRDefault="00F05F67" w:rsidP="00DD1990">
            <w:pPr>
              <w:rPr>
                <w:rFonts w:cs="Arial"/>
                <w:sz w:val="18"/>
                <w:szCs w:val="18"/>
                <w:lang w:val="bg-BG"/>
              </w:rPr>
            </w:pPr>
            <w:r w:rsidRPr="00A40349">
              <w:rPr>
                <w:rFonts w:cs="Arial"/>
                <w:sz w:val="18"/>
                <w:szCs w:val="18"/>
              </w:rPr>
              <w:t>Общ запас</w:t>
            </w:r>
            <w:r>
              <w:rPr>
                <w:rFonts w:cs="Arial"/>
                <w:sz w:val="18"/>
                <w:szCs w:val="18"/>
                <w:lang w:val="bg-BG"/>
              </w:rPr>
              <w:t xml:space="preserve"> (без клони, осн.насажд.)</w:t>
            </w:r>
          </w:p>
        </w:tc>
        <w:tc>
          <w:tcPr>
            <w:tcW w:w="997" w:type="dxa"/>
            <w:tcBorders>
              <w:top w:val="dotted" w:sz="4" w:space="0" w:color="auto"/>
              <w:left w:val="nil"/>
              <w:bottom w:val="dotted" w:sz="4" w:space="0" w:color="auto"/>
            </w:tcBorders>
          </w:tcPr>
          <w:p w:rsidR="00F05F67" w:rsidRPr="00A40349" w:rsidRDefault="00F05F67" w:rsidP="00DD1990">
            <w:pPr>
              <w:jc w:val="center"/>
              <w:rPr>
                <w:rFonts w:cs="Arial"/>
                <w:sz w:val="18"/>
                <w:szCs w:val="18"/>
              </w:rPr>
            </w:pPr>
            <w:r w:rsidRPr="00A40349">
              <w:rPr>
                <w:rFonts w:cs="Arial"/>
                <w:sz w:val="18"/>
                <w:szCs w:val="18"/>
              </w:rPr>
              <w:t>куб.м</w:t>
            </w:r>
          </w:p>
        </w:tc>
        <w:tc>
          <w:tcPr>
            <w:tcW w:w="1428" w:type="dxa"/>
            <w:tcBorders>
              <w:top w:val="dotted" w:sz="4" w:space="0" w:color="auto"/>
              <w:left w:val="single" w:sz="6" w:space="0" w:color="auto"/>
              <w:bottom w:val="dotted" w:sz="4" w:space="0" w:color="auto"/>
              <w:right w:val="single" w:sz="6" w:space="0" w:color="auto"/>
            </w:tcBorders>
            <w:vAlign w:val="center"/>
          </w:tcPr>
          <w:p w:rsidR="00F05F67" w:rsidRPr="00A93398" w:rsidRDefault="00F05F67" w:rsidP="00DD1990">
            <w:pPr>
              <w:jc w:val="right"/>
              <w:rPr>
                <w:rFonts w:cs="Arial"/>
                <w:sz w:val="18"/>
                <w:szCs w:val="18"/>
                <w:lang w:val="bg-BG"/>
              </w:rPr>
            </w:pPr>
            <w:r>
              <w:rPr>
                <w:rFonts w:cs="Arial"/>
                <w:sz w:val="18"/>
                <w:szCs w:val="18"/>
                <w:lang w:val="bg-BG"/>
              </w:rPr>
              <w:t>444875</w:t>
            </w:r>
          </w:p>
        </w:tc>
        <w:tc>
          <w:tcPr>
            <w:tcW w:w="1342" w:type="dxa"/>
            <w:tcBorders>
              <w:top w:val="dotted" w:sz="4" w:space="0" w:color="auto"/>
              <w:left w:val="nil"/>
              <w:bottom w:val="dotted" w:sz="4" w:space="0" w:color="auto"/>
            </w:tcBorders>
            <w:vAlign w:val="center"/>
          </w:tcPr>
          <w:p w:rsidR="00F05F67" w:rsidRPr="001D11DA" w:rsidRDefault="00F05F67" w:rsidP="00DD1990">
            <w:pPr>
              <w:jc w:val="right"/>
              <w:rPr>
                <w:rFonts w:cs="Arial"/>
                <w:sz w:val="18"/>
                <w:szCs w:val="18"/>
                <w:lang w:val="bg-BG"/>
              </w:rPr>
            </w:pPr>
            <w:r>
              <w:rPr>
                <w:rFonts w:cs="Arial"/>
                <w:sz w:val="18"/>
                <w:szCs w:val="18"/>
                <w:lang w:val="bg-BG"/>
              </w:rPr>
              <w:t>468240</w:t>
            </w:r>
          </w:p>
        </w:tc>
        <w:tc>
          <w:tcPr>
            <w:tcW w:w="1297" w:type="dxa"/>
            <w:tcBorders>
              <w:top w:val="dotted" w:sz="4" w:space="0" w:color="auto"/>
              <w:left w:val="single" w:sz="6" w:space="0" w:color="auto"/>
              <w:bottom w:val="dotted" w:sz="4" w:space="0" w:color="auto"/>
              <w:right w:val="single" w:sz="4" w:space="0" w:color="auto"/>
            </w:tcBorders>
            <w:vAlign w:val="bottom"/>
          </w:tcPr>
          <w:p w:rsidR="00F05F67" w:rsidRPr="00A93398" w:rsidRDefault="00F05F67" w:rsidP="00DD1990">
            <w:pPr>
              <w:jc w:val="right"/>
              <w:rPr>
                <w:rFonts w:cs="Arial"/>
                <w:b/>
                <w:sz w:val="18"/>
                <w:szCs w:val="18"/>
                <w:lang w:val="bg-BG"/>
              </w:rPr>
            </w:pPr>
            <w:r>
              <w:rPr>
                <w:rFonts w:cs="Arial"/>
                <w:b/>
                <w:sz w:val="18"/>
                <w:szCs w:val="18"/>
                <w:lang w:val="bg-BG"/>
              </w:rPr>
              <w:t>+23365</w:t>
            </w:r>
          </w:p>
        </w:tc>
      </w:tr>
      <w:tr w:rsidR="00F05F67" w:rsidRPr="00A40349" w:rsidTr="00DD1990">
        <w:trPr>
          <w:jc w:val="center"/>
        </w:trPr>
        <w:tc>
          <w:tcPr>
            <w:tcW w:w="3211" w:type="dxa"/>
            <w:tcBorders>
              <w:top w:val="dotted" w:sz="4" w:space="0" w:color="auto"/>
              <w:left w:val="single" w:sz="4" w:space="0" w:color="auto"/>
              <w:bottom w:val="dotted" w:sz="4" w:space="0" w:color="auto"/>
              <w:right w:val="single" w:sz="6" w:space="0" w:color="auto"/>
            </w:tcBorders>
            <w:vAlign w:val="center"/>
          </w:tcPr>
          <w:p w:rsidR="00F05F67" w:rsidRPr="00A40349" w:rsidRDefault="00F05F67" w:rsidP="00DD1990">
            <w:pPr>
              <w:rPr>
                <w:rFonts w:cs="Arial"/>
                <w:sz w:val="18"/>
                <w:szCs w:val="18"/>
              </w:rPr>
            </w:pPr>
            <w:r w:rsidRPr="00A40349">
              <w:rPr>
                <w:rFonts w:cs="Arial"/>
                <w:sz w:val="18"/>
                <w:szCs w:val="18"/>
              </w:rPr>
              <w:t>Запас на 1 хектар</w:t>
            </w:r>
          </w:p>
        </w:tc>
        <w:tc>
          <w:tcPr>
            <w:tcW w:w="997" w:type="dxa"/>
            <w:tcBorders>
              <w:top w:val="dotted" w:sz="4" w:space="0" w:color="auto"/>
              <w:left w:val="nil"/>
              <w:bottom w:val="dotted" w:sz="4" w:space="0" w:color="auto"/>
            </w:tcBorders>
          </w:tcPr>
          <w:p w:rsidR="00F05F67" w:rsidRPr="00A40349" w:rsidRDefault="00F05F67" w:rsidP="00DD1990">
            <w:pPr>
              <w:jc w:val="center"/>
              <w:rPr>
                <w:rFonts w:cs="Arial"/>
                <w:sz w:val="18"/>
                <w:szCs w:val="18"/>
              </w:rPr>
            </w:pPr>
            <w:r w:rsidRPr="00A40349">
              <w:rPr>
                <w:rFonts w:cs="Arial"/>
                <w:sz w:val="18"/>
                <w:szCs w:val="18"/>
              </w:rPr>
              <w:t>куб.м/ха</w:t>
            </w:r>
          </w:p>
        </w:tc>
        <w:tc>
          <w:tcPr>
            <w:tcW w:w="1428" w:type="dxa"/>
            <w:tcBorders>
              <w:top w:val="dotted" w:sz="4" w:space="0" w:color="auto"/>
              <w:left w:val="single" w:sz="6" w:space="0" w:color="auto"/>
              <w:bottom w:val="dotted" w:sz="4" w:space="0" w:color="auto"/>
              <w:right w:val="single" w:sz="6" w:space="0" w:color="auto"/>
            </w:tcBorders>
            <w:vAlign w:val="center"/>
          </w:tcPr>
          <w:p w:rsidR="00F05F67" w:rsidRPr="00A93398" w:rsidRDefault="00F05F67" w:rsidP="00DD1990">
            <w:pPr>
              <w:jc w:val="right"/>
              <w:rPr>
                <w:rFonts w:cs="Arial"/>
                <w:sz w:val="18"/>
                <w:szCs w:val="18"/>
                <w:lang w:val="bg-BG"/>
              </w:rPr>
            </w:pPr>
            <w:r>
              <w:rPr>
                <w:rFonts w:cs="Arial"/>
                <w:sz w:val="18"/>
                <w:szCs w:val="18"/>
                <w:lang w:val="bg-BG"/>
              </w:rPr>
              <w:t>79</w:t>
            </w:r>
          </w:p>
        </w:tc>
        <w:tc>
          <w:tcPr>
            <w:tcW w:w="1342" w:type="dxa"/>
            <w:tcBorders>
              <w:top w:val="dotted" w:sz="4" w:space="0" w:color="auto"/>
              <w:left w:val="nil"/>
              <w:bottom w:val="dotted" w:sz="4" w:space="0" w:color="auto"/>
            </w:tcBorders>
            <w:vAlign w:val="center"/>
          </w:tcPr>
          <w:p w:rsidR="00F05F67" w:rsidRPr="001D11DA" w:rsidRDefault="00F05F67" w:rsidP="00DD1990">
            <w:pPr>
              <w:jc w:val="right"/>
              <w:rPr>
                <w:rFonts w:cs="Arial"/>
                <w:sz w:val="18"/>
                <w:szCs w:val="18"/>
                <w:lang w:val="bg-BG"/>
              </w:rPr>
            </w:pPr>
            <w:r>
              <w:rPr>
                <w:rFonts w:cs="Arial"/>
                <w:sz w:val="18"/>
                <w:szCs w:val="18"/>
                <w:lang w:val="bg-BG"/>
              </w:rPr>
              <w:t>84</w:t>
            </w:r>
          </w:p>
        </w:tc>
        <w:tc>
          <w:tcPr>
            <w:tcW w:w="1297" w:type="dxa"/>
            <w:tcBorders>
              <w:top w:val="dotted" w:sz="4" w:space="0" w:color="auto"/>
              <w:left w:val="single" w:sz="6" w:space="0" w:color="auto"/>
              <w:bottom w:val="dotted" w:sz="4" w:space="0" w:color="auto"/>
              <w:right w:val="single" w:sz="4" w:space="0" w:color="auto"/>
            </w:tcBorders>
            <w:vAlign w:val="bottom"/>
          </w:tcPr>
          <w:p w:rsidR="00F05F67" w:rsidRPr="00A93398" w:rsidRDefault="00F05F67" w:rsidP="00DD1990">
            <w:pPr>
              <w:jc w:val="right"/>
              <w:rPr>
                <w:rFonts w:cs="Arial"/>
                <w:b/>
                <w:sz w:val="18"/>
                <w:szCs w:val="18"/>
                <w:lang w:val="bg-BG"/>
              </w:rPr>
            </w:pPr>
            <w:r>
              <w:rPr>
                <w:rFonts w:cs="Arial"/>
                <w:b/>
                <w:sz w:val="18"/>
                <w:szCs w:val="18"/>
                <w:lang w:val="bg-BG"/>
              </w:rPr>
              <w:t>+5</w:t>
            </w:r>
          </w:p>
        </w:tc>
      </w:tr>
      <w:tr w:rsidR="00F05F67" w:rsidRPr="00A40349" w:rsidTr="00DD1990">
        <w:trPr>
          <w:jc w:val="center"/>
        </w:trPr>
        <w:tc>
          <w:tcPr>
            <w:tcW w:w="3211" w:type="dxa"/>
            <w:tcBorders>
              <w:top w:val="dotted" w:sz="4" w:space="0" w:color="auto"/>
              <w:left w:val="single" w:sz="4" w:space="0" w:color="auto"/>
              <w:bottom w:val="dotted" w:sz="4" w:space="0" w:color="auto"/>
              <w:right w:val="single" w:sz="6" w:space="0" w:color="auto"/>
            </w:tcBorders>
            <w:vAlign w:val="center"/>
          </w:tcPr>
          <w:p w:rsidR="00F05F67" w:rsidRPr="00A40349" w:rsidRDefault="00F05F67" w:rsidP="00DD1990">
            <w:pPr>
              <w:rPr>
                <w:rFonts w:cs="Arial"/>
                <w:sz w:val="18"/>
                <w:szCs w:val="18"/>
                <w:lang w:val="ru-RU"/>
              </w:rPr>
            </w:pPr>
            <w:r w:rsidRPr="00A40349">
              <w:rPr>
                <w:rFonts w:cs="Arial"/>
                <w:sz w:val="18"/>
                <w:szCs w:val="18"/>
                <w:lang w:val="ru-RU"/>
              </w:rPr>
              <w:t>Среден годишен прираст на 1 ха</w:t>
            </w:r>
          </w:p>
        </w:tc>
        <w:tc>
          <w:tcPr>
            <w:tcW w:w="997" w:type="dxa"/>
            <w:tcBorders>
              <w:top w:val="dotted" w:sz="4" w:space="0" w:color="auto"/>
              <w:left w:val="nil"/>
              <w:bottom w:val="dotted" w:sz="4" w:space="0" w:color="auto"/>
            </w:tcBorders>
          </w:tcPr>
          <w:p w:rsidR="00F05F67" w:rsidRPr="00A40349" w:rsidRDefault="00F05F67" w:rsidP="00DD1990">
            <w:pPr>
              <w:jc w:val="center"/>
              <w:rPr>
                <w:rFonts w:cs="Arial"/>
                <w:sz w:val="18"/>
                <w:szCs w:val="18"/>
              </w:rPr>
            </w:pPr>
            <w:r w:rsidRPr="00A40349">
              <w:rPr>
                <w:rFonts w:cs="Arial"/>
                <w:sz w:val="18"/>
                <w:szCs w:val="18"/>
              </w:rPr>
              <w:t>куб.м/ха</w:t>
            </w:r>
          </w:p>
        </w:tc>
        <w:tc>
          <w:tcPr>
            <w:tcW w:w="1428" w:type="dxa"/>
            <w:tcBorders>
              <w:top w:val="dotted" w:sz="4" w:space="0" w:color="auto"/>
              <w:left w:val="single" w:sz="6" w:space="0" w:color="auto"/>
              <w:bottom w:val="dotted" w:sz="4" w:space="0" w:color="auto"/>
              <w:right w:val="single" w:sz="6" w:space="0" w:color="auto"/>
            </w:tcBorders>
            <w:vAlign w:val="center"/>
          </w:tcPr>
          <w:p w:rsidR="00F05F67" w:rsidRPr="00A93398" w:rsidRDefault="00F05F67" w:rsidP="00DD1990">
            <w:pPr>
              <w:jc w:val="right"/>
              <w:rPr>
                <w:rFonts w:cs="Arial"/>
                <w:sz w:val="18"/>
                <w:szCs w:val="18"/>
                <w:lang w:val="bg-BG"/>
              </w:rPr>
            </w:pPr>
            <w:r>
              <w:rPr>
                <w:rFonts w:cs="Arial"/>
                <w:sz w:val="18"/>
                <w:szCs w:val="18"/>
                <w:lang w:val="bg-BG"/>
              </w:rPr>
              <w:t>1.87</w:t>
            </w:r>
          </w:p>
        </w:tc>
        <w:tc>
          <w:tcPr>
            <w:tcW w:w="1342" w:type="dxa"/>
            <w:tcBorders>
              <w:top w:val="dotted" w:sz="4" w:space="0" w:color="auto"/>
              <w:left w:val="nil"/>
              <w:bottom w:val="dotted" w:sz="4" w:space="0" w:color="auto"/>
            </w:tcBorders>
            <w:vAlign w:val="center"/>
          </w:tcPr>
          <w:p w:rsidR="00F05F67" w:rsidRPr="001D11DA" w:rsidRDefault="00F05F67" w:rsidP="00DD1990">
            <w:pPr>
              <w:jc w:val="right"/>
              <w:rPr>
                <w:rFonts w:cs="Arial"/>
                <w:sz w:val="18"/>
                <w:szCs w:val="18"/>
                <w:lang w:val="bg-BG"/>
              </w:rPr>
            </w:pPr>
            <w:r>
              <w:rPr>
                <w:rFonts w:cs="Arial"/>
                <w:sz w:val="18"/>
                <w:szCs w:val="18"/>
                <w:lang w:val="bg-BG"/>
              </w:rPr>
              <w:t>1.53</w:t>
            </w:r>
          </w:p>
        </w:tc>
        <w:tc>
          <w:tcPr>
            <w:tcW w:w="1297" w:type="dxa"/>
            <w:tcBorders>
              <w:top w:val="dotted" w:sz="4" w:space="0" w:color="auto"/>
              <w:left w:val="single" w:sz="6" w:space="0" w:color="auto"/>
              <w:bottom w:val="dotted" w:sz="4" w:space="0" w:color="auto"/>
              <w:right w:val="single" w:sz="4" w:space="0" w:color="auto"/>
            </w:tcBorders>
            <w:vAlign w:val="bottom"/>
          </w:tcPr>
          <w:p w:rsidR="00F05F67" w:rsidRPr="00A93398" w:rsidRDefault="00F05F67" w:rsidP="00DD1990">
            <w:pPr>
              <w:jc w:val="right"/>
              <w:rPr>
                <w:rFonts w:cs="Arial"/>
                <w:b/>
                <w:sz w:val="18"/>
                <w:szCs w:val="18"/>
                <w:lang w:val="bg-BG"/>
              </w:rPr>
            </w:pPr>
            <w:r>
              <w:rPr>
                <w:rFonts w:cs="Arial"/>
                <w:b/>
                <w:sz w:val="18"/>
                <w:szCs w:val="18"/>
                <w:lang w:val="bg-BG"/>
              </w:rPr>
              <w:t>-0.34</w:t>
            </w:r>
          </w:p>
        </w:tc>
      </w:tr>
      <w:tr w:rsidR="00F05F67" w:rsidRPr="00A40349" w:rsidTr="00DD1990">
        <w:trPr>
          <w:jc w:val="center"/>
        </w:trPr>
        <w:tc>
          <w:tcPr>
            <w:tcW w:w="3211" w:type="dxa"/>
            <w:tcBorders>
              <w:top w:val="dotted" w:sz="4" w:space="0" w:color="auto"/>
              <w:left w:val="single" w:sz="4" w:space="0" w:color="auto"/>
              <w:bottom w:val="dotted" w:sz="4" w:space="0" w:color="auto"/>
              <w:right w:val="single" w:sz="6" w:space="0" w:color="auto"/>
            </w:tcBorders>
            <w:vAlign w:val="center"/>
          </w:tcPr>
          <w:p w:rsidR="00F05F67" w:rsidRPr="00A40349" w:rsidRDefault="00F05F67" w:rsidP="00DD1990">
            <w:pPr>
              <w:rPr>
                <w:rFonts w:cs="Arial"/>
                <w:sz w:val="18"/>
                <w:szCs w:val="18"/>
                <w:lang w:val="ru-RU"/>
              </w:rPr>
            </w:pPr>
            <w:r w:rsidRPr="00A40349">
              <w:rPr>
                <w:rFonts w:cs="Arial"/>
                <w:sz w:val="18"/>
                <w:szCs w:val="18"/>
                <w:lang w:val="ru-RU"/>
              </w:rPr>
              <w:t>Общ среден годишен прираст</w:t>
            </w:r>
          </w:p>
        </w:tc>
        <w:tc>
          <w:tcPr>
            <w:tcW w:w="997" w:type="dxa"/>
            <w:tcBorders>
              <w:top w:val="dotted" w:sz="4" w:space="0" w:color="auto"/>
              <w:left w:val="nil"/>
              <w:bottom w:val="dotted" w:sz="4" w:space="0" w:color="auto"/>
            </w:tcBorders>
          </w:tcPr>
          <w:p w:rsidR="00F05F67" w:rsidRPr="00A40349" w:rsidRDefault="00F05F67" w:rsidP="00DD1990">
            <w:pPr>
              <w:jc w:val="center"/>
              <w:rPr>
                <w:rFonts w:cs="Arial"/>
                <w:sz w:val="18"/>
                <w:szCs w:val="18"/>
                <w:lang w:val="ru-RU"/>
              </w:rPr>
            </w:pPr>
            <w:r w:rsidRPr="00A40349">
              <w:rPr>
                <w:rFonts w:cs="Arial"/>
                <w:sz w:val="18"/>
                <w:szCs w:val="18"/>
                <w:lang w:val="ru-RU"/>
              </w:rPr>
              <w:t>куб.м</w:t>
            </w:r>
          </w:p>
        </w:tc>
        <w:tc>
          <w:tcPr>
            <w:tcW w:w="1428" w:type="dxa"/>
            <w:tcBorders>
              <w:top w:val="dotted" w:sz="4" w:space="0" w:color="auto"/>
              <w:left w:val="single" w:sz="6" w:space="0" w:color="auto"/>
              <w:bottom w:val="dotted" w:sz="4" w:space="0" w:color="auto"/>
              <w:right w:val="single" w:sz="6" w:space="0" w:color="auto"/>
            </w:tcBorders>
            <w:vAlign w:val="center"/>
          </w:tcPr>
          <w:p w:rsidR="00F05F67" w:rsidRPr="00A93398" w:rsidRDefault="00F05F67" w:rsidP="00DD1990">
            <w:pPr>
              <w:jc w:val="right"/>
              <w:rPr>
                <w:rFonts w:cs="Arial"/>
                <w:sz w:val="18"/>
                <w:szCs w:val="18"/>
                <w:lang w:val="bg-BG"/>
              </w:rPr>
            </w:pPr>
            <w:r>
              <w:rPr>
                <w:rFonts w:cs="Arial"/>
                <w:sz w:val="18"/>
                <w:szCs w:val="18"/>
                <w:lang w:val="bg-BG"/>
              </w:rPr>
              <w:t>10480</w:t>
            </w:r>
          </w:p>
        </w:tc>
        <w:tc>
          <w:tcPr>
            <w:tcW w:w="1342" w:type="dxa"/>
            <w:tcBorders>
              <w:top w:val="dotted" w:sz="4" w:space="0" w:color="auto"/>
              <w:left w:val="nil"/>
              <w:bottom w:val="dotted" w:sz="4" w:space="0" w:color="auto"/>
            </w:tcBorders>
            <w:vAlign w:val="center"/>
          </w:tcPr>
          <w:p w:rsidR="00F05F67" w:rsidRPr="001D11DA" w:rsidRDefault="00F05F67" w:rsidP="00DD1990">
            <w:pPr>
              <w:jc w:val="right"/>
              <w:rPr>
                <w:rFonts w:cs="Arial"/>
                <w:sz w:val="18"/>
                <w:szCs w:val="18"/>
                <w:lang w:val="bg-BG"/>
              </w:rPr>
            </w:pPr>
            <w:r>
              <w:rPr>
                <w:rFonts w:cs="Arial"/>
                <w:sz w:val="18"/>
                <w:szCs w:val="18"/>
                <w:lang w:val="bg-BG"/>
              </w:rPr>
              <w:t>8577</w:t>
            </w:r>
          </w:p>
        </w:tc>
        <w:tc>
          <w:tcPr>
            <w:tcW w:w="1297" w:type="dxa"/>
            <w:tcBorders>
              <w:top w:val="dotted" w:sz="4" w:space="0" w:color="auto"/>
              <w:left w:val="single" w:sz="6" w:space="0" w:color="auto"/>
              <w:bottom w:val="dotted" w:sz="4" w:space="0" w:color="auto"/>
              <w:right w:val="single" w:sz="4" w:space="0" w:color="auto"/>
            </w:tcBorders>
            <w:vAlign w:val="bottom"/>
          </w:tcPr>
          <w:p w:rsidR="00F05F67" w:rsidRPr="00A93398" w:rsidRDefault="00F05F67" w:rsidP="00DD1990">
            <w:pPr>
              <w:jc w:val="right"/>
              <w:rPr>
                <w:rFonts w:cs="Arial"/>
                <w:b/>
                <w:sz w:val="18"/>
                <w:szCs w:val="18"/>
                <w:lang w:val="bg-BG"/>
              </w:rPr>
            </w:pPr>
            <w:r>
              <w:rPr>
                <w:rFonts w:cs="Arial"/>
                <w:b/>
                <w:sz w:val="18"/>
                <w:szCs w:val="18"/>
                <w:lang w:val="bg-BG"/>
              </w:rPr>
              <w:t>-1903</w:t>
            </w:r>
          </w:p>
        </w:tc>
      </w:tr>
      <w:tr w:rsidR="00F05F67" w:rsidRPr="00A40349" w:rsidTr="00DD1990">
        <w:trPr>
          <w:jc w:val="center"/>
        </w:trPr>
        <w:tc>
          <w:tcPr>
            <w:tcW w:w="3211" w:type="dxa"/>
            <w:tcBorders>
              <w:top w:val="dotted" w:sz="4" w:space="0" w:color="auto"/>
              <w:left w:val="single" w:sz="4" w:space="0" w:color="auto"/>
              <w:bottom w:val="dotted" w:sz="4" w:space="0" w:color="auto"/>
              <w:right w:val="single" w:sz="6" w:space="0" w:color="auto"/>
            </w:tcBorders>
            <w:vAlign w:val="center"/>
          </w:tcPr>
          <w:p w:rsidR="00F05F67" w:rsidRPr="00A40349" w:rsidRDefault="00F05F67" w:rsidP="00DD1990">
            <w:pPr>
              <w:rPr>
                <w:rFonts w:cs="Arial"/>
                <w:sz w:val="18"/>
                <w:szCs w:val="18"/>
                <w:lang w:val="ru-RU"/>
              </w:rPr>
            </w:pPr>
            <w:r w:rsidRPr="00A40349">
              <w:rPr>
                <w:rFonts w:cs="Arial"/>
                <w:sz w:val="18"/>
                <w:szCs w:val="18"/>
                <w:lang w:val="ru-RU"/>
              </w:rPr>
              <w:t>Средна възраст</w:t>
            </w:r>
          </w:p>
        </w:tc>
        <w:tc>
          <w:tcPr>
            <w:tcW w:w="997" w:type="dxa"/>
            <w:tcBorders>
              <w:top w:val="dotted" w:sz="4" w:space="0" w:color="auto"/>
              <w:left w:val="nil"/>
              <w:bottom w:val="dotted" w:sz="4" w:space="0" w:color="auto"/>
            </w:tcBorders>
            <w:vAlign w:val="center"/>
          </w:tcPr>
          <w:p w:rsidR="00F05F67" w:rsidRPr="00A40349" w:rsidRDefault="00F05F67" w:rsidP="00DD1990">
            <w:pPr>
              <w:jc w:val="center"/>
              <w:rPr>
                <w:rFonts w:cs="Arial"/>
                <w:sz w:val="18"/>
                <w:szCs w:val="18"/>
                <w:lang w:val="ru-RU"/>
              </w:rPr>
            </w:pPr>
            <w:r w:rsidRPr="00A40349">
              <w:rPr>
                <w:rFonts w:cs="Arial"/>
                <w:sz w:val="18"/>
                <w:szCs w:val="18"/>
                <w:lang w:val="ru-RU"/>
              </w:rPr>
              <w:t>години</w:t>
            </w:r>
          </w:p>
        </w:tc>
        <w:tc>
          <w:tcPr>
            <w:tcW w:w="1428" w:type="dxa"/>
            <w:tcBorders>
              <w:top w:val="dotted" w:sz="4" w:space="0" w:color="auto"/>
              <w:left w:val="single" w:sz="6" w:space="0" w:color="auto"/>
              <w:bottom w:val="dotted" w:sz="4" w:space="0" w:color="auto"/>
              <w:right w:val="single" w:sz="6" w:space="0" w:color="auto"/>
            </w:tcBorders>
            <w:vAlign w:val="center"/>
          </w:tcPr>
          <w:p w:rsidR="00F05F67" w:rsidRPr="00A93398" w:rsidRDefault="00F05F67" w:rsidP="00DD1990">
            <w:pPr>
              <w:jc w:val="right"/>
              <w:rPr>
                <w:rFonts w:cs="Arial"/>
                <w:sz w:val="18"/>
                <w:szCs w:val="18"/>
                <w:lang w:val="bg-BG"/>
              </w:rPr>
            </w:pPr>
            <w:r>
              <w:rPr>
                <w:rFonts w:cs="Arial"/>
                <w:sz w:val="18"/>
                <w:szCs w:val="18"/>
                <w:lang w:val="bg-BG"/>
              </w:rPr>
              <w:t>48</w:t>
            </w:r>
          </w:p>
        </w:tc>
        <w:tc>
          <w:tcPr>
            <w:tcW w:w="1342" w:type="dxa"/>
            <w:tcBorders>
              <w:top w:val="dotted" w:sz="4" w:space="0" w:color="auto"/>
              <w:left w:val="nil"/>
              <w:bottom w:val="dotted" w:sz="4" w:space="0" w:color="auto"/>
            </w:tcBorders>
            <w:vAlign w:val="center"/>
          </w:tcPr>
          <w:p w:rsidR="00F05F67" w:rsidRPr="001D11DA" w:rsidRDefault="00F05F67" w:rsidP="00DD1990">
            <w:pPr>
              <w:jc w:val="right"/>
              <w:rPr>
                <w:rFonts w:cs="Arial"/>
                <w:sz w:val="18"/>
                <w:szCs w:val="18"/>
                <w:lang w:val="bg-BG"/>
              </w:rPr>
            </w:pPr>
            <w:r>
              <w:rPr>
                <w:rFonts w:cs="Arial"/>
                <w:sz w:val="18"/>
                <w:szCs w:val="18"/>
                <w:lang w:val="bg-BG"/>
              </w:rPr>
              <w:t>60</w:t>
            </w:r>
          </w:p>
        </w:tc>
        <w:tc>
          <w:tcPr>
            <w:tcW w:w="1297" w:type="dxa"/>
            <w:tcBorders>
              <w:top w:val="dotted" w:sz="4" w:space="0" w:color="auto"/>
              <w:left w:val="single" w:sz="6" w:space="0" w:color="auto"/>
              <w:bottom w:val="dotted" w:sz="4" w:space="0" w:color="auto"/>
              <w:right w:val="single" w:sz="4" w:space="0" w:color="auto"/>
            </w:tcBorders>
            <w:vAlign w:val="bottom"/>
          </w:tcPr>
          <w:p w:rsidR="00F05F67" w:rsidRPr="00A93398" w:rsidRDefault="00F05F67" w:rsidP="00DD1990">
            <w:pPr>
              <w:jc w:val="right"/>
              <w:rPr>
                <w:rFonts w:cs="Arial"/>
                <w:b/>
                <w:sz w:val="18"/>
                <w:szCs w:val="18"/>
                <w:lang w:val="bg-BG"/>
              </w:rPr>
            </w:pPr>
            <w:r>
              <w:rPr>
                <w:rFonts w:cs="Arial"/>
                <w:b/>
                <w:sz w:val="18"/>
                <w:szCs w:val="18"/>
                <w:lang w:val="bg-BG"/>
              </w:rPr>
              <w:t>+12</w:t>
            </w:r>
          </w:p>
        </w:tc>
      </w:tr>
      <w:tr w:rsidR="00F05F67" w:rsidRPr="00A40349" w:rsidTr="00DD1990">
        <w:trPr>
          <w:jc w:val="center"/>
        </w:trPr>
        <w:tc>
          <w:tcPr>
            <w:tcW w:w="3211" w:type="dxa"/>
            <w:tcBorders>
              <w:top w:val="dotted" w:sz="4" w:space="0" w:color="auto"/>
              <w:left w:val="single" w:sz="4" w:space="0" w:color="auto"/>
              <w:bottom w:val="dotted" w:sz="4" w:space="0" w:color="auto"/>
              <w:right w:val="single" w:sz="6" w:space="0" w:color="auto"/>
            </w:tcBorders>
            <w:vAlign w:val="center"/>
          </w:tcPr>
          <w:p w:rsidR="00F05F67" w:rsidRPr="00A40349" w:rsidRDefault="00F05F67" w:rsidP="00DD1990">
            <w:pPr>
              <w:rPr>
                <w:rFonts w:cs="Arial"/>
                <w:sz w:val="18"/>
                <w:szCs w:val="18"/>
                <w:lang w:val="ru-RU"/>
              </w:rPr>
            </w:pPr>
            <w:r w:rsidRPr="00A40349">
              <w:rPr>
                <w:rFonts w:cs="Arial"/>
                <w:sz w:val="18"/>
                <w:szCs w:val="18"/>
                <w:lang w:val="ru-RU"/>
              </w:rPr>
              <w:t>Среден бонитет</w:t>
            </w:r>
          </w:p>
        </w:tc>
        <w:tc>
          <w:tcPr>
            <w:tcW w:w="997" w:type="dxa"/>
            <w:tcBorders>
              <w:top w:val="dotted" w:sz="4" w:space="0" w:color="auto"/>
              <w:left w:val="nil"/>
              <w:bottom w:val="dotted" w:sz="4" w:space="0" w:color="auto"/>
            </w:tcBorders>
            <w:vAlign w:val="center"/>
          </w:tcPr>
          <w:p w:rsidR="00F05F67" w:rsidRPr="00A40349" w:rsidRDefault="00F05F67" w:rsidP="00DD1990">
            <w:pPr>
              <w:jc w:val="center"/>
              <w:rPr>
                <w:rFonts w:cs="Arial"/>
                <w:sz w:val="18"/>
                <w:szCs w:val="18"/>
                <w:lang w:val="ru-RU"/>
              </w:rPr>
            </w:pPr>
          </w:p>
        </w:tc>
        <w:tc>
          <w:tcPr>
            <w:tcW w:w="1428" w:type="dxa"/>
            <w:tcBorders>
              <w:top w:val="dotted" w:sz="4" w:space="0" w:color="auto"/>
              <w:left w:val="single" w:sz="6" w:space="0" w:color="auto"/>
              <w:bottom w:val="dotted" w:sz="4" w:space="0" w:color="auto"/>
              <w:right w:val="single" w:sz="6" w:space="0" w:color="auto"/>
            </w:tcBorders>
            <w:vAlign w:val="center"/>
          </w:tcPr>
          <w:p w:rsidR="00F05F67" w:rsidRPr="00A93398" w:rsidRDefault="00F05F67" w:rsidP="00DD1990">
            <w:pPr>
              <w:jc w:val="right"/>
              <w:rPr>
                <w:rFonts w:cs="Arial"/>
                <w:sz w:val="18"/>
                <w:szCs w:val="18"/>
                <w:lang w:val="bg-BG"/>
              </w:rPr>
            </w:pPr>
            <w:r>
              <w:rPr>
                <w:rFonts w:cs="Arial"/>
                <w:sz w:val="18"/>
                <w:szCs w:val="18"/>
                <w:lang w:val="bg-BG"/>
              </w:rPr>
              <w:t>4.2</w:t>
            </w:r>
          </w:p>
        </w:tc>
        <w:tc>
          <w:tcPr>
            <w:tcW w:w="1342" w:type="dxa"/>
            <w:tcBorders>
              <w:top w:val="dotted" w:sz="4" w:space="0" w:color="auto"/>
              <w:left w:val="nil"/>
              <w:bottom w:val="dotted" w:sz="4" w:space="0" w:color="auto"/>
            </w:tcBorders>
            <w:vAlign w:val="center"/>
          </w:tcPr>
          <w:p w:rsidR="00F05F67" w:rsidRPr="001D11DA" w:rsidRDefault="00F05F67" w:rsidP="00DD1990">
            <w:pPr>
              <w:jc w:val="right"/>
              <w:rPr>
                <w:rFonts w:cs="Arial"/>
                <w:sz w:val="18"/>
                <w:szCs w:val="18"/>
                <w:lang w:val="bg-BG"/>
              </w:rPr>
            </w:pPr>
            <w:r>
              <w:rPr>
                <w:rFonts w:cs="Arial"/>
                <w:sz w:val="18"/>
                <w:szCs w:val="18"/>
                <w:lang w:val="bg-BG"/>
              </w:rPr>
              <w:t>4.2</w:t>
            </w:r>
          </w:p>
        </w:tc>
        <w:tc>
          <w:tcPr>
            <w:tcW w:w="1297" w:type="dxa"/>
            <w:tcBorders>
              <w:top w:val="dotted" w:sz="4" w:space="0" w:color="auto"/>
              <w:left w:val="single" w:sz="6" w:space="0" w:color="auto"/>
              <w:bottom w:val="dotted" w:sz="4" w:space="0" w:color="auto"/>
              <w:right w:val="single" w:sz="4" w:space="0" w:color="auto"/>
            </w:tcBorders>
            <w:vAlign w:val="bottom"/>
          </w:tcPr>
          <w:p w:rsidR="00F05F67" w:rsidRPr="00906981" w:rsidRDefault="00F05F67" w:rsidP="00DD1990">
            <w:pPr>
              <w:jc w:val="right"/>
              <w:rPr>
                <w:rFonts w:cs="Arial"/>
                <w:b/>
                <w:sz w:val="18"/>
                <w:szCs w:val="18"/>
              </w:rPr>
            </w:pPr>
          </w:p>
        </w:tc>
      </w:tr>
      <w:tr w:rsidR="00F05F67" w:rsidRPr="00A40349" w:rsidTr="00DD1990">
        <w:trPr>
          <w:jc w:val="center"/>
        </w:trPr>
        <w:tc>
          <w:tcPr>
            <w:tcW w:w="3211" w:type="dxa"/>
            <w:tcBorders>
              <w:top w:val="dotted" w:sz="4" w:space="0" w:color="auto"/>
              <w:left w:val="single" w:sz="4" w:space="0" w:color="auto"/>
              <w:bottom w:val="single" w:sz="4" w:space="0" w:color="auto"/>
              <w:right w:val="single" w:sz="6" w:space="0" w:color="auto"/>
            </w:tcBorders>
            <w:vAlign w:val="center"/>
          </w:tcPr>
          <w:p w:rsidR="00F05F67" w:rsidRPr="00A40349" w:rsidRDefault="00F05F67" w:rsidP="00DD1990">
            <w:pPr>
              <w:rPr>
                <w:rFonts w:cs="Arial"/>
                <w:sz w:val="18"/>
                <w:szCs w:val="18"/>
              </w:rPr>
            </w:pPr>
            <w:r w:rsidRPr="00A40349">
              <w:rPr>
                <w:rFonts w:cs="Arial"/>
                <w:sz w:val="18"/>
                <w:szCs w:val="18"/>
              </w:rPr>
              <w:t>Средна пълнота</w:t>
            </w:r>
          </w:p>
        </w:tc>
        <w:tc>
          <w:tcPr>
            <w:tcW w:w="997" w:type="dxa"/>
            <w:tcBorders>
              <w:top w:val="dotted" w:sz="4" w:space="0" w:color="auto"/>
              <w:left w:val="nil"/>
              <w:bottom w:val="single" w:sz="4" w:space="0" w:color="auto"/>
            </w:tcBorders>
            <w:vAlign w:val="center"/>
          </w:tcPr>
          <w:p w:rsidR="00F05F67" w:rsidRPr="00A40349" w:rsidRDefault="00F05F67" w:rsidP="00DD1990">
            <w:pPr>
              <w:jc w:val="center"/>
              <w:rPr>
                <w:rFonts w:cs="Arial"/>
                <w:sz w:val="18"/>
                <w:szCs w:val="18"/>
              </w:rPr>
            </w:pPr>
          </w:p>
        </w:tc>
        <w:tc>
          <w:tcPr>
            <w:tcW w:w="1428" w:type="dxa"/>
            <w:tcBorders>
              <w:top w:val="dotted" w:sz="4" w:space="0" w:color="auto"/>
              <w:left w:val="single" w:sz="6" w:space="0" w:color="auto"/>
              <w:bottom w:val="single" w:sz="4" w:space="0" w:color="auto"/>
              <w:right w:val="single" w:sz="6" w:space="0" w:color="auto"/>
            </w:tcBorders>
            <w:vAlign w:val="center"/>
          </w:tcPr>
          <w:p w:rsidR="00F05F67" w:rsidRPr="00A93398" w:rsidRDefault="00F05F67" w:rsidP="00DD1990">
            <w:pPr>
              <w:jc w:val="right"/>
              <w:rPr>
                <w:rFonts w:cs="Arial"/>
                <w:sz w:val="18"/>
                <w:szCs w:val="18"/>
                <w:lang w:val="bg-BG"/>
              </w:rPr>
            </w:pPr>
            <w:r>
              <w:rPr>
                <w:rFonts w:cs="Arial"/>
                <w:sz w:val="18"/>
                <w:szCs w:val="18"/>
                <w:lang w:val="bg-BG"/>
              </w:rPr>
              <w:t>0.63</w:t>
            </w:r>
          </w:p>
        </w:tc>
        <w:tc>
          <w:tcPr>
            <w:tcW w:w="1342" w:type="dxa"/>
            <w:tcBorders>
              <w:top w:val="dotted" w:sz="4" w:space="0" w:color="auto"/>
              <w:left w:val="nil"/>
              <w:bottom w:val="single" w:sz="4" w:space="0" w:color="auto"/>
            </w:tcBorders>
            <w:vAlign w:val="center"/>
          </w:tcPr>
          <w:p w:rsidR="00F05F67" w:rsidRPr="001D11DA" w:rsidRDefault="00F05F67" w:rsidP="00DD1990">
            <w:pPr>
              <w:jc w:val="right"/>
              <w:rPr>
                <w:rFonts w:cs="Arial"/>
                <w:sz w:val="18"/>
                <w:szCs w:val="18"/>
                <w:lang w:val="bg-BG"/>
              </w:rPr>
            </w:pPr>
            <w:r>
              <w:rPr>
                <w:rFonts w:cs="Arial"/>
                <w:sz w:val="18"/>
                <w:szCs w:val="18"/>
                <w:lang w:val="bg-BG"/>
              </w:rPr>
              <w:t>0.60</w:t>
            </w:r>
          </w:p>
        </w:tc>
        <w:tc>
          <w:tcPr>
            <w:tcW w:w="1297" w:type="dxa"/>
            <w:tcBorders>
              <w:top w:val="dotted" w:sz="4" w:space="0" w:color="auto"/>
              <w:left w:val="single" w:sz="6" w:space="0" w:color="auto"/>
              <w:bottom w:val="single" w:sz="4" w:space="0" w:color="auto"/>
              <w:right w:val="single" w:sz="4" w:space="0" w:color="auto"/>
            </w:tcBorders>
            <w:vAlign w:val="bottom"/>
          </w:tcPr>
          <w:p w:rsidR="00F05F67" w:rsidRPr="00A93398" w:rsidRDefault="00F05F67" w:rsidP="00DD1990">
            <w:pPr>
              <w:jc w:val="right"/>
              <w:rPr>
                <w:rFonts w:cs="Arial"/>
                <w:b/>
                <w:sz w:val="18"/>
                <w:szCs w:val="18"/>
                <w:lang w:val="bg-BG"/>
              </w:rPr>
            </w:pPr>
            <w:r>
              <w:rPr>
                <w:rFonts w:cs="Arial"/>
                <w:b/>
                <w:sz w:val="18"/>
                <w:szCs w:val="18"/>
                <w:lang w:val="bg-BG"/>
              </w:rPr>
              <w:t>-0.03</w:t>
            </w:r>
          </w:p>
        </w:tc>
      </w:tr>
    </w:tbl>
    <w:p w:rsidR="00F05F67" w:rsidRPr="00F230B2" w:rsidRDefault="00F05F67" w:rsidP="00F05F67">
      <w:pPr>
        <w:rPr>
          <w:lang w:val="bg-BG"/>
        </w:rPr>
      </w:pPr>
    </w:p>
    <w:p w:rsidR="00F05F67" w:rsidRPr="00F230B2" w:rsidRDefault="00F05F67" w:rsidP="00F05F67">
      <w:pPr>
        <w:ind w:firstLine="709"/>
        <w:jc w:val="both"/>
        <w:rPr>
          <w:b/>
          <w:lang w:val="bg-BG"/>
        </w:rPr>
      </w:pPr>
      <w:r>
        <w:rPr>
          <w:b/>
        </w:rPr>
        <w:t>5</w:t>
      </w:r>
      <w:r w:rsidRPr="00F230B2">
        <w:rPr>
          <w:b/>
          <w:lang w:val="bg-BG"/>
        </w:rPr>
        <w:t>. Сравнение на залесените площи и запаси при двете последователни планирания</w:t>
      </w:r>
    </w:p>
    <w:p w:rsidR="00F05F67" w:rsidRPr="00032D67" w:rsidRDefault="00F05F67" w:rsidP="00F05F67">
      <w:pPr>
        <w:pStyle w:val="BodyTextIndent"/>
        <w:rPr>
          <w:color w:val="FF0000"/>
          <w:szCs w:val="24"/>
        </w:rPr>
      </w:pPr>
    </w:p>
    <w:p w:rsidR="00F05F67" w:rsidRPr="00B81CA4" w:rsidRDefault="00F05F67" w:rsidP="00F05F67">
      <w:pPr>
        <w:pStyle w:val="BodyTextIndent"/>
        <w:ind w:firstLine="283"/>
        <w:rPr>
          <w:szCs w:val="24"/>
        </w:rPr>
      </w:pPr>
      <w:r>
        <w:rPr>
          <w:szCs w:val="24"/>
        </w:rPr>
        <w:t xml:space="preserve">В Табл. № </w:t>
      </w:r>
      <w:r>
        <w:rPr>
          <w:szCs w:val="24"/>
          <w:lang w:val="en-US"/>
        </w:rPr>
        <w:t>26</w:t>
      </w:r>
      <w:r w:rsidRPr="00B81CA4">
        <w:rPr>
          <w:szCs w:val="24"/>
        </w:rPr>
        <w:t xml:space="preserve"> е направено сравнение на залесената площ и дървесния запас с клони по класове на възраст при двете последователни инвентаризации</w:t>
      </w:r>
      <w:r>
        <w:rPr>
          <w:szCs w:val="24"/>
        </w:rPr>
        <w:t xml:space="preserve"> и планирания</w:t>
      </w:r>
      <w:r w:rsidRPr="00B81CA4">
        <w:rPr>
          <w:szCs w:val="24"/>
        </w:rPr>
        <w:t>.</w:t>
      </w:r>
    </w:p>
    <w:p w:rsidR="00F05F67" w:rsidRDefault="00F05F67" w:rsidP="00F05F67">
      <w:pPr>
        <w:pStyle w:val="BodyTextIndent"/>
        <w:ind w:left="284"/>
        <w:rPr>
          <w:szCs w:val="24"/>
        </w:rPr>
      </w:pPr>
    </w:p>
    <w:p w:rsidR="00F05F67" w:rsidRPr="00947931" w:rsidRDefault="00F05F67" w:rsidP="00F05F67">
      <w:pPr>
        <w:pStyle w:val="BodyTextIndent"/>
        <w:rPr>
          <w:sz w:val="20"/>
        </w:rPr>
      </w:pPr>
      <w:r w:rsidRPr="00947931">
        <w:rPr>
          <w:sz w:val="20"/>
        </w:rPr>
        <w:t xml:space="preserve">Табл.№ </w:t>
      </w:r>
      <w:r>
        <w:rPr>
          <w:sz w:val="20"/>
          <w:lang w:val="en-US"/>
        </w:rPr>
        <w:t>26</w:t>
      </w:r>
      <w:r w:rsidRPr="00947931">
        <w:rPr>
          <w:sz w:val="20"/>
        </w:rPr>
        <w:t xml:space="preserve"> Разпределение на залесената площ и дървесния запас (с клони, осн. насаждения) по класове на възраст при двете последователни инвентаризации</w:t>
      </w:r>
      <w:r>
        <w:rPr>
          <w:sz w:val="20"/>
        </w:rPr>
        <w:t xml:space="preserve"> и планирания</w:t>
      </w:r>
    </w:p>
    <w:tbl>
      <w:tblPr>
        <w:tblW w:w="10046" w:type="dxa"/>
        <w:jc w:val="center"/>
        <w:tblInd w:w="-16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57"/>
        <w:gridCol w:w="709"/>
        <w:gridCol w:w="901"/>
        <w:gridCol w:w="900"/>
        <w:gridCol w:w="953"/>
        <w:gridCol w:w="900"/>
        <w:gridCol w:w="900"/>
        <w:gridCol w:w="817"/>
        <w:gridCol w:w="900"/>
        <w:gridCol w:w="1110"/>
        <w:gridCol w:w="1099"/>
      </w:tblGrid>
      <w:tr w:rsidR="00F05F67" w:rsidRPr="00B04915" w:rsidTr="00DD1990">
        <w:trPr>
          <w:cantSplit/>
          <w:jc w:val="center"/>
        </w:trPr>
        <w:tc>
          <w:tcPr>
            <w:tcW w:w="857" w:type="dxa"/>
            <w:vMerge w:val="restart"/>
            <w:vAlign w:val="center"/>
          </w:tcPr>
          <w:p w:rsidR="00F05F67" w:rsidRPr="00B04915" w:rsidRDefault="00F05F67" w:rsidP="00DD1990">
            <w:pPr>
              <w:jc w:val="center"/>
              <w:rPr>
                <w:sz w:val="18"/>
                <w:szCs w:val="16"/>
                <w:lang w:val="bg-BG"/>
              </w:rPr>
            </w:pPr>
            <w:r w:rsidRPr="00B04915">
              <w:rPr>
                <w:sz w:val="18"/>
                <w:szCs w:val="16"/>
                <w:lang w:val="bg-BG"/>
              </w:rPr>
              <w:t xml:space="preserve">Година на </w:t>
            </w:r>
            <w:r>
              <w:rPr>
                <w:sz w:val="18"/>
                <w:szCs w:val="16"/>
                <w:lang w:val="bg-BG"/>
              </w:rPr>
              <w:t>инвентаризация</w:t>
            </w:r>
          </w:p>
        </w:tc>
        <w:tc>
          <w:tcPr>
            <w:tcW w:w="709" w:type="dxa"/>
            <w:vMerge w:val="restart"/>
            <w:vAlign w:val="center"/>
          </w:tcPr>
          <w:p w:rsidR="00F05F67" w:rsidRPr="00B04915" w:rsidRDefault="00F05F67" w:rsidP="00DD1990">
            <w:pPr>
              <w:jc w:val="center"/>
              <w:rPr>
                <w:sz w:val="18"/>
                <w:szCs w:val="16"/>
              </w:rPr>
            </w:pPr>
            <w:r w:rsidRPr="00B04915">
              <w:rPr>
                <w:sz w:val="18"/>
                <w:szCs w:val="16"/>
                <w:lang w:val="bg-BG"/>
              </w:rPr>
              <w:t>мярка</w:t>
            </w:r>
          </w:p>
        </w:tc>
        <w:tc>
          <w:tcPr>
            <w:tcW w:w="7381" w:type="dxa"/>
            <w:gridSpan w:val="8"/>
            <w:vAlign w:val="center"/>
          </w:tcPr>
          <w:p w:rsidR="00F05F67" w:rsidRPr="00B04915" w:rsidRDefault="00F05F67" w:rsidP="00DD1990">
            <w:pPr>
              <w:jc w:val="center"/>
              <w:rPr>
                <w:sz w:val="18"/>
                <w:szCs w:val="16"/>
              </w:rPr>
            </w:pPr>
            <w:r w:rsidRPr="00B04915">
              <w:rPr>
                <w:sz w:val="18"/>
                <w:szCs w:val="16"/>
                <w:lang w:val="bg-BG"/>
              </w:rPr>
              <w:t>класове на възраст</w:t>
            </w:r>
          </w:p>
          <w:p w:rsidR="00F05F67" w:rsidRPr="00B04915" w:rsidRDefault="00F05F67" w:rsidP="00DD1990">
            <w:pPr>
              <w:jc w:val="center"/>
              <w:rPr>
                <w:sz w:val="18"/>
                <w:szCs w:val="16"/>
                <w:lang w:val="bg-BG"/>
              </w:rPr>
            </w:pPr>
          </w:p>
        </w:tc>
        <w:tc>
          <w:tcPr>
            <w:tcW w:w="1099" w:type="dxa"/>
            <w:vMerge w:val="restart"/>
            <w:vAlign w:val="center"/>
          </w:tcPr>
          <w:p w:rsidR="00F05F67" w:rsidRPr="00B04915" w:rsidRDefault="00F05F67" w:rsidP="00DD1990">
            <w:pPr>
              <w:jc w:val="center"/>
              <w:rPr>
                <w:sz w:val="18"/>
                <w:szCs w:val="16"/>
              </w:rPr>
            </w:pPr>
            <w:r w:rsidRPr="00B04915">
              <w:rPr>
                <w:sz w:val="18"/>
                <w:szCs w:val="16"/>
                <w:lang w:val="bg-BG"/>
              </w:rPr>
              <w:t>общо</w:t>
            </w:r>
          </w:p>
        </w:tc>
      </w:tr>
      <w:tr w:rsidR="00F05F67" w:rsidRPr="00B04915" w:rsidTr="00DD1990">
        <w:trPr>
          <w:cantSplit/>
          <w:jc w:val="center"/>
        </w:trPr>
        <w:tc>
          <w:tcPr>
            <w:tcW w:w="857" w:type="dxa"/>
            <w:vMerge/>
          </w:tcPr>
          <w:p w:rsidR="00F05F67" w:rsidRPr="00B04915" w:rsidRDefault="00F05F67" w:rsidP="00DD1990">
            <w:pPr>
              <w:jc w:val="both"/>
              <w:rPr>
                <w:sz w:val="18"/>
                <w:szCs w:val="16"/>
                <w:lang w:val="bg-BG"/>
              </w:rPr>
            </w:pPr>
          </w:p>
        </w:tc>
        <w:tc>
          <w:tcPr>
            <w:tcW w:w="709" w:type="dxa"/>
            <w:vMerge/>
          </w:tcPr>
          <w:p w:rsidR="00F05F67" w:rsidRPr="00B04915" w:rsidRDefault="00F05F67" w:rsidP="00DD1990">
            <w:pPr>
              <w:jc w:val="both"/>
              <w:rPr>
                <w:sz w:val="18"/>
                <w:szCs w:val="16"/>
              </w:rPr>
            </w:pPr>
          </w:p>
        </w:tc>
        <w:tc>
          <w:tcPr>
            <w:tcW w:w="901" w:type="dxa"/>
            <w:tcBorders>
              <w:top w:val="nil"/>
            </w:tcBorders>
          </w:tcPr>
          <w:p w:rsidR="00F05F67" w:rsidRPr="00B04915" w:rsidRDefault="00F05F67" w:rsidP="00DD1990">
            <w:pPr>
              <w:jc w:val="center"/>
              <w:rPr>
                <w:sz w:val="18"/>
                <w:szCs w:val="16"/>
              </w:rPr>
            </w:pPr>
            <w:r w:rsidRPr="00B04915">
              <w:rPr>
                <w:sz w:val="18"/>
                <w:szCs w:val="16"/>
              </w:rPr>
              <w:t>I</w:t>
            </w:r>
          </w:p>
          <w:p w:rsidR="00F05F67" w:rsidRPr="00B04915" w:rsidRDefault="00F05F67" w:rsidP="00DD1990">
            <w:pPr>
              <w:jc w:val="center"/>
              <w:rPr>
                <w:sz w:val="18"/>
                <w:szCs w:val="16"/>
                <w:lang w:val="bg-BG"/>
              </w:rPr>
            </w:pPr>
            <w:r w:rsidRPr="00B04915">
              <w:rPr>
                <w:sz w:val="18"/>
                <w:szCs w:val="16"/>
              </w:rPr>
              <w:t>1-20</w:t>
            </w:r>
          </w:p>
        </w:tc>
        <w:tc>
          <w:tcPr>
            <w:tcW w:w="900" w:type="dxa"/>
            <w:tcBorders>
              <w:top w:val="nil"/>
            </w:tcBorders>
          </w:tcPr>
          <w:p w:rsidR="00F05F67" w:rsidRPr="00B04915" w:rsidRDefault="00F05F67" w:rsidP="00DD1990">
            <w:pPr>
              <w:jc w:val="center"/>
              <w:rPr>
                <w:sz w:val="18"/>
                <w:szCs w:val="16"/>
              </w:rPr>
            </w:pPr>
            <w:r w:rsidRPr="00B04915">
              <w:rPr>
                <w:sz w:val="18"/>
                <w:szCs w:val="16"/>
              </w:rPr>
              <w:t>II</w:t>
            </w:r>
          </w:p>
          <w:p w:rsidR="00F05F67" w:rsidRPr="00B04915" w:rsidRDefault="00F05F67" w:rsidP="00DD1990">
            <w:pPr>
              <w:jc w:val="center"/>
              <w:rPr>
                <w:sz w:val="18"/>
                <w:szCs w:val="16"/>
              </w:rPr>
            </w:pPr>
            <w:r w:rsidRPr="00B04915">
              <w:rPr>
                <w:sz w:val="18"/>
                <w:szCs w:val="16"/>
              </w:rPr>
              <w:t>21-40</w:t>
            </w:r>
          </w:p>
        </w:tc>
        <w:tc>
          <w:tcPr>
            <w:tcW w:w="953" w:type="dxa"/>
            <w:tcBorders>
              <w:top w:val="nil"/>
            </w:tcBorders>
          </w:tcPr>
          <w:p w:rsidR="00F05F67" w:rsidRPr="00B04915" w:rsidRDefault="00F05F67" w:rsidP="00DD1990">
            <w:pPr>
              <w:jc w:val="center"/>
              <w:rPr>
                <w:sz w:val="18"/>
                <w:szCs w:val="16"/>
              </w:rPr>
            </w:pPr>
            <w:r w:rsidRPr="00B04915">
              <w:rPr>
                <w:sz w:val="18"/>
                <w:szCs w:val="16"/>
              </w:rPr>
              <w:t>III</w:t>
            </w:r>
          </w:p>
          <w:p w:rsidR="00F05F67" w:rsidRPr="00B04915" w:rsidRDefault="00F05F67" w:rsidP="00DD1990">
            <w:pPr>
              <w:jc w:val="center"/>
              <w:rPr>
                <w:sz w:val="18"/>
                <w:szCs w:val="16"/>
              </w:rPr>
            </w:pPr>
            <w:r w:rsidRPr="00B04915">
              <w:rPr>
                <w:sz w:val="18"/>
                <w:szCs w:val="16"/>
              </w:rPr>
              <w:t>41-60</w:t>
            </w:r>
          </w:p>
        </w:tc>
        <w:tc>
          <w:tcPr>
            <w:tcW w:w="900" w:type="dxa"/>
            <w:tcBorders>
              <w:top w:val="nil"/>
            </w:tcBorders>
          </w:tcPr>
          <w:p w:rsidR="00F05F67" w:rsidRPr="00B04915" w:rsidRDefault="00F05F67" w:rsidP="00DD1990">
            <w:pPr>
              <w:jc w:val="center"/>
              <w:rPr>
                <w:sz w:val="18"/>
                <w:szCs w:val="16"/>
              </w:rPr>
            </w:pPr>
            <w:r w:rsidRPr="00B04915">
              <w:rPr>
                <w:sz w:val="18"/>
                <w:szCs w:val="16"/>
              </w:rPr>
              <w:t>IV</w:t>
            </w:r>
          </w:p>
          <w:p w:rsidR="00F05F67" w:rsidRPr="00B04915" w:rsidRDefault="00F05F67" w:rsidP="00DD1990">
            <w:pPr>
              <w:jc w:val="center"/>
              <w:rPr>
                <w:sz w:val="18"/>
                <w:szCs w:val="16"/>
              </w:rPr>
            </w:pPr>
            <w:r w:rsidRPr="00B04915">
              <w:rPr>
                <w:sz w:val="18"/>
                <w:szCs w:val="16"/>
              </w:rPr>
              <w:t>61-80</w:t>
            </w:r>
          </w:p>
        </w:tc>
        <w:tc>
          <w:tcPr>
            <w:tcW w:w="900" w:type="dxa"/>
            <w:tcBorders>
              <w:top w:val="nil"/>
            </w:tcBorders>
          </w:tcPr>
          <w:p w:rsidR="00F05F67" w:rsidRPr="00B04915" w:rsidRDefault="00F05F67" w:rsidP="00DD1990">
            <w:pPr>
              <w:jc w:val="center"/>
              <w:rPr>
                <w:sz w:val="18"/>
                <w:szCs w:val="16"/>
              </w:rPr>
            </w:pPr>
            <w:r w:rsidRPr="00B04915">
              <w:rPr>
                <w:sz w:val="18"/>
                <w:szCs w:val="16"/>
              </w:rPr>
              <w:t>V</w:t>
            </w:r>
          </w:p>
          <w:p w:rsidR="00F05F67" w:rsidRPr="00B04915" w:rsidRDefault="00F05F67" w:rsidP="00DD1990">
            <w:pPr>
              <w:jc w:val="center"/>
              <w:rPr>
                <w:sz w:val="18"/>
                <w:szCs w:val="16"/>
              </w:rPr>
            </w:pPr>
            <w:r w:rsidRPr="00B04915">
              <w:rPr>
                <w:sz w:val="18"/>
                <w:szCs w:val="16"/>
              </w:rPr>
              <w:t>81-100</w:t>
            </w:r>
          </w:p>
        </w:tc>
        <w:tc>
          <w:tcPr>
            <w:tcW w:w="817" w:type="dxa"/>
            <w:tcBorders>
              <w:top w:val="nil"/>
            </w:tcBorders>
          </w:tcPr>
          <w:p w:rsidR="00F05F67" w:rsidRPr="00B04915" w:rsidRDefault="00F05F67" w:rsidP="00DD1990">
            <w:pPr>
              <w:jc w:val="center"/>
              <w:rPr>
                <w:sz w:val="18"/>
                <w:szCs w:val="16"/>
              </w:rPr>
            </w:pPr>
            <w:r w:rsidRPr="00B04915">
              <w:rPr>
                <w:sz w:val="18"/>
                <w:szCs w:val="16"/>
              </w:rPr>
              <w:t>VI</w:t>
            </w:r>
          </w:p>
          <w:p w:rsidR="00F05F67" w:rsidRPr="00B04915" w:rsidRDefault="00F05F67" w:rsidP="00DD1990">
            <w:pPr>
              <w:jc w:val="center"/>
              <w:rPr>
                <w:sz w:val="18"/>
                <w:szCs w:val="16"/>
              </w:rPr>
            </w:pPr>
            <w:r w:rsidRPr="00B04915">
              <w:rPr>
                <w:sz w:val="18"/>
                <w:szCs w:val="16"/>
              </w:rPr>
              <w:t>101-120</w:t>
            </w:r>
          </w:p>
        </w:tc>
        <w:tc>
          <w:tcPr>
            <w:tcW w:w="900" w:type="dxa"/>
            <w:tcBorders>
              <w:top w:val="nil"/>
            </w:tcBorders>
          </w:tcPr>
          <w:p w:rsidR="00F05F67" w:rsidRPr="00B04915" w:rsidRDefault="00F05F67" w:rsidP="00DD1990">
            <w:pPr>
              <w:jc w:val="center"/>
              <w:rPr>
                <w:sz w:val="18"/>
                <w:szCs w:val="16"/>
              </w:rPr>
            </w:pPr>
            <w:r w:rsidRPr="00B04915">
              <w:rPr>
                <w:sz w:val="18"/>
                <w:szCs w:val="16"/>
              </w:rPr>
              <w:t>VII</w:t>
            </w:r>
          </w:p>
          <w:p w:rsidR="00F05F67" w:rsidRPr="00B04915" w:rsidRDefault="00F05F67" w:rsidP="00DD1990">
            <w:pPr>
              <w:rPr>
                <w:sz w:val="18"/>
                <w:szCs w:val="16"/>
              </w:rPr>
            </w:pPr>
            <w:r w:rsidRPr="00B04915">
              <w:rPr>
                <w:sz w:val="18"/>
                <w:szCs w:val="16"/>
              </w:rPr>
              <w:t>121-140</w:t>
            </w:r>
          </w:p>
        </w:tc>
        <w:tc>
          <w:tcPr>
            <w:tcW w:w="1110" w:type="dxa"/>
            <w:tcBorders>
              <w:top w:val="nil"/>
            </w:tcBorders>
          </w:tcPr>
          <w:p w:rsidR="00F05F67" w:rsidRPr="00B04915" w:rsidRDefault="00F05F67" w:rsidP="00DD1990">
            <w:pPr>
              <w:jc w:val="center"/>
              <w:rPr>
                <w:sz w:val="18"/>
                <w:szCs w:val="16"/>
              </w:rPr>
            </w:pPr>
            <w:r w:rsidRPr="00B04915">
              <w:rPr>
                <w:sz w:val="18"/>
                <w:szCs w:val="16"/>
              </w:rPr>
              <w:t>VIII</w:t>
            </w:r>
          </w:p>
          <w:p w:rsidR="00F05F67" w:rsidRPr="00B04915" w:rsidRDefault="00F05F67" w:rsidP="00DD1990">
            <w:pPr>
              <w:jc w:val="center"/>
              <w:rPr>
                <w:sz w:val="18"/>
                <w:szCs w:val="16"/>
                <w:lang w:val="bg-BG"/>
              </w:rPr>
            </w:pPr>
            <w:r w:rsidRPr="00B04915">
              <w:rPr>
                <w:sz w:val="18"/>
                <w:szCs w:val="16"/>
              </w:rPr>
              <w:t xml:space="preserve">141 и </w:t>
            </w:r>
            <w:r w:rsidRPr="00B04915">
              <w:rPr>
                <w:sz w:val="18"/>
                <w:szCs w:val="16"/>
                <w:lang w:val="bg-BG"/>
              </w:rPr>
              <w:t>нагоре</w:t>
            </w:r>
          </w:p>
        </w:tc>
        <w:tc>
          <w:tcPr>
            <w:tcW w:w="1099" w:type="dxa"/>
            <w:vMerge/>
          </w:tcPr>
          <w:p w:rsidR="00F05F67" w:rsidRPr="00B04915" w:rsidRDefault="00F05F67" w:rsidP="00DD1990">
            <w:pPr>
              <w:jc w:val="both"/>
              <w:rPr>
                <w:sz w:val="18"/>
                <w:szCs w:val="16"/>
              </w:rPr>
            </w:pPr>
          </w:p>
        </w:tc>
      </w:tr>
      <w:tr w:rsidR="00F05F67" w:rsidRPr="00B04915" w:rsidTr="00DD1990">
        <w:trPr>
          <w:jc w:val="center"/>
        </w:trPr>
        <w:tc>
          <w:tcPr>
            <w:tcW w:w="857" w:type="dxa"/>
          </w:tcPr>
          <w:p w:rsidR="00F05F67" w:rsidRPr="00B623EE" w:rsidRDefault="00F05F67" w:rsidP="00DD1990">
            <w:pPr>
              <w:jc w:val="both"/>
              <w:rPr>
                <w:sz w:val="18"/>
                <w:szCs w:val="16"/>
              </w:rPr>
            </w:pPr>
            <w:r w:rsidRPr="00B04915">
              <w:rPr>
                <w:sz w:val="18"/>
                <w:szCs w:val="16"/>
                <w:lang w:val="bg-BG"/>
              </w:rPr>
              <w:t>20</w:t>
            </w:r>
            <w:r>
              <w:rPr>
                <w:sz w:val="18"/>
                <w:szCs w:val="16"/>
                <w:lang w:val="bg-BG"/>
              </w:rPr>
              <w:t>1</w:t>
            </w:r>
            <w:r>
              <w:rPr>
                <w:sz w:val="18"/>
                <w:szCs w:val="16"/>
              </w:rPr>
              <w:t>2</w:t>
            </w:r>
          </w:p>
        </w:tc>
        <w:tc>
          <w:tcPr>
            <w:tcW w:w="709" w:type="dxa"/>
          </w:tcPr>
          <w:p w:rsidR="00F05F67" w:rsidRPr="00B04915" w:rsidRDefault="00F05F67" w:rsidP="00DD1990">
            <w:pPr>
              <w:jc w:val="center"/>
              <w:rPr>
                <w:sz w:val="18"/>
                <w:szCs w:val="16"/>
              </w:rPr>
            </w:pPr>
            <w:r w:rsidRPr="00B04915">
              <w:rPr>
                <w:sz w:val="18"/>
                <w:szCs w:val="16"/>
                <w:lang w:val="bg-BG"/>
              </w:rPr>
              <w:t>ха</w:t>
            </w:r>
            <w:r w:rsidRPr="00B04915">
              <w:rPr>
                <w:sz w:val="18"/>
                <w:szCs w:val="16"/>
              </w:rPr>
              <w:t>.</w:t>
            </w:r>
          </w:p>
        </w:tc>
        <w:tc>
          <w:tcPr>
            <w:tcW w:w="901" w:type="dxa"/>
          </w:tcPr>
          <w:p w:rsidR="00F05F67" w:rsidRPr="000A53F9" w:rsidRDefault="00F05F67" w:rsidP="00DD1990">
            <w:pPr>
              <w:jc w:val="right"/>
              <w:rPr>
                <w:sz w:val="20"/>
                <w:szCs w:val="20"/>
              </w:rPr>
            </w:pPr>
            <w:r w:rsidRPr="000A53F9">
              <w:rPr>
                <w:sz w:val="20"/>
                <w:szCs w:val="20"/>
              </w:rPr>
              <w:t>436,4</w:t>
            </w:r>
          </w:p>
        </w:tc>
        <w:tc>
          <w:tcPr>
            <w:tcW w:w="900" w:type="dxa"/>
          </w:tcPr>
          <w:p w:rsidR="00F05F67" w:rsidRPr="000A53F9" w:rsidRDefault="00F05F67" w:rsidP="00DD1990">
            <w:pPr>
              <w:jc w:val="right"/>
              <w:rPr>
                <w:sz w:val="20"/>
                <w:szCs w:val="20"/>
              </w:rPr>
            </w:pPr>
            <w:r w:rsidRPr="000A53F9">
              <w:rPr>
                <w:sz w:val="20"/>
                <w:szCs w:val="20"/>
              </w:rPr>
              <w:t>1387,9</w:t>
            </w:r>
          </w:p>
        </w:tc>
        <w:tc>
          <w:tcPr>
            <w:tcW w:w="953" w:type="dxa"/>
          </w:tcPr>
          <w:p w:rsidR="00F05F67" w:rsidRPr="000A53F9" w:rsidRDefault="00F05F67" w:rsidP="00DD1990">
            <w:pPr>
              <w:jc w:val="right"/>
              <w:rPr>
                <w:sz w:val="20"/>
                <w:szCs w:val="20"/>
              </w:rPr>
            </w:pPr>
            <w:r w:rsidRPr="000A53F9">
              <w:rPr>
                <w:sz w:val="20"/>
                <w:szCs w:val="20"/>
              </w:rPr>
              <w:t>2118,1</w:t>
            </w:r>
          </w:p>
        </w:tc>
        <w:tc>
          <w:tcPr>
            <w:tcW w:w="900" w:type="dxa"/>
          </w:tcPr>
          <w:p w:rsidR="00F05F67" w:rsidRPr="000A53F9" w:rsidRDefault="00F05F67" w:rsidP="00DD1990">
            <w:pPr>
              <w:jc w:val="right"/>
              <w:rPr>
                <w:sz w:val="20"/>
                <w:szCs w:val="20"/>
              </w:rPr>
            </w:pPr>
            <w:r w:rsidRPr="000A53F9">
              <w:rPr>
                <w:sz w:val="20"/>
                <w:szCs w:val="20"/>
              </w:rPr>
              <w:t>1618</w:t>
            </w:r>
          </w:p>
        </w:tc>
        <w:tc>
          <w:tcPr>
            <w:tcW w:w="900" w:type="dxa"/>
          </w:tcPr>
          <w:p w:rsidR="00F05F67" w:rsidRPr="000A53F9" w:rsidRDefault="00F05F67" w:rsidP="00DD1990">
            <w:pPr>
              <w:jc w:val="right"/>
              <w:rPr>
                <w:sz w:val="20"/>
                <w:szCs w:val="20"/>
              </w:rPr>
            </w:pPr>
            <w:r w:rsidRPr="000A53F9">
              <w:rPr>
                <w:sz w:val="20"/>
                <w:szCs w:val="20"/>
              </w:rPr>
              <w:t>16,6</w:t>
            </w:r>
          </w:p>
        </w:tc>
        <w:tc>
          <w:tcPr>
            <w:tcW w:w="817" w:type="dxa"/>
          </w:tcPr>
          <w:p w:rsidR="00F05F67" w:rsidRPr="000A53F9" w:rsidRDefault="00F05F67" w:rsidP="00DD1990">
            <w:pPr>
              <w:jc w:val="right"/>
              <w:rPr>
                <w:sz w:val="20"/>
                <w:szCs w:val="20"/>
              </w:rPr>
            </w:pPr>
          </w:p>
        </w:tc>
        <w:tc>
          <w:tcPr>
            <w:tcW w:w="900" w:type="dxa"/>
          </w:tcPr>
          <w:p w:rsidR="00F05F67" w:rsidRPr="000A53F9" w:rsidRDefault="00F05F67" w:rsidP="00DD1990">
            <w:pPr>
              <w:jc w:val="right"/>
              <w:rPr>
                <w:sz w:val="20"/>
                <w:szCs w:val="20"/>
              </w:rPr>
            </w:pPr>
            <w:r w:rsidRPr="000A53F9">
              <w:rPr>
                <w:sz w:val="20"/>
                <w:szCs w:val="20"/>
              </w:rPr>
              <w:t>13,2</w:t>
            </w:r>
          </w:p>
        </w:tc>
        <w:tc>
          <w:tcPr>
            <w:tcW w:w="1110" w:type="dxa"/>
          </w:tcPr>
          <w:p w:rsidR="00F05F67" w:rsidRPr="000A53F9" w:rsidRDefault="00F05F67" w:rsidP="00DD1990">
            <w:pPr>
              <w:jc w:val="right"/>
              <w:rPr>
                <w:sz w:val="20"/>
                <w:szCs w:val="20"/>
              </w:rPr>
            </w:pPr>
            <w:r w:rsidRPr="000A53F9">
              <w:rPr>
                <w:sz w:val="20"/>
                <w:szCs w:val="20"/>
              </w:rPr>
              <w:t>11,5</w:t>
            </w:r>
          </w:p>
        </w:tc>
        <w:tc>
          <w:tcPr>
            <w:tcW w:w="1099" w:type="dxa"/>
          </w:tcPr>
          <w:p w:rsidR="00F05F67" w:rsidRPr="000A53F9" w:rsidRDefault="00F05F67" w:rsidP="00DD1990">
            <w:pPr>
              <w:jc w:val="right"/>
              <w:rPr>
                <w:sz w:val="20"/>
                <w:szCs w:val="20"/>
              </w:rPr>
            </w:pPr>
            <w:r w:rsidRPr="000A53F9">
              <w:rPr>
                <w:sz w:val="20"/>
                <w:szCs w:val="20"/>
              </w:rPr>
              <w:t>5601,7</w:t>
            </w:r>
          </w:p>
        </w:tc>
      </w:tr>
      <w:tr w:rsidR="00F05F67" w:rsidRPr="00B04915" w:rsidTr="00DD1990">
        <w:trPr>
          <w:jc w:val="center"/>
        </w:trPr>
        <w:tc>
          <w:tcPr>
            <w:tcW w:w="857" w:type="dxa"/>
          </w:tcPr>
          <w:p w:rsidR="00F05F67" w:rsidRPr="00B04915" w:rsidRDefault="00F05F67" w:rsidP="00DD1990">
            <w:pPr>
              <w:jc w:val="both"/>
              <w:rPr>
                <w:sz w:val="18"/>
                <w:szCs w:val="16"/>
              </w:rPr>
            </w:pPr>
          </w:p>
        </w:tc>
        <w:tc>
          <w:tcPr>
            <w:tcW w:w="709" w:type="dxa"/>
          </w:tcPr>
          <w:p w:rsidR="00F05F67" w:rsidRPr="00B04915" w:rsidRDefault="00F05F67" w:rsidP="00DD1990">
            <w:pPr>
              <w:jc w:val="center"/>
              <w:rPr>
                <w:sz w:val="18"/>
                <w:szCs w:val="16"/>
              </w:rPr>
            </w:pPr>
            <w:r w:rsidRPr="00B04915">
              <w:rPr>
                <w:sz w:val="18"/>
                <w:szCs w:val="16"/>
              </w:rPr>
              <w:t>%</w:t>
            </w:r>
          </w:p>
        </w:tc>
        <w:tc>
          <w:tcPr>
            <w:tcW w:w="901" w:type="dxa"/>
          </w:tcPr>
          <w:p w:rsidR="00F05F67" w:rsidRPr="000A53F9" w:rsidRDefault="00F05F67" w:rsidP="00DD1990">
            <w:pPr>
              <w:jc w:val="right"/>
              <w:rPr>
                <w:sz w:val="20"/>
                <w:szCs w:val="20"/>
              </w:rPr>
            </w:pPr>
            <w:r w:rsidRPr="000A53F9">
              <w:rPr>
                <w:sz w:val="20"/>
                <w:szCs w:val="20"/>
              </w:rPr>
              <w:t>7,8</w:t>
            </w:r>
          </w:p>
        </w:tc>
        <w:tc>
          <w:tcPr>
            <w:tcW w:w="900" w:type="dxa"/>
          </w:tcPr>
          <w:p w:rsidR="00F05F67" w:rsidRPr="000A53F9" w:rsidRDefault="00F05F67" w:rsidP="00DD1990">
            <w:pPr>
              <w:jc w:val="right"/>
              <w:rPr>
                <w:sz w:val="20"/>
                <w:szCs w:val="20"/>
              </w:rPr>
            </w:pPr>
            <w:r w:rsidRPr="000A53F9">
              <w:rPr>
                <w:sz w:val="20"/>
                <w:szCs w:val="20"/>
              </w:rPr>
              <w:t>24,8</w:t>
            </w:r>
          </w:p>
        </w:tc>
        <w:tc>
          <w:tcPr>
            <w:tcW w:w="953" w:type="dxa"/>
          </w:tcPr>
          <w:p w:rsidR="00F05F67" w:rsidRPr="000A53F9" w:rsidRDefault="00F05F67" w:rsidP="00DD1990">
            <w:pPr>
              <w:jc w:val="right"/>
              <w:rPr>
                <w:sz w:val="20"/>
                <w:szCs w:val="20"/>
              </w:rPr>
            </w:pPr>
            <w:r w:rsidRPr="000A53F9">
              <w:rPr>
                <w:sz w:val="20"/>
                <w:szCs w:val="20"/>
              </w:rPr>
              <w:t>37,8</w:t>
            </w:r>
          </w:p>
        </w:tc>
        <w:tc>
          <w:tcPr>
            <w:tcW w:w="900" w:type="dxa"/>
          </w:tcPr>
          <w:p w:rsidR="00F05F67" w:rsidRPr="000A53F9" w:rsidRDefault="00F05F67" w:rsidP="00DD1990">
            <w:pPr>
              <w:jc w:val="right"/>
              <w:rPr>
                <w:sz w:val="20"/>
                <w:szCs w:val="20"/>
              </w:rPr>
            </w:pPr>
            <w:r w:rsidRPr="000A53F9">
              <w:rPr>
                <w:sz w:val="20"/>
                <w:szCs w:val="20"/>
              </w:rPr>
              <w:t>28,9</w:t>
            </w:r>
          </w:p>
        </w:tc>
        <w:tc>
          <w:tcPr>
            <w:tcW w:w="900" w:type="dxa"/>
          </w:tcPr>
          <w:p w:rsidR="00F05F67" w:rsidRPr="000A53F9" w:rsidRDefault="00F05F67" w:rsidP="00DD1990">
            <w:pPr>
              <w:jc w:val="right"/>
              <w:rPr>
                <w:sz w:val="20"/>
                <w:szCs w:val="20"/>
              </w:rPr>
            </w:pPr>
            <w:r w:rsidRPr="000A53F9">
              <w:rPr>
                <w:sz w:val="20"/>
                <w:szCs w:val="20"/>
              </w:rPr>
              <w:t>0,3</w:t>
            </w:r>
          </w:p>
        </w:tc>
        <w:tc>
          <w:tcPr>
            <w:tcW w:w="817" w:type="dxa"/>
          </w:tcPr>
          <w:p w:rsidR="00F05F67" w:rsidRPr="000A53F9" w:rsidRDefault="00F05F67" w:rsidP="00DD1990">
            <w:pPr>
              <w:jc w:val="right"/>
              <w:rPr>
                <w:sz w:val="20"/>
                <w:szCs w:val="20"/>
              </w:rPr>
            </w:pPr>
          </w:p>
        </w:tc>
        <w:tc>
          <w:tcPr>
            <w:tcW w:w="900" w:type="dxa"/>
          </w:tcPr>
          <w:p w:rsidR="00F05F67" w:rsidRPr="000A53F9" w:rsidRDefault="00F05F67" w:rsidP="00DD1990">
            <w:pPr>
              <w:jc w:val="right"/>
              <w:rPr>
                <w:sz w:val="20"/>
                <w:szCs w:val="20"/>
              </w:rPr>
            </w:pPr>
            <w:r w:rsidRPr="000A53F9">
              <w:rPr>
                <w:sz w:val="20"/>
                <w:szCs w:val="20"/>
              </w:rPr>
              <w:t>0,2</w:t>
            </w:r>
          </w:p>
        </w:tc>
        <w:tc>
          <w:tcPr>
            <w:tcW w:w="1110" w:type="dxa"/>
          </w:tcPr>
          <w:p w:rsidR="00F05F67" w:rsidRPr="000A53F9" w:rsidRDefault="00F05F67" w:rsidP="00DD1990">
            <w:pPr>
              <w:jc w:val="right"/>
              <w:rPr>
                <w:sz w:val="20"/>
                <w:szCs w:val="20"/>
              </w:rPr>
            </w:pPr>
            <w:r w:rsidRPr="000A53F9">
              <w:rPr>
                <w:sz w:val="20"/>
                <w:szCs w:val="20"/>
              </w:rPr>
              <w:t>0,2</w:t>
            </w:r>
          </w:p>
        </w:tc>
        <w:tc>
          <w:tcPr>
            <w:tcW w:w="1099" w:type="dxa"/>
          </w:tcPr>
          <w:p w:rsidR="00F05F67" w:rsidRPr="000A53F9" w:rsidRDefault="00F05F67" w:rsidP="00DD1990">
            <w:pPr>
              <w:jc w:val="right"/>
              <w:rPr>
                <w:sz w:val="20"/>
                <w:szCs w:val="20"/>
              </w:rPr>
            </w:pPr>
            <w:r w:rsidRPr="000A53F9">
              <w:rPr>
                <w:sz w:val="20"/>
                <w:szCs w:val="20"/>
              </w:rPr>
              <w:t>100</w:t>
            </w:r>
          </w:p>
        </w:tc>
      </w:tr>
      <w:tr w:rsidR="00F05F67" w:rsidRPr="00B04915" w:rsidTr="00DD1990">
        <w:trPr>
          <w:jc w:val="center"/>
        </w:trPr>
        <w:tc>
          <w:tcPr>
            <w:tcW w:w="857" w:type="dxa"/>
          </w:tcPr>
          <w:p w:rsidR="00F05F67" w:rsidRPr="00B623EE" w:rsidRDefault="00F05F67" w:rsidP="00DD1990">
            <w:pPr>
              <w:jc w:val="both"/>
              <w:rPr>
                <w:sz w:val="18"/>
                <w:szCs w:val="16"/>
              </w:rPr>
            </w:pPr>
            <w:r w:rsidRPr="00B04915">
              <w:rPr>
                <w:sz w:val="18"/>
                <w:szCs w:val="16"/>
                <w:lang w:val="bg-BG"/>
              </w:rPr>
              <w:t>20</w:t>
            </w:r>
            <w:r>
              <w:rPr>
                <w:sz w:val="18"/>
                <w:szCs w:val="16"/>
                <w:lang w:val="bg-BG"/>
              </w:rPr>
              <w:t>2</w:t>
            </w:r>
            <w:r>
              <w:rPr>
                <w:sz w:val="18"/>
                <w:szCs w:val="16"/>
              </w:rPr>
              <w:t>3</w:t>
            </w:r>
          </w:p>
        </w:tc>
        <w:tc>
          <w:tcPr>
            <w:tcW w:w="709" w:type="dxa"/>
          </w:tcPr>
          <w:p w:rsidR="00F05F67" w:rsidRPr="00B04915" w:rsidRDefault="00F05F67" w:rsidP="00DD1990">
            <w:pPr>
              <w:jc w:val="center"/>
              <w:rPr>
                <w:sz w:val="18"/>
                <w:szCs w:val="16"/>
              </w:rPr>
            </w:pPr>
            <w:r w:rsidRPr="00B04915">
              <w:rPr>
                <w:sz w:val="18"/>
                <w:szCs w:val="16"/>
                <w:lang w:val="bg-BG"/>
              </w:rPr>
              <w:t>ха</w:t>
            </w:r>
            <w:r w:rsidRPr="00B04915">
              <w:rPr>
                <w:sz w:val="18"/>
                <w:szCs w:val="16"/>
              </w:rPr>
              <w:t>.</w:t>
            </w:r>
          </w:p>
        </w:tc>
        <w:tc>
          <w:tcPr>
            <w:tcW w:w="901" w:type="dxa"/>
          </w:tcPr>
          <w:p w:rsidR="00F05F67" w:rsidRPr="000A53F9" w:rsidRDefault="00F05F67" w:rsidP="00DD1990">
            <w:pPr>
              <w:jc w:val="right"/>
              <w:rPr>
                <w:sz w:val="20"/>
                <w:szCs w:val="20"/>
              </w:rPr>
            </w:pPr>
            <w:r w:rsidRPr="000A53F9">
              <w:rPr>
                <w:sz w:val="20"/>
                <w:szCs w:val="20"/>
              </w:rPr>
              <w:t>165,3</w:t>
            </w:r>
          </w:p>
        </w:tc>
        <w:tc>
          <w:tcPr>
            <w:tcW w:w="900" w:type="dxa"/>
          </w:tcPr>
          <w:p w:rsidR="00F05F67" w:rsidRPr="000A53F9" w:rsidRDefault="00F05F67" w:rsidP="00DD1990">
            <w:pPr>
              <w:jc w:val="right"/>
              <w:rPr>
                <w:sz w:val="20"/>
                <w:szCs w:val="20"/>
              </w:rPr>
            </w:pPr>
            <w:r w:rsidRPr="000A53F9">
              <w:rPr>
                <w:sz w:val="20"/>
                <w:szCs w:val="20"/>
              </w:rPr>
              <w:t>1061,8</w:t>
            </w:r>
          </w:p>
        </w:tc>
        <w:tc>
          <w:tcPr>
            <w:tcW w:w="953" w:type="dxa"/>
          </w:tcPr>
          <w:p w:rsidR="00F05F67" w:rsidRPr="000A53F9" w:rsidRDefault="00F05F67" w:rsidP="00DD1990">
            <w:pPr>
              <w:jc w:val="right"/>
              <w:rPr>
                <w:sz w:val="20"/>
                <w:szCs w:val="20"/>
              </w:rPr>
            </w:pPr>
            <w:r w:rsidRPr="000A53F9">
              <w:rPr>
                <w:sz w:val="20"/>
                <w:szCs w:val="20"/>
              </w:rPr>
              <w:t>1226,6</w:t>
            </w:r>
          </w:p>
        </w:tc>
        <w:tc>
          <w:tcPr>
            <w:tcW w:w="900" w:type="dxa"/>
          </w:tcPr>
          <w:p w:rsidR="00F05F67" w:rsidRPr="000A53F9" w:rsidRDefault="00F05F67" w:rsidP="00DD1990">
            <w:pPr>
              <w:jc w:val="right"/>
              <w:rPr>
                <w:sz w:val="20"/>
                <w:szCs w:val="20"/>
              </w:rPr>
            </w:pPr>
            <w:r w:rsidRPr="000A53F9">
              <w:rPr>
                <w:sz w:val="20"/>
                <w:szCs w:val="20"/>
              </w:rPr>
              <w:t>3019,7</w:t>
            </w:r>
          </w:p>
        </w:tc>
        <w:tc>
          <w:tcPr>
            <w:tcW w:w="900" w:type="dxa"/>
          </w:tcPr>
          <w:p w:rsidR="00F05F67" w:rsidRPr="000A53F9" w:rsidRDefault="00F05F67" w:rsidP="00DD1990">
            <w:pPr>
              <w:jc w:val="right"/>
              <w:rPr>
                <w:sz w:val="20"/>
                <w:szCs w:val="20"/>
              </w:rPr>
            </w:pPr>
            <w:r w:rsidRPr="000A53F9">
              <w:rPr>
                <w:sz w:val="20"/>
                <w:szCs w:val="20"/>
              </w:rPr>
              <w:t>96,1</w:t>
            </w:r>
          </w:p>
        </w:tc>
        <w:tc>
          <w:tcPr>
            <w:tcW w:w="817" w:type="dxa"/>
          </w:tcPr>
          <w:p w:rsidR="00F05F67" w:rsidRPr="000A53F9" w:rsidRDefault="00F05F67" w:rsidP="00DD1990">
            <w:pPr>
              <w:jc w:val="right"/>
              <w:rPr>
                <w:sz w:val="20"/>
                <w:szCs w:val="20"/>
              </w:rPr>
            </w:pPr>
          </w:p>
        </w:tc>
        <w:tc>
          <w:tcPr>
            <w:tcW w:w="900" w:type="dxa"/>
          </w:tcPr>
          <w:p w:rsidR="00F05F67" w:rsidRPr="000A53F9" w:rsidRDefault="00F05F67" w:rsidP="00DD1990">
            <w:pPr>
              <w:jc w:val="right"/>
              <w:rPr>
                <w:sz w:val="20"/>
                <w:szCs w:val="20"/>
              </w:rPr>
            </w:pPr>
            <w:r w:rsidRPr="000A53F9">
              <w:rPr>
                <w:sz w:val="20"/>
                <w:szCs w:val="20"/>
              </w:rPr>
              <w:t>2,9</w:t>
            </w:r>
          </w:p>
        </w:tc>
        <w:tc>
          <w:tcPr>
            <w:tcW w:w="1110" w:type="dxa"/>
          </w:tcPr>
          <w:p w:rsidR="00F05F67" w:rsidRPr="000A53F9" w:rsidRDefault="00F05F67" w:rsidP="00DD1990">
            <w:pPr>
              <w:jc w:val="right"/>
              <w:rPr>
                <w:sz w:val="20"/>
                <w:szCs w:val="20"/>
              </w:rPr>
            </w:pPr>
            <w:r w:rsidRPr="000A53F9">
              <w:rPr>
                <w:sz w:val="20"/>
                <w:szCs w:val="20"/>
              </w:rPr>
              <w:t>21,8</w:t>
            </w:r>
          </w:p>
        </w:tc>
        <w:tc>
          <w:tcPr>
            <w:tcW w:w="1099" w:type="dxa"/>
          </w:tcPr>
          <w:p w:rsidR="00F05F67" w:rsidRPr="000A53F9" w:rsidRDefault="00F05F67" w:rsidP="00DD1990">
            <w:pPr>
              <w:jc w:val="right"/>
              <w:rPr>
                <w:sz w:val="20"/>
                <w:szCs w:val="20"/>
              </w:rPr>
            </w:pPr>
            <w:r w:rsidRPr="000A53F9">
              <w:rPr>
                <w:sz w:val="20"/>
                <w:szCs w:val="20"/>
              </w:rPr>
              <w:t>5594,2</w:t>
            </w:r>
          </w:p>
        </w:tc>
      </w:tr>
      <w:tr w:rsidR="00F05F67" w:rsidRPr="00B04915" w:rsidTr="00DD1990">
        <w:trPr>
          <w:jc w:val="center"/>
        </w:trPr>
        <w:tc>
          <w:tcPr>
            <w:tcW w:w="857" w:type="dxa"/>
          </w:tcPr>
          <w:p w:rsidR="00F05F67" w:rsidRPr="00B04915" w:rsidRDefault="00F05F67" w:rsidP="00DD1990">
            <w:pPr>
              <w:jc w:val="both"/>
              <w:rPr>
                <w:sz w:val="18"/>
                <w:szCs w:val="16"/>
              </w:rPr>
            </w:pPr>
          </w:p>
        </w:tc>
        <w:tc>
          <w:tcPr>
            <w:tcW w:w="709" w:type="dxa"/>
          </w:tcPr>
          <w:p w:rsidR="00F05F67" w:rsidRPr="00B04915" w:rsidRDefault="00F05F67" w:rsidP="00DD1990">
            <w:pPr>
              <w:jc w:val="center"/>
              <w:rPr>
                <w:sz w:val="18"/>
                <w:szCs w:val="16"/>
              </w:rPr>
            </w:pPr>
            <w:r w:rsidRPr="00B04915">
              <w:rPr>
                <w:sz w:val="18"/>
                <w:szCs w:val="16"/>
              </w:rPr>
              <w:t>%</w:t>
            </w:r>
          </w:p>
        </w:tc>
        <w:tc>
          <w:tcPr>
            <w:tcW w:w="901" w:type="dxa"/>
          </w:tcPr>
          <w:p w:rsidR="00F05F67" w:rsidRPr="000A53F9" w:rsidRDefault="00F05F67" w:rsidP="00DD1990">
            <w:pPr>
              <w:jc w:val="right"/>
              <w:rPr>
                <w:sz w:val="20"/>
                <w:szCs w:val="20"/>
              </w:rPr>
            </w:pPr>
            <w:r w:rsidRPr="000A53F9">
              <w:rPr>
                <w:sz w:val="20"/>
                <w:szCs w:val="20"/>
              </w:rPr>
              <w:t>3,0</w:t>
            </w:r>
          </w:p>
        </w:tc>
        <w:tc>
          <w:tcPr>
            <w:tcW w:w="900" w:type="dxa"/>
          </w:tcPr>
          <w:p w:rsidR="00F05F67" w:rsidRPr="000A53F9" w:rsidRDefault="00F05F67" w:rsidP="00DD1990">
            <w:pPr>
              <w:jc w:val="right"/>
              <w:rPr>
                <w:sz w:val="20"/>
                <w:szCs w:val="20"/>
              </w:rPr>
            </w:pPr>
            <w:r w:rsidRPr="000A53F9">
              <w:rPr>
                <w:sz w:val="20"/>
                <w:szCs w:val="20"/>
              </w:rPr>
              <w:t>19,0</w:t>
            </w:r>
          </w:p>
        </w:tc>
        <w:tc>
          <w:tcPr>
            <w:tcW w:w="953" w:type="dxa"/>
          </w:tcPr>
          <w:p w:rsidR="00F05F67" w:rsidRPr="000A53F9" w:rsidRDefault="00F05F67" w:rsidP="00DD1990">
            <w:pPr>
              <w:jc w:val="right"/>
              <w:rPr>
                <w:sz w:val="20"/>
                <w:szCs w:val="20"/>
              </w:rPr>
            </w:pPr>
            <w:r w:rsidRPr="000A53F9">
              <w:rPr>
                <w:sz w:val="20"/>
                <w:szCs w:val="20"/>
              </w:rPr>
              <w:t>21,9</w:t>
            </w:r>
          </w:p>
        </w:tc>
        <w:tc>
          <w:tcPr>
            <w:tcW w:w="900" w:type="dxa"/>
          </w:tcPr>
          <w:p w:rsidR="00F05F67" w:rsidRPr="000A53F9" w:rsidRDefault="00F05F67" w:rsidP="00DD1990">
            <w:pPr>
              <w:jc w:val="right"/>
              <w:rPr>
                <w:sz w:val="20"/>
                <w:szCs w:val="20"/>
              </w:rPr>
            </w:pPr>
            <w:r w:rsidRPr="000A53F9">
              <w:rPr>
                <w:sz w:val="20"/>
                <w:szCs w:val="20"/>
              </w:rPr>
              <w:t>54,0</w:t>
            </w:r>
          </w:p>
        </w:tc>
        <w:tc>
          <w:tcPr>
            <w:tcW w:w="900" w:type="dxa"/>
          </w:tcPr>
          <w:p w:rsidR="00F05F67" w:rsidRPr="000A53F9" w:rsidRDefault="00F05F67" w:rsidP="00DD1990">
            <w:pPr>
              <w:jc w:val="right"/>
              <w:rPr>
                <w:sz w:val="20"/>
                <w:szCs w:val="20"/>
              </w:rPr>
            </w:pPr>
            <w:r w:rsidRPr="000A53F9">
              <w:rPr>
                <w:sz w:val="20"/>
                <w:szCs w:val="20"/>
              </w:rPr>
              <w:t>1,7</w:t>
            </w:r>
          </w:p>
        </w:tc>
        <w:tc>
          <w:tcPr>
            <w:tcW w:w="817" w:type="dxa"/>
          </w:tcPr>
          <w:p w:rsidR="00F05F67" w:rsidRPr="000A53F9" w:rsidRDefault="00F05F67" w:rsidP="00DD1990">
            <w:pPr>
              <w:jc w:val="right"/>
              <w:rPr>
                <w:sz w:val="20"/>
                <w:szCs w:val="20"/>
              </w:rPr>
            </w:pPr>
          </w:p>
        </w:tc>
        <w:tc>
          <w:tcPr>
            <w:tcW w:w="900" w:type="dxa"/>
          </w:tcPr>
          <w:p w:rsidR="00F05F67" w:rsidRPr="000A53F9" w:rsidRDefault="00F05F67" w:rsidP="00DD1990">
            <w:pPr>
              <w:jc w:val="right"/>
              <w:rPr>
                <w:sz w:val="20"/>
                <w:szCs w:val="20"/>
              </w:rPr>
            </w:pPr>
            <w:r w:rsidRPr="000A53F9">
              <w:rPr>
                <w:sz w:val="20"/>
                <w:szCs w:val="20"/>
              </w:rPr>
              <w:t>0,1</w:t>
            </w:r>
          </w:p>
        </w:tc>
        <w:tc>
          <w:tcPr>
            <w:tcW w:w="1110" w:type="dxa"/>
          </w:tcPr>
          <w:p w:rsidR="00F05F67" w:rsidRPr="000A53F9" w:rsidRDefault="00F05F67" w:rsidP="00DD1990">
            <w:pPr>
              <w:jc w:val="right"/>
              <w:rPr>
                <w:sz w:val="20"/>
                <w:szCs w:val="20"/>
              </w:rPr>
            </w:pPr>
            <w:r w:rsidRPr="000A53F9">
              <w:rPr>
                <w:sz w:val="20"/>
                <w:szCs w:val="20"/>
              </w:rPr>
              <w:t>0,4</w:t>
            </w:r>
          </w:p>
        </w:tc>
        <w:tc>
          <w:tcPr>
            <w:tcW w:w="1099" w:type="dxa"/>
          </w:tcPr>
          <w:p w:rsidR="00F05F67" w:rsidRPr="000A53F9" w:rsidRDefault="00F05F67" w:rsidP="00DD1990">
            <w:pPr>
              <w:jc w:val="right"/>
              <w:rPr>
                <w:sz w:val="20"/>
                <w:szCs w:val="20"/>
              </w:rPr>
            </w:pPr>
            <w:r w:rsidRPr="000A53F9">
              <w:rPr>
                <w:sz w:val="20"/>
                <w:szCs w:val="20"/>
              </w:rPr>
              <w:t>100</w:t>
            </w:r>
          </w:p>
        </w:tc>
      </w:tr>
      <w:tr w:rsidR="00F05F67" w:rsidRPr="00B04915" w:rsidTr="00DD1990">
        <w:trPr>
          <w:jc w:val="center"/>
        </w:trPr>
        <w:tc>
          <w:tcPr>
            <w:tcW w:w="857" w:type="dxa"/>
          </w:tcPr>
          <w:p w:rsidR="00F05F67" w:rsidRPr="00B04915" w:rsidRDefault="00F05F67" w:rsidP="00DD1990">
            <w:pPr>
              <w:jc w:val="both"/>
              <w:rPr>
                <w:sz w:val="18"/>
                <w:szCs w:val="16"/>
              </w:rPr>
            </w:pPr>
            <w:r w:rsidRPr="00B04915">
              <w:rPr>
                <w:sz w:val="18"/>
                <w:szCs w:val="16"/>
                <w:lang w:val="bg-BG"/>
              </w:rPr>
              <w:t>разлика</w:t>
            </w:r>
          </w:p>
        </w:tc>
        <w:tc>
          <w:tcPr>
            <w:tcW w:w="709" w:type="dxa"/>
          </w:tcPr>
          <w:p w:rsidR="00F05F67" w:rsidRPr="00B04915" w:rsidRDefault="00F05F67" w:rsidP="00DD1990">
            <w:pPr>
              <w:jc w:val="center"/>
              <w:rPr>
                <w:sz w:val="18"/>
                <w:szCs w:val="16"/>
              </w:rPr>
            </w:pPr>
            <w:r w:rsidRPr="00B04915">
              <w:rPr>
                <w:sz w:val="18"/>
                <w:szCs w:val="16"/>
              </w:rPr>
              <w:t>+</w:t>
            </w:r>
          </w:p>
        </w:tc>
        <w:tc>
          <w:tcPr>
            <w:tcW w:w="901" w:type="dxa"/>
          </w:tcPr>
          <w:p w:rsidR="00F05F67" w:rsidRPr="000A53F9" w:rsidRDefault="00F05F67" w:rsidP="00DD1990">
            <w:pPr>
              <w:jc w:val="right"/>
              <w:rPr>
                <w:sz w:val="20"/>
                <w:szCs w:val="20"/>
              </w:rPr>
            </w:pPr>
          </w:p>
        </w:tc>
        <w:tc>
          <w:tcPr>
            <w:tcW w:w="900" w:type="dxa"/>
          </w:tcPr>
          <w:p w:rsidR="00F05F67" w:rsidRPr="000A53F9" w:rsidRDefault="00F05F67" w:rsidP="00DD1990">
            <w:pPr>
              <w:jc w:val="right"/>
              <w:rPr>
                <w:sz w:val="20"/>
                <w:szCs w:val="20"/>
              </w:rPr>
            </w:pPr>
          </w:p>
        </w:tc>
        <w:tc>
          <w:tcPr>
            <w:tcW w:w="953" w:type="dxa"/>
          </w:tcPr>
          <w:p w:rsidR="00F05F67" w:rsidRPr="000A53F9" w:rsidRDefault="00F05F67" w:rsidP="00DD1990">
            <w:pPr>
              <w:jc w:val="right"/>
              <w:rPr>
                <w:sz w:val="20"/>
                <w:szCs w:val="20"/>
              </w:rPr>
            </w:pPr>
          </w:p>
        </w:tc>
        <w:tc>
          <w:tcPr>
            <w:tcW w:w="900" w:type="dxa"/>
          </w:tcPr>
          <w:p w:rsidR="00F05F67" w:rsidRPr="000A53F9" w:rsidRDefault="00F05F67" w:rsidP="00DD1990">
            <w:pPr>
              <w:jc w:val="right"/>
              <w:rPr>
                <w:sz w:val="20"/>
                <w:szCs w:val="20"/>
              </w:rPr>
            </w:pPr>
            <w:r w:rsidRPr="000A53F9">
              <w:rPr>
                <w:sz w:val="20"/>
                <w:szCs w:val="20"/>
              </w:rPr>
              <w:t>1401,7</w:t>
            </w:r>
          </w:p>
        </w:tc>
        <w:tc>
          <w:tcPr>
            <w:tcW w:w="900" w:type="dxa"/>
          </w:tcPr>
          <w:p w:rsidR="00F05F67" w:rsidRPr="000A53F9" w:rsidRDefault="00F05F67" w:rsidP="00DD1990">
            <w:pPr>
              <w:jc w:val="right"/>
              <w:rPr>
                <w:sz w:val="20"/>
                <w:szCs w:val="20"/>
              </w:rPr>
            </w:pPr>
            <w:r w:rsidRPr="000A53F9">
              <w:rPr>
                <w:sz w:val="20"/>
                <w:szCs w:val="20"/>
              </w:rPr>
              <w:t>79,5</w:t>
            </w:r>
          </w:p>
        </w:tc>
        <w:tc>
          <w:tcPr>
            <w:tcW w:w="817" w:type="dxa"/>
          </w:tcPr>
          <w:p w:rsidR="00F05F67" w:rsidRPr="000A53F9" w:rsidRDefault="00F05F67" w:rsidP="00DD1990">
            <w:pPr>
              <w:jc w:val="right"/>
              <w:rPr>
                <w:sz w:val="20"/>
                <w:szCs w:val="20"/>
              </w:rPr>
            </w:pPr>
          </w:p>
        </w:tc>
        <w:tc>
          <w:tcPr>
            <w:tcW w:w="900" w:type="dxa"/>
          </w:tcPr>
          <w:p w:rsidR="00F05F67" w:rsidRPr="000A53F9" w:rsidRDefault="00F05F67" w:rsidP="00DD1990">
            <w:pPr>
              <w:jc w:val="right"/>
              <w:rPr>
                <w:sz w:val="20"/>
                <w:szCs w:val="20"/>
              </w:rPr>
            </w:pPr>
          </w:p>
        </w:tc>
        <w:tc>
          <w:tcPr>
            <w:tcW w:w="1110" w:type="dxa"/>
          </w:tcPr>
          <w:p w:rsidR="00F05F67" w:rsidRPr="000A53F9" w:rsidRDefault="00F05F67" w:rsidP="00DD1990">
            <w:pPr>
              <w:jc w:val="right"/>
              <w:rPr>
                <w:sz w:val="20"/>
                <w:szCs w:val="20"/>
              </w:rPr>
            </w:pPr>
            <w:r w:rsidRPr="000A53F9">
              <w:rPr>
                <w:sz w:val="20"/>
                <w:szCs w:val="20"/>
              </w:rPr>
              <w:t>10,3</w:t>
            </w:r>
          </w:p>
        </w:tc>
        <w:tc>
          <w:tcPr>
            <w:tcW w:w="1099" w:type="dxa"/>
          </w:tcPr>
          <w:p w:rsidR="00F05F67" w:rsidRPr="000A53F9" w:rsidRDefault="00F05F67" w:rsidP="00DD1990">
            <w:pPr>
              <w:jc w:val="right"/>
              <w:rPr>
                <w:sz w:val="20"/>
                <w:szCs w:val="20"/>
              </w:rPr>
            </w:pPr>
            <w:r w:rsidRPr="000A53F9">
              <w:rPr>
                <w:sz w:val="20"/>
                <w:szCs w:val="20"/>
              </w:rPr>
              <w:t>0,0</w:t>
            </w:r>
          </w:p>
        </w:tc>
      </w:tr>
      <w:tr w:rsidR="00F05F67" w:rsidRPr="00B04915" w:rsidTr="00DD1990">
        <w:trPr>
          <w:jc w:val="center"/>
        </w:trPr>
        <w:tc>
          <w:tcPr>
            <w:tcW w:w="857" w:type="dxa"/>
          </w:tcPr>
          <w:p w:rsidR="00F05F67" w:rsidRPr="00B04915" w:rsidRDefault="00F05F67" w:rsidP="00DD1990">
            <w:pPr>
              <w:jc w:val="both"/>
              <w:rPr>
                <w:sz w:val="18"/>
                <w:szCs w:val="16"/>
              </w:rPr>
            </w:pPr>
          </w:p>
        </w:tc>
        <w:tc>
          <w:tcPr>
            <w:tcW w:w="709" w:type="dxa"/>
          </w:tcPr>
          <w:p w:rsidR="00F05F67" w:rsidRPr="00B04915" w:rsidRDefault="00F05F67" w:rsidP="00DD1990">
            <w:pPr>
              <w:jc w:val="center"/>
              <w:rPr>
                <w:sz w:val="18"/>
                <w:szCs w:val="16"/>
              </w:rPr>
            </w:pPr>
            <w:r w:rsidRPr="00B04915">
              <w:rPr>
                <w:sz w:val="18"/>
                <w:szCs w:val="16"/>
              </w:rPr>
              <w:t>-</w:t>
            </w:r>
          </w:p>
        </w:tc>
        <w:tc>
          <w:tcPr>
            <w:tcW w:w="901" w:type="dxa"/>
          </w:tcPr>
          <w:p w:rsidR="00F05F67" w:rsidRPr="000A53F9" w:rsidRDefault="00F05F67" w:rsidP="00DD1990">
            <w:pPr>
              <w:jc w:val="right"/>
              <w:rPr>
                <w:sz w:val="20"/>
                <w:szCs w:val="20"/>
              </w:rPr>
            </w:pPr>
            <w:r w:rsidRPr="000A53F9">
              <w:rPr>
                <w:sz w:val="20"/>
                <w:szCs w:val="20"/>
              </w:rPr>
              <w:t>271,1</w:t>
            </w:r>
          </w:p>
        </w:tc>
        <w:tc>
          <w:tcPr>
            <w:tcW w:w="900" w:type="dxa"/>
          </w:tcPr>
          <w:p w:rsidR="00F05F67" w:rsidRPr="000A53F9" w:rsidRDefault="00F05F67" w:rsidP="00DD1990">
            <w:pPr>
              <w:jc w:val="right"/>
              <w:rPr>
                <w:sz w:val="20"/>
                <w:szCs w:val="20"/>
              </w:rPr>
            </w:pPr>
            <w:r w:rsidRPr="000A53F9">
              <w:rPr>
                <w:sz w:val="20"/>
                <w:szCs w:val="20"/>
              </w:rPr>
              <w:t>326,1</w:t>
            </w:r>
          </w:p>
        </w:tc>
        <w:tc>
          <w:tcPr>
            <w:tcW w:w="953" w:type="dxa"/>
          </w:tcPr>
          <w:p w:rsidR="00F05F67" w:rsidRPr="000A53F9" w:rsidRDefault="00F05F67" w:rsidP="00DD1990">
            <w:pPr>
              <w:jc w:val="right"/>
              <w:rPr>
                <w:sz w:val="20"/>
                <w:szCs w:val="20"/>
              </w:rPr>
            </w:pPr>
            <w:r w:rsidRPr="000A53F9">
              <w:rPr>
                <w:sz w:val="20"/>
                <w:szCs w:val="20"/>
              </w:rPr>
              <w:t>891,5</w:t>
            </w:r>
          </w:p>
        </w:tc>
        <w:tc>
          <w:tcPr>
            <w:tcW w:w="900" w:type="dxa"/>
          </w:tcPr>
          <w:p w:rsidR="00F05F67" w:rsidRPr="000A53F9" w:rsidRDefault="00F05F67" w:rsidP="00DD1990">
            <w:pPr>
              <w:jc w:val="right"/>
              <w:rPr>
                <w:sz w:val="20"/>
                <w:szCs w:val="20"/>
              </w:rPr>
            </w:pPr>
          </w:p>
        </w:tc>
        <w:tc>
          <w:tcPr>
            <w:tcW w:w="900" w:type="dxa"/>
          </w:tcPr>
          <w:p w:rsidR="00F05F67" w:rsidRPr="000A53F9" w:rsidRDefault="00F05F67" w:rsidP="00DD1990">
            <w:pPr>
              <w:jc w:val="right"/>
              <w:rPr>
                <w:sz w:val="20"/>
                <w:szCs w:val="20"/>
              </w:rPr>
            </w:pPr>
          </w:p>
        </w:tc>
        <w:tc>
          <w:tcPr>
            <w:tcW w:w="817" w:type="dxa"/>
          </w:tcPr>
          <w:p w:rsidR="00F05F67" w:rsidRPr="000A53F9" w:rsidRDefault="00F05F67" w:rsidP="00DD1990">
            <w:pPr>
              <w:jc w:val="right"/>
              <w:rPr>
                <w:sz w:val="20"/>
                <w:szCs w:val="20"/>
              </w:rPr>
            </w:pPr>
          </w:p>
        </w:tc>
        <w:tc>
          <w:tcPr>
            <w:tcW w:w="900" w:type="dxa"/>
          </w:tcPr>
          <w:p w:rsidR="00F05F67" w:rsidRPr="000A53F9" w:rsidRDefault="00F05F67" w:rsidP="00DD1990">
            <w:pPr>
              <w:jc w:val="right"/>
              <w:rPr>
                <w:sz w:val="20"/>
                <w:szCs w:val="20"/>
              </w:rPr>
            </w:pPr>
            <w:r w:rsidRPr="000A53F9">
              <w:rPr>
                <w:sz w:val="20"/>
                <w:szCs w:val="20"/>
              </w:rPr>
              <w:t>10,3</w:t>
            </w:r>
          </w:p>
        </w:tc>
        <w:tc>
          <w:tcPr>
            <w:tcW w:w="1110" w:type="dxa"/>
          </w:tcPr>
          <w:p w:rsidR="00F05F67" w:rsidRPr="000A53F9" w:rsidRDefault="00F05F67" w:rsidP="00DD1990">
            <w:pPr>
              <w:jc w:val="right"/>
              <w:rPr>
                <w:sz w:val="20"/>
                <w:szCs w:val="20"/>
              </w:rPr>
            </w:pPr>
            <w:r w:rsidRPr="000A53F9">
              <w:rPr>
                <w:sz w:val="20"/>
                <w:szCs w:val="20"/>
              </w:rPr>
              <w:t>0,0</w:t>
            </w:r>
          </w:p>
        </w:tc>
        <w:tc>
          <w:tcPr>
            <w:tcW w:w="1099" w:type="dxa"/>
          </w:tcPr>
          <w:p w:rsidR="00F05F67" w:rsidRPr="000A53F9" w:rsidRDefault="00F05F67" w:rsidP="00DD1990">
            <w:pPr>
              <w:jc w:val="right"/>
              <w:rPr>
                <w:sz w:val="20"/>
                <w:szCs w:val="20"/>
              </w:rPr>
            </w:pPr>
            <w:r w:rsidRPr="000A53F9">
              <w:rPr>
                <w:sz w:val="20"/>
                <w:szCs w:val="20"/>
              </w:rPr>
              <w:t>7,5</w:t>
            </w:r>
          </w:p>
        </w:tc>
      </w:tr>
      <w:tr w:rsidR="00F05F67" w:rsidRPr="00B04915" w:rsidTr="00DD1990">
        <w:trPr>
          <w:jc w:val="center"/>
        </w:trPr>
        <w:tc>
          <w:tcPr>
            <w:tcW w:w="857" w:type="dxa"/>
          </w:tcPr>
          <w:p w:rsidR="00F05F67" w:rsidRPr="00B623EE" w:rsidRDefault="00F05F67" w:rsidP="00DD1990">
            <w:pPr>
              <w:jc w:val="both"/>
              <w:rPr>
                <w:sz w:val="18"/>
                <w:szCs w:val="16"/>
              </w:rPr>
            </w:pPr>
            <w:r w:rsidRPr="00B04915">
              <w:rPr>
                <w:sz w:val="18"/>
                <w:szCs w:val="16"/>
                <w:lang w:val="bg-BG"/>
              </w:rPr>
              <w:t>20</w:t>
            </w:r>
            <w:r>
              <w:rPr>
                <w:sz w:val="18"/>
                <w:szCs w:val="16"/>
                <w:lang w:val="bg-BG"/>
              </w:rPr>
              <w:t>1</w:t>
            </w:r>
            <w:r>
              <w:rPr>
                <w:sz w:val="18"/>
                <w:szCs w:val="16"/>
              </w:rPr>
              <w:t>2</w:t>
            </w:r>
          </w:p>
        </w:tc>
        <w:tc>
          <w:tcPr>
            <w:tcW w:w="709" w:type="dxa"/>
          </w:tcPr>
          <w:p w:rsidR="00F05F67" w:rsidRPr="00B04915" w:rsidRDefault="00F05F67" w:rsidP="00DD1990">
            <w:pPr>
              <w:jc w:val="center"/>
              <w:rPr>
                <w:sz w:val="18"/>
                <w:szCs w:val="16"/>
              </w:rPr>
            </w:pPr>
            <w:r w:rsidRPr="00B04915">
              <w:rPr>
                <w:sz w:val="18"/>
                <w:szCs w:val="16"/>
                <w:lang w:val="bg-BG"/>
              </w:rPr>
              <w:t>куб.м</w:t>
            </w:r>
          </w:p>
        </w:tc>
        <w:tc>
          <w:tcPr>
            <w:tcW w:w="901" w:type="dxa"/>
          </w:tcPr>
          <w:p w:rsidR="00F05F67" w:rsidRPr="000A53F9" w:rsidRDefault="00F05F67" w:rsidP="00DD1990">
            <w:pPr>
              <w:jc w:val="right"/>
              <w:rPr>
                <w:sz w:val="20"/>
                <w:szCs w:val="20"/>
              </w:rPr>
            </w:pPr>
            <w:r w:rsidRPr="000A53F9">
              <w:rPr>
                <w:sz w:val="20"/>
                <w:szCs w:val="20"/>
              </w:rPr>
              <w:t>159</w:t>
            </w:r>
            <w:r>
              <w:rPr>
                <w:sz w:val="20"/>
                <w:szCs w:val="20"/>
                <w:lang w:val="bg-BG"/>
              </w:rPr>
              <w:t>9</w:t>
            </w:r>
            <w:r w:rsidRPr="000A53F9">
              <w:rPr>
                <w:sz w:val="20"/>
                <w:szCs w:val="20"/>
              </w:rPr>
              <w:t>5</w:t>
            </w:r>
          </w:p>
        </w:tc>
        <w:tc>
          <w:tcPr>
            <w:tcW w:w="900" w:type="dxa"/>
          </w:tcPr>
          <w:p w:rsidR="00F05F67" w:rsidRPr="000A53F9" w:rsidRDefault="00F05F67" w:rsidP="00DD1990">
            <w:pPr>
              <w:jc w:val="right"/>
              <w:rPr>
                <w:sz w:val="20"/>
                <w:szCs w:val="20"/>
              </w:rPr>
            </w:pPr>
            <w:r w:rsidRPr="000A53F9">
              <w:rPr>
                <w:sz w:val="20"/>
                <w:szCs w:val="20"/>
              </w:rPr>
              <w:t>154140</w:t>
            </w:r>
          </w:p>
        </w:tc>
        <w:tc>
          <w:tcPr>
            <w:tcW w:w="953" w:type="dxa"/>
          </w:tcPr>
          <w:p w:rsidR="00F05F67" w:rsidRPr="000A53F9" w:rsidRDefault="00F05F67" w:rsidP="00DD1990">
            <w:pPr>
              <w:jc w:val="right"/>
              <w:rPr>
                <w:sz w:val="20"/>
                <w:szCs w:val="20"/>
              </w:rPr>
            </w:pPr>
            <w:r w:rsidRPr="000A53F9">
              <w:rPr>
                <w:sz w:val="20"/>
                <w:szCs w:val="20"/>
              </w:rPr>
              <w:t>176685</w:t>
            </w:r>
          </w:p>
        </w:tc>
        <w:tc>
          <w:tcPr>
            <w:tcW w:w="900" w:type="dxa"/>
          </w:tcPr>
          <w:p w:rsidR="00F05F67" w:rsidRPr="000A53F9" w:rsidRDefault="00F05F67" w:rsidP="00DD1990">
            <w:pPr>
              <w:jc w:val="right"/>
              <w:rPr>
                <w:sz w:val="20"/>
                <w:szCs w:val="20"/>
              </w:rPr>
            </w:pPr>
            <w:r w:rsidRPr="000A53F9">
              <w:rPr>
                <w:sz w:val="20"/>
                <w:szCs w:val="20"/>
              </w:rPr>
              <w:t>148895</w:t>
            </w:r>
          </w:p>
        </w:tc>
        <w:tc>
          <w:tcPr>
            <w:tcW w:w="900" w:type="dxa"/>
          </w:tcPr>
          <w:p w:rsidR="00F05F67" w:rsidRPr="000A53F9" w:rsidRDefault="00F05F67" w:rsidP="00DD1990">
            <w:pPr>
              <w:jc w:val="right"/>
              <w:rPr>
                <w:sz w:val="20"/>
                <w:szCs w:val="20"/>
              </w:rPr>
            </w:pPr>
            <w:r w:rsidRPr="000A53F9">
              <w:rPr>
                <w:sz w:val="20"/>
                <w:szCs w:val="20"/>
              </w:rPr>
              <w:t>1520</w:t>
            </w:r>
          </w:p>
        </w:tc>
        <w:tc>
          <w:tcPr>
            <w:tcW w:w="817" w:type="dxa"/>
          </w:tcPr>
          <w:p w:rsidR="00F05F67" w:rsidRPr="000A53F9" w:rsidRDefault="00F05F67" w:rsidP="00DD1990">
            <w:pPr>
              <w:jc w:val="right"/>
              <w:rPr>
                <w:sz w:val="20"/>
                <w:szCs w:val="20"/>
              </w:rPr>
            </w:pPr>
          </w:p>
        </w:tc>
        <w:tc>
          <w:tcPr>
            <w:tcW w:w="900" w:type="dxa"/>
          </w:tcPr>
          <w:p w:rsidR="00F05F67" w:rsidRPr="000A53F9" w:rsidRDefault="00F05F67" w:rsidP="00DD1990">
            <w:pPr>
              <w:jc w:val="right"/>
              <w:rPr>
                <w:sz w:val="20"/>
                <w:szCs w:val="20"/>
              </w:rPr>
            </w:pPr>
            <w:r w:rsidRPr="000A53F9">
              <w:rPr>
                <w:sz w:val="20"/>
                <w:szCs w:val="20"/>
              </w:rPr>
              <w:t>545</w:t>
            </w:r>
          </w:p>
        </w:tc>
        <w:tc>
          <w:tcPr>
            <w:tcW w:w="1110" w:type="dxa"/>
          </w:tcPr>
          <w:p w:rsidR="00F05F67" w:rsidRPr="000A53F9" w:rsidRDefault="00F05F67" w:rsidP="00DD1990">
            <w:pPr>
              <w:jc w:val="right"/>
              <w:rPr>
                <w:sz w:val="20"/>
                <w:szCs w:val="20"/>
              </w:rPr>
            </w:pPr>
            <w:r w:rsidRPr="000A53F9">
              <w:rPr>
                <w:sz w:val="20"/>
                <w:szCs w:val="20"/>
              </w:rPr>
              <w:t>660</w:t>
            </w:r>
          </w:p>
        </w:tc>
        <w:tc>
          <w:tcPr>
            <w:tcW w:w="1099" w:type="dxa"/>
          </w:tcPr>
          <w:p w:rsidR="00F05F67" w:rsidRPr="000A53F9" w:rsidRDefault="00F05F67" w:rsidP="00DD1990">
            <w:pPr>
              <w:jc w:val="right"/>
              <w:rPr>
                <w:sz w:val="20"/>
                <w:szCs w:val="20"/>
              </w:rPr>
            </w:pPr>
            <w:r w:rsidRPr="000A53F9">
              <w:rPr>
                <w:sz w:val="20"/>
                <w:szCs w:val="20"/>
              </w:rPr>
              <w:t>4984</w:t>
            </w:r>
            <w:r>
              <w:rPr>
                <w:sz w:val="20"/>
                <w:szCs w:val="20"/>
                <w:lang w:val="bg-BG"/>
              </w:rPr>
              <w:t>4</w:t>
            </w:r>
            <w:r w:rsidRPr="000A53F9">
              <w:rPr>
                <w:sz w:val="20"/>
                <w:szCs w:val="20"/>
              </w:rPr>
              <w:t>0</w:t>
            </w:r>
          </w:p>
        </w:tc>
      </w:tr>
      <w:tr w:rsidR="00F05F67" w:rsidRPr="00B04915" w:rsidTr="00DD1990">
        <w:trPr>
          <w:jc w:val="center"/>
        </w:trPr>
        <w:tc>
          <w:tcPr>
            <w:tcW w:w="857" w:type="dxa"/>
          </w:tcPr>
          <w:p w:rsidR="00F05F67" w:rsidRPr="00B04915" w:rsidRDefault="00F05F67" w:rsidP="00DD1990">
            <w:pPr>
              <w:jc w:val="both"/>
              <w:rPr>
                <w:sz w:val="18"/>
                <w:szCs w:val="16"/>
                <w:lang w:val="bg-BG"/>
              </w:rPr>
            </w:pPr>
          </w:p>
        </w:tc>
        <w:tc>
          <w:tcPr>
            <w:tcW w:w="709" w:type="dxa"/>
          </w:tcPr>
          <w:p w:rsidR="00F05F67" w:rsidRPr="00B04915" w:rsidRDefault="00F05F67" w:rsidP="00DD1990">
            <w:pPr>
              <w:jc w:val="center"/>
              <w:rPr>
                <w:sz w:val="18"/>
                <w:szCs w:val="16"/>
              </w:rPr>
            </w:pPr>
            <w:r w:rsidRPr="00B04915">
              <w:rPr>
                <w:sz w:val="18"/>
                <w:szCs w:val="16"/>
              </w:rPr>
              <w:t>%</w:t>
            </w:r>
          </w:p>
        </w:tc>
        <w:tc>
          <w:tcPr>
            <w:tcW w:w="901" w:type="dxa"/>
          </w:tcPr>
          <w:p w:rsidR="00F05F67" w:rsidRPr="000A53F9" w:rsidRDefault="00F05F67" w:rsidP="00DD1990">
            <w:pPr>
              <w:jc w:val="right"/>
              <w:rPr>
                <w:sz w:val="20"/>
                <w:szCs w:val="20"/>
              </w:rPr>
            </w:pPr>
            <w:r w:rsidRPr="000A53F9">
              <w:rPr>
                <w:sz w:val="20"/>
                <w:szCs w:val="20"/>
              </w:rPr>
              <w:t>3,2</w:t>
            </w:r>
          </w:p>
        </w:tc>
        <w:tc>
          <w:tcPr>
            <w:tcW w:w="900" w:type="dxa"/>
          </w:tcPr>
          <w:p w:rsidR="00F05F67" w:rsidRPr="000A53F9" w:rsidRDefault="00F05F67" w:rsidP="00DD1990">
            <w:pPr>
              <w:jc w:val="right"/>
              <w:rPr>
                <w:sz w:val="20"/>
                <w:szCs w:val="20"/>
              </w:rPr>
            </w:pPr>
            <w:r w:rsidRPr="000A53F9">
              <w:rPr>
                <w:sz w:val="20"/>
                <w:szCs w:val="20"/>
              </w:rPr>
              <w:t>30,9</w:t>
            </w:r>
          </w:p>
        </w:tc>
        <w:tc>
          <w:tcPr>
            <w:tcW w:w="953" w:type="dxa"/>
          </w:tcPr>
          <w:p w:rsidR="00F05F67" w:rsidRPr="000A53F9" w:rsidRDefault="00F05F67" w:rsidP="00DD1990">
            <w:pPr>
              <w:jc w:val="right"/>
              <w:rPr>
                <w:sz w:val="20"/>
                <w:szCs w:val="20"/>
              </w:rPr>
            </w:pPr>
            <w:r w:rsidRPr="000A53F9">
              <w:rPr>
                <w:sz w:val="20"/>
                <w:szCs w:val="20"/>
              </w:rPr>
              <w:t>35,5</w:t>
            </w:r>
          </w:p>
        </w:tc>
        <w:tc>
          <w:tcPr>
            <w:tcW w:w="900" w:type="dxa"/>
          </w:tcPr>
          <w:p w:rsidR="00F05F67" w:rsidRPr="000A53F9" w:rsidRDefault="00F05F67" w:rsidP="00DD1990">
            <w:pPr>
              <w:jc w:val="right"/>
              <w:rPr>
                <w:sz w:val="20"/>
                <w:szCs w:val="20"/>
              </w:rPr>
            </w:pPr>
            <w:r w:rsidRPr="000A53F9">
              <w:rPr>
                <w:sz w:val="20"/>
                <w:szCs w:val="20"/>
              </w:rPr>
              <w:t>29,9</w:t>
            </w:r>
          </w:p>
        </w:tc>
        <w:tc>
          <w:tcPr>
            <w:tcW w:w="900" w:type="dxa"/>
          </w:tcPr>
          <w:p w:rsidR="00F05F67" w:rsidRPr="000A53F9" w:rsidRDefault="00F05F67" w:rsidP="00DD1990">
            <w:pPr>
              <w:jc w:val="right"/>
              <w:rPr>
                <w:sz w:val="20"/>
                <w:szCs w:val="20"/>
              </w:rPr>
            </w:pPr>
            <w:r w:rsidRPr="000A53F9">
              <w:rPr>
                <w:sz w:val="20"/>
                <w:szCs w:val="20"/>
              </w:rPr>
              <w:t>0,3</w:t>
            </w:r>
          </w:p>
        </w:tc>
        <w:tc>
          <w:tcPr>
            <w:tcW w:w="817" w:type="dxa"/>
          </w:tcPr>
          <w:p w:rsidR="00F05F67" w:rsidRPr="000A53F9" w:rsidRDefault="00F05F67" w:rsidP="00DD1990">
            <w:pPr>
              <w:jc w:val="right"/>
              <w:rPr>
                <w:sz w:val="20"/>
                <w:szCs w:val="20"/>
              </w:rPr>
            </w:pPr>
          </w:p>
        </w:tc>
        <w:tc>
          <w:tcPr>
            <w:tcW w:w="900" w:type="dxa"/>
          </w:tcPr>
          <w:p w:rsidR="00F05F67" w:rsidRPr="000A53F9" w:rsidRDefault="00F05F67" w:rsidP="00DD1990">
            <w:pPr>
              <w:jc w:val="right"/>
              <w:rPr>
                <w:sz w:val="20"/>
                <w:szCs w:val="20"/>
              </w:rPr>
            </w:pPr>
            <w:r w:rsidRPr="000A53F9">
              <w:rPr>
                <w:sz w:val="20"/>
                <w:szCs w:val="20"/>
              </w:rPr>
              <w:t>0,1</w:t>
            </w:r>
          </w:p>
        </w:tc>
        <w:tc>
          <w:tcPr>
            <w:tcW w:w="1110" w:type="dxa"/>
          </w:tcPr>
          <w:p w:rsidR="00F05F67" w:rsidRPr="000A53F9" w:rsidRDefault="00F05F67" w:rsidP="00DD1990">
            <w:pPr>
              <w:jc w:val="right"/>
              <w:rPr>
                <w:sz w:val="20"/>
                <w:szCs w:val="20"/>
              </w:rPr>
            </w:pPr>
            <w:r w:rsidRPr="000A53F9">
              <w:rPr>
                <w:sz w:val="20"/>
                <w:szCs w:val="20"/>
              </w:rPr>
              <w:t>0,1</w:t>
            </w:r>
          </w:p>
        </w:tc>
        <w:tc>
          <w:tcPr>
            <w:tcW w:w="1099" w:type="dxa"/>
          </w:tcPr>
          <w:p w:rsidR="00F05F67" w:rsidRPr="000A53F9" w:rsidRDefault="00F05F67" w:rsidP="00DD1990">
            <w:pPr>
              <w:jc w:val="right"/>
              <w:rPr>
                <w:sz w:val="20"/>
                <w:szCs w:val="20"/>
              </w:rPr>
            </w:pPr>
            <w:r w:rsidRPr="000A53F9">
              <w:rPr>
                <w:sz w:val="20"/>
                <w:szCs w:val="20"/>
              </w:rPr>
              <w:t>100</w:t>
            </w:r>
          </w:p>
        </w:tc>
      </w:tr>
      <w:tr w:rsidR="00F05F67" w:rsidRPr="00B04915" w:rsidTr="00DD1990">
        <w:trPr>
          <w:jc w:val="center"/>
        </w:trPr>
        <w:tc>
          <w:tcPr>
            <w:tcW w:w="857" w:type="dxa"/>
          </w:tcPr>
          <w:p w:rsidR="00F05F67" w:rsidRPr="00B623EE" w:rsidRDefault="00F05F67" w:rsidP="00DD1990">
            <w:pPr>
              <w:jc w:val="both"/>
              <w:rPr>
                <w:sz w:val="18"/>
                <w:szCs w:val="16"/>
              </w:rPr>
            </w:pPr>
            <w:r w:rsidRPr="00B04915">
              <w:rPr>
                <w:sz w:val="18"/>
                <w:szCs w:val="16"/>
                <w:lang w:val="bg-BG"/>
              </w:rPr>
              <w:t>20</w:t>
            </w:r>
            <w:r>
              <w:rPr>
                <w:sz w:val="18"/>
                <w:szCs w:val="16"/>
                <w:lang w:val="bg-BG"/>
              </w:rPr>
              <w:t>2</w:t>
            </w:r>
            <w:r>
              <w:rPr>
                <w:sz w:val="18"/>
                <w:szCs w:val="16"/>
              </w:rPr>
              <w:t>3</w:t>
            </w:r>
          </w:p>
        </w:tc>
        <w:tc>
          <w:tcPr>
            <w:tcW w:w="709" w:type="dxa"/>
          </w:tcPr>
          <w:p w:rsidR="00F05F67" w:rsidRPr="00B04915" w:rsidRDefault="00F05F67" w:rsidP="00DD1990">
            <w:pPr>
              <w:jc w:val="center"/>
              <w:rPr>
                <w:sz w:val="18"/>
                <w:szCs w:val="16"/>
                <w:lang w:val="bg-BG"/>
              </w:rPr>
            </w:pPr>
            <w:r w:rsidRPr="00B04915">
              <w:rPr>
                <w:sz w:val="18"/>
                <w:szCs w:val="16"/>
                <w:lang w:val="bg-BG"/>
              </w:rPr>
              <w:t>куб.м</w:t>
            </w:r>
          </w:p>
        </w:tc>
        <w:tc>
          <w:tcPr>
            <w:tcW w:w="901" w:type="dxa"/>
          </w:tcPr>
          <w:p w:rsidR="00F05F67" w:rsidRPr="000A53F9" w:rsidRDefault="00F05F67" w:rsidP="00DD1990">
            <w:pPr>
              <w:jc w:val="right"/>
              <w:rPr>
                <w:sz w:val="20"/>
                <w:szCs w:val="20"/>
              </w:rPr>
            </w:pPr>
            <w:r w:rsidRPr="000A53F9">
              <w:rPr>
                <w:sz w:val="20"/>
                <w:szCs w:val="20"/>
              </w:rPr>
              <w:t>3630</w:t>
            </w:r>
          </w:p>
        </w:tc>
        <w:tc>
          <w:tcPr>
            <w:tcW w:w="900" w:type="dxa"/>
          </w:tcPr>
          <w:p w:rsidR="00F05F67" w:rsidRPr="000A53F9" w:rsidRDefault="00F05F67" w:rsidP="00DD1990">
            <w:pPr>
              <w:jc w:val="right"/>
              <w:rPr>
                <w:sz w:val="20"/>
                <w:szCs w:val="20"/>
              </w:rPr>
            </w:pPr>
            <w:r w:rsidRPr="000A53F9">
              <w:rPr>
                <w:sz w:val="20"/>
                <w:szCs w:val="20"/>
              </w:rPr>
              <w:t>99005</w:t>
            </w:r>
          </w:p>
        </w:tc>
        <w:tc>
          <w:tcPr>
            <w:tcW w:w="953" w:type="dxa"/>
          </w:tcPr>
          <w:p w:rsidR="00F05F67" w:rsidRPr="000A53F9" w:rsidRDefault="00F05F67" w:rsidP="00DD1990">
            <w:pPr>
              <w:jc w:val="right"/>
              <w:rPr>
                <w:sz w:val="20"/>
                <w:szCs w:val="20"/>
              </w:rPr>
            </w:pPr>
            <w:r w:rsidRPr="000A53F9">
              <w:rPr>
                <w:sz w:val="20"/>
                <w:szCs w:val="20"/>
              </w:rPr>
              <w:t>167095</w:t>
            </w:r>
          </w:p>
        </w:tc>
        <w:tc>
          <w:tcPr>
            <w:tcW w:w="900" w:type="dxa"/>
          </w:tcPr>
          <w:p w:rsidR="00F05F67" w:rsidRPr="000A53F9" w:rsidRDefault="00F05F67" w:rsidP="00DD1990">
            <w:pPr>
              <w:jc w:val="right"/>
              <w:rPr>
                <w:sz w:val="20"/>
                <w:szCs w:val="20"/>
              </w:rPr>
            </w:pPr>
            <w:r w:rsidRPr="000A53F9">
              <w:rPr>
                <w:sz w:val="20"/>
                <w:szCs w:val="20"/>
              </w:rPr>
              <w:t>253010</w:t>
            </w:r>
          </w:p>
        </w:tc>
        <w:tc>
          <w:tcPr>
            <w:tcW w:w="900" w:type="dxa"/>
          </w:tcPr>
          <w:p w:rsidR="00F05F67" w:rsidRPr="000A53F9" w:rsidRDefault="00F05F67" w:rsidP="00DD1990">
            <w:pPr>
              <w:jc w:val="right"/>
              <w:rPr>
                <w:sz w:val="20"/>
                <w:szCs w:val="20"/>
              </w:rPr>
            </w:pPr>
            <w:r w:rsidRPr="000A53F9">
              <w:rPr>
                <w:sz w:val="20"/>
                <w:szCs w:val="20"/>
              </w:rPr>
              <w:t>10090</w:t>
            </w:r>
          </w:p>
        </w:tc>
        <w:tc>
          <w:tcPr>
            <w:tcW w:w="817" w:type="dxa"/>
          </w:tcPr>
          <w:p w:rsidR="00F05F67" w:rsidRPr="000A53F9" w:rsidRDefault="00F05F67" w:rsidP="00DD1990">
            <w:pPr>
              <w:jc w:val="right"/>
              <w:rPr>
                <w:sz w:val="20"/>
                <w:szCs w:val="20"/>
              </w:rPr>
            </w:pPr>
          </w:p>
        </w:tc>
        <w:tc>
          <w:tcPr>
            <w:tcW w:w="900" w:type="dxa"/>
          </w:tcPr>
          <w:p w:rsidR="00F05F67" w:rsidRPr="000A53F9" w:rsidRDefault="00F05F67" w:rsidP="00DD1990">
            <w:pPr>
              <w:jc w:val="right"/>
              <w:rPr>
                <w:sz w:val="20"/>
                <w:szCs w:val="20"/>
              </w:rPr>
            </w:pPr>
            <w:r w:rsidRPr="000A53F9">
              <w:rPr>
                <w:sz w:val="20"/>
                <w:szCs w:val="20"/>
              </w:rPr>
              <w:t>50</w:t>
            </w:r>
          </w:p>
        </w:tc>
        <w:tc>
          <w:tcPr>
            <w:tcW w:w="1110" w:type="dxa"/>
          </w:tcPr>
          <w:p w:rsidR="00F05F67" w:rsidRPr="000A53F9" w:rsidRDefault="00F05F67" w:rsidP="00DD1990">
            <w:pPr>
              <w:jc w:val="right"/>
              <w:rPr>
                <w:sz w:val="20"/>
                <w:szCs w:val="20"/>
              </w:rPr>
            </w:pPr>
            <w:r w:rsidRPr="000A53F9">
              <w:rPr>
                <w:sz w:val="20"/>
                <w:szCs w:val="20"/>
              </w:rPr>
              <w:t>1140</w:t>
            </w:r>
          </w:p>
        </w:tc>
        <w:tc>
          <w:tcPr>
            <w:tcW w:w="1099" w:type="dxa"/>
          </w:tcPr>
          <w:p w:rsidR="00F05F67" w:rsidRPr="000A53F9" w:rsidRDefault="00F05F67" w:rsidP="00DD1990">
            <w:pPr>
              <w:jc w:val="right"/>
              <w:rPr>
                <w:sz w:val="20"/>
                <w:szCs w:val="20"/>
              </w:rPr>
            </w:pPr>
            <w:r w:rsidRPr="000A53F9">
              <w:rPr>
                <w:sz w:val="20"/>
                <w:szCs w:val="20"/>
              </w:rPr>
              <w:t>534020</w:t>
            </w:r>
          </w:p>
        </w:tc>
      </w:tr>
      <w:tr w:rsidR="00F05F67" w:rsidRPr="00B04915" w:rsidTr="00DD1990">
        <w:trPr>
          <w:jc w:val="center"/>
        </w:trPr>
        <w:tc>
          <w:tcPr>
            <w:tcW w:w="857" w:type="dxa"/>
          </w:tcPr>
          <w:p w:rsidR="00F05F67" w:rsidRPr="00B04915" w:rsidRDefault="00F05F67" w:rsidP="00DD1990">
            <w:pPr>
              <w:jc w:val="both"/>
              <w:rPr>
                <w:sz w:val="18"/>
                <w:szCs w:val="16"/>
                <w:lang w:val="bg-BG"/>
              </w:rPr>
            </w:pPr>
          </w:p>
        </w:tc>
        <w:tc>
          <w:tcPr>
            <w:tcW w:w="709" w:type="dxa"/>
          </w:tcPr>
          <w:p w:rsidR="00F05F67" w:rsidRPr="00B04915" w:rsidRDefault="00F05F67" w:rsidP="00DD1990">
            <w:pPr>
              <w:jc w:val="center"/>
              <w:rPr>
                <w:sz w:val="18"/>
                <w:szCs w:val="16"/>
              </w:rPr>
            </w:pPr>
            <w:r w:rsidRPr="00B04915">
              <w:rPr>
                <w:sz w:val="18"/>
                <w:szCs w:val="16"/>
              </w:rPr>
              <w:t>%</w:t>
            </w:r>
          </w:p>
        </w:tc>
        <w:tc>
          <w:tcPr>
            <w:tcW w:w="901" w:type="dxa"/>
          </w:tcPr>
          <w:p w:rsidR="00F05F67" w:rsidRPr="000A53F9" w:rsidRDefault="00F05F67" w:rsidP="00DD1990">
            <w:pPr>
              <w:jc w:val="right"/>
              <w:rPr>
                <w:sz w:val="20"/>
                <w:szCs w:val="20"/>
              </w:rPr>
            </w:pPr>
            <w:r w:rsidRPr="000A53F9">
              <w:rPr>
                <w:sz w:val="20"/>
                <w:szCs w:val="20"/>
              </w:rPr>
              <w:t>0,7</w:t>
            </w:r>
          </w:p>
        </w:tc>
        <w:tc>
          <w:tcPr>
            <w:tcW w:w="900" w:type="dxa"/>
          </w:tcPr>
          <w:p w:rsidR="00F05F67" w:rsidRPr="000A53F9" w:rsidRDefault="00F05F67" w:rsidP="00DD1990">
            <w:pPr>
              <w:jc w:val="right"/>
              <w:rPr>
                <w:sz w:val="20"/>
                <w:szCs w:val="20"/>
              </w:rPr>
            </w:pPr>
            <w:r w:rsidRPr="000A53F9">
              <w:rPr>
                <w:sz w:val="20"/>
                <w:szCs w:val="20"/>
              </w:rPr>
              <w:t>18,5</w:t>
            </w:r>
          </w:p>
        </w:tc>
        <w:tc>
          <w:tcPr>
            <w:tcW w:w="953" w:type="dxa"/>
          </w:tcPr>
          <w:p w:rsidR="00F05F67" w:rsidRPr="000A53F9" w:rsidRDefault="00F05F67" w:rsidP="00DD1990">
            <w:pPr>
              <w:jc w:val="right"/>
              <w:rPr>
                <w:sz w:val="20"/>
                <w:szCs w:val="20"/>
              </w:rPr>
            </w:pPr>
            <w:r w:rsidRPr="000A53F9">
              <w:rPr>
                <w:sz w:val="20"/>
                <w:szCs w:val="20"/>
              </w:rPr>
              <w:t>31,3</w:t>
            </w:r>
          </w:p>
        </w:tc>
        <w:tc>
          <w:tcPr>
            <w:tcW w:w="900" w:type="dxa"/>
          </w:tcPr>
          <w:p w:rsidR="00F05F67" w:rsidRPr="000A53F9" w:rsidRDefault="00F05F67" w:rsidP="00DD1990">
            <w:pPr>
              <w:jc w:val="right"/>
              <w:rPr>
                <w:sz w:val="20"/>
                <w:szCs w:val="20"/>
              </w:rPr>
            </w:pPr>
            <w:r w:rsidRPr="000A53F9">
              <w:rPr>
                <w:sz w:val="20"/>
                <w:szCs w:val="20"/>
              </w:rPr>
              <w:t>47,4</w:t>
            </w:r>
          </w:p>
        </w:tc>
        <w:tc>
          <w:tcPr>
            <w:tcW w:w="900" w:type="dxa"/>
          </w:tcPr>
          <w:p w:rsidR="00F05F67" w:rsidRPr="000A53F9" w:rsidRDefault="00F05F67" w:rsidP="00DD1990">
            <w:pPr>
              <w:jc w:val="right"/>
              <w:rPr>
                <w:sz w:val="20"/>
                <w:szCs w:val="20"/>
              </w:rPr>
            </w:pPr>
            <w:r w:rsidRPr="000A53F9">
              <w:rPr>
                <w:sz w:val="20"/>
                <w:szCs w:val="20"/>
              </w:rPr>
              <w:t>1,9</w:t>
            </w:r>
          </w:p>
        </w:tc>
        <w:tc>
          <w:tcPr>
            <w:tcW w:w="817" w:type="dxa"/>
          </w:tcPr>
          <w:p w:rsidR="00F05F67" w:rsidRPr="000A53F9" w:rsidRDefault="00F05F67" w:rsidP="00DD1990">
            <w:pPr>
              <w:jc w:val="right"/>
              <w:rPr>
                <w:sz w:val="20"/>
                <w:szCs w:val="20"/>
              </w:rPr>
            </w:pPr>
          </w:p>
        </w:tc>
        <w:tc>
          <w:tcPr>
            <w:tcW w:w="900" w:type="dxa"/>
          </w:tcPr>
          <w:p w:rsidR="00F05F67" w:rsidRPr="000A53F9" w:rsidRDefault="00F05F67" w:rsidP="00DD1990">
            <w:pPr>
              <w:jc w:val="right"/>
              <w:rPr>
                <w:sz w:val="20"/>
                <w:szCs w:val="20"/>
              </w:rPr>
            </w:pPr>
            <w:r w:rsidRPr="000A53F9">
              <w:rPr>
                <w:sz w:val="20"/>
                <w:szCs w:val="20"/>
              </w:rPr>
              <w:t>0,0</w:t>
            </w:r>
          </w:p>
        </w:tc>
        <w:tc>
          <w:tcPr>
            <w:tcW w:w="1110" w:type="dxa"/>
          </w:tcPr>
          <w:p w:rsidR="00F05F67" w:rsidRPr="000A53F9" w:rsidRDefault="00F05F67" w:rsidP="00DD1990">
            <w:pPr>
              <w:jc w:val="right"/>
              <w:rPr>
                <w:sz w:val="20"/>
                <w:szCs w:val="20"/>
              </w:rPr>
            </w:pPr>
            <w:r w:rsidRPr="000A53F9">
              <w:rPr>
                <w:sz w:val="20"/>
                <w:szCs w:val="20"/>
              </w:rPr>
              <w:t>0,2</w:t>
            </w:r>
          </w:p>
        </w:tc>
        <w:tc>
          <w:tcPr>
            <w:tcW w:w="1099" w:type="dxa"/>
          </w:tcPr>
          <w:p w:rsidR="00F05F67" w:rsidRPr="000A53F9" w:rsidRDefault="00F05F67" w:rsidP="00DD1990">
            <w:pPr>
              <w:jc w:val="right"/>
              <w:rPr>
                <w:sz w:val="20"/>
                <w:szCs w:val="20"/>
              </w:rPr>
            </w:pPr>
            <w:r w:rsidRPr="000A53F9">
              <w:rPr>
                <w:sz w:val="20"/>
                <w:szCs w:val="20"/>
              </w:rPr>
              <w:t>100</w:t>
            </w:r>
          </w:p>
        </w:tc>
      </w:tr>
      <w:tr w:rsidR="00F05F67" w:rsidRPr="00B04915" w:rsidTr="00DD1990">
        <w:trPr>
          <w:jc w:val="center"/>
        </w:trPr>
        <w:tc>
          <w:tcPr>
            <w:tcW w:w="857" w:type="dxa"/>
          </w:tcPr>
          <w:p w:rsidR="00F05F67" w:rsidRPr="00B04915" w:rsidRDefault="00F05F67" w:rsidP="00DD1990">
            <w:pPr>
              <w:jc w:val="both"/>
              <w:rPr>
                <w:sz w:val="18"/>
                <w:szCs w:val="16"/>
              </w:rPr>
            </w:pPr>
            <w:r w:rsidRPr="00B04915">
              <w:rPr>
                <w:sz w:val="18"/>
                <w:szCs w:val="16"/>
                <w:lang w:val="bg-BG"/>
              </w:rPr>
              <w:t>разлика</w:t>
            </w:r>
          </w:p>
        </w:tc>
        <w:tc>
          <w:tcPr>
            <w:tcW w:w="709" w:type="dxa"/>
          </w:tcPr>
          <w:p w:rsidR="00F05F67" w:rsidRPr="00B04915" w:rsidRDefault="00F05F67" w:rsidP="00DD1990">
            <w:pPr>
              <w:jc w:val="center"/>
              <w:rPr>
                <w:sz w:val="18"/>
                <w:szCs w:val="16"/>
              </w:rPr>
            </w:pPr>
            <w:r w:rsidRPr="00B04915">
              <w:rPr>
                <w:sz w:val="18"/>
                <w:szCs w:val="16"/>
              </w:rPr>
              <w:t>+</w:t>
            </w:r>
          </w:p>
        </w:tc>
        <w:tc>
          <w:tcPr>
            <w:tcW w:w="901" w:type="dxa"/>
          </w:tcPr>
          <w:p w:rsidR="00F05F67" w:rsidRPr="000A53F9" w:rsidRDefault="00F05F67" w:rsidP="00DD1990">
            <w:pPr>
              <w:jc w:val="right"/>
              <w:rPr>
                <w:sz w:val="20"/>
                <w:szCs w:val="20"/>
              </w:rPr>
            </w:pPr>
          </w:p>
        </w:tc>
        <w:tc>
          <w:tcPr>
            <w:tcW w:w="900" w:type="dxa"/>
          </w:tcPr>
          <w:p w:rsidR="00F05F67" w:rsidRPr="000A53F9" w:rsidRDefault="00F05F67" w:rsidP="00DD1990">
            <w:pPr>
              <w:jc w:val="right"/>
              <w:rPr>
                <w:sz w:val="20"/>
                <w:szCs w:val="20"/>
              </w:rPr>
            </w:pPr>
          </w:p>
        </w:tc>
        <w:tc>
          <w:tcPr>
            <w:tcW w:w="953" w:type="dxa"/>
          </w:tcPr>
          <w:p w:rsidR="00F05F67" w:rsidRPr="000A53F9" w:rsidRDefault="00F05F67" w:rsidP="00DD1990">
            <w:pPr>
              <w:jc w:val="right"/>
              <w:rPr>
                <w:sz w:val="20"/>
                <w:szCs w:val="20"/>
              </w:rPr>
            </w:pPr>
          </w:p>
        </w:tc>
        <w:tc>
          <w:tcPr>
            <w:tcW w:w="900" w:type="dxa"/>
          </w:tcPr>
          <w:p w:rsidR="00F05F67" w:rsidRPr="000A53F9" w:rsidRDefault="00F05F67" w:rsidP="00DD1990">
            <w:pPr>
              <w:jc w:val="right"/>
              <w:rPr>
                <w:sz w:val="20"/>
                <w:szCs w:val="20"/>
              </w:rPr>
            </w:pPr>
            <w:r w:rsidRPr="000A53F9">
              <w:rPr>
                <w:sz w:val="20"/>
                <w:szCs w:val="20"/>
              </w:rPr>
              <w:t>104115</w:t>
            </w:r>
          </w:p>
        </w:tc>
        <w:tc>
          <w:tcPr>
            <w:tcW w:w="900" w:type="dxa"/>
          </w:tcPr>
          <w:p w:rsidR="00F05F67" w:rsidRPr="000A53F9" w:rsidRDefault="00F05F67" w:rsidP="00DD1990">
            <w:pPr>
              <w:jc w:val="right"/>
              <w:rPr>
                <w:sz w:val="20"/>
                <w:szCs w:val="20"/>
              </w:rPr>
            </w:pPr>
            <w:r w:rsidRPr="000A53F9">
              <w:rPr>
                <w:sz w:val="20"/>
                <w:szCs w:val="20"/>
              </w:rPr>
              <w:t>8570</w:t>
            </w:r>
          </w:p>
        </w:tc>
        <w:tc>
          <w:tcPr>
            <w:tcW w:w="817" w:type="dxa"/>
          </w:tcPr>
          <w:p w:rsidR="00F05F67" w:rsidRPr="000A53F9" w:rsidRDefault="00F05F67" w:rsidP="00DD1990">
            <w:pPr>
              <w:jc w:val="right"/>
              <w:rPr>
                <w:sz w:val="20"/>
                <w:szCs w:val="20"/>
              </w:rPr>
            </w:pPr>
          </w:p>
        </w:tc>
        <w:tc>
          <w:tcPr>
            <w:tcW w:w="900" w:type="dxa"/>
          </w:tcPr>
          <w:p w:rsidR="00F05F67" w:rsidRPr="000A53F9" w:rsidRDefault="00F05F67" w:rsidP="00DD1990">
            <w:pPr>
              <w:jc w:val="right"/>
              <w:rPr>
                <w:sz w:val="20"/>
                <w:szCs w:val="20"/>
              </w:rPr>
            </w:pPr>
            <w:r w:rsidRPr="000A53F9">
              <w:rPr>
                <w:sz w:val="20"/>
                <w:szCs w:val="20"/>
              </w:rPr>
              <w:t>0</w:t>
            </w:r>
          </w:p>
        </w:tc>
        <w:tc>
          <w:tcPr>
            <w:tcW w:w="1110" w:type="dxa"/>
          </w:tcPr>
          <w:p w:rsidR="00F05F67" w:rsidRPr="000A53F9" w:rsidRDefault="00F05F67" w:rsidP="00DD1990">
            <w:pPr>
              <w:jc w:val="right"/>
              <w:rPr>
                <w:sz w:val="20"/>
                <w:szCs w:val="20"/>
              </w:rPr>
            </w:pPr>
            <w:r w:rsidRPr="000A53F9">
              <w:rPr>
                <w:sz w:val="20"/>
                <w:szCs w:val="20"/>
              </w:rPr>
              <w:t>480</w:t>
            </w:r>
          </w:p>
        </w:tc>
        <w:tc>
          <w:tcPr>
            <w:tcW w:w="1099" w:type="dxa"/>
          </w:tcPr>
          <w:p w:rsidR="00F05F67" w:rsidRPr="000A53F9" w:rsidRDefault="00F05F67" w:rsidP="00DD1990">
            <w:pPr>
              <w:jc w:val="right"/>
              <w:rPr>
                <w:sz w:val="20"/>
                <w:szCs w:val="20"/>
              </w:rPr>
            </w:pPr>
            <w:r w:rsidRPr="000A53F9">
              <w:rPr>
                <w:sz w:val="20"/>
                <w:szCs w:val="20"/>
              </w:rPr>
              <w:t>35</w:t>
            </w:r>
            <w:r>
              <w:rPr>
                <w:sz w:val="20"/>
                <w:szCs w:val="20"/>
                <w:lang w:val="bg-BG"/>
              </w:rPr>
              <w:t>58</w:t>
            </w:r>
            <w:r w:rsidRPr="000A53F9">
              <w:rPr>
                <w:sz w:val="20"/>
                <w:szCs w:val="20"/>
              </w:rPr>
              <w:t>0</w:t>
            </w:r>
          </w:p>
        </w:tc>
      </w:tr>
      <w:tr w:rsidR="00F05F67" w:rsidRPr="00B04915" w:rsidTr="00DD1990">
        <w:trPr>
          <w:jc w:val="center"/>
        </w:trPr>
        <w:tc>
          <w:tcPr>
            <w:tcW w:w="857" w:type="dxa"/>
          </w:tcPr>
          <w:p w:rsidR="00F05F67" w:rsidRPr="00B04915" w:rsidRDefault="00F05F67" w:rsidP="00DD1990">
            <w:pPr>
              <w:jc w:val="both"/>
              <w:rPr>
                <w:sz w:val="18"/>
                <w:szCs w:val="16"/>
              </w:rPr>
            </w:pPr>
          </w:p>
        </w:tc>
        <w:tc>
          <w:tcPr>
            <w:tcW w:w="709" w:type="dxa"/>
          </w:tcPr>
          <w:p w:rsidR="00F05F67" w:rsidRPr="00B04915" w:rsidRDefault="00F05F67" w:rsidP="00DD1990">
            <w:pPr>
              <w:jc w:val="center"/>
              <w:rPr>
                <w:sz w:val="18"/>
                <w:szCs w:val="16"/>
              </w:rPr>
            </w:pPr>
            <w:r w:rsidRPr="00B04915">
              <w:rPr>
                <w:sz w:val="18"/>
                <w:szCs w:val="16"/>
              </w:rPr>
              <w:t>-</w:t>
            </w:r>
          </w:p>
        </w:tc>
        <w:tc>
          <w:tcPr>
            <w:tcW w:w="901" w:type="dxa"/>
          </w:tcPr>
          <w:p w:rsidR="00F05F67" w:rsidRPr="000A53F9" w:rsidRDefault="00F05F67" w:rsidP="00DD1990">
            <w:pPr>
              <w:jc w:val="right"/>
              <w:rPr>
                <w:sz w:val="20"/>
                <w:szCs w:val="20"/>
              </w:rPr>
            </w:pPr>
            <w:r w:rsidRPr="000A53F9">
              <w:rPr>
                <w:sz w:val="20"/>
                <w:szCs w:val="20"/>
              </w:rPr>
              <w:t>123</w:t>
            </w:r>
            <w:r>
              <w:rPr>
                <w:sz w:val="20"/>
                <w:szCs w:val="20"/>
                <w:lang w:val="bg-BG"/>
              </w:rPr>
              <w:t>6</w:t>
            </w:r>
            <w:r w:rsidRPr="000A53F9">
              <w:rPr>
                <w:sz w:val="20"/>
                <w:szCs w:val="20"/>
              </w:rPr>
              <w:t>5</w:t>
            </w:r>
          </w:p>
        </w:tc>
        <w:tc>
          <w:tcPr>
            <w:tcW w:w="900" w:type="dxa"/>
          </w:tcPr>
          <w:p w:rsidR="00F05F67" w:rsidRPr="000A53F9" w:rsidRDefault="00F05F67" w:rsidP="00DD1990">
            <w:pPr>
              <w:jc w:val="right"/>
              <w:rPr>
                <w:sz w:val="20"/>
                <w:szCs w:val="20"/>
              </w:rPr>
            </w:pPr>
            <w:r w:rsidRPr="000A53F9">
              <w:rPr>
                <w:sz w:val="20"/>
                <w:szCs w:val="20"/>
              </w:rPr>
              <w:t>55135</w:t>
            </w:r>
          </w:p>
        </w:tc>
        <w:tc>
          <w:tcPr>
            <w:tcW w:w="953" w:type="dxa"/>
          </w:tcPr>
          <w:p w:rsidR="00F05F67" w:rsidRPr="000A53F9" w:rsidRDefault="00F05F67" w:rsidP="00DD1990">
            <w:pPr>
              <w:jc w:val="right"/>
              <w:rPr>
                <w:sz w:val="20"/>
                <w:szCs w:val="20"/>
              </w:rPr>
            </w:pPr>
            <w:r w:rsidRPr="000A53F9">
              <w:rPr>
                <w:sz w:val="20"/>
                <w:szCs w:val="20"/>
              </w:rPr>
              <w:t>9590</w:t>
            </w:r>
          </w:p>
        </w:tc>
        <w:tc>
          <w:tcPr>
            <w:tcW w:w="900" w:type="dxa"/>
          </w:tcPr>
          <w:p w:rsidR="00F05F67" w:rsidRPr="000A53F9" w:rsidRDefault="00F05F67" w:rsidP="00DD1990">
            <w:pPr>
              <w:jc w:val="right"/>
              <w:rPr>
                <w:sz w:val="20"/>
                <w:szCs w:val="20"/>
              </w:rPr>
            </w:pPr>
          </w:p>
        </w:tc>
        <w:tc>
          <w:tcPr>
            <w:tcW w:w="900" w:type="dxa"/>
          </w:tcPr>
          <w:p w:rsidR="00F05F67" w:rsidRPr="000A53F9" w:rsidRDefault="00F05F67" w:rsidP="00DD1990">
            <w:pPr>
              <w:jc w:val="right"/>
              <w:rPr>
                <w:sz w:val="20"/>
                <w:szCs w:val="20"/>
              </w:rPr>
            </w:pPr>
          </w:p>
        </w:tc>
        <w:tc>
          <w:tcPr>
            <w:tcW w:w="817" w:type="dxa"/>
          </w:tcPr>
          <w:p w:rsidR="00F05F67" w:rsidRPr="000A53F9" w:rsidRDefault="00F05F67" w:rsidP="00DD1990">
            <w:pPr>
              <w:jc w:val="right"/>
              <w:rPr>
                <w:sz w:val="20"/>
                <w:szCs w:val="20"/>
              </w:rPr>
            </w:pPr>
          </w:p>
        </w:tc>
        <w:tc>
          <w:tcPr>
            <w:tcW w:w="900" w:type="dxa"/>
          </w:tcPr>
          <w:p w:rsidR="00F05F67" w:rsidRPr="000A53F9" w:rsidRDefault="00F05F67" w:rsidP="00DD1990">
            <w:pPr>
              <w:jc w:val="right"/>
              <w:rPr>
                <w:sz w:val="20"/>
                <w:szCs w:val="20"/>
              </w:rPr>
            </w:pPr>
            <w:r w:rsidRPr="000A53F9">
              <w:rPr>
                <w:sz w:val="20"/>
                <w:szCs w:val="20"/>
              </w:rPr>
              <w:t>495</w:t>
            </w:r>
          </w:p>
        </w:tc>
        <w:tc>
          <w:tcPr>
            <w:tcW w:w="1110" w:type="dxa"/>
          </w:tcPr>
          <w:p w:rsidR="00F05F67" w:rsidRPr="000A53F9" w:rsidRDefault="00F05F67" w:rsidP="00DD1990">
            <w:pPr>
              <w:jc w:val="right"/>
              <w:rPr>
                <w:sz w:val="20"/>
                <w:szCs w:val="20"/>
              </w:rPr>
            </w:pPr>
          </w:p>
        </w:tc>
        <w:tc>
          <w:tcPr>
            <w:tcW w:w="1099" w:type="dxa"/>
          </w:tcPr>
          <w:p w:rsidR="00F05F67" w:rsidRPr="000A53F9" w:rsidRDefault="00F05F67" w:rsidP="00DD1990">
            <w:pPr>
              <w:jc w:val="right"/>
              <w:rPr>
                <w:sz w:val="20"/>
                <w:szCs w:val="20"/>
              </w:rPr>
            </w:pPr>
          </w:p>
        </w:tc>
      </w:tr>
    </w:tbl>
    <w:p w:rsidR="00F05F67" w:rsidRPr="00F05F67" w:rsidRDefault="00F05F67" w:rsidP="00F05F67">
      <w:pPr>
        <w:pStyle w:val="Heading1"/>
        <w:ind w:firstLine="720"/>
        <w:rPr>
          <w:rFonts w:ascii="Times New Roman" w:hAnsi="Times New Roman"/>
          <w:b w:val="0"/>
          <w:sz w:val="24"/>
          <w:szCs w:val="24"/>
          <w:u w:val="single"/>
        </w:rPr>
      </w:pPr>
      <w:r w:rsidRPr="00F05F67">
        <w:rPr>
          <w:rFonts w:ascii="Times New Roman" w:hAnsi="Times New Roman"/>
          <w:b w:val="0"/>
          <w:sz w:val="24"/>
          <w:szCs w:val="24"/>
          <w:u w:val="single"/>
        </w:rPr>
        <w:t>По площ</w:t>
      </w:r>
    </w:p>
    <w:p w:rsidR="00F05F67" w:rsidRPr="000A53F9" w:rsidRDefault="00F05F67" w:rsidP="00F05F67">
      <w:pPr>
        <w:rPr>
          <w:lang w:val="bg-BG"/>
        </w:rPr>
      </w:pPr>
    </w:p>
    <w:p w:rsidR="00F05F67" w:rsidRPr="00AA4C4E" w:rsidRDefault="00F05F67" w:rsidP="00F05F67">
      <w:pPr>
        <w:pStyle w:val="BodyTextIndent"/>
      </w:pPr>
      <w:r w:rsidRPr="00AA4C4E">
        <w:t>Общата залесена площ през 2012 г. възлиза на 5601.7</w:t>
      </w:r>
      <w:r w:rsidRPr="00AA4C4E">
        <w:rPr>
          <w:lang w:val="en-US"/>
        </w:rPr>
        <w:t xml:space="preserve"> </w:t>
      </w:r>
      <w:r w:rsidRPr="00AA4C4E">
        <w:t>ха., а при настоящата инвентаризация е 5594.2</w:t>
      </w:r>
      <w:r w:rsidRPr="00AA4C4E">
        <w:rPr>
          <w:lang w:val="en-US"/>
        </w:rPr>
        <w:t xml:space="preserve"> </w:t>
      </w:r>
      <w:r w:rsidRPr="00AA4C4E">
        <w:t>ха или със 7.5</w:t>
      </w:r>
      <w:r w:rsidRPr="00AA4C4E">
        <w:rPr>
          <w:lang w:val="en-US"/>
        </w:rPr>
        <w:t xml:space="preserve"> </w:t>
      </w:r>
      <w:r w:rsidRPr="00AA4C4E">
        <w:t>ха по- малко, т.е. разликата е съвсем незначителна</w:t>
      </w:r>
      <w:r>
        <w:t xml:space="preserve"> и се дължи на преоценка на площта на някои насаждения</w:t>
      </w:r>
      <w:r w:rsidRPr="00AA4C4E">
        <w:t xml:space="preserve">. </w:t>
      </w:r>
    </w:p>
    <w:p w:rsidR="00F05F67" w:rsidRPr="00AA4C4E" w:rsidRDefault="00F05F67" w:rsidP="00F05F67">
      <w:pPr>
        <w:pStyle w:val="BodyTextIndent"/>
      </w:pPr>
      <w:r w:rsidRPr="00AA4C4E">
        <w:t>Наблюдава се и намаление в площта на първите три класа на възраст, като значително се увеличава площта на четвърти и пети клас на възраст.</w:t>
      </w:r>
    </w:p>
    <w:p w:rsidR="00F05F67" w:rsidRPr="00B623EE" w:rsidRDefault="00F05F67" w:rsidP="00F05F67">
      <w:pPr>
        <w:pStyle w:val="BodyTextIndent"/>
        <w:rPr>
          <w:color w:val="FF0000"/>
          <w:szCs w:val="24"/>
        </w:rPr>
      </w:pPr>
    </w:p>
    <w:p w:rsidR="00F05F67" w:rsidRPr="00B623EE" w:rsidRDefault="00F05F67" w:rsidP="00F05F67">
      <w:pPr>
        <w:ind w:firstLine="720"/>
        <w:jc w:val="both"/>
        <w:rPr>
          <w:u w:val="single"/>
          <w:lang w:val="bg-BG"/>
        </w:rPr>
      </w:pPr>
      <w:r w:rsidRPr="00B623EE">
        <w:rPr>
          <w:u w:val="single"/>
        </w:rPr>
        <w:t>По запас (с клони)</w:t>
      </w:r>
    </w:p>
    <w:p w:rsidR="00F05F67" w:rsidRPr="00B623EE" w:rsidRDefault="00F05F67" w:rsidP="00F05F67">
      <w:pPr>
        <w:ind w:firstLine="720"/>
        <w:jc w:val="both"/>
        <w:rPr>
          <w:color w:val="FF0000"/>
          <w:lang w:val="bg-BG"/>
        </w:rPr>
      </w:pPr>
    </w:p>
    <w:p w:rsidR="00F05F67" w:rsidRPr="009567C0" w:rsidRDefault="00F05F67" w:rsidP="00F05F67">
      <w:pPr>
        <w:ind w:firstLine="720"/>
        <w:jc w:val="both"/>
        <w:rPr>
          <w:lang w:val="bg-BG"/>
        </w:rPr>
      </w:pPr>
      <w:r w:rsidRPr="009567C0">
        <w:rPr>
          <w:lang w:val="bg-BG"/>
        </w:rPr>
        <w:t xml:space="preserve">Общият дървесен запас  през </w:t>
      </w:r>
      <w:r w:rsidRPr="009567C0">
        <w:t>20</w:t>
      </w:r>
      <w:r w:rsidRPr="009567C0">
        <w:rPr>
          <w:lang w:val="bg-BG"/>
        </w:rPr>
        <w:t>12</w:t>
      </w:r>
      <w:r w:rsidRPr="009567C0">
        <w:t>/</w:t>
      </w:r>
      <w:r w:rsidRPr="009567C0">
        <w:rPr>
          <w:lang w:val="bg-BG"/>
        </w:rPr>
        <w:t xml:space="preserve">2013 г. възлиза  на   </w:t>
      </w:r>
      <w:r>
        <w:rPr>
          <w:lang w:val="bg-BG"/>
        </w:rPr>
        <w:t xml:space="preserve">  </w:t>
      </w:r>
      <w:r w:rsidRPr="009567C0">
        <w:rPr>
          <w:lang w:val="bg-BG"/>
        </w:rPr>
        <w:t xml:space="preserve"> 498 4</w:t>
      </w:r>
      <w:r>
        <w:rPr>
          <w:lang w:val="bg-BG"/>
        </w:rPr>
        <w:t>4</w:t>
      </w:r>
      <w:r w:rsidRPr="009567C0">
        <w:rPr>
          <w:lang w:val="bg-BG"/>
        </w:rPr>
        <w:t>0 куб.м.</w:t>
      </w:r>
    </w:p>
    <w:p w:rsidR="00F05F67" w:rsidRPr="009567C0" w:rsidRDefault="00F05F67" w:rsidP="00F05F67">
      <w:pPr>
        <w:ind w:firstLine="720"/>
        <w:jc w:val="both"/>
      </w:pPr>
      <w:r w:rsidRPr="009567C0">
        <w:t xml:space="preserve">Средният прираст на гората за изминалия период </w:t>
      </w:r>
      <w:r w:rsidRPr="009567C0">
        <w:rPr>
          <w:lang w:val="bg-BG"/>
        </w:rPr>
        <w:t>е          129 107  куб.м.</w:t>
      </w:r>
    </w:p>
    <w:p w:rsidR="00F05F67" w:rsidRPr="009567C0" w:rsidRDefault="00F05F67" w:rsidP="00F05F67">
      <w:pPr>
        <w:ind w:firstLine="720"/>
        <w:jc w:val="both"/>
        <w:rPr>
          <w:lang w:val="bg-BG"/>
        </w:rPr>
      </w:pPr>
      <w:r w:rsidRPr="009567C0">
        <w:t xml:space="preserve">Ползването през периода е било </w:t>
      </w:r>
      <w:r w:rsidRPr="009567C0">
        <w:tab/>
      </w:r>
      <w:r w:rsidRPr="009567C0">
        <w:tab/>
        <w:t xml:space="preserve">                             </w:t>
      </w:r>
      <w:r w:rsidRPr="009567C0">
        <w:rPr>
          <w:lang w:val="bg-BG"/>
        </w:rPr>
        <w:t>81 847</w:t>
      </w:r>
      <w:r w:rsidRPr="009567C0">
        <w:t xml:space="preserve">   куб.м.</w:t>
      </w:r>
    </w:p>
    <w:p w:rsidR="00F05F67" w:rsidRPr="009567C0" w:rsidRDefault="00F05F67" w:rsidP="00F05F67">
      <w:pPr>
        <w:ind w:firstLine="720"/>
        <w:jc w:val="both"/>
        <w:rPr>
          <w:lang w:val="bg-BG"/>
        </w:rPr>
      </w:pPr>
      <w:r w:rsidRPr="009567C0">
        <w:t>Вероятният запас към края на 20</w:t>
      </w:r>
      <w:r w:rsidRPr="009567C0">
        <w:rPr>
          <w:lang w:val="bg-BG"/>
        </w:rPr>
        <w:t>23</w:t>
      </w:r>
      <w:r>
        <w:t xml:space="preserve"> г. трябва да </w:t>
      </w:r>
      <w:r w:rsidRPr="009567C0">
        <w:rPr>
          <w:lang w:val="bg-BG"/>
        </w:rPr>
        <w:t xml:space="preserve">бъде       545 </w:t>
      </w:r>
      <w:r>
        <w:rPr>
          <w:lang w:val="bg-BG"/>
        </w:rPr>
        <w:t>70</w:t>
      </w:r>
      <w:r w:rsidRPr="009567C0">
        <w:rPr>
          <w:lang w:val="bg-BG"/>
        </w:rPr>
        <w:t>0</w:t>
      </w:r>
      <w:r w:rsidRPr="009567C0">
        <w:t xml:space="preserve">   куб.м.</w:t>
      </w:r>
      <w:r w:rsidRPr="009567C0">
        <w:rPr>
          <w:lang w:val="bg-BG"/>
        </w:rPr>
        <w:t xml:space="preserve"> </w:t>
      </w:r>
    </w:p>
    <w:p w:rsidR="00F05F67" w:rsidRPr="009567C0" w:rsidRDefault="00F05F67" w:rsidP="00F05F67">
      <w:pPr>
        <w:ind w:firstLine="720"/>
        <w:jc w:val="both"/>
        <w:rPr>
          <w:lang w:val="bg-BG"/>
        </w:rPr>
      </w:pPr>
      <w:r w:rsidRPr="009567C0">
        <w:lastRenderedPageBreak/>
        <w:t xml:space="preserve">а е установен                           </w:t>
      </w:r>
      <w:r w:rsidRPr="009567C0">
        <w:tab/>
      </w:r>
      <w:r w:rsidRPr="009567C0">
        <w:tab/>
      </w:r>
      <w:r w:rsidRPr="009567C0">
        <w:tab/>
      </w:r>
      <w:r w:rsidRPr="009567C0">
        <w:rPr>
          <w:lang w:val="bg-BG"/>
        </w:rPr>
        <w:t xml:space="preserve">              </w:t>
      </w:r>
      <w:r>
        <w:t xml:space="preserve"> </w:t>
      </w:r>
      <w:r w:rsidRPr="009567C0">
        <w:rPr>
          <w:lang w:val="bg-BG"/>
        </w:rPr>
        <w:t xml:space="preserve"> 534 020  </w:t>
      </w:r>
      <w:r w:rsidRPr="009567C0">
        <w:t xml:space="preserve">куб.м., </w:t>
      </w:r>
    </w:p>
    <w:p w:rsidR="00F05F67" w:rsidRDefault="00F05F67" w:rsidP="00F05F67">
      <w:pPr>
        <w:ind w:firstLine="720"/>
        <w:jc w:val="both"/>
      </w:pPr>
      <w:r w:rsidRPr="009567C0">
        <w:rPr>
          <w:lang w:val="bg-BG"/>
        </w:rPr>
        <w:t>което е със 11 6</w:t>
      </w:r>
      <w:r>
        <w:rPr>
          <w:lang w:val="bg-BG"/>
        </w:rPr>
        <w:t>8</w:t>
      </w:r>
      <w:r w:rsidRPr="009567C0">
        <w:rPr>
          <w:lang w:val="bg-BG"/>
        </w:rPr>
        <w:t>0</w:t>
      </w:r>
      <w:r w:rsidRPr="009567C0">
        <w:t xml:space="preserve"> </w:t>
      </w:r>
      <w:r w:rsidRPr="009567C0">
        <w:rPr>
          <w:lang w:val="bg-BG"/>
        </w:rPr>
        <w:t xml:space="preserve">куб.м. в по- малко от очакваното, </w:t>
      </w:r>
      <w:r w:rsidRPr="003127D6">
        <w:rPr>
          <w:lang w:val="bg-BG"/>
        </w:rPr>
        <w:t>но разликата като цяло е незначителна</w:t>
      </w:r>
      <w:r>
        <w:rPr>
          <w:lang w:val="bg-BG"/>
        </w:rPr>
        <w:t>, което показва, че текущият прираст на гората е много близък до средния, с който са правени изчисленията</w:t>
      </w:r>
      <w:r w:rsidRPr="003127D6">
        <w:rPr>
          <w:lang w:val="bg-BG"/>
        </w:rPr>
        <w:t>.</w:t>
      </w:r>
      <w:r>
        <w:rPr>
          <w:lang w:val="bg-BG"/>
        </w:rPr>
        <w:t xml:space="preserve"> Следва да се има пред вид и че отчетената цифра за добива от горите собственост на общината, включва и горите в земеделски земи, които са били обект на предходния горскостопански план.</w:t>
      </w:r>
    </w:p>
    <w:p w:rsidR="00F05F67" w:rsidRDefault="00F05F67" w:rsidP="00F05F67">
      <w:pPr>
        <w:ind w:firstLine="720"/>
        <w:jc w:val="both"/>
      </w:pPr>
    </w:p>
    <w:p w:rsidR="00F05F67" w:rsidRDefault="00F05F67" w:rsidP="00F05F67">
      <w:pPr>
        <w:ind w:firstLine="720"/>
        <w:jc w:val="both"/>
      </w:pPr>
    </w:p>
    <w:p w:rsidR="00F05F67" w:rsidRDefault="00F05F67" w:rsidP="00F05F67">
      <w:pPr>
        <w:ind w:firstLine="720"/>
        <w:jc w:val="both"/>
      </w:pPr>
    </w:p>
    <w:p w:rsidR="00F05F67" w:rsidRDefault="00F05F67" w:rsidP="00F05F67">
      <w:pPr>
        <w:ind w:firstLine="720"/>
        <w:jc w:val="both"/>
      </w:pPr>
    </w:p>
    <w:p w:rsidR="00F05F67" w:rsidRDefault="00F05F67" w:rsidP="00F05F67">
      <w:pPr>
        <w:ind w:firstLine="720"/>
        <w:jc w:val="both"/>
      </w:pPr>
    </w:p>
    <w:p w:rsidR="00F05F67" w:rsidRDefault="00F05F67" w:rsidP="00F05F67">
      <w:pPr>
        <w:ind w:firstLine="720"/>
        <w:jc w:val="both"/>
      </w:pPr>
    </w:p>
    <w:p w:rsidR="00F05F67" w:rsidRDefault="00F05F67" w:rsidP="00F05F67">
      <w:pPr>
        <w:ind w:firstLine="720"/>
        <w:jc w:val="both"/>
      </w:pPr>
    </w:p>
    <w:p w:rsidR="00F05F67" w:rsidRDefault="00F05F67" w:rsidP="00F05F67">
      <w:pPr>
        <w:ind w:firstLine="720"/>
        <w:jc w:val="both"/>
      </w:pPr>
    </w:p>
    <w:p w:rsidR="00F05F67" w:rsidRDefault="00F05F67" w:rsidP="00F05F67">
      <w:pPr>
        <w:ind w:firstLine="720"/>
        <w:jc w:val="both"/>
      </w:pPr>
    </w:p>
    <w:p w:rsidR="00F05F67" w:rsidRDefault="00F05F67" w:rsidP="00F05F67">
      <w:pPr>
        <w:ind w:firstLine="720"/>
        <w:jc w:val="both"/>
      </w:pPr>
    </w:p>
    <w:p w:rsidR="00F05F67" w:rsidRDefault="00F05F67" w:rsidP="00F05F67">
      <w:pPr>
        <w:ind w:firstLine="720"/>
        <w:jc w:val="both"/>
      </w:pPr>
    </w:p>
    <w:p w:rsidR="00F05F67" w:rsidRDefault="00F05F67" w:rsidP="00F05F67">
      <w:pPr>
        <w:ind w:firstLine="720"/>
        <w:jc w:val="both"/>
      </w:pPr>
    </w:p>
    <w:p w:rsidR="00F05F67" w:rsidRDefault="00F05F67" w:rsidP="00F05F67">
      <w:pPr>
        <w:ind w:firstLine="720"/>
        <w:jc w:val="both"/>
      </w:pPr>
    </w:p>
    <w:p w:rsidR="00F05F67" w:rsidRDefault="00F05F67" w:rsidP="00F05F67">
      <w:pPr>
        <w:ind w:firstLine="720"/>
        <w:jc w:val="both"/>
      </w:pPr>
    </w:p>
    <w:p w:rsidR="00F05F67" w:rsidRDefault="00F05F67" w:rsidP="00F05F67">
      <w:pPr>
        <w:ind w:firstLine="720"/>
        <w:jc w:val="both"/>
      </w:pPr>
    </w:p>
    <w:p w:rsidR="00F05F67" w:rsidRDefault="00F05F67" w:rsidP="00F05F67">
      <w:pPr>
        <w:ind w:firstLine="720"/>
        <w:jc w:val="both"/>
      </w:pPr>
    </w:p>
    <w:p w:rsidR="00F05F67" w:rsidRDefault="00F05F67" w:rsidP="00F05F67">
      <w:pPr>
        <w:ind w:firstLine="720"/>
        <w:jc w:val="both"/>
      </w:pPr>
    </w:p>
    <w:p w:rsidR="00F05F67" w:rsidRDefault="00F05F67" w:rsidP="00F05F67">
      <w:pPr>
        <w:ind w:firstLine="720"/>
        <w:jc w:val="both"/>
      </w:pPr>
    </w:p>
    <w:p w:rsidR="00F05F67" w:rsidRDefault="00F05F67" w:rsidP="00F05F67">
      <w:pPr>
        <w:ind w:firstLine="720"/>
        <w:jc w:val="both"/>
      </w:pPr>
    </w:p>
    <w:p w:rsidR="00F05F67" w:rsidRDefault="00F05F67" w:rsidP="00F05F67">
      <w:pPr>
        <w:ind w:firstLine="720"/>
        <w:jc w:val="both"/>
      </w:pPr>
    </w:p>
    <w:p w:rsidR="00F05F67" w:rsidRDefault="00F05F67" w:rsidP="00F05F67">
      <w:pPr>
        <w:ind w:firstLine="720"/>
        <w:jc w:val="both"/>
      </w:pPr>
    </w:p>
    <w:p w:rsidR="00F05F67" w:rsidRDefault="00F05F67" w:rsidP="00F05F67">
      <w:pPr>
        <w:ind w:firstLine="720"/>
        <w:jc w:val="both"/>
      </w:pPr>
    </w:p>
    <w:p w:rsidR="00F05F67" w:rsidRDefault="00F05F67" w:rsidP="00F05F67">
      <w:pPr>
        <w:ind w:firstLine="720"/>
        <w:jc w:val="both"/>
      </w:pPr>
    </w:p>
    <w:p w:rsidR="00F05F67" w:rsidRDefault="00F05F67" w:rsidP="00F05F67">
      <w:pPr>
        <w:ind w:firstLine="720"/>
        <w:jc w:val="both"/>
      </w:pPr>
    </w:p>
    <w:p w:rsidR="00F05F67" w:rsidRDefault="00F05F67" w:rsidP="00F05F67">
      <w:pPr>
        <w:ind w:firstLine="720"/>
        <w:jc w:val="both"/>
      </w:pPr>
    </w:p>
    <w:p w:rsidR="00F05F67" w:rsidRDefault="00F05F67" w:rsidP="00F05F67">
      <w:pPr>
        <w:ind w:firstLine="720"/>
        <w:jc w:val="both"/>
      </w:pPr>
    </w:p>
    <w:p w:rsidR="00F05F67" w:rsidRDefault="00F05F67" w:rsidP="00F05F67">
      <w:pPr>
        <w:ind w:firstLine="720"/>
        <w:jc w:val="both"/>
      </w:pPr>
    </w:p>
    <w:p w:rsidR="00F05F67" w:rsidRDefault="00F05F67" w:rsidP="00F05F67">
      <w:pPr>
        <w:ind w:firstLine="720"/>
        <w:jc w:val="both"/>
      </w:pPr>
    </w:p>
    <w:p w:rsidR="00F05F67" w:rsidRDefault="00F05F67" w:rsidP="00F05F67">
      <w:pPr>
        <w:ind w:firstLine="720"/>
        <w:jc w:val="both"/>
      </w:pPr>
    </w:p>
    <w:p w:rsidR="00F05F67" w:rsidRDefault="00F05F67" w:rsidP="00F05F67">
      <w:pPr>
        <w:ind w:firstLine="720"/>
        <w:jc w:val="both"/>
      </w:pPr>
    </w:p>
    <w:p w:rsidR="00F05F67" w:rsidRDefault="00F05F67" w:rsidP="00F05F67">
      <w:pPr>
        <w:ind w:firstLine="720"/>
        <w:jc w:val="both"/>
      </w:pPr>
    </w:p>
    <w:p w:rsidR="00F05F67" w:rsidRDefault="00F05F67" w:rsidP="00F05F67">
      <w:pPr>
        <w:ind w:firstLine="720"/>
        <w:jc w:val="both"/>
      </w:pPr>
    </w:p>
    <w:p w:rsidR="00F05F67" w:rsidRDefault="00F05F67" w:rsidP="00F05F67">
      <w:pPr>
        <w:ind w:firstLine="720"/>
        <w:jc w:val="both"/>
      </w:pPr>
    </w:p>
    <w:p w:rsidR="00F05F67" w:rsidRDefault="00F05F67" w:rsidP="00F05F67">
      <w:pPr>
        <w:ind w:firstLine="720"/>
        <w:jc w:val="both"/>
      </w:pPr>
    </w:p>
    <w:p w:rsidR="00F05F67" w:rsidRDefault="00F05F67" w:rsidP="00F05F67">
      <w:pPr>
        <w:ind w:firstLine="720"/>
        <w:jc w:val="both"/>
      </w:pPr>
    </w:p>
    <w:p w:rsidR="00F05F67" w:rsidRDefault="00F05F67" w:rsidP="00F05F67">
      <w:pPr>
        <w:ind w:firstLine="720"/>
        <w:jc w:val="both"/>
      </w:pPr>
    </w:p>
    <w:p w:rsidR="00F05F67" w:rsidRDefault="00F05F67" w:rsidP="00F05F67">
      <w:pPr>
        <w:ind w:firstLine="720"/>
        <w:jc w:val="both"/>
      </w:pPr>
    </w:p>
    <w:p w:rsidR="00F05F67" w:rsidRDefault="00F05F67" w:rsidP="00F05F67">
      <w:pPr>
        <w:ind w:firstLine="720"/>
        <w:jc w:val="both"/>
      </w:pPr>
    </w:p>
    <w:p w:rsidR="00F05F67" w:rsidRDefault="00F05F67" w:rsidP="00F05F67">
      <w:pPr>
        <w:ind w:firstLine="720"/>
        <w:jc w:val="both"/>
      </w:pPr>
    </w:p>
    <w:p w:rsidR="00F05F67" w:rsidRDefault="00F05F67" w:rsidP="00F05F67">
      <w:pPr>
        <w:ind w:firstLine="720"/>
        <w:jc w:val="both"/>
      </w:pPr>
    </w:p>
    <w:p w:rsidR="00F05F67" w:rsidRDefault="00F05F67" w:rsidP="00F05F67">
      <w:pPr>
        <w:ind w:firstLine="720"/>
        <w:jc w:val="both"/>
      </w:pPr>
    </w:p>
    <w:p w:rsidR="00F05F67" w:rsidRDefault="00F05F67" w:rsidP="00F05F67">
      <w:pPr>
        <w:ind w:firstLine="720"/>
        <w:jc w:val="both"/>
      </w:pPr>
    </w:p>
    <w:p w:rsidR="00F05F67" w:rsidRDefault="00F05F67" w:rsidP="00F05F67">
      <w:pPr>
        <w:ind w:firstLine="720"/>
        <w:jc w:val="both"/>
      </w:pPr>
    </w:p>
    <w:p w:rsidR="00F05F67" w:rsidRDefault="00F05F67" w:rsidP="00F05F67">
      <w:pPr>
        <w:ind w:firstLine="720"/>
        <w:jc w:val="both"/>
      </w:pPr>
    </w:p>
    <w:p w:rsidR="00F05F67" w:rsidRDefault="00F05F67" w:rsidP="00F05F67">
      <w:pPr>
        <w:pStyle w:val="PlainText"/>
        <w:jc w:val="both"/>
        <w:outlineLvl w:val="0"/>
        <w:rPr>
          <w:sz w:val="32"/>
          <w:lang w:val="bg-BG"/>
        </w:rPr>
      </w:pPr>
      <w:r>
        <w:rPr>
          <w:rFonts w:ascii="Times New Roman" w:hAnsi="Times New Roman"/>
          <w:b/>
          <w:sz w:val="32"/>
          <w:lang w:val="bg-BG"/>
        </w:rPr>
        <w:lastRenderedPageBreak/>
        <w:t xml:space="preserve">Глава </w:t>
      </w:r>
      <w:r>
        <w:rPr>
          <w:rFonts w:ascii="Times New Roman" w:hAnsi="Times New Roman"/>
          <w:b/>
          <w:sz w:val="32"/>
        </w:rPr>
        <w:t>V</w:t>
      </w:r>
    </w:p>
    <w:p w:rsidR="00F05F67" w:rsidRDefault="00F05F67" w:rsidP="00F05F67">
      <w:pPr>
        <w:pStyle w:val="PlainText"/>
        <w:jc w:val="both"/>
        <w:rPr>
          <w:lang w:val="bg-BG"/>
        </w:rPr>
      </w:pPr>
    </w:p>
    <w:p w:rsidR="00F05F67" w:rsidRDefault="00F05F67" w:rsidP="00F05F67">
      <w:pPr>
        <w:pStyle w:val="PlainText"/>
        <w:jc w:val="both"/>
        <w:outlineLvl w:val="0"/>
        <w:rPr>
          <w:rFonts w:ascii="Times New Roman" w:hAnsi="Times New Roman"/>
          <w:b/>
          <w:sz w:val="28"/>
          <w:lang w:val="bg-BG"/>
        </w:rPr>
      </w:pPr>
      <w:r>
        <w:rPr>
          <w:rFonts w:ascii="Times New Roman" w:hAnsi="Times New Roman"/>
          <w:b/>
          <w:sz w:val="28"/>
          <w:lang w:val="bg-BG"/>
        </w:rPr>
        <w:t>Основни насоки за организация на стопанисването</w:t>
      </w:r>
    </w:p>
    <w:p w:rsidR="00F05F67" w:rsidRDefault="00F05F67" w:rsidP="00F05F67">
      <w:pPr>
        <w:pStyle w:val="PlainText"/>
        <w:jc w:val="both"/>
        <w:rPr>
          <w:lang w:val="bg-BG"/>
        </w:rPr>
      </w:pPr>
    </w:p>
    <w:p w:rsidR="00F05F67" w:rsidRDefault="00F05F67" w:rsidP="00F05F67">
      <w:pPr>
        <w:pStyle w:val="PlainText"/>
        <w:ind w:firstLine="720"/>
        <w:jc w:val="both"/>
        <w:outlineLvl w:val="0"/>
        <w:rPr>
          <w:rFonts w:ascii="Times New Roman" w:hAnsi="Times New Roman"/>
          <w:b/>
          <w:sz w:val="24"/>
          <w:lang w:val="bg-BG"/>
        </w:rPr>
      </w:pPr>
      <w:r>
        <w:rPr>
          <w:rFonts w:ascii="Times New Roman" w:hAnsi="Times New Roman"/>
          <w:b/>
          <w:sz w:val="24"/>
        </w:rPr>
        <w:t>1. Направление на стопанисването</w:t>
      </w:r>
    </w:p>
    <w:p w:rsidR="00F05F67" w:rsidRDefault="00F05F67" w:rsidP="00F05F67">
      <w:pPr>
        <w:pStyle w:val="PlainText"/>
        <w:jc w:val="both"/>
        <w:rPr>
          <w:lang w:val="bg-BG"/>
        </w:rPr>
      </w:pPr>
    </w:p>
    <w:p w:rsidR="00F05F67" w:rsidRDefault="00F05F67" w:rsidP="00F05F67">
      <w:pPr>
        <w:pStyle w:val="PlainText"/>
        <w:jc w:val="both"/>
        <w:rPr>
          <w:rFonts w:ascii="Times New Roman" w:hAnsi="Times New Roman"/>
          <w:sz w:val="24"/>
          <w:lang w:val="bg-BG"/>
        </w:rPr>
      </w:pPr>
      <w:r>
        <w:rPr>
          <w:rFonts w:ascii="Times New Roman" w:hAnsi="Times New Roman"/>
          <w:sz w:val="24"/>
          <w:lang w:val="bg-BG"/>
        </w:rPr>
        <w:tab/>
      </w:r>
      <w:r>
        <w:rPr>
          <w:rFonts w:ascii="Times New Roman" w:hAnsi="Times New Roman"/>
          <w:b/>
          <w:sz w:val="24"/>
          <w:lang w:val="bg-BG"/>
        </w:rPr>
        <w:t>Основната цел</w:t>
      </w:r>
      <w:r>
        <w:rPr>
          <w:rFonts w:ascii="Times New Roman" w:hAnsi="Times New Roman"/>
          <w:sz w:val="24"/>
          <w:lang w:val="bg-BG"/>
        </w:rPr>
        <w:t xml:space="preserve"> на горското стопанство е многофункционалното и устойчиво стопанисване на всички горски ресурси.</w:t>
      </w:r>
    </w:p>
    <w:p w:rsidR="00F05F67" w:rsidRDefault="00F05F67" w:rsidP="00F05F67">
      <w:pPr>
        <w:pStyle w:val="PlainText"/>
        <w:ind w:firstLine="720"/>
        <w:jc w:val="both"/>
        <w:rPr>
          <w:rFonts w:ascii="Times New Roman" w:hAnsi="Times New Roman"/>
          <w:sz w:val="24"/>
          <w:lang w:val="bg-BG"/>
        </w:rPr>
      </w:pPr>
      <w:r>
        <w:rPr>
          <w:rFonts w:ascii="Times New Roman" w:hAnsi="Times New Roman"/>
          <w:sz w:val="24"/>
        </w:rPr>
        <w:t xml:space="preserve">За постигане на </w:t>
      </w:r>
      <w:r>
        <w:rPr>
          <w:rFonts w:ascii="Times New Roman" w:hAnsi="Times New Roman"/>
          <w:sz w:val="24"/>
          <w:lang w:val="bg-BG"/>
        </w:rPr>
        <w:t>тази</w:t>
      </w:r>
      <w:r>
        <w:rPr>
          <w:rFonts w:ascii="Times New Roman" w:hAnsi="Times New Roman"/>
          <w:sz w:val="24"/>
        </w:rPr>
        <w:t xml:space="preserve"> цел, съобразно </w:t>
      </w:r>
      <w:r>
        <w:rPr>
          <w:rFonts w:ascii="Times New Roman" w:hAnsi="Times New Roman"/>
          <w:sz w:val="24"/>
          <w:lang w:val="bg-BG"/>
        </w:rPr>
        <w:t xml:space="preserve">естествено- историческите и социално- икономически условия, </w:t>
      </w:r>
      <w:r>
        <w:rPr>
          <w:rFonts w:ascii="Times New Roman" w:hAnsi="Times New Roman"/>
          <w:sz w:val="24"/>
        </w:rPr>
        <w:t xml:space="preserve">са </w:t>
      </w:r>
      <w:r>
        <w:rPr>
          <w:rFonts w:ascii="Times New Roman" w:hAnsi="Times New Roman"/>
          <w:sz w:val="24"/>
          <w:lang w:val="bg-BG"/>
        </w:rPr>
        <w:t>формирани насоките на стопанисване.</w:t>
      </w:r>
      <w:r>
        <w:rPr>
          <w:rFonts w:ascii="Times New Roman" w:hAnsi="Times New Roman"/>
          <w:b/>
          <w:sz w:val="24"/>
          <w:lang w:val="bg-BG"/>
        </w:rPr>
        <w:t xml:space="preserve"> Основните насоки</w:t>
      </w:r>
      <w:r>
        <w:rPr>
          <w:rFonts w:ascii="Times New Roman" w:hAnsi="Times New Roman"/>
          <w:sz w:val="24"/>
          <w:lang w:val="bg-BG"/>
        </w:rPr>
        <w:t xml:space="preserve"> в организацията </w:t>
      </w:r>
      <w:r>
        <w:rPr>
          <w:rFonts w:ascii="Times New Roman" w:hAnsi="Times New Roman"/>
          <w:sz w:val="24"/>
        </w:rPr>
        <w:t xml:space="preserve">на </w:t>
      </w:r>
      <w:r>
        <w:rPr>
          <w:rFonts w:ascii="Times New Roman" w:hAnsi="Times New Roman"/>
          <w:sz w:val="24"/>
          <w:lang w:val="bg-BG"/>
        </w:rPr>
        <w:t>горскостопанското производство</w:t>
      </w:r>
      <w:r>
        <w:rPr>
          <w:rFonts w:ascii="Times New Roman" w:hAnsi="Times New Roman"/>
          <w:sz w:val="24"/>
        </w:rPr>
        <w:t xml:space="preserve"> </w:t>
      </w:r>
      <w:r>
        <w:rPr>
          <w:rFonts w:ascii="Times New Roman" w:hAnsi="Times New Roman"/>
          <w:sz w:val="24"/>
          <w:lang w:val="bg-BG"/>
        </w:rPr>
        <w:t>са</w:t>
      </w:r>
      <w:r>
        <w:rPr>
          <w:rFonts w:ascii="Times New Roman" w:hAnsi="Times New Roman"/>
          <w:sz w:val="24"/>
        </w:rPr>
        <w:t xml:space="preserve"> в зависимост от </w:t>
      </w:r>
      <w:r>
        <w:rPr>
          <w:rFonts w:ascii="Times New Roman" w:hAnsi="Times New Roman"/>
          <w:sz w:val="24"/>
          <w:lang w:val="bg-BG"/>
        </w:rPr>
        <w:t xml:space="preserve">функционалното предназначение </w:t>
      </w:r>
      <w:r>
        <w:rPr>
          <w:rFonts w:ascii="Times New Roman" w:hAnsi="Times New Roman"/>
          <w:sz w:val="24"/>
        </w:rPr>
        <w:t xml:space="preserve">на горите. </w:t>
      </w:r>
    </w:p>
    <w:p w:rsidR="00F05F67" w:rsidRDefault="00F05F67" w:rsidP="00F05F67">
      <w:pPr>
        <w:pStyle w:val="PlainText"/>
        <w:ind w:firstLine="720"/>
        <w:jc w:val="both"/>
        <w:rPr>
          <w:rFonts w:ascii="Times New Roman" w:hAnsi="Times New Roman"/>
          <w:sz w:val="24"/>
          <w:lang w:val="bg-BG"/>
        </w:rPr>
      </w:pPr>
      <w:r>
        <w:rPr>
          <w:rFonts w:ascii="Times New Roman" w:hAnsi="Times New Roman"/>
          <w:b/>
          <w:sz w:val="24"/>
        </w:rPr>
        <w:t xml:space="preserve">Основната </w:t>
      </w:r>
      <w:r>
        <w:rPr>
          <w:rFonts w:ascii="Times New Roman" w:hAnsi="Times New Roman"/>
          <w:b/>
          <w:sz w:val="24"/>
          <w:lang w:val="bg-BG"/>
        </w:rPr>
        <w:t>насока</w:t>
      </w:r>
      <w:r>
        <w:rPr>
          <w:rFonts w:ascii="Times New Roman" w:hAnsi="Times New Roman"/>
          <w:sz w:val="24"/>
        </w:rPr>
        <w:t xml:space="preserve"> на стопанисването в групата гори </w:t>
      </w:r>
      <w:r>
        <w:rPr>
          <w:rFonts w:ascii="Times New Roman" w:hAnsi="Times New Roman"/>
          <w:sz w:val="24"/>
          <w:lang w:val="bg-BG"/>
        </w:rPr>
        <w:t>със стопански</w:t>
      </w:r>
      <w:r>
        <w:rPr>
          <w:rFonts w:ascii="Times New Roman" w:hAnsi="Times New Roman"/>
          <w:sz w:val="24"/>
        </w:rPr>
        <w:t xml:space="preserve"> функции е максимално производство на строителна дървесина от единица площ, като най-рационално се използва продуктивността на типовете месторастения</w:t>
      </w:r>
      <w:r>
        <w:rPr>
          <w:rFonts w:ascii="Times New Roman" w:hAnsi="Times New Roman"/>
          <w:sz w:val="24"/>
          <w:lang w:val="bg-BG"/>
        </w:rPr>
        <w:t>, без да се увреждат останалите функции на гората- водоохранна и водорегулираща, почвозащитна и противоерозионна, здравно- рекреационна и ландшафтно- естетическа. За да бъде постигната тази цел и за да се организира правилно горскостопанското производство, насажденията са групирани в стопански класове, за които са приети различни цели на стопанисване и турнуси на сеч.</w:t>
      </w:r>
    </w:p>
    <w:p w:rsidR="00F05F67" w:rsidRDefault="00F05F67" w:rsidP="00F05F67">
      <w:pPr>
        <w:pStyle w:val="PlainText"/>
        <w:ind w:firstLine="720"/>
        <w:jc w:val="both"/>
        <w:rPr>
          <w:rFonts w:ascii="Times New Roman" w:hAnsi="Times New Roman"/>
          <w:sz w:val="24"/>
          <w:lang w:val="bg-BG"/>
        </w:rPr>
      </w:pPr>
      <w:r>
        <w:rPr>
          <w:rFonts w:ascii="Times New Roman" w:hAnsi="Times New Roman"/>
          <w:sz w:val="24"/>
          <w:lang w:val="bg-BG"/>
        </w:rPr>
        <w:t>Определената насока на стопанисване ще бъде реализирана посредством изпълнението на проектираните през ревизионния период стопански мероприятия</w:t>
      </w:r>
      <w:r>
        <w:rPr>
          <w:rFonts w:ascii="Times New Roman" w:hAnsi="Times New Roman"/>
          <w:sz w:val="24"/>
        </w:rPr>
        <w:t>:</w:t>
      </w:r>
      <w:r>
        <w:rPr>
          <w:rFonts w:ascii="Times New Roman" w:hAnsi="Times New Roman"/>
          <w:sz w:val="24"/>
          <w:lang w:val="bg-BG"/>
        </w:rPr>
        <w:t xml:space="preserve"> </w:t>
      </w:r>
      <w:r>
        <w:rPr>
          <w:rFonts w:ascii="Times New Roman" w:hAnsi="Times New Roman"/>
          <w:sz w:val="24"/>
        </w:rPr>
        <w:t xml:space="preserve">подходящи отгледни и </w:t>
      </w:r>
      <w:r>
        <w:rPr>
          <w:rFonts w:ascii="Times New Roman" w:hAnsi="Times New Roman"/>
          <w:sz w:val="24"/>
          <w:lang w:val="bg-BG"/>
        </w:rPr>
        <w:t>възобновителни</w:t>
      </w:r>
      <w:r>
        <w:rPr>
          <w:rFonts w:ascii="Times New Roman" w:hAnsi="Times New Roman"/>
          <w:sz w:val="24"/>
        </w:rPr>
        <w:t xml:space="preserve"> сечи; залесяване на голи дървопроизводителни площи и невъзобновени участъци</w:t>
      </w:r>
      <w:r>
        <w:rPr>
          <w:rFonts w:ascii="Times New Roman" w:hAnsi="Times New Roman"/>
          <w:sz w:val="24"/>
          <w:lang w:val="bg-BG"/>
        </w:rPr>
        <w:t>, попълване на изредени насаждения и култури или презалесяване на млади култури; подпомагане на естественото възобновяване, регулиране на пашата и опазване на горите</w:t>
      </w:r>
      <w:r>
        <w:rPr>
          <w:rFonts w:ascii="Times New Roman" w:hAnsi="Times New Roman"/>
          <w:sz w:val="24"/>
        </w:rPr>
        <w:t>. Заедно с това</w:t>
      </w:r>
      <w:r>
        <w:rPr>
          <w:rFonts w:ascii="Times New Roman" w:hAnsi="Times New Roman"/>
          <w:sz w:val="24"/>
          <w:lang w:val="bg-BG"/>
        </w:rPr>
        <w:t>,</w:t>
      </w:r>
      <w:r>
        <w:rPr>
          <w:rFonts w:ascii="Times New Roman" w:hAnsi="Times New Roman"/>
          <w:sz w:val="24"/>
        </w:rPr>
        <w:t xml:space="preserve"> проектираните мероприятия спомагат и за повишаване на водохранните, </w:t>
      </w:r>
      <w:r>
        <w:rPr>
          <w:rFonts w:ascii="Times New Roman" w:hAnsi="Times New Roman"/>
          <w:sz w:val="24"/>
          <w:lang w:val="bg-BG"/>
        </w:rPr>
        <w:t xml:space="preserve">противоерозионни, </w:t>
      </w:r>
      <w:r>
        <w:rPr>
          <w:rFonts w:ascii="Times New Roman" w:hAnsi="Times New Roman"/>
          <w:sz w:val="24"/>
        </w:rPr>
        <w:t>здравно</w:t>
      </w:r>
      <w:r>
        <w:rPr>
          <w:rFonts w:ascii="Times New Roman" w:hAnsi="Times New Roman"/>
          <w:sz w:val="24"/>
          <w:lang w:val="bg-BG"/>
        </w:rPr>
        <w:t>-</w:t>
      </w:r>
      <w:r>
        <w:rPr>
          <w:rFonts w:ascii="Times New Roman" w:hAnsi="Times New Roman"/>
          <w:sz w:val="24"/>
        </w:rPr>
        <w:t xml:space="preserve"> украсни и </w:t>
      </w:r>
      <w:r>
        <w:rPr>
          <w:rFonts w:ascii="Times New Roman" w:hAnsi="Times New Roman"/>
          <w:sz w:val="24"/>
          <w:lang w:val="bg-BG"/>
        </w:rPr>
        <w:t>други</w:t>
      </w:r>
      <w:r>
        <w:rPr>
          <w:rFonts w:ascii="Times New Roman" w:hAnsi="Times New Roman"/>
          <w:sz w:val="24"/>
        </w:rPr>
        <w:t xml:space="preserve"> функции на гората.</w:t>
      </w:r>
    </w:p>
    <w:p w:rsidR="00F05F67" w:rsidRDefault="00F05F67" w:rsidP="00F05F67">
      <w:pPr>
        <w:pStyle w:val="PlainText"/>
        <w:ind w:firstLine="720"/>
        <w:jc w:val="both"/>
        <w:rPr>
          <w:rFonts w:ascii="Times New Roman" w:hAnsi="Times New Roman"/>
          <w:sz w:val="24"/>
          <w:lang w:val="bg-BG"/>
        </w:rPr>
      </w:pPr>
      <w:r>
        <w:rPr>
          <w:rFonts w:ascii="Times New Roman" w:hAnsi="Times New Roman"/>
          <w:sz w:val="24"/>
        </w:rPr>
        <w:t xml:space="preserve">Режимът на стопанисване на насажденията и голите горски площи </w:t>
      </w:r>
      <w:r>
        <w:rPr>
          <w:rFonts w:ascii="Times New Roman" w:hAnsi="Times New Roman"/>
          <w:sz w:val="24"/>
          <w:lang w:val="bg-BG"/>
        </w:rPr>
        <w:t>в останалите гори</w:t>
      </w:r>
      <w:r>
        <w:rPr>
          <w:rFonts w:ascii="Times New Roman" w:hAnsi="Times New Roman"/>
          <w:sz w:val="24"/>
        </w:rPr>
        <w:t xml:space="preserve"> ще има за </w:t>
      </w:r>
      <w:r>
        <w:rPr>
          <w:rFonts w:ascii="Times New Roman" w:hAnsi="Times New Roman"/>
          <w:b/>
          <w:sz w:val="24"/>
          <w:lang w:val="bg-BG"/>
        </w:rPr>
        <w:t>насока</w:t>
      </w:r>
      <w:r>
        <w:rPr>
          <w:rFonts w:ascii="Times New Roman" w:hAnsi="Times New Roman"/>
          <w:sz w:val="24"/>
        </w:rPr>
        <w:t xml:space="preserve"> непрекъснатото подобряване и увеличаване на </w:t>
      </w:r>
      <w:r>
        <w:rPr>
          <w:rFonts w:ascii="Times New Roman" w:hAnsi="Times New Roman"/>
          <w:sz w:val="24"/>
          <w:lang w:val="bg-BG"/>
        </w:rPr>
        <w:t>специалните и защитните им</w:t>
      </w:r>
      <w:r>
        <w:rPr>
          <w:rFonts w:ascii="Times New Roman" w:hAnsi="Times New Roman"/>
          <w:sz w:val="24"/>
        </w:rPr>
        <w:t xml:space="preserve"> функции</w:t>
      </w:r>
      <w:r>
        <w:rPr>
          <w:rFonts w:ascii="Times New Roman" w:hAnsi="Times New Roman"/>
          <w:sz w:val="24"/>
          <w:lang w:val="bg-BG"/>
        </w:rPr>
        <w:t>, чрез провеждането на диференцирани и подходящо избрани стопански мероприятия</w:t>
      </w:r>
      <w:r>
        <w:rPr>
          <w:rFonts w:ascii="Times New Roman" w:hAnsi="Times New Roman"/>
          <w:sz w:val="24"/>
        </w:rPr>
        <w:t xml:space="preserve">. </w:t>
      </w:r>
      <w:r>
        <w:rPr>
          <w:rFonts w:ascii="Times New Roman" w:hAnsi="Times New Roman"/>
          <w:sz w:val="24"/>
          <w:lang w:val="bg-BG"/>
        </w:rPr>
        <w:t>В защитните гори целта е да се повишават противоерозионните, водоохранните, вододайните, почвозащитните и мелиоративните им свойства; в рекреационните гори- да се повишават средообразуващите свойства на насажденията и да се постигне естетическо оформяне на ландшафта;  в защитените територии- да се запази естественият им вид и биологичното им разнообразие. В семепроизводствените насаждения се цели подбор и отглеждане на елитни екземпляри, които да осигурят качествен репродуктивен материал.</w:t>
      </w:r>
    </w:p>
    <w:p w:rsidR="00F05F67" w:rsidRDefault="00F05F67" w:rsidP="00F05F67">
      <w:pPr>
        <w:pStyle w:val="PlainText"/>
        <w:ind w:firstLine="720"/>
        <w:jc w:val="both"/>
        <w:rPr>
          <w:rFonts w:ascii="Times New Roman" w:hAnsi="Times New Roman"/>
          <w:sz w:val="24"/>
          <w:lang w:val="bg-BG"/>
        </w:rPr>
      </w:pPr>
    </w:p>
    <w:p w:rsidR="00F05F67" w:rsidRDefault="00F05F67" w:rsidP="00F05F67">
      <w:pPr>
        <w:pStyle w:val="PlainText"/>
        <w:ind w:firstLine="720"/>
        <w:jc w:val="both"/>
        <w:outlineLvl w:val="0"/>
        <w:rPr>
          <w:rFonts w:ascii="Times New Roman" w:hAnsi="Times New Roman"/>
          <w:b/>
          <w:color w:val="000000"/>
          <w:sz w:val="24"/>
          <w:lang w:val="bg-BG"/>
        </w:rPr>
      </w:pPr>
      <w:r>
        <w:rPr>
          <w:rFonts w:ascii="Times New Roman" w:hAnsi="Times New Roman"/>
          <w:b/>
          <w:color w:val="000000"/>
          <w:sz w:val="24"/>
        </w:rPr>
        <w:t xml:space="preserve">2. Разделяне на </w:t>
      </w:r>
      <w:r>
        <w:rPr>
          <w:rFonts w:ascii="Times New Roman" w:hAnsi="Times New Roman"/>
          <w:b/>
          <w:color w:val="000000"/>
          <w:sz w:val="24"/>
          <w:lang w:val="bg-BG"/>
        </w:rPr>
        <w:t>територията на горскостопанската единица</w:t>
      </w:r>
      <w:r>
        <w:rPr>
          <w:rFonts w:ascii="Times New Roman" w:hAnsi="Times New Roman"/>
          <w:b/>
          <w:color w:val="000000"/>
          <w:sz w:val="24"/>
        </w:rPr>
        <w:t xml:space="preserve"> на горскостопански </w:t>
      </w:r>
      <w:r>
        <w:rPr>
          <w:rFonts w:ascii="Times New Roman" w:hAnsi="Times New Roman"/>
          <w:b/>
          <w:color w:val="000000"/>
          <w:sz w:val="24"/>
          <w:lang w:val="bg-BG"/>
        </w:rPr>
        <w:t xml:space="preserve"> </w:t>
      </w:r>
      <w:r>
        <w:rPr>
          <w:rFonts w:ascii="Times New Roman" w:hAnsi="Times New Roman"/>
          <w:b/>
          <w:color w:val="000000"/>
          <w:sz w:val="24"/>
        </w:rPr>
        <w:t>участъци</w:t>
      </w:r>
    </w:p>
    <w:p w:rsidR="00F05F67" w:rsidRDefault="00F05F67" w:rsidP="00F05F67">
      <w:pPr>
        <w:pStyle w:val="PlainText"/>
        <w:ind w:firstLine="720"/>
        <w:jc w:val="both"/>
        <w:rPr>
          <w:rFonts w:ascii="Times New Roman" w:hAnsi="Times New Roman"/>
          <w:color w:val="000000"/>
          <w:sz w:val="24"/>
        </w:rPr>
      </w:pPr>
    </w:p>
    <w:p w:rsidR="00F05F67" w:rsidRDefault="00F05F67" w:rsidP="00F05F67">
      <w:pPr>
        <w:pStyle w:val="PlainText"/>
        <w:ind w:firstLine="720"/>
        <w:jc w:val="both"/>
        <w:rPr>
          <w:rFonts w:ascii="Times New Roman" w:hAnsi="Times New Roman"/>
          <w:b/>
          <w:color w:val="000000"/>
          <w:sz w:val="24"/>
          <w:lang w:val="bg-BG"/>
        </w:rPr>
      </w:pPr>
      <w:r>
        <w:rPr>
          <w:rFonts w:ascii="Times New Roman" w:hAnsi="Times New Roman"/>
          <w:color w:val="000000"/>
          <w:sz w:val="24"/>
        </w:rPr>
        <w:t xml:space="preserve">Съгласно </w:t>
      </w:r>
      <w:r>
        <w:rPr>
          <w:rFonts w:ascii="Times New Roman" w:hAnsi="Times New Roman"/>
          <w:color w:val="000000"/>
          <w:sz w:val="24"/>
          <w:lang w:val="bg-BG"/>
        </w:rPr>
        <w:t>Заданието за изработване горскостопанския план на общината, през следващия ревизионен период горските територии собственост на общината ще се стопанисват като един горскостопански участък</w:t>
      </w:r>
      <w:r>
        <w:rPr>
          <w:rFonts w:ascii="Times New Roman" w:hAnsi="Times New Roman"/>
          <w:b/>
          <w:color w:val="000000"/>
          <w:sz w:val="24"/>
          <w:lang w:val="bg-BG"/>
        </w:rPr>
        <w:t>.</w:t>
      </w:r>
    </w:p>
    <w:p w:rsidR="00F05F67" w:rsidRPr="00C94BEC" w:rsidRDefault="00F05F67" w:rsidP="00F05F67">
      <w:pPr>
        <w:pStyle w:val="PlainText"/>
        <w:ind w:firstLine="720"/>
        <w:jc w:val="both"/>
        <w:rPr>
          <w:rFonts w:ascii="Times New Roman" w:hAnsi="Times New Roman"/>
          <w:color w:val="000000"/>
          <w:sz w:val="24"/>
          <w:lang w:val="bg-BG"/>
        </w:rPr>
      </w:pPr>
      <w:r w:rsidRPr="00C94BEC">
        <w:rPr>
          <w:rFonts w:ascii="Times New Roman" w:hAnsi="Times New Roman"/>
          <w:color w:val="000000"/>
          <w:sz w:val="24"/>
          <w:lang w:val="bg-BG"/>
        </w:rPr>
        <w:t>Тъй като всички горски територии собственост на общината попадат на територията на 2ри ГСУ на ТП „ДГС Карнобат“, това е и горскостопанския участък записан в таксационните описания на Работния план за сечите и залесяванията</w:t>
      </w:r>
      <w:r>
        <w:rPr>
          <w:rFonts w:ascii="Times New Roman" w:hAnsi="Times New Roman"/>
          <w:color w:val="000000"/>
          <w:sz w:val="24"/>
          <w:lang w:val="bg-BG"/>
        </w:rPr>
        <w:t xml:space="preserve"> (съгласно инвентаризацията на ТП „ДГС Карнобат“ от 2023 г</w:t>
      </w:r>
      <w:r w:rsidRPr="00C94BEC">
        <w:rPr>
          <w:rFonts w:ascii="Times New Roman" w:hAnsi="Times New Roman"/>
          <w:color w:val="000000"/>
          <w:sz w:val="24"/>
          <w:lang w:val="bg-BG"/>
        </w:rPr>
        <w:t>.</w:t>
      </w:r>
      <w:r>
        <w:rPr>
          <w:rFonts w:ascii="Times New Roman" w:hAnsi="Times New Roman"/>
          <w:color w:val="000000"/>
          <w:sz w:val="24"/>
          <w:lang w:val="bg-BG"/>
        </w:rPr>
        <w:t>).</w:t>
      </w:r>
      <w:r w:rsidRPr="00C94BEC">
        <w:rPr>
          <w:rFonts w:ascii="Times New Roman" w:hAnsi="Times New Roman"/>
          <w:color w:val="000000"/>
          <w:sz w:val="24"/>
          <w:lang w:val="bg-BG"/>
        </w:rPr>
        <w:t xml:space="preserve"> </w:t>
      </w:r>
    </w:p>
    <w:p w:rsidR="00F05F67" w:rsidRDefault="00F05F67" w:rsidP="00F05F67">
      <w:pPr>
        <w:ind w:firstLine="709"/>
        <w:jc w:val="both"/>
        <w:rPr>
          <w:b/>
          <w:highlight w:val="white"/>
        </w:rPr>
      </w:pPr>
    </w:p>
    <w:p w:rsidR="00F05F67" w:rsidRDefault="00F05F67" w:rsidP="00F05F67">
      <w:pPr>
        <w:ind w:firstLine="720"/>
      </w:pPr>
      <w:r>
        <w:rPr>
          <w:rStyle w:val="a"/>
          <w:b/>
          <w:color w:val="000000"/>
        </w:rPr>
        <w:t>Общинският горскостопански участък</w:t>
      </w:r>
      <w:r>
        <w:rPr>
          <w:rStyle w:val="a"/>
          <w:color w:val="000000"/>
        </w:rPr>
        <w:t xml:space="preserve"> включва следните отдели: №№ 103-123, 305- 309, 311- 321, 325- 329, 331- 400, 402- 413, 415-420, с обща площ </w:t>
      </w:r>
      <w:r>
        <w:rPr>
          <w:lang w:val="ru-RU"/>
        </w:rPr>
        <w:t>6464.0</w:t>
      </w:r>
      <w:r>
        <w:rPr>
          <w:rStyle w:val="a"/>
          <w:color w:val="000000"/>
        </w:rPr>
        <w:t xml:space="preserve"> ха, от която </w:t>
      </w:r>
      <w:r>
        <w:rPr>
          <w:rStyle w:val="22"/>
          <w:color w:val="000000"/>
        </w:rPr>
        <w:t xml:space="preserve">5594.2 ха </w:t>
      </w:r>
      <w:r>
        <w:rPr>
          <w:rStyle w:val="22"/>
          <w:color w:val="000000"/>
        </w:rPr>
        <w:lastRenderedPageBreak/>
        <w:t>залесена и 869.8 ха незалесена площ.</w:t>
      </w:r>
      <w:r>
        <w:t xml:space="preserve"> Площта на участъка е изчертана на горски карти в  М 1:10000- 25 броя  ( </w:t>
      </w:r>
      <w:r>
        <w:softHyphen/>
        <w:t>№№: 17-41) и в М 1:25000- 5 броя ( №: 4-8).</w:t>
      </w:r>
    </w:p>
    <w:p w:rsidR="00F05F67" w:rsidRDefault="00F05F67" w:rsidP="00F05F67">
      <w:pPr>
        <w:pStyle w:val="32"/>
        <w:shd w:val="clear" w:color="auto" w:fill="auto"/>
        <w:tabs>
          <w:tab w:val="right" w:pos="8133"/>
          <w:tab w:val="left" w:pos="9026"/>
        </w:tabs>
        <w:spacing w:line="240" w:lineRule="auto"/>
        <w:ind w:firstLine="720"/>
        <w:rPr>
          <w:rFonts w:ascii="Times New Roman" w:hAnsi="Times New Roman" w:cs="Times New Roman"/>
          <w:spacing w:val="0"/>
          <w:sz w:val="24"/>
          <w:szCs w:val="24"/>
        </w:rPr>
      </w:pPr>
      <w:r>
        <w:rPr>
          <w:rFonts w:ascii="Times New Roman" w:hAnsi="Times New Roman"/>
          <w:spacing w:val="0"/>
          <w:sz w:val="24"/>
        </w:rPr>
        <w:t>Описаните отдели са цели и включват всички собствености, като номерацията е съгласно инвентраизацията на ТП „ДГС Карнобат“ през 2023 г. Посочените площи са само за общинските горски територии, обект на плана. Картният материал включва цялата общинска собственост- горски и земеделски територии (в съответствие с Работния план за сечите и залесяванията), така както е комплектован и предаден на общинското горско стопанство, като номерацията му е също съгласно инвентаризацията на ТП „ДГС Карнобат“ през 2023 г.</w:t>
      </w:r>
    </w:p>
    <w:p w:rsidR="00F05F67" w:rsidRDefault="00F05F67" w:rsidP="00F05F67">
      <w:pPr>
        <w:rPr>
          <w:lang w:val="bg-BG"/>
        </w:rPr>
      </w:pPr>
    </w:p>
    <w:p w:rsidR="00F05F67" w:rsidRDefault="00F05F67" w:rsidP="00F05F67">
      <w:pPr>
        <w:pStyle w:val="PlainText"/>
        <w:ind w:firstLine="720"/>
        <w:jc w:val="both"/>
        <w:outlineLvl w:val="0"/>
        <w:rPr>
          <w:rFonts w:ascii="Times New Roman" w:hAnsi="Times New Roman"/>
          <w:b/>
          <w:sz w:val="24"/>
          <w:lang w:val="bg-BG"/>
        </w:rPr>
      </w:pPr>
      <w:r>
        <w:rPr>
          <w:rFonts w:ascii="Times New Roman" w:hAnsi="Times New Roman"/>
          <w:b/>
          <w:sz w:val="24"/>
        </w:rPr>
        <w:t xml:space="preserve">3. </w:t>
      </w:r>
      <w:r>
        <w:rPr>
          <w:rFonts w:ascii="Times New Roman" w:hAnsi="Times New Roman"/>
          <w:b/>
          <w:sz w:val="24"/>
          <w:lang w:val="bg-BG"/>
        </w:rPr>
        <w:t>Стопански класове, цели на производство и турнуси на сеч</w:t>
      </w:r>
    </w:p>
    <w:p w:rsidR="00F05F67" w:rsidRPr="008E6966" w:rsidRDefault="00F05F67" w:rsidP="00F05F67">
      <w:pPr>
        <w:pStyle w:val="PlainText"/>
        <w:jc w:val="both"/>
        <w:outlineLvl w:val="0"/>
        <w:rPr>
          <w:rFonts w:ascii="Times New Roman" w:hAnsi="Times New Roman"/>
          <w:sz w:val="24"/>
          <w:szCs w:val="24"/>
          <w:lang w:val="bg-BG"/>
        </w:rPr>
      </w:pPr>
    </w:p>
    <w:p w:rsidR="00F05F67" w:rsidRPr="00524A1F" w:rsidRDefault="00F05F67" w:rsidP="00F05F67">
      <w:pPr>
        <w:ind w:firstLine="708"/>
        <w:jc w:val="both"/>
        <w:rPr>
          <w:lang w:val="bg-BG"/>
        </w:rPr>
      </w:pPr>
      <w:r w:rsidRPr="00524A1F">
        <w:rPr>
          <w:lang w:val="bg-BG"/>
        </w:rPr>
        <w:t xml:space="preserve">При предходната горскостопанска инвентаризация на територията на обекта на горскостопанско планиране са обособени общо 12 стопански класа в горите със стопански функции, а в горите със защитни и специални функции са били формирани групи гори по предназначение. </w:t>
      </w:r>
    </w:p>
    <w:p w:rsidR="00F05F67" w:rsidRPr="00524A1F" w:rsidRDefault="00F05F67" w:rsidP="00F05F67">
      <w:pPr>
        <w:ind w:firstLine="708"/>
        <w:jc w:val="both"/>
        <w:rPr>
          <w:lang w:val="bg-BG"/>
        </w:rPr>
      </w:pPr>
      <w:r w:rsidRPr="00524A1F">
        <w:rPr>
          <w:lang w:val="bg-BG"/>
        </w:rPr>
        <w:t>При настоящата инвентаризация са формирани условни стопански класове, общо 13 на брой. За нуждите на горскостопанското планиране, в</w:t>
      </w:r>
      <w:r w:rsidRPr="00524A1F">
        <w:rPr>
          <w:color w:val="76923C" w:themeColor="accent3" w:themeShade="BF"/>
          <w:lang w:val="bg-BG"/>
        </w:rPr>
        <w:t xml:space="preserve"> </w:t>
      </w:r>
      <w:r w:rsidRPr="00524A1F">
        <w:rPr>
          <w:lang w:val="bg-BG"/>
        </w:rPr>
        <w:t xml:space="preserve">горите СтФ са формирани стопански класове, а в горите СпЗ функции са формирани условни стопански класове. </w:t>
      </w:r>
    </w:p>
    <w:p w:rsidR="00F05F67" w:rsidRPr="00524A1F" w:rsidRDefault="00F05F67" w:rsidP="00F05F67">
      <w:pPr>
        <w:ind w:firstLine="708"/>
        <w:jc w:val="both"/>
        <w:rPr>
          <w:lang w:val="bg-BG"/>
        </w:rPr>
      </w:pPr>
      <w:r w:rsidRPr="00524A1F">
        <w:rPr>
          <w:lang w:val="bg-BG"/>
        </w:rPr>
        <w:t xml:space="preserve">Съгласно чл. 66, ал. 5 на Наредба 18, когато площта на стопанските класове в недържавните гори е по малка от изискваната по ал.4 на същия член, то те се стопансиват по стопански класове възприети за инвентаризацията на съответната територия. Община Карнобат попада в териториалния обхват на ТП „ДГС Карнобат“. Стопанските класове в териториалния обхват на ТП „ДГС Карнобат“, обособени съгласно инвентаризацията проведена през 2023 г, са утвърдени от ИАГ с протокол от  </w:t>
      </w:r>
      <w:r>
        <w:t>16.04.</w:t>
      </w:r>
      <w:r w:rsidRPr="00524A1F">
        <w:rPr>
          <w:lang w:val="bg-BG"/>
        </w:rPr>
        <w:t>2024 г.</w:t>
      </w:r>
    </w:p>
    <w:p w:rsidR="00F05F67" w:rsidRPr="00524A1F" w:rsidRDefault="00F05F67" w:rsidP="00F05F67">
      <w:pPr>
        <w:ind w:firstLine="720"/>
        <w:jc w:val="both"/>
        <w:rPr>
          <w:szCs w:val="20"/>
          <w:lang w:val="bg-BG"/>
        </w:rPr>
      </w:pPr>
      <w:r w:rsidRPr="00524A1F">
        <w:rPr>
          <w:szCs w:val="20"/>
          <w:lang w:val="bg-BG"/>
        </w:rPr>
        <w:t xml:space="preserve">В Табл. № </w:t>
      </w:r>
      <w:r>
        <w:rPr>
          <w:szCs w:val="20"/>
        </w:rPr>
        <w:t>27</w:t>
      </w:r>
      <w:r w:rsidRPr="00524A1F">
        <w:rPr>
          <w:szCs w:val="20"/>
          <w:lang w:val="bg-BG"/>
        </w:rPr>
        <w:t xml:space="preserve"> е направено сравнение на площите по стопански класове при двете последователни инвентаризации, независимо от функционалната категория на горите.</w:t>
      </w:r>
      <w:r w:rsidRPr="00524A1F">
        <w:rPr>
          <w:szCs w:val="20"/>
        </w:rPr>
        <w:t xml:space="preserve"> </w:t>
      </w:r>
      <w:r w:rsidRPr="00524A1F">
        <w:rPr>
          <w:szCs w:val="20"/>
          <w:lang w:val="bg-BG"/>
        </w:rPr>
        <w:t xml:space="preserve"> </w:t>
      </w:r>
    </w:p>
    <w:p w:rsidR="00F05F67" w:rsidRPr="00524A1F" w:rsidRDefault="00F05F67" w:rsidP="00F05F67">
      <w:pPr>
        <w:ind w:firstLine="720"/>
        <w:jc w:val="both"/>
        <w:rPr>
          <w:szCs w:val="20"/>
          <w:lang w:val="bg-BG"/>
        </w:rPr>
      </w:pPr>
    </w:p>
    <w:p w:rsidR="00F05F67" w:rsidRPr="00524A1F" w:rsidRDefault="00F05F67" w:rsidP="00F05F67">
      <w:pPr>
        <w:ind w:firstLine="720"/>
        <w:jc w:val="both"/>
        <w:rPr>
          <w:szCs w:val="20"/>
          <w:lang w:val="bg-BG"/>
        </w:rPr>
      </w:pPr>
      <w:r w:rsidRPr="00524A1F">
        <w:rPr>
          <w:szCs w:val="20"/>
          <w:lang w:val="bg-BG"/>
        </w:rPr>
        <w:t xml:space="preserve">Табл. № </w:t>
      </w:r>
      <w:r>
        <w:rPr>
          <w:szCs w:val="20"/>
        </w:rPr>
        <w:t>27</w:t>
      </w:r>
      <w:r w:rsidRPr="00524A1F">
        <w:rPr>
          <w:szCs w:val="20"/>
          <w:lang w:val="bg-BG"/>
        </w:rPr>
        <w:t xml:space="preserve"> Площи по стопански класове при двете последователни инвентаризации</w:t>
      </w:r>
    </w:p>
    <w:p w:rsidR="00F05F67" w:rsidRPr="00524A1F" w:rsidRDefault="00F05F67" w:rsidP="00F05F67">
      <w:pPr>
        <w:rPr>
          <w:rFonts w:ascii="Arial" w:hAnsi="Arial" w:cs="Arial"/>
          <w:color w:val="000000"/>
          <w:sz w:val="18"/>
          <w:szCs w:val="18"/>
          <w:lang w:val="bg-BG" w:eastAsia="bg-BG"/>
        </w:rPr>
      </w:pPr>
    </w:p>
    <w:tbl>
      <w:tblPr>
        <w:tblStyle w:val="TableGrid47"/>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053"/>
        <w:gridCol w:w="1677"/>
        <w:gridCol w:w="666"/>
        <w:gridCol w:w="908"/>
        <w:gridCol w:w="666"/>
        <w:gridCol w:w="946"/>
      </w:tblGrid>
      <w:tr w:rsidR="00F05F67" w:rsidRPr="00524A1F" w:rsidTr="00DD1990">
        <w:trPr>
          <w:trHeight w:val="223"/>
          <w:tblHeader/>
          <w:jc w:val="center"/>
        </w:trPr>
        <w:tc>
          <w:tcPr>
            <w:tcW w:w="2053" w:type="dxa"/>
            <w:vMerge w:val="restart"/>
          </w:tcPr>
          <w:p w:rsidR="00F05F67" w:rsidRPr="00524A1F" w:rsidRDefault="00F05F67" w:rsidP="00DD1990">
            <w:pPr>
              <w:jc w:val="center"/>
              <w:rPr>
                <w:rFonts w:eastAsia="Calibri"/>
                <w:color w:val="000000"/>
                <w:sz w:val="18"/>
                <w:szCs w:val="18"/>
                <w:lang w:val="bg-BG"/>
              </w:rPr>
            </w:pPr>
          </w:p>
          <w:p w:rsidR="00F05F67" w:rsidRPr="00524A1F" w:rsidRDefault="00F05F67" w:rsidP="00DD1990">
            <w:pPr>
              <w:jc w:val="center"/>
              <w:rPr>
                <w:rFonts w:eastAsia="Calibri"/>
                <w:color w:val="000000"/>
                <w:sz w:val="18"/>
                <w:szCs w:val="18"/>
                <w:lang w:val="bg-BG"/>
              </w:rPr>
            </w:pPr>
            <w:r w:rsidRPr="00524A1F">
              <w:rPr>
                <w:rFonts w:eastAsia="Calibri"/>
                <w:color w:val="000000"/>
                <w:sz w:val="18"/>
                <w:szCs w:val="18"/>
                <w:lang w:val="bg-BG"/>
              </w:rPr>
              <w:t>Стопански клас</w:t>
            </w:r>
          </w:p>
        </w:tc>
        <w:tc>
          <w:tcPr>
            <w:tcW w:w="4863" w:type="dxa"/>
            <w:gridSpan w:val="5"/>
          </w:tcPr>
          <w:p w:rsidR="00F05F67" w:rsidRPr="00524A1F" w:rsidRDefault="00F05F67" w:rsidP="00DD1990">
            <w:pPr>
              <w:jc w:val="center"/>
              <w:rPr>
                <w:rFonts w:eastAsia="Calibri"/>
                <w:color w:val="000000"/>
                <w:sz w:val="18"/>
                <w:szCs w:val="18"/>
              </w:rPr>
            </w:pPr>
            <w:r w:rsidRPr="00524A1F">
              <w:rPr>
                <w:rFonts w:eastAsia="Calibri"/>
                <w:color w:val="000000"/>
                <w:sz w:val="18"/>
                <w:szCs w:val="18"/>
                <w:lang w:val="bg-BG"/>
              </w:rPr>
              <w:t>Година на инвентаризация</w:t>
            </w:r>
          </w:p>
        </w:tc>
      </w:tr>
      <w:tr w:rsidR="00F05F67" w:rsidRPr="00524A1F" w:rsidTr="00DD1990">
        <w:trPr>
          <w:trHeight w:val="233"/>
          <w:tblHeader/>
          <w:jc w:val="center"/>
        </w:trPr>
        <w:tc>
          <w:tcPr>
            <w:tcW w:w="2053" w:type="dxa"/>
            <w:vMerge/>
          </w:tcPr>
          <w:p w:rsidR="00F05F67" w:rsidRPr="00524A1F" w:rsidRDefault="00F05F67" w:rsidP="00DD1990">
            <w:pPr>
              <w:jc w:val="center"/>
              <w:rPr>
                <w:rFonts w:eastAsia="Calibri"/>
                <w:color w:val="000000"/>
                <w:sz w:val="18"/>
                <w:szCs w:val="18"/>
                <w:lang w:val="bg-BG"/>
              </w:rPr>
            </w:pPr>
          </w:p>
        </w:tc>
        <w:tc>
          <w:tcPr>
            <w:tcW w:w="2343" w:type="dxa"/>
            <w:gridSpan w:val="2"/>
          </w:tcPr>
          <w:p w:rsidR="00F05F67" w:rsidRPr="00524A1F" w:rsidRDefault="00F05F67" w:rsidP="00DD1990">
            <w:pPr>
              <w:jc w:val="center"/>
              <w:rPr>
                <w:rFonts w:eastAsia="Calibri"/>
                <w:color w:val="000000"/>
                <w:sz w:val="18"/>
                <w:szCs w:val="18"/>
                <w:lang w:val="bg-BG"/>
              </w:rPr>
            </w:pPr>
            <w:r w:rsidRPr="00524A1F">
              <w:rPr>
                <w:rFonts w:eastAsia="Calibri"/>
                <w:color w:val="000000"/>
                <w:sz w:val="18"/>
                <w:szCs w:val="18"/>
                <w:lang w:val="bg-BG"/>
              </w:rPr>
              <w:t>20</w:t>
            </w:r>
            <w:r w:rsidRPr="00524A1F">
              <w:rPr>
                <w:rFonts w:eastAsia="Calibri"/>
                <w:color w:val="000000"/>
                <w:sz w:val="18"/>
                <w:szCs w:val="18"/>
              </w:rPr>
              <w:t>12</w:t>
            </w:r>
            <w:r w:rsidRPr="00524A1F">
              <w:rPr>
                <w:rFonts w:eastAsia="Calibri"/>
                <w:color w:val="000000"/>
                <w:sz w:val="18"/>
                <w:szCs w:val="18"/>
                <w:lang w:val="bg-BG"/>
              </w:rPr>
              <w:t>/13</w:t>
            </w:r>
          </w:p>
        </w:tc>
        <w:tc>
          <w:tcPr>
            <w:tcW w:w="1574" w:type="dxa"/>
            <w:gridSpan w:val="2"/>
          </w:tcPr>
          <w:p w:rsidR="00F05F67" w:rsidRPr="00524A1F" w:rsidRDefault="00F05F67" w:rsidP="00DD1990">
            <w:pPr>
              <w:jc w:val="center"/>
              <w:rPr>
                <w:rFonts w:eastAsia="Calibri"/>
                <w:color w:val="000000"/>
                <w:sz w:val="18"/>
                <w:szCs w:val="18"/>
                <w:lang w:val="bg-BG"/>
              </w:rPr>
            </w:pPr>
            <w:r w:rsidRPr="00524A1F">
              <w:rPr>
                <w:rFonts w:eastAsia="Calibri"/>
                <w:color w:val="000000"/>
                <w:sz w:val="18"/>
                <w:szCs w:val="18"/>
                <w:lang w:val="bg-BG"/>
              </w:rPr>
              <w:t>20</w:t>
            </w:r>
            <w:r w:rsidRPr="00524A1F">
              <w:rPr>
                <w:rFonts w:eastAsia="Calibri"/>
                <w:color w:val="000000"/>
                <w:sz w:val="18"/>
                <w:szCs w:val="18"/>
              </w:rPr>
              <w:t>2</w:t>
            </w:r>
            <w:r w:rsidRPr="00524A1F">
              <w:rPr>
                <w:rFonts w:eastAsia="Calibri"/>
                <w:color w:val="000000"/>
                <w:sz w:val="18"/>
                <w:szCs w:val="18"/>
                <w:lang w:val="bg-BG"/>
              </w:rPr>
              <w:t>3</w:t>
            </w:r>
          </w:p>
        </w:tc>
        <w:tc>
          <w:tcPr>
            <w:tcW w:w="946" w:type="dxa"/>
          </w:tcPr>
          <w:p w:rsidR="00F05F67" w:rsidRPr="00524A1F" w:rsidRDefault="00F05F67" w:rsidP="00DD1990">
            <w:pPr>
              <w:jc w:val="center"/>
              <w:rPr>
                <w:rFonts w:eastAsia="Calibri"/>
                <w:color w:val="000000"/>
                <w:sz w:val="18"/>
                <w:szCs w:val="18"/>
                <w:lang w:val="bg-BG"/>
              </w:rPr>
            </w:pPr>
            <w:r w:rsidRPr="00524A1F">
              <w:rPr>
                <w:rFonts w:eastAsia="Calibri"/>
                <w:color w:val="000000"/>
                <w:sz w:val="18"/>
                <w:szCs w:val="18"/>
                <w:lang w:val="bg-BG"/>
              </w:rPr>
              <w:t>разлика</w:t>
            </w:r>
          </w:p>
        </w:tc>
      </w:tr>
      <w:tr w:rsidR="00F05F67" w:rsidRPr="00524A1F" w:rsidTr="00DD1990">
        <w:trPr>
          <w:trHeight w:val="244"/>
          <w:tblHeader/>
          <w:jc w:val="center"/>
        </w:trPr>
        <w:tc>
          <w:tcPr>
            <w:tcW w:w="2053" w:type="dxa"/>
            <w:vMerge/>
          </w:tcPr>
          <w:p w:rsidR="00F05F67" w:rsidRPr="00524A1F" w:rsidRDefault="00F05F67" w:rsidP="00DD1990">
            <w:pPr>
              <w:jc w:val="center"/>
              <w:rPr>
                <w:rFonts w:eastAsia="Calibri"/>
                <w:color w:val="000000"/>
                <w:sz w:val="18"/>
                <w:szCs w:val="18"/>
                <w:lang w:val="bg-BG"/>
              </w:rPr>
            </w:pPr>
          </w:p>
        </w:tc>
        <w:tc>
          <w:tcPr>
            <w:tcW w:w="1677" w:type="dxa"/>
          </w:tcPr>
          <w:p w:rsidR="00F05F67" w:rsidRPr="00524A1F" w:rsidRDefault="00F05F67" w:rsidP="00DD1990">
            <w:pPr>
              <w:jc w:val="center"/>
              <w:rPr>
                <w:rFonts w:eastAsia="Calibri"/>
                <w:color w:val="000000"/>
                <w:sz w:val="18"/>
                <w:szCs w:val="18"/>
                <w:lang w:val="bg-BG"/>
              </w:rPr>
            </w:pPr>
            <w:r w:rsidRPr="00524A1F">
              <w:rPr>
                <w:rFonts w:eastAsia="Calibri"/>
                <w:color w:val="000000"/>
                <w:sz w:val="18"/>
                <w:szCs w:val="18"/>
                <w:lang w:val="bg-BG"/>
              </w:rPr>
              <w:t>ха</w:t>
            </w:r>
          </w:p>
        </w:tc>
        <w:tc>
          <w:tcPr>
            <w:tcW w:w="666" w:type="dxa"/>
          </w:tcPr>
          <w:p w:rsidR="00F05F67" w:rsidRPr="00524A1F" w:rsidRDefault="00F05F67" w:rsidP="00DD1990">
            <w:pPr>
              <w:jc w:val="center"/>
              <w:rPr>
                <w:rFonts w:eastAsia="Calibri"/>
                <w:color w:val="000000"/>
                <w:sz w:val="18"/>
                <w:szCs w:val="18"/>
                <w:lang w:val="bg-BG"/>
              </w:rPr>
            </w:pPr>
            <w:r w:rsidRPr="00524A1F">
              <w:rPr>
                <w:rFonts w:eastAsia="Calibri"/>
                <w:color w:val="000000"/>
                <w:sz w:val="18"/>
                <w:szCs w:val="18"/>
                <w:lang w:val="bg-BG"/>
              </w:rPr>
              <w:t>%</w:t>
            </w:r>
          </w:p>
        </w:tc>
        <w:tc>
          <w:tcPr>
            <w:tcW w:w="908" w:type="dxa"/>
          </w:tcPr>
          <w:p w:rsidR="00F05F67" w:rsidRPr="00524A1F" w:rsidRDefault="00F05F67" w:rsidP="00DD1990">
            <w:pPr>
              <w:jc w:val="center"/>
              <w:rPr>
                <w:rFonts w:eastAsia="Calibri"/>
                <w:color w:val="000000"/>
                <w:sz w:val="18"/>
                <w:szCs w:val="18"/>
                <w:lang w:val="bg-BG"/>
              </w:rPr>
            </w:pPr>
            <w:r w:rsidRPr="00524A1F">
              <w:rPr>
                <w:rFonts w:eastAsia="Calibri"/>
                <w:color w:val="000000"/>
                <w:sz w:val="18"/>
                <w:szCs w:val="18"/>
                <w:lang w:val="bg-BG"/>
              </w:rPr>
              <w:t>ха</w:t>
            </w:r>
          </w:p>
        </w:tc>
        <w:tc>
          <w:tcPr>
            <w:tcW w:w="666" w:type="dxa"/>
          </w:tcPr>
          <w:p w:rsidR="00F05F67" w:rsidRPr="00524A1F" w:rsidRDefault="00F05F67" w:rsidP="00DD1990">
            <w:pPr>
              <w:jc w:val="center"/>
              <w:rPr>
                <w:rFonts w:eastAsia="Calibri"/>
                <w:color w:val="000000"/>
                <w:sz w:val="18"/>
                <w:szCs w:val="18"/>
                <w:lang w:val="bg-BG"/>
              </w:rPr>
            </w:pPr>
            <w:r w:rsidRPr="00524A1F">
              <w:rPr>
                <w:rFonts w:eastAsia="Calibri"/>
                <w:color w:val="000000"/>
                <w:sz w:val="18"/>
                <w:szCs w:val="18"/>
                <w:lang w:val="bg-BG"/>
              </w:rPr>
              <w:t>%</w:t>
            </w:r>
          </w:p>
        </w:tc>
        <w:tc>
          <w:tcPr>
            <w:tcW w:w="946" w:type="dxa"/>
          </w:tcPr>
          <w:p w:rsidR="00F05F67" w:rsidRPr="00524A1F" w:rsidRDefault="00F05F67" w:rsidP="00DD1990">
            <w:pPr>
              <w:jc w:val="center"/>
              <w:rPr>
                <w:rFonts w:eastAsia="Calibri"/>
                <w:color w:val="000000"/>
                <w:sz w:val="18"/>
                <w:szCs w:val="18"/>
                <w:lang w:val="bg-BG"/>
              </w:rPr>
            </w:pPr>
            <w:r w:rsidRPr="00524A1F">
              <w:rPr>
                <w:rFonts w:eastAsia="Calibri"/>
                <w:color w:val="000000"/>
                <w:sz w:val="18"/>
                <w:szCs w:val="18"/>
                <w:lang w:val="bg-BG"/>
              </w:rPr>
              <w:t>+/-</w:t>
            </w:r>
          </w:p>
        </w:tc>
      </w:tr>
      <w:tr w:rsidR="00F05F67" w:rsidRPr="00524A1F" w:rsidTr="00DD1990">
        <w:trPr>
          <w:trHeight w:val="213"/>
          <w:jc w:val="center"/>
        </w:trPr>
        <w:tc>
          <w:tcPr>
            <w:tcW w:w="2053" w:type="dxa"/>
            <w:vAlign w:val="center"/>
          </w:tcPr>
          <w:p w:rsidR="00F05F67" w:rsidRPr="00524A1F" w:rsidRDefault="00F05F67" w:rsidP="00DD1990">
            <w:pPr>
              <w:rPr>
                <w:rFonts w:eastAsia="Calibri"/>
                <w:color w:val="000000"/>
                <w:sz w:val="18"/>
                <w:szCs w:val="18"/>
                <w:lang w:val="bg-BG"/>
              </w:rPr>
            </w:pPr>
            <w:r w:rsidRPr="00524A1F">
              <w:rPr>
                <w:rFonts w:eastAsia="Calibri"/>
                <w:color w:val="000000"/>
                <w:sz w:val="18"/>
                <w:szCs w:val="18"/>
                <w:lang w:val="bg-BG"/>
              </w:rPr>
              <w:t>Бялборови култури ББК</w:t>
            </w:r>
          </w:p>
        </w:tc>
        <w:tc>
          <w:tcPr>
            <w:tcW w:w="1677" w:type="dxa"/>
          </w:tcPr>
          <w:p w:rsidR="00F05F67" w:rsidRPr="00524A1F" w:rsidRDefault="00F05F67" w:rsidP="00DD1990">
            <w:pPr>
              <w:jc w:val="right"/>
              <w:rPr>
                <w:sz w:val="20"/>
                <w:szCs w:val="20"/>
                <w:lang w:val="bg-BG"/>
              </w:rPr>
            </w:pPr>
            <w:r w:rsidRPr="00524A1F">
              <w:rPr>
                <w:sz w:val="20"/>
                <w:szCs w:val="20"/>
                <w:lang w:val="bg-BG"/>
              </w:rPr>
              <w:t>133,1</w:t>
            </w:r>
          </w:p>
        </w:tc>
        <w:tc>
          <w:tcPr>
            <w:tcW w:w="666" w:type="dxa"/>
          </w:tcPr>
          <w:p w:rsidR="00F05F67" w:rsidRPr="00524A1F" w:rsidRDefault="00F05F67" w:rsidP="00DD1990">
            <w:pPr>
              <w:jc w:val="right"/>
              <w:rPr>
                <w:sz w:val="20"/>
                <w:szCs w:val="20"/>
                <w:lang w:val="bg-BG"/>
              </w:rPr>
            </w:pPr>
            <w:r w:rsidRPr="00524A1F">
              <w:rPr>
                <w:sz w:val="20"/>
                <w:szCs w:val="20"/>
                <w:lang w:val="bg-BG"/>
              </w:rPr>
              <w:t>2,4</w:t>
            </w:r>
          </w:p>
        </w:tc>
        <w:tc>
          <w:tcPr>
            <w:tcW w:w="908" w:type="dxa"/>
          </w:tcPr>
          <w:p w:rsidR="00F05F67" w:rsidRPr="00524A1F" w:rsidRDefault="00F05F67" w:rsidP="00DD1990">
            <w:pPr>
              <w:jc w:val="right"/>
              <w:rPr>
                <w:rFonts w:eastAsia="Calibri"/>
                <w:color w:val="000000"/>
                <w:sz w:val="20"/>
                <w:szCs w:val="20"/>
                <w:lang w:val="bg-BG"/>
              </w:rPr>
            </w:pPr>
            <w:r w:rsidRPr="00524A1F">
              <w:rPr>
                <w:rFonts w:eastAsia="Calibri"/>
                <w:color w:val="000000"/>
                <w:sz w:val="20"/>
                <w:szCs w:val="20"/>
                <w:lang w:val="bg-BG"/>
              </w:rPr>
              <w:t>132,3</w:t>
            </w:r>
          </w:p>
        </w:tc>
        <w:tc>
          <w:tcPr>
            <w:tcW w:w="666" w:type="dxa"/>
          </w:tcPr>
          <w:p w:rsidR="00F05F67" w:rsidRPr="00524A1F" w:rsidRDefault="00F05F67" w:rsidP="00DD1990">
            <w:pPr>
              <w:jc w:val="right"/>
              <w:rPr>
                <w:rFonts w:eastAsia="Calibri"/>
                <w:color w:val="000000"/>
                <w:sz w:val="20"/>
                <w:szCs w:val="20"/>
                <w:lang w:val="bg-BG"/>
              </w:rPr>
            </w:pPr>
            <w:r w:rsidRPr="00524A1F">
              <w:rPr>
                <w:rFonts w:eastAsia="Calibri"/>
                <w:color w:val="000000"/>
                <w:sz w:val="20"/>
                <w:szCs w:val="20"/>
                <w:lang w:val="bg-BG"/>
              </w:rPr>
              <w:t>2,4</w:t>
            </w:r>
          </w:p>
        </w:tc>
        <w:tc>
          <w:tcPr>
            <w:tcW w:w="946" w:type="dxa"/>
          </w:tcPr>
          <w:p w:rsidR="00F05F67" w:rsidRPr="00524A1F" w:rsidRDefault="00F05F67" w:rsidP="00DD1990">
            <w:pPr>
              <w:jc w:val="right"/>
              <w:rPr>
                <w:sz w:val="20"/>
                <w:szCs w:val="20"/>
              </w:rPr>
            </w:pPr>
            <w:r w:rsidRPr="00524A1F">
              <w:rPr>
                <w:sz w:val="20"/>
                <w:szCs w:val="20"/>
              </w:rPr>
              <w:t>-0,8</w:t>
            </w:r>
          </w:p>
        </w:tc>
      </w:tr>
      <w:tr w:rsidR="00F05F67" w:rsidRPr="00524A1F" w:rsidTr="00DD1990">
        <w:trPr>
          <w:trHeight w:val="447"/>
          <w:jc w:val="center"/>
        </w:trPr>
        <w:tc>
          <w:tcPr>
            <w:tcW w:w="2053" w:type="dxa"/>
          </w:tcPr>
          <w:p w:rsidR="00F05F67" w:rsidRPr="00524A1F" w:rsidRDefault="00F05F67" w:rsidP="00DD1990">
            <w:pPr>
              <w:rPr>
                <w:rFonts w:eastAsia="Calibri"/>
                <w:color w:val="000000"/>
                <w:sz w:val="18"/>
                <w:szCs w:val="18"/>
                <w:lang w:val="bg-BG"/>
              </w:rPr>
            </w:pPr>
            <w:r w:rsidRPr="00524A1F">
              <w:rPr>
                <w:rFonts w:eastAsia="Calibri"/>
                <w:color w:val="000000"/>
                <w:sz w:val="18"/>
                <w:szCs w:val="18"/>
                <w:lang w:val="bg-BG"/>
              </w:rPr>
              <w:t>Черборови култури ЧБК</w:t>
            </w:r>
          </w:p>
        </w:tc>
        <w:tc>
          <w:tcPr>
            <w:tcW w:w="1677" w:type="dxa"/>
          </w:tcPr>
          <w:p w:rsidR="00F05F67" w:rsidRPr="00524A1F" w:rsidRDefault="00F05F67" w:rsidP="00DD1990">
            <w:pPr>
              <w:jc w:val="right"/>
              <w:rPr>
                <w:sz w:val="20"/>
                <w:szCs w:val="20"/>
                <w:lang w:val="bg-BG"/>
              </w:rPr>
            </w:pPr>
            <w:r w:rsidRPr="00524A1F">
              <w:rPr>
                <w:sz w:val="20"/>
                <w:szCs w:val="20"/>
                <w:lang w:val="bg-BG"/>
              </w:rPr>
              <w:t>464,4</w:t>
            </w:r>
          </w:p>
        </w:tc>
        <w:tc>
          <w:tcPr>
            <w:tcW w:w="666" w:type="dxa"/>
          </w:tcPr>
          <w:p w:rsidR="00F05F67" w:rsidRPr="00524A1F" w:rsidRDefault="00F05F67" w:rsidP="00DD1990">
            <w:pPr>
              <w:jc w:val="right"/>
              <w:rPr>
                <w:sz w:val="20"/>
                <w:szCs w:val="20"/>
                <w:lang w:val="bg-BG"/>
              </w:rPr>
            </w:pPr>
            <w:r w:rsidRPr="00524A1F">
              <w:rPr>
                <w:sz w:val="20"/>
                <w:szCs w:val="20"/>
                <w:lang w:val="bg-BG"/>
              </w:rPr>
              <w:t>8,3</w:t>
            </w:r>
          </w:p>
        </w:tc>
        <w:tc>
          <w:tcPr>
            <w:tcW w:w="908" w:type="dxa"/>
          </w:tcPr>
          <w:p w:rsidR="00F05F67" w:rsidRPr="00524A1F" w:rsidRDefault="00F05F67" w:rsidP="00DD1990">
            <w:pPr>
              <w:jc w:val="right"/>
              <w:rPr>
                <w:rFonts w:eastAsia="Calibri"/>
                <w:color w:val="000000"/>
                <w:sz w:val="20"/>
                <w:szCs w:val="20"/>
                <w:lang w:val="bg-BG"/>
              </w:rPr>
            </w:pPr>
            <w:r w:rsidRPr="00524A1F">
              <w:rPr>
                <w:rFonts w:eastAsia="Calibri"/>
                <w:color w:val="000000"/>
                <w:sz w:val="20"/>
                <w:szCs w:val="20"/>
                <w:lang w:val="bg-BG"/>
              </w:rPr>
              <w:t>421,1</w:t>
            </w:r>
          </w:p>
        </w:tc>
        <w:tc>
          <w:tcPr>
            <w:tcW w:w="666" w:type="dxa"/>
          </w:tcPr>
          <w:p w:rsidR="00F05F67" w:rsidRPr="00524A1F" w:rsidRDefault="00F05F67" w:rsidP="00DD1990">
            <w:pPr>
              <w:jc w:val="right"/>
              <w:rPr>
                <w:rFonts w:eastAsia="Calibri"/>
                <w:color w:val="000000"/>
                <w:sz w:val="20"/>
                <w:szCs w:val="20"/>
                <w:lang w:val="bg-BG"/>
              </w:rPr>
            </w:pPr>
            <w:r w:rsidRPr="00524A1F">
              <w:rPr>
                <w:rFonts w:eastAsia="Calibri"/>
                <w:color w:val="000000"/>
                <w:sz w:val="20"/>
                <w:szCs w:val="20"/>
                <w:lang w:val="bg-BG"/>
              </w:rPr>
              <w:t>7,5</w:t>
            </w:r>
          </w:p>
        </w:tc>
        <w:tc>
          <w:tcPr>
            <w:tcW w:w="946" w:type="dxa"/>
          </w:tcPr>
          <w:p w:rsidR="00F05F67" w:rsidRPr="00524A1F" w:rsidRDefault="00F05F67" w:rsidP="00DD1990">
            <w:pPr>
              <w:jc w:val="right"/>
              <w:rPr>
                <w:sz w:val="20"/>
                <w:szCs w:val="20"/>
              </w:rPr>
            </w:pPr>
            <w:r w:rsidRPr="00524A1F">
              <w:rPr>
                <w:sz w:val="20"/>
                <w:szCs w:val="20"/>
              </w:rPr>
              <w:t>-43,3</w:t>
            </w:r>
          </w:p>
        </w:tc>
      </w:tr>
      <w:tr w:rsidR="00F05F67" w:rsidRPr="00524A1F" w:rsidTr="00DD1990">
        <w:trPr>
          <w:trHeight w:val="447"/>
          <w:jc w:val="center"/>
        </w:trPr>
        <w:tc>
          <w:tcPr>
            <w:tcW w:w="2053" w:type="dxa"/>
          </w:tcPr>
          <w:p w:rsidR="00F05F67" w:rsidRPr="00524A1F" w:rsidRDefault="00F05F67" w:rsidP="00DD1990">
            <w:pPr>
              <w:rPr>
                <w:rFonts w:eastAsia="Calibri"/>
                <w:color w:val="000000"/>
                <w:sz w:val="18"/>
                <w:szCs w:val="18"/>
                <w:lang w:val="bg-BG"/>
              </w:rPr>
            </w:pPr>
            <w:r w:rsidRPr="00524A1F">
              <w:rPr>
                <w:rFonts w:eastAsia="Calibri"/>
                <w:color w:val="000000"/>
                <w:sz w:val="18"/>
                <w:szCs w:val="18"/>
                <w:lang w:val="bg-BG"/>
              </w:rPr>
              <w:t>Дъбов Средно и нискобонитететн ДСрН</w:t>
            </w:r>
          </w:p>
        </w:tc>
        <w:tc>
          <w:tcPr>
            <w:tcW w:w="1677" w:type="dxa"/>
          </w:tcPr>
          <w:p w:rsidR="00F05F67" w:rsidRPr="00524A1F" w:rsidRDefault="00F05F67" w:rsidP="00DD1990">
            <w:pPr>
              <w:jc w:val="right"/>
              <w:rPr>
                <w:sz w:val="20"/>
                <w:szCs w:val="20"/>
                <w:lang w:val="bg-BG"/>
              </w:rPr>
            </w:pPr>
          </w:p>
        </w:tc>
        <w:tc>
          <w:tcPr>
            <w:tcW w:w="666" w:type="dxa"/>
          </w:tcPr>
          <w:p w:rsidR="00F05F67" w:rsidRPr="00524A1F" w:rsidRDefault="00F05F67" w:rsidP="00DD1990">
            <w:pPr>
              <w:jc w:val="right"/>
              <w:rPr>
                <w:sz w:val="20"/>
                <w:szCs w:val="20"/>
                <w:lang w:val="bg-BG"/>
              </w:rPr>
            </w:pPr>
          </w:p>
        </w:tc>
        <w:tc>
          <w:tcPr>
            <w:tcW w:w="908" w:type="dxa"/>
          </w:tcPr>
          <w:p w:rsidR="00F05F67" w:rsidRPr="00524A1F" w:rsidRDefault="00F05F67" w:rsidP="00DD1990">
            <w:pPr>
              <w:jc w:val="right"/>
              <w:rPr>
                <w:rFonts w:eastAsia="Calibri"/>
                <w:color w:val="000000"/>
                <w:sz w:val="20"/>
                <w:szCs w:val="20"/>
                <w:lang w:val="bg-BG"/>
              </w:rPr>
            </w:pPr>
            <w:r w:rsidRPr="00524A1F">
              <w:rPr>
                <w:rFonts w:eastAsia="Calibri"/>
                <w:color w:val="000000"/>
                <w:sz w:val="20"/>
                <w:szCs w:val="20"/>
                <w:lang w:val="bg-BG"/>
              </w:rPr>
              <w:t>23,6</w:t>
            </w:r>
          </w:p>
        </w:tc>
        <w:tc>
          <w:tcPr>
            <w:tcW w:w="666" w:type="dxa"/>
          </w:tcPr>
          <w:p w:rsidR="00F05F67" w:rsidRPr="00524A1F" w:rsidRDefault="00F05F67" w:rsidP="00DD1990">
            <w:pPr>
              <w:jc w:val="right"/>
              <w:rPr>
                <w:rFonts w:eastAsia="Calibri"/>
                <w:color w:val="000000"/>
                <w:sz w:val="20"/>
                <w:szCs w:val="20"/>
                <w:lang w:val="bg-BG"/>
              </w:rPr>
            </w:pPr>
            <w:r w:rsidRPr="00524A1F">
              <w:rPr>
                <w:rFonts w:eastAsia="Calibri"/>
                <w:color w:val="000000"/>
                <w:sz w:val="20"/>
                <w:szCs w:val="20"/>
                <w:lang w:val="bg-BG"/>
              </w:rPr>
              <w:t>0,4</w:t>
            </w:r>
          </w:p>
        </w:tc>
        <w:tc>
          <w:tcPr>
            <w:tcW w:w="946" w:type="dxa"/>
          </w:tcPr>
          <w:p w:rsidR="00F05F67" w:rsidRPr="00524A1F" w:rsidRDefault="00F05F67" w:rsidP="00DD1990">
            <w:pPr>
              <w:jc w:val="right"/>
              <w:rPr>
                <w:sz w:val="20"/>
                <w:szCs w:val="20"/>
              </w:rPr>
            </w:pPr>
            <w:r w:rsidRPr="00524A1F">
              <w:rPr>
                <w:sz w:val="20"/>
                <w:szCs w:val="20"/>
              </w:rPr>
              <w:t>23,6</w:t>
            </w:r>
          </w:p>
        </w:tc>
      </w:tr>
      <w:tr w:rsidR="00F05F67" w:rsidRPr="00524A1F" w:rsidTr="00DD1990">
        <w:trPr>
          <w:trHeight w:val="213"/>
          <w:jc w:val="center"/>
        </w:trPr>
        <w:tc>
          <w:tcPr>
            <w:tcW w:w="2053" w:type="dxa"/>
          </w:tcPr>
          <w:p w:rsidR="00F05F67" w:rsidRPr="00524A1F" w:rsidRDefault="00F05F67" w:rsidP="00DD1990">
            <w:pPr>
              <w:rPr>
                <w:sz w:val="20"/>
                <w:szCs w:val="20"/>
              </w:rPr>
            </w:pPr>
            <w:r w:rsidRPr="00524A1F">
              <w:rPr>
                <w:sz w:val="20"/>
                <w:szCs w:val="20"/>
              </w:rPr>
              <w:t>Церов</w:t>
            </w:r>
          </w:p>
        </w:tc>
        <w:tc>
          <w:tcPr>
            <w:tcW w:w="1677" w:type="dxa"/>
          </w:tcPr>
          <w:p w:rsidR="00F05F67" w:rsidRPr="00524A1F" w:rsidRDefault="00F05F67" w:rsidP="00DD1990">
            <w:pPr>
              <w:jc w:val="right"/>
              <w:rPr>
                <w:sz w:val="20"/>
                <w:szCs w:val="20"/>
                <w:lang w:val="bg-BG"/>
              </w:rPr>
            </w:pPr>
            <w:r w:rsidRPr="00524A1F">
              <w:rPr>
                <w:sz w:val="20"/>
                <w:szCs w:val="20"/>
                <w:lang w:val="bg-BG"/>
              </w:rPr>
              <w:t>129,7</w:t>
            </w:r>
          </w:p>
        </w:tc>
        <w:tc>
          <w:tcPr>
            <w:tcW w:w="666" w:type="dxa"/>
          </w:tcPr>
          <w:p w:rsidR="00F05F67" w:rsidRPr="00524A1F" w:rsidRDefault="00F05F67" w:rsidP="00DD1990">
            <w:pPr>
              <w:jc w:val="right"/>
              <w:rPr>
                <w:sz w:val="20"/>
                <w:szCs w:val="20"/>
                <w:lang w:val="bg-BG"/>
              </w:rPr>
            </w:pPr>
            <w:r w:rsidRPr="00524A1F">
              <w:rPr>
                <w:sz w:val="20"/>
                <w:szCs w:val="20"/>
                <w:lang w:val="bg-BG"/>
              </w:rPr>
              <w:t>2,3</w:t>
            </w:r>
          </w:p>
        </w:tc>
        <w:tc>
          <w:tcPr>
            <w:tcW w:w="908" w:type="dxa"/>
          </w:tcPr>
          <w:p w:rsidR="00F05F67" w:rsidRPr="00524A1F" w:rsidRDefault="00F05F67" w:rsidP="00DD1990">
            <w:pPr>
              <w:jc w:val="right"/>
              <w:rPr>
                <w:rFonts w:eastAsia="Calibri"/>
                <w:color w:val="000000"/>
                <w:sz w:val="20"/>
                <w:szCs w:val="20"/>
                <w:lang w:val="bg-BG"/>
              </w:rPr>
            </w:pPr>
            <w:r w:rsidRPr="00524A1F">
              <w:rPr>
                <w:rFonts w:eastAsia="Calibri"/>
                <w:color w:val="000000"/>
                <w:sz w:val="20"/>
                <w:szCs w:val="20"/>
                <w:lang w:val="bg-BG"/>
              </w:rPr>
              <w:t>52,1</w:t>
            </w:r>
          </w:p>
        </w:tc>
        <w:tc>
          <w:tcPr>
            <w:tcW w:w="666" w:type="dxa"/>
          </w:tcPr>
          <w:p w:rsidR="00F05F67" w:rsidRPr="00524A1F" w:rsidRDefault="00F05F67" w:rsidP="00DD1990">
            <w:pPr>
              <w:jc w:val="right"/>
              <w:rPr>
                <w:rFonts w:eastAsia="Calibri"/>
                <w:color w:val="000000"/>
                <w:sz w:val="20"/>
                <w:szCs w:val="20"/>
                <w:lang w:val="bg-BG"/>
              </w:rPr>
            </w:pPr>
            <w:r w:rsidRPr="00524A1F">
              <w:rPr>
                <w:rFonts w:eastAsia="Calibri"/>
                <w:color w:val="000000"/>
                <w:sz w:val="20"/>
                <w:szCs w:val="20"/>
                <w:lang w:val="bg-BG"/>
              </w:rPr>
              <w:t>1,0</w:t>
            </w:r>
          </w:p>
        </w:tc>
        <w:tc>
          <w:tcPr>
            <w:tcW w:w="946" w:type="dxa"/>
          </w:tcPr>
          <w:p w:rsidR="00F05F67" w:rsidRPr="00524A1F" w:rsidRDefault="00F05F67" w:rsidP="00DD1990">
            <w:pPr>
              <w:jc w:val="right"/>
              <w:rPr>
                <w:sz w:val="20"/>
                <w:szCs w:val="20"/>
              </w:rPr>
            </w:pPr>
            <w:r w:rsidRPr="00524A1F">
              <w:rPr>
                <w:sz w:val="20"/>
                <w:szCs w:val="20"/>
              </w:rPr>
              <w:t>-77,6</w:t>
            </w:r>
          </w:p>
        </w:tc>
      </w:tr>
      <w:tr w:rsidR="00F05F67" w:rsidRPr="00524A1F" w:rsidTr="00DD1990">
        <w:trPr>
          <w:trHeight w:val="213"/>
          <w:jc w:val="center"/>
        </w:trPr>
        <w:tc>
          <w:tcPr>
            <w:tcW w:w="2053" w:type="dxa"/>
          </w:tcPr>
          <w:p w:rsidR="00F05F67" w:rsidRPr="00524A1F" w:rsidRDefault="00F05F67" w:rsidP="00DD1990">
            <w:pPr>
              <w:rPr>
                <w:rFonts w:eastAsia="Calibri"/>
                <w:color w:val="000000"/>
                <w:sz w:val="18"/>
                <w:szCs w:val="18"/>
                <w:lang w:val="bg-BG"/>
              </w:rPr>
            </w:pPr>
            <w:r w:rsidRPr="00524A1F">
              <w:rPr>
                <w:sz w:val="20"/>
                <w:szCs w:val="20"/>
                <w:lang w:val="bg-BG"/>
              </w:rPr>
              <w:t>Широколистен високостъбленен ШВ</w:t>
            </w:r>
          </w:p>
        </w:tc>
        <w:tc>
          <w:tcPr>
            <w:tcW w:w="1677" w:type="dxa"/>
          </w:tcPr>
          <w:p w:rsidR="00F05F67" w:rsidRPr="00524A1F" w:rsidRDefault="00F05F67" w:rsidP="00DD1990">
            <w:pPr>
              <w:jc w:val="right"/>
              <w:rPr>
                <w:sz w:val="20"/>
                <w:szCs w:val="20"/>
                <w:lang w:val="bg-BG"/>
              </w:rPr>
            </w:pPr>
            <w:r w:rsidRPr="00524A1F">
              <w:rPr>
                <w:sz w:val="20"/>
                <w:szCs w:val="20"/>
                <w:lang w:val="bg-BG"/>
              </w:rPr>
              <w:t>264,5</w:t>
            </w:r>
          </w:p>
        </w:tc>
        <w:tc>
          <w:tcPr>
            <w:tcW w:w="666" w:type="dxa"/>
          </w:tcPr>
          <w:p w:rsidR="00F05F67" w:rsidRPr="00524A1F" w:rsidRDefault="00F05F67" w:rsidP="00DD1990">
            <w:pPr>
              <w:jc w:val="right"/>
              <w:rPr>
                <w:sz w:val="20"/>
                <w:szCs w:val="20"/>
                <w:lang w:val="bg-BG"/>
              </w:rPr>
            </w:pPr>
            <w:r w:rsidRPr="00524A1F">
              <w:rPr>
                <w:sz w:val="20"/>
                <w:szCs w:val="20"/>
                <w:lang w:val="bg-BG"/>
              </w:rPr>
              <w:t>4,7</w:t>
            </w:r>
          </w:p>
        </w:tc>
        <w:tc>
          <w:tcPr>
            <w:tcW w:w="908" w:type="dxa"/>
          </w:tcPr>
          <w:p w:rsidR="00F05F67" w:rsidRPr="00524A1F" w:rsidRDefault="00F05F67" w:rsidP="00E9739E">
            <w:pPr>
              <w:jc w:val="right"/>
              <w:rPr>
                <w:rFonts w:eastAsia="Calibri"/>
                <w:color w:val="000000"/>
                <w:sz w:val="20"/>
                <w:szCs w:val="20"/>
                <w:lang w:val="bg-BG"/>
              </w:rPr>
            </w:pPr>
            <w:r w:rsidRPr="00524A1F">
              <w:rPr>
                <w:rFonts w:eastAsia="Calibri"/>
                <w:color w:val="000000"/>
                <w:sz w:val="20"/>
                <w:szCs w:val="20"/>
                <w:lang w:val="bg-BG"/>
              </w:rPr>
              <w:t>34</w:t>
            </w:r>
            <w:r w:rsidR="00E9739E">
              <w:rPr>
                <w:rFonts w:eastAsia="Calibri"/>
                <w:color w:val="000000"/>
                <w:sz w:val="20"/>
                <w:szCs w:val="20"/>
              </w:rPr>
              <w:t>8</w:t>
            </w:r>
            <w:r w:rsidRPr="00524A1F">
              <w:rPr>
                <w:rFonts w:eastAsia="Calibri"/>
                <w:color w:val="000000"/>
                <w:sz w:val="20"/>
                <w:szCs w:val="20"/>
                <w:lang w:val="bg-BG"/>
              </w:rPr>
              <w:t>,6</w:t>
            </w:r>
          </w:p>
        </w:tc>
        <w:tc>
          <w:tcPr>
            <w:tcW w:w="666" w:type="dxa"/>
          </w:tcPr>
          <w:p w:rsidR="00F05F67" w:rsidRPr="00524A1F" w:rsidRDefault="00F05F67" w:rsidP="00DD1990">
            <w:pPr>
              <w:jc w:val="right"/>
              <w:rPr>
                <w:rFonts w:eastAsia="Calibri"/>
                <w:color w:val="000000"/>
                <w:sz w:val="20"/>
                <w:szCs w:val="20"/>
                <w:lang w:val="bg-BG"/>
              </w:rPr>
            </w:pPr>
            <w:r w:rsidRPr="00524A1F">
              <w:rPr>
                <w:rFonts w:eastAsia="Calibri"/>
                <w:color w:val="000000"/>
                <w:sz w:val="20"/>
                <w:szCs w:val="20"/>
                <w:lang w:val="bg-BG"/>
              </w:rPr>
              <w:t>6,2</w:t>
            </w:r>
          </w:p>
        </w:tc>
        <w:tc>
          <w:tcPr>
            <w:tcW w:w="946" w:type="dxa"/>
          </w:tcPr>
          <w:p w:rsidR="00F05F67" w:rsidRPr="00524A1F" w:rsidRDefault="00F05F67" w:rsidP="00E9739E">
            <w:pPr>
              <w:jc w:val="right"/>
              <w:rPr>
                <w:sz w:val="20"/>
                <w:szCs w:val="20"/>
              </w:rPr>
            </w:pPr>
            <w:r w:rsidRPr="00524A1F">
              <w:rPr>
                <w:sz w:val="20"/>
                <w:szCs w:val="20"/>
              </w:rPr>
              <w:t>8</w:t>
            </w:r>
            <w:r w:rsidR="00E9739E">
              <w:rPr>
                <w:sz w:val="20"/>
                <w:szCs w:val="20"/>
              </w:rPr>
              <w:t>4</w:t>
            </w:r>
            <w:r w:rsidRPr="00524A1F">
              <w:rPr>
                <w:sz w:val="20"/>
                <w:szCs w:val="20"/>
              </w:rPr>
              <w:t>,1</w:t>
            </w:r>
          </w:p>
        </w:tc>
      </w:tr>
      <w:tr w:rsidR="00F05F67" w:rsidRPr="00524A1F" w:rsidTr="00DD1990">
        <w:trPr>
          <w:trHeight w:val="213"/>
          <w:jc w:val="center"/>
        </w:trPr>
        <w:tc>
          <w:tcPr>
            <w:tcW w:w="2053" w:type="dxa"/>
          </w:tcPr>
          <w:p w:rsidR="00F05F67" w:rsidRPr="00524A1F" w:rsidRDefault="00F05F67" w:rsidP="00DD1990">
            <w:pPr>
              <w:rPr>
                <w:sz w:val="20"/>
                <w:szCs w:val="20"/>
                <w:lang w:val="bg-BG"/>
              </w:rPr>
            </w:pPr>
            <w:r w:rsidRPr="00524A1F">
              <w:rPr>
                <w:sz w:val="20"/>
                <w:szCs w:val="20"/>
                <w:lang w:val="bg-BG"/>
              </w:rPr>
              <w:t>Буково- габъров високобонитетен за превръщане БГВП</w:t>
            </w:r>
          </w:p>
        </w:tc>
        <w:tc>
          <w:tcPr>
            <w:tcW w:w="1677" w:type="dxa"/>
          </w:tcPr>
          <w:p w:rsidR="00F05F67" w:rsidRPr="00524A1F" w:rsidRDefault="00F05F67" w:rsidP="00DD1990">
            <w:pPr>
              <w:jc w:val="right"/>
              <w:rPr>
                <w:sz w:val="20"/>
                <w:szCs w:val="20"/>
              </w:rPr>
            </w:pPr>
          </w:p>
        </w:tc>
        <w:tc>
          <w:tcPr>
            <w:tcW w:w="666" w:type="dxa"/>
          </w:tcPr>
          <w:p w:rsidR="00F05F67" w:rsidRPr="00524A1F" w:rsidRDefault="00F05F67" w:rsidP="00DD1990">
            <w:pPr>
              <w:jc w:val="right"/>
              <w:rPr>
                <w:sz w:val="20"/>
                <w:szCs w:val="20"/>
              </w:rPr>
            </w:pPr>
          </w:p>
        </w:tc>
        <w:tc>
          <w:tcPr>
            <w:tcW w:w="908" w:type="dxa"/>
          </w:tcPr>
          <w:p w:rsidR="00F05F67" w:rsidRPr="00524A1F" w:rsidRDefault="00F05F67" w:rsidP="00DD1990">
            <w:pPr>
              <w:jc w:val="right"/>
              <w:rPr>
                <w:rFonts w:eastAsia="Calibri"/>
                <w:color w:val="000000"/>
                <w:sz w:val="20"/>
                <w:szCs w:val="20"/>
                <w:lang w:val="bg-BG"/>
              </w:rPr>
            </w:pPr>
            <w:r w:rsidRPr="00524A1F">
              <w:rPr>
                <w:rFonts w:eastAsia="Calibri"/>
                <w:color w:val="000000"/>
                <w:sz w:val="20"/>
                <w:szCs w:val="20"/>
                <w:lang w:val="bg-BG"/>
              </w:rPr>
              <w:t>13,9</w:t>
            </w:r>
          </w:p>
        </w:tc>
        <w:tc>
          <w:tcPr>
            <w:tcW w:w="666" w:type="dxa"/>
          </w:tcPr>
          <w:p w:rsidR="00F05F67" w:rsidRPr="00524A1F" w:rsidRDefault="00F05F67" w:rsidP="00DD1990">
            <w:pPr>
              <w:jc w:val="right"/>
              <w:rPr>
                <w:rFonts w:eastAsia="Calibri"/>
                <w:color w:val="000000"/>
                <w:sz w:val="20"/>
                <w:szCs w:val="20"/>
                <w:lang w:val="bg-BG"/>
              </w:rPr>
            </w:pPr>
            <w:r w:rsidRPr="00524A1F">
              <w:rPr>
                <w:rFonts w:eastAsia="Calibri"/>
                <w:color w:val="000000"/>
                <w:sz w:val="20"/>
                <w:szCs w:val="20"/>
                <w:lang w:val="bg-BG"/>
              </w:rPr>
              <w:t>0,3</w:t>
            </w:r>
          </w:p>
        </w:tc>
        <w:tc>
          <w:tcPr>
            <w:tcW w:w="946" w:type="dxa"/>
          </w:tcPr>
          <w:p w:rsidR="00F05F67" w:rsidRPr="00524A1F" w:rsidRDefault="00F05F67" w:rsidP="00DD1990">
            <w:pPr>
              <w:jc w:val="right"/>
              <w:rPr>
                <w:sz w:val="20"/>
                <w:szCs w:val="20"/>
                <w:lang w:val="bg-BG"/>
              </w:rPr>
            </w:pPr>
            <w:r w:rsidRPr="00524A1F">
              <w:rPr>
                <w:sz w:val="20"/>
                <w:szCs w:val="20"/>
                <w:lang w:val="bg-BG"/>
              </w:rPr>
              <w:t>+13,9</w:t>
            </w:r>
          </w:p>
        </w:tc>
      </w:tr>
      <w:tr w:rsidR="00F05F67" w:rsidRPr="00524A1F" w:rsidTr="00DD1990">
        <w:trPr>
          <w:trHeight w:val="213"/>
          <w:jc w:val="center"/>
        </w:trPr>
        <w:tc>
          <w:tcPr>
            <w:tcW w:w="2053" w:type="dxa"/>
          </w:tcPr>
          <w:p w:rsidR="00F05F67" w:rsidRPr="00524A1F" w:rsidRDefault="00F05F67" w:rsidP="00DD1990">
            <w:pPr>
              <w:rPr>
                <w:sz w:val="20"/>
                <w:szCs w:val="20"/>
                <w:lang w:val="bg-BG"/>
              </w:rPr>
            </w:pPr>
            <w:r w:rsidRPr="00524A1F">
              <w:rPr>
                <w:sz w:val="20"/>
                <w:szCs w:val="20"/>
                <w:lang w:val="bg-BG"/>
              </w:rPr>
              <w:t>Дъбов Средно и нискобонитетен за превръщане ДСрНП</w:t>
            </w:r>
          </w:p>
        </w:tc>
        <w:tc>
          <w:tcPr>
            <w:tcW w:w="1677" w:type="dxa"/>
          </w:tcPr>
          <w:p w:rsidR="00F05F67" w:rsidRPr="00524A1F" w:rsidRDefault="00F05F67" w:rsidP="00DD1990">
            <w:pPr>
              <w:jc w:val="right"/>
              <w:rPr>
                <w:sz w:val="20"/>
                <w:szCs w:val="20"/>
              </w:rPr>
            </w:pPr>
          </w:p>
        </w:tc>
        <w:tc>
          <w:tcPr>
            <w:tcW w:w="666" w:type="dxa"/>
          </w:tcPr>
          <w:p w:rsidR="00F05F67" w:rsidRPr="00524A1F" w:rsidRDefault="00F05F67" w:rsidP="00DD1990">
            <w:pPr>
              <w:jc w:val="right"/>
              <w:rPr>
                <w:sz w:val="20"/>
                <w:szCs w:val="20"/>
              </w:rPr>
            </w:pPr>
          </w:p>
        </w:tc>
        <w:tc>
          <w:tcPr>
            <w:tcW w:w="908" w:type="dxa"/>
          </w:tcPr>
          <w:p w:rsidR="00F05F67" w:rsidRPr="00524A1F" w:rsidRDefault="00F05F67" w:rsidP="00DD1990">
            <w:pPr>
              <w:jc w:val="right"/>
              <w:rPr>
                <w:rFonts w:eastAsia="Calibri"/>
                <w:color w:val="000000"/>
                <w:sz w:val="20"/>
                <w:szCs w:val="20"/>
                <w:lang w:val="bg-BG"/>
              </w:rPr>
            </w:pPr>
            <w:r w:rsidRPr="00524A1F">
              <w:rPr>
                <w:rFonts w:eastAsia="Calibri"/>
                <w:color w:val="000000"/>
                <w:sz w:val="20"/>
                <w:szCs w:val="20"/>
                <w:lang w:val="bg-BG"/>
              </w:rPr>
              <w:t>139,8</w:t>
            </w:r>
          </w:p>
        </w:tc>
        <w:tc>
          <w:tcPr>
            <w:tcW w:w="666" w:type="dxa"/>
          </w:tcPr>
          <w:p w:rsidR="00F05F67" w:rsidRPr="00524A1F" w:rsidRDefault="00F05F67" w:rsidP="00DD1990">
            <w:pPr>
              <w:jc w:val="right"/>
              <w:rPr>
                <w:rFonts w:eastAsia="Calibri"/>
                <w:color w:val="000000"/>
                <w:sz w:val="20"/>
                <w:szCs w:val="20"/>
                <w:lang w:val="bg-BG"/>
              </w:rPr>
            </w:pPr>
            <w:r w:rsidRPr="00524A1F">
              <w:rPr>
                <w:rFonts w:eastAsia="Calibri"/>
                <w:color w:val="000000"/>
                <w:sz w:val="20"/>
                <w:szCs w:val="20"/>
                <w:lang w:val="bg-BG"/>
              </w:rPr>
              <w:t>2,5</w:t>
            </w:r>
          </w:p>
        </w:tc>
        <w:tc>
          <w:tcPr>
            <w:tcW w:w="946" w:type="dxa"/>
          </w:tcPr>
          <w:p w:rsidR="00F05F67" w:rsidRPr="00524A1F" w:rsidRDefault="00F05F67" w:rsidP="00DD1990">
            <w:pPr>
              <w:jc w:val="right"/>
              <w:rPr>
                <w:sz w:val="20"/>
                <w:szCs w:val="20"/>
                <w:lang w:val="bg-BG"/>
              </w:rPr>
            </w:pPr>
            <w:r w:rsidRPr="00524A1F">
              <w:rPr>
                <w:sz w:val="20"/>
                <w:szCs w:val="20"/>
                <w:lang w:val="bg-BG"/>
              </w:rPr>
              <w:t>+139,8</w:t>
            </w:r>
          </w:p>
        </w:tc>
      </w:tr>
      <w:tr w:rsidR="00F05F67" w:rsidRPr="00524A1F" w:rsidTr="00DD1990">
        <w:trPr>
          <w:trHeight w:val="213"/>
          <w:jc w:val="center"/>
        </w:trPr>
        <w:tc>
          <w:tcPr>
            <w:tcW w:w="2053" w:type="dxa"/>
          </w:tcPr>
          <w:p w:rsidR="00F05F67" w:rsidRPr="00524A1F" w:rsidRDefault="00F05F67" w:rsidP="00DD1990">
            <w:pPr>
              <w:rPr>
                <w:rFonts w:eastAsia="Calibri"/>
                <w:color w:val="000000"/>
                <w:sz w:val="18"/>
                <w:szCs w:val="18"/>
                <w:lang w:val="bg-BG"/>
              </w:rPr>
            </w:pPr>
            <w:r w:rsidRPr="00524A1F">
              <w:rPr>
                <w:rFonts w:eastAsia="Calibri"/>
                <w:color w:val="000000"/>
                <w:sz w:val="18"/>
                <w:szCs w:val="18"/>
                <w:lang w:val="bg-BG"/>
              </w:rPr>
              <w:t>Благунов средно и нискобонитетен за превръщане БлСрНП</w:t>
            </w:r>
          </w:p>
        </w:tc>
        <w:tc>
          <w:tcPr>
            <w:tcW w:w="1677" w:type="dxa"/>
          </w:tcPr>
          <w:p w:rsidR="00F05F67" w:rsidRPr="00524A1F" w:rsidRDefault="00F05F67" w:rsidP="00DD1990">
            <w:pPr>
              <w:jc w:val="right"/>
              <w:rPr>
                <w:sz w:val="20"/>
                <w:szCs w:val="20"/>
                <w:lang w:val="bg-BG"/>
              </w:rPr>
            </w:pPr>
            <w:r w:rsidRPr="00524A1F">
              <w:rPr>
                <w:sz w:val="20"/>
                <w:szCs w:val="20"/>
                <w:lang w:val="bg-BG"/>
              </w:rPr>
              <w:t>121,2</w:t>
            </w:r>
          </w:p>
        </w:tc>
        <w:tc>
          <w:tcPr>
            <w:tcW w:w="666" w:type="dxa"/>
          </w:tcPr>
          <w:p w:rsidR="00F05F67" w:rsidRPr="00524A1F" w:rsidRDefault="00F05F67" w:rsidP="00DD1990">
            <w:pPr>
              <w:jc w:val="right"/>
              <w:rPr>
                <w:sz w:val="20"/>
                <w:szCs w:val="20"/>
                <w:lang w:val="bg-BG"/>
              </w:rPr>
            </w:pPr>
            <w:r w:rsidRPr="00524A1F">
              <w:rPr>
                <w:sz w:val="20"/>
                <w:szCs w:val="20"/>
                <w:lang w:val="bg-BG"/>
              </w:rPr>
              <w:t>2,2</w:t>
            </w:r>
          </w:p>
        </w:tc>
        <w:tc>
          <w:tcPr>
            <w:tcW w:w="908" w:type="dxa"/>
          </w:tcPr>
          <w:p w:rsidR="00F05F67" w:rsidRPr="00524A1F" w:rsidRDefault="00F05F67" w:rsidP="00DD1990">
            <w:pPr>
              <w:jc w:val="right"/>
              <w:rPr>
                <w:rFonts w:eastAsia="Calibri"/>
                <w:color w:val="000000"/>
                <w:sz w:val="20"/>
                <w:szCs w:val="20"/>
              </w:rPr>
            </w:pPr>
          </w:p>
        </w:tc>
        <w:tc>
          <w:tcPr>
            <w:tcW w:w="666" w:type="dxa"/>
          </w:tcPr>
          <w:p w:rsidR="00F05F67" w:rsidRPr="00524A1F" w:rsidRDefault="00F05F67" w:rsidP="00DD1990">
            <w:pPr>
              <w:jc w:val="right"/>
              <w:rPr>
                <w:rFonts w:eastAsia="Calibri"/>
                <w:color w:val="000000"/>
                <w:sz w:val="20"/>
                <w:szCs w:val="20"/>
              </w:rPr>
            </w:pPr>
          </w:p>
        </w:tc>
        <w:tc>
          <w:tcPr>
            <w:tcW w:w="946" w:type="dxa"/>
          </w:tcPr>
          <w:p w:rsidR="00F05F67" w:rsidRPr="00524A1F" w:rsidRDefault="00F05F67" w:rsidP="00DD1990">
            <w:pPr>
              <w:jc w:val="right"/>
              <w:rPr>
                <w:sz w:val="20"/>
                <w:szCs w:val="20"/>
                <w:lang w:val="bg-BG"/>
              </w:rPr>
            </w:pPr>
            <w:r w:rsidRPr="00524A1F">
              <w:rPr>
                <w:sz w:val="20"/>
                <w:szCs w:val="20"/>
                <w:lang w:val="bg-BG"/>
              </w:rPr>
              <w:t>-121,2</w:t>
            </w:r>
          </w:p>
        </w:tc>
      </w:tr>
      <w:tr w:rsidR="00F05F67" w:rsidRPr="00524A1F" w:rsidTr="00DD1990">
        <w:trPr>
          <w:trHeight w:val="213"/>
          <w:jc w:val="center"/>
        </w:trPr>
        <w:tc>
          <w:tcPr>
            <w:tcW w:w="2053" w:type="dxa"/>
          </w:tcPr>
          <w:p w:rsidR="00F05F67" w:rsidRPr="00524A1F" w:rsidRDefault="00F05F67" w:rsidP="00DD1990">
            <w:pPr>
              <w:rPr>
                <w:rFonts w:eastAsia="Calibri"/>
                <w:color w:val="000000"/>
                <w:sz w:val="18"/>
                <w:szCs w:val="18"/>
                <w:lang w:val="bg-BG"/>
              </w:rPr>
            </w:pPr>
            <w:r w:rsidRPr="00524A1F">
              <w:rPr>
                <w:rFonts w:eastAsia="Calibri"/>
                <w:color w:val="000000"/>
                <w:sz w:val="18"/>
                <w:szCs w:val="18"/>
                <w:lang w:val="bg-BG"/>
              </w:rPr>
              <w:t>Косматдъбов за превръщане КдбП</w:t>
            </w:r>
          </w:p>
        </w:tc>
        <w:tc>
          <w:tcPr>
            <w:tcW w:w="1677" w:type="dxa"/>
          </w:tcPr>
          <w:p w:rsidR="00F05F67" w:rsidRPr="00524A1F" w:rsidRDefault="00F05F67" w:rsidP="00DD1990">
            <w:pPr>
              <w:jc w:val="right"/>
              <w:rPr>
                <w:sz w:val="20"/>
                <w:szCs w:val="20"/>
              </w:rPr>
            </w:pPr>
          </w:p>
        </w:tc>
        <w:tc>
          <w:tcPr>
            <w:tcW w:w="666" w:type="dxa"/>
          </w:tcPr>
          <w:p w:rsidR="00F05F67" w:rsidRPr="00524A1F" w:rsidRDefault="00F05F67" w:rsidP="00DD1990">
            <w:pPr>
              <w:jc w:val="right"/>
              <w:rPr>
                <w:sz w:val="20"/>
                <w:szCs w:val="20"/>
              </w:rPr>
            </w:pPr>
          </w:p>
        </w:tc>
        <w:tc>
          <w:tcPr>
            <w:tcW w:w="908" w:type="dxa"/>
          </w:tcPr>
          <w:p w:rsidR="00F05F67" w:rsidRPr="00524A1F" w:rsidRDefault="00F05F67" w:rsidP="00DD1990">
            <w:pPr>
              <w:jc w:val="right"/>
              <w:rPr>
                <w:rFonts w:eastAsia="Calibri"/>
                <w:color w:val="000000"/>
                <w:sz w:val="20"/>
                <w:szCs w:val="20"/>
                <w:lang w:val="bg-BG"/>
              </w:rPr>
            </w:pPr>
            <w:r w:rsidRPr="00524A1F">
              <w:rPr>
                <w:rFonts w:eastAsia="Calibri"/>
                <w:color w:val="000000"/>
                <w:sz w:val="20"/>
                <w:szCs w:val="20"/>
                <w:lang w:val="bg-BG"/>
              </w:rPr>
              <w:t>1381,9</w:t>
            </w:r>
          </w:p>
        </w:tc>
        <w:tc>
          <w:tcPr>
            <w:tcW w:w="666" w:type="dxa"/>
          </w:tcPr>
          <w:p w:rsidR="00F05F67" w:rsidRPr="00524A1F" w:rsidRDefault="00F05F67" w:rsidP="00DD1990">
            <w:pPr>
              <w:jc w:val="right"/>
              <w:rPr>
                <w:rFonts w:eastAsia="Calibri"/>
                <w:color w:val="000000"/>
                <w:sz w:val="20"/>
                <w:szCs w:val="20"/>
                <w:lang w:val="bg-BG"/>
              </w:rPr>
            </w:pPr>
            <w:r w:rsidRPr="00524A1F">
              <w:rPr>
                <w:rFonts w:eastAsia="Calibri"/>
                <w:color w:val="000000"/>
                <w:sz w:val="20"/>
                <w:szCs w:val="20"/>
                <w:lang w:val="bg-BG"/>
              </w:rPr>
              <w:t>24,7</w:t>
            </w:r>
          </w:p>
        </w:tc>
        <w:tc>
          <w:tcPr>
            <w:tcW w:w="946" w:type="dxa"/>
          </w:tcPr>
          <w:p w:rsidR="00F05F67" w:rsidRPr="00524A1F" w:rsidRDefault="00F05F67" w:rsidP="00DD1990">
            <w:pPr>
              <w:jc w:val="right"/>
              <w:rPr>
                <w:sz w:val="20"/>
                <w:szCs w:val="20"/>
                <w:lang w:val="bg-BG"/>
              </w:rPr>
            </w:pPr>
            <w:r w:rsidRPr="00524A1F">
              <w:rPr>
                <w:sz w:val="20"/>
                <w:szCs w:val="20"/>
                <w:lang w:val="bg-BG"/>
              </w:rPr>
              <w:t>+1381,9</w:t>
            </w:r>
          </w:p>
        </w:tc>
      </w:tr>
      <w:tr w:rsidR="00F05F67" w:rsidRPr="00524A1F" w:rsidTr="00DD1990">
        <w:trPr>
          <w:trHeight w:val="219"/>
          <w:jc w:val="center"/>
        </w:trPr>
        <w:tc>
          <w:tcPr>
            <w:tcW w:w="2053" w:type="dxa"/>
          </w:tcPr>
          <w:p w:rsidR="00F05F67" w:rsidRPr="00524A1F" w:rsidRDefault="00F05F67" w:rsidP="00DD1990">
            <w:pPr>
              <w:rPr>
                <w:rFonts w:eastAsia="Calibri"/>
                <w:color w:val="000000"/>
                <w:sz w:val="18"/>
                <w:szCs w:val="18"/>
                <w:lang w:val="bg-BG"/>
              </w:rPr>
            </w:pPr>
            <w:r w:rsidRPr="00524A1F">
              <w:rPr>
                <w:rFonts w:eastAsia="Calibri"/>
                <w:color w:val="000000"/>
                <w:sz w:val="18"/>
                <w:szCs w:val="18"/>
                <w:lang w:val="bg-BG"/>
              </w:rPr>
              <w:t xml:space="preserve">Смесен средно и нискобонитетен за </w:t>
            </w:r>
            <w:r w:rsidRPr="00524A1F">
              <w:rPr>
                <w:rFonts w:eastAsia="Calibri"/>
                <w:color w:val="000000"/>
                <w:sz w:val="18"/>
                <w:szCs w:val="18"/>
                <w:lang w:val="bg-BG"/>
              </w:rPr>
              <w:lastRenderedPageBreak/>
              <w:t>превръщане СмСрНП</w:t>
            </w:r>
          </w:p>
        </w:tc>
        <w:tc>
          <w:tcPr>
            <w:tcW w:w="1677" w:type="dxa"/>
          </w:tcPr>
          <w:p w:rsidR="00F05F67" w:rsidRPr="00524A1F" w:rsidRDefault="00F05F67" w:rsidP="00DD1990">
            <w:pPr>
              <w:jc w:val="right"/>
              <w:rPr>
                <w:sz w:val="20"/>
                <w:szCs w:val="20"/>
                <w:lang w:val="bg-BG"/>
              </w:rPr>
            </w:pPr>
            <w:r w:rsidRPr="00524A1F">
              <w:rPr>
                <w:sz w:val="20"/>
                <w:szCs w:val="20"/>
                <w:lang w:val="bg-BG"/>
              </w:rPr>
              <w:lastRenderedPageBreak/>
              <w:t>1780,2</w:t>
            </w:r>
          </w:p>
        </w:tc>
        <w:tc>
          <w:tcPr>
            <w:tcW w:w="666" w:type="dxa"/>
          </w:tcPr>
          <w:p w:rsidR="00F05F67" w:rsidRPr="00524A1F" w:rsidRDefault="00F05F67" w:rsidP="00DD1990">
            <w:pPr>
              <w:jc w:val="right"/>
              <w:rPr>
                <w:sz w:val="20"/>
                <w:szCs w:val="20"/>
                <w:lang w:val="bg-BG"/>
              </w:rPr>
            </w:pPr>
            <w:r w:rsidRPr="00524A1F">
              <w:rPr>
                <w:sz w:val="20"/>
                <w:szCs w:val="20"/>
                <w:lang w:val="bg-BG"/>
              </w:rPr>
              <w:t>31,8</w:t>
            </w:r>
          </w:p>
        </w:tc>
        <w:tc>
          <w:tcPr>
            <w:tcW w:w="908" w:type="dxa"/>
          </w:tcPr>
          <w:p w:rsidR="00F05F67" w:rsidRPr="00524A1F" w:rsidRDefault="00F05F67" w:rsidP="00DD1990">
            <w:pPr>
              <w:jc w:val="right"/>
              <w:rPr>
                <w:rFonts w:eastAsia="Calibri"/>
                <w:color w:val="000000"/>
                <w:sz w:val="20"/>
                <w:szCs w:val="20"/>
                <w:lang w:val="bg-BG"/>
              </w:rPr>
            </w:pPr>
            <w:r w:rsidRPr="00524A1F">
              <w:rPr>
                <w:rFonts w:eastAsia="Calibri"/>
                <w:color w:val="000000"/>
                <w:sz w:val="20"/>
                <w:szCs w:val="20"/>
                <w:lang w:val="bg-BG"/>
              </w:rPr>
              <w:t>10,6</w:t>
            </w:r>
          </w:p>
        </w:tc>
        <w:tc>
          <w:tcPr>
            <w:tcW w:w="666" w:type="dxa"/>
          </w:tcPr>
          <w:p w:rsidR="00F05F67" w:rsidRPr="00524A1F" w:rsidRDefault="00F05F67" w:rsidP="00DD1990">
            <w:pPr>
              <w:jc w:val="right"/>
              <w:rPr>
                <w:rFonts w:eastAsia="Calibri"/>
                <w:color w:val="000000"/>
                <w:sz w:val="20"/>
                <w:szCs w:val="20"/>
                <w:lang w:val="bg-BG"/>
              </w:rPr>
            </w:pPr>
            <w:r w:rsidRPr="00524A1F">
              <w:rPr>
                <w:rFonts w:eastAsia="Calibri"/>
                <w:color w:val="000000"/>
                <w:sz w:val="20"/>
                <w:szCs w:val="20"/>
                <w:lang w:val="bg-BG"/>
              </w:rPr>
              <w:t>0,2</w:t>
            </w:r>
          </w:p>
        </w:tc>
        <w:tc>
          <w:tcPr>
            <w:tcW w:w="946" w:type="dxa"/>
          </w:tcPr>
          <w:p w:rsidR="00F05F67" w:rsidRPr="00524A1F" w:rsidRDefault="00F05F67" w:rsidP="00DD1990">
            <w:pPr>
              <w:jc w:val="right"/>
              <w:rPr>
                <w:sz w:val="20"/>
                <w:szCs w:val="20"/>
              </w:rPr>
            </w:pPr>
            <w:r w:rsidRPr="00524A1F">
              <w:rPr>
                <w:sz w:val="20"/>
                <w:szCs w:val="20"/>
              </w:rPr>
              <w:t>-1769,6</w:t>
            </w:r>
          </w:p>
        </w:tc>
      </w:tr>
      <w:tr w:rsidR="00F05F67" w:rsidRPr="00524A1F" w:rsidTr="00DD1990">
        <w:trPr>
          <w:trHeight w:val="447"/>
          <w:jc w:val="center"/>
        </w:trPr>
        <w:tc>
          <w:tcPr>
            <w:tcW w:w="2053" w:type="dxa"/>
            <w:vAlign w:val="center"/>
          </w:tcPr>
          <w:p w:rsidR="00F05F67" w:rsidRPr="00524A1F" w:rsidRDefault="00F05F67" w:rsidP="00DD1990">
            <w:pPr>
              <w:rPr>
                <w:rFonts w:eastAsia="Calibri"/>
                <w:color w:val="000000"/>
                <w:sz w:val="18"/>
                <w:szCs w:val="18"/>
                <w:lang w:val="bg-BG"/>
              </w:rPr>
            </w:pPr>
            <w:r w:rsidRPr="00524A1F">
              <w:rPr>
                <w:rFonts w:eastAsia="Calibri"/>
                <w:color w:val="000000"/>
                <w:sz w:val="18"/>
                <w:szCs w:val="18"/>
                <w:lang w:val="bg-BG"/>
              </w:rPr>
              <w:lastRenderedPageBreak/>
              <w:t>Церов за превръщане ЦП</w:t>
            </w:r>
          </w:p>
        </w:tc>
        <w:tc>
          <w:tcPr>
            <w:tcW w:w="1677" w:type="dxa"/>
          </w:tcPr>
          <w:p w:rsidR="00F05F67" w:rsidRPr="00524A1F" w:rsidRDefault="00F05F67" w:rsidP="00DD1990">
            <w:pPr>
              <w:jc w:val="right"/>
              <w:rPr>
                <w:sz w:val="20"/>
                <w:szCs w:val="20"/>
                <w:lang w:val="bg-BG"/>
              </w:rPr>
            </w:pPr>
            <w:r w:rsidRPr="00524A1F">
              <w:rPr>
                <w:sz w:val="20"/>
                <w:szCs w:val="20"/>
                <w:lang w:val="bg-BG"/>
              </w:rPr>
              <w:t>2327,0</w:t>
            </w:r>
          </w:p>
        </w:tc>
        <w:tc>
          <w:tcPr>
            <w:tcW w:w="666" w:type="dxa"/>
          </w:tcPr>
          <w:p w:rsidR="00F05F67" w:rsidRPr="00524A1F" w:rsidRDefault="00F05F67" w:rsidP="00DD1990">
            <w:pPr>
              <w:jc w:val="right"/>
              <w:rPr>
                <w:sz w:val="20"/>
                <w:szCs w:val="20"/>
                <w:lang w:val="bg-BG"/>
              </w:rPr>
            </w:pPr>
            <w:r w:rsidRPr="00524A1F">
              <w:rPr>
                <w:sz w:val="20"/>
                <w:szCs w:val="20"/>
                <w:lang w:val="bg-BG"/>
              </w:rPr>
              <w:t>41,5</w:t>
            </w:r>
          </w:p>
        </w:tc>
        <w:tc>
          <w:tcPr>
            <w:tcW w:w="908" w:type="dxa"/>
          </w:tcPr>
          <w:p w:rsidR="00F05F67" w:rsidRPr="00524A1F" w:rsidRDefault="00F05F67" w:rsidP="00DD1990">
            <w:pPr>
              <w:jc w:val="right"/>
              <w:rPr>
                <w:rFonts w:eastAsia="Calibri"/>
                <w:color w:val="000000"/>
                <w:sz w:val="20"/>
                <w:szCs w:val="20"/>
                <w:lang w:val="bg-BG"/>
              </w:rPr>
            </w:pPr>
            <w:r w:rsidRPr="00524A1F">
              <w:rPr>
                <w:rFonts w:eastAsia="Calibri"/>
                <w:color w:val="000000"/>
                <w:sz w:val="20"/>
                <w:szCs w:val="20"/>
                <w:lang w:val="bg-BG"/>
              </w:rPr>
              <w:t>2770,4</w:t>
            </w:r>
          </w:p>
        </w:tc>
        <w:tc>
          <w:tcPr>
            <w:tcW w:w="666" w:type="dxa"/>
          </w:tcPr>
          <w:p w:rsidR="00F05F67" w:rsidRPr="00524A1F" w:rsidRDefault="00F05F67" w:rsidP="00DD1990">
            <w:pPr>
              <w:jc w:val="right"/>
              <w:rPr>
                <w:rFonts w:eastAsia="Calibri"/>
                <w:color w:val="000000"/>
                <w:sz w:val="20"/>
                <w:szCs w:val="20"/>
                <w:lang w:val="bg-BG"/>
              </w:rPr>
            </w:pPr>
            <w:r w:rsidRPr="00524A1F">
              <w:rPr>
                <w:rFonts w:eastAsia="Calibri"/>
                <w:color w:val="000000"/>
                <w:sz w:val="20"/>
                <w:szCs w:val="20"/>
                <w:lang w:val="bg-BG"/>
              </w:rPr>
              <w:t>49,5</w:t>
            </w:r>
          </w:p>
        </w:tc>
        <w:tc>
          <w:tcPr>
            <w:tcW w:w="946" w:type="dxa"/>
          </w:tcPr>
          <w:p w:rsidR="00F05F67" w:rsidRPr="00524A1F" w:rsidRDefault="00F05F67" w:rsidP="00DD1990">
            <w:pPr>
              <w:jc w:val="right"/>
              <w:rPr>
                <w:sz w:val="20"/>
                <w:szCs w:val="20"/>
              </w:rPr>
            </w:pPr>
            <w:r w:rsidRPr="00524A1F">
              <w:rPr>
                <w:sz w:val="20"/>
                <w:szCs w:val="20"/>
                <w:lang w:val="bg-BG"/>
              </w:rPr>
              <w:t>+</w:t>
            </w:r>
            <w:r w:rsidRPr="00524A1F">
              <w:rPr>
                <w:sz w:val="20"/>
                <w:szCs w:val="20"/>
              </w:rPr>
              <w:t>443,4</w:t>
            </w:r>
          </w:p>
        </w:tc>
      </w:tr>
      <w:tr w:rsidR="00F05F67" w:rsidRPr="00524A1F" w:rsidTr="00DD1990">
        <w:trPr>
          <w:trHeight w:val="447"/>
          <w:jc w:val="center"/>
        </w:trPr>
        <w:tc>
          <w:tcPr>
            <w:tcW w:w="2053" w:type="dxa"/>
            <w:vAlign w:val="center"/>
          </w:tcPr>
          <w:p w:rsidR="00F05F67" w:rsidRPr="00524A1F" w:rsidRDefault="00F05F67" w:rsidP="00DD1990">
            <w:pPr>
              <w:rPr>
                <w:rFonts w:eastAsia="Calibri"/>
                <w:color w:val="000000"/>
                <w:sz w:val="18"/>
                <w:szCs w:val="18"/>
                <w:lang w:val="bg-BG"/>
              </w:rPr>
            </w:pPr>
            <w:r w:rsidRPr="00524A1F">
              <w:rPr>
                <w:rFonts w:eastAsia="Calibri"/>
                <w:color w:val="000000"/>
                <w:sz w:val="18"/>
                <w:szCs w:val="18"/>
                <w:lang w:val="bg-BG"/>
              </w:rPr>
              <w:t>Церово- благунов средностъблен Ц-БлСрСт</w:t>
            </w:r>
          </w:p>
        </w:tc>
        <w:tc>
          <w:tcPr>
            <w:tcW w:w="1677" w:type="dxa"/>
          </w:tcPr>
          <w:p w:rsidR="00F05F67" w:rsidRPr="00524A1F" w:rsidRDefault="00F05F67" w:rsidP="00DD1990">
            <w:pPr>
              <w:jc w:val="right"/>
              <w:rPr>
                <w:sz w:val="20"/>
                <w:szCs w:val="20"/>
                <w:lang w:val="bg-BG"/>
              </w:rPr>
            </w:pPr>
            <w:r w:rsidRPr="00524A1F">
              <w:rPr>
                <w:sz w:val="20"/>
                <w:szCs w:val="20"/>
                <w:lang w:val="bg-BG"/>
              </w:rPr>
              <w:t>36,7</w:t>
            </w:r>
          </w:p>
        </w:tc>
        <w:tc>
          <w:tcPr>
            <w:tcW w:w="666" w:type="dxa"/>
          </w:tcPr>
          <w:p w:rsidR="00F05F67" w:rsidRPr="00524A1F" w:rsidRDefault="00F05F67" w:rsidP="00DD1990">
            <w:pPr>
              <w:jc w:val="right"/>
              <w:rPr>
                <w:sz w:val="20"/>
                <w:szCs w:val="20"/>
                <w:lang w:val="bg-BG"/>
              </w:rPr>
            </w:pPr>
            <w:r w:rsidRPr="00524A1F">
              <w:rPr>
                <w:sz w:val="20"/>
                <w:szCs w:val="20"/>
                <w:lang w:val="bg-BG"/>
              </w:rPr>
              <w:t>0,7</w:t>
            </w:r>
          </w:p>
        </w:tc>
        <w:tc>
          <w:tcPr>
            <w:tcW w:w="908" w:type="dxa"/>
          </w:tcPr>
          <w:p w:rsidR="00F05F67" w:rsidRPr="00524A1F" w:rsidRDefault="00F05F67" w:rsidP="00DD1990">
            <w:pPr>
              <w:jc w:val="right"/>
              <w:rPr>
                <w:rFonts w:eastAsia="Calibri"/>
                <w:color w:val="000000"/>
                <w:sz w:val="20"/>
                <w:szCs w:val="20"/>
                <w:lang w:val="bg-BG"/>
              </w:rPr>
            </w:pPr>
          </w:p>
        </w:tc>
        <w:tc>
          <w:tcPr>
            <w:tcW w:w="666" w:type="dxa"/>
          </w:tcPr>
          <w:p w:rsidR="00F05F67" w:rsidRPr="00524A1F" w:rsidRDefault="00F05F67" w:rsidP="00DD1990">
            <w:pPr>
              <w:jc w:val="right"/>
              <w:rPr>
                <w:rFonts w:eastAsia="Calibri"/>
                <w:color w:val="000000"/>
                <w:sz w:val="20"/>
                <w:szCs w:val="20"/>
                <w:lang w:val="bg-BG"/>
              </w:rPr>
            </w:pPr>
          </w:p>
        </w:tc>
        <w:tc>
          <w:tcPr>
            <w:tcW w:w="946" w:type="dxa"/>
          </w:tcPr>
          <w:p w:rsidR="00F05F67" w:rsidRPr="00524A1F" w:rsidRDefault="00F05F67" w:rsidP="00DD1990">
            <w:pPr>
              <w:jc w:val="right"/>
              <w:rPr>
                <w:sz w:val="20"/>
                <w:szCs w:val="20"/>
              </w:rPr>
            </w:pPr>
            <w:r w:rsidRPr="00524A1F">
              <w:rPr>
                <w:sz w:val="20"/>
                <w:szCs w:val="20"/>
              </w:rPr>
              <w:t>-36,7</w:t>
            </w:r>
          </w:p>
        </w:tc>
      </w:tr>
      <w:tr w:rsidR="00F05F67" w:rsidRPr="00524A1F" w:rsidTr="00DD1990">
        <w:trPr>
          <w:trHeight w:val="447"/>
          <w:jc w:val="center"/>
        </w:trPr>
        <w:tc>
          <w:tcPr>
            <w:tcW w:w="2053" w:type="dxa"/>
            <w:vAlign w:val="center"/>
          </w:tcPr>
          <w:p w:rsidR="00F05F67" w:rsidRPr="00524A1F" w:rsidRDefault="00F05F67" w:rsidP="00DD1990">
            <w:pPr>
              <w:rPr>
                <w:rFonts w:eastAsia="Calibri"/>
                <w:color w:val="000000"/>
                <w:sz w:val="18"/>
                <w:szCs w:val="18"/>
                <w:lang w:val="bg-BG"/>
              </w:rPr>
            </w:pPr>
            <w:r w:rsidRPr="00524A1F">
              <w:rPr>
                <w:rFonts w:eastAsia="Calibri"/>
                <w:color w:val="000000"/>
                <w:sz w:val="18"/>
                <w:szCs w:val="18"/>
                <w:lang w:val="bg-BG"/>
              </w:rPr>
              <w:t>Нискостъблен  Н</w:t>
            </w:r>
          </w:p>
        </w:tc>
        <w:tc>
          <w:tcPr>
            <w:tcW w:w="1677" w:type="dxa"/>
          </w:tcPr>
          <w:p w:rsidR="00F05F67" w:rsidRPr="00524A1F" w:rsidRDefault="00F05F67" w:rsidP="00DD1990">
            <w:pPr>
              <w:jc w:val="right"/>
              <w:rPr>
                <w:sz w:val="20"/>
                <w:szCs w:val="20"/>
                <w:lang w:val="bg-BG"/>
              </w:rPr>
            </w:pPr>
            <w:r w:rsidRPr="00524A1F">
              <w:rPr>
                <w:sz w:val="20"/>
                <w:szCs w:val="20"/>
                <w:lang w:val="bg-BG"/>
              </w:rPr>
              <w:t>75,4</w:t>
            </w:r>
          </w:p>
        </w:tc>
        <w:tc>
          <w:tcPr>
            <w:tcW w:w="666" w:type="dxa"/>
          </w:tcPr>
          <w:p w:rsidR="00F05F67" w:rsidRPr="00524A1F" w:rsidRDefault="00F05F67" w:rsidP="00DD1990">
            <w:pPr>
              <w:jc w:val="right"/>
              <w:rPr>
                <w:sz w:val="20"/>
                <w:szCs w:val="20"/>
                <w:lang w:val="bg-BG"/>
              </w:rPr>
            </w:pPr>
            <w:r w:rsidRPr="00524A1F">
              <w:rPr>
                <w:sz w:val="20"/>
                <w:szCs w:val="20"/>
                <w:lang w:val="bg-BG"/>
              </w:rPr>
              <w:t>1,3</w:t>
            </w:r>
          </w:p>
        </w:tc>
        <w:tc>
          <w:tcPr>
            <w:tcW w:w="908" w:type="dxa"/>
          </w:tcPr>
          <w:p w:rsidR="00F05F67" w:rsidRPr="00524A1F" w:rsidRDefault="00F05F67" w:rsidP="00DD1990">
            <w:pPr>
              <w:jc w:val="right"/>
              <w:rPr>
                <w:rFonts w:eastAsia="Calibri"/>
                <w:color w:val="000000"/>
                <w:sz w:val="20"/>
                <w:szCs w:val="20"/>
                <w:lang w:val="bg-BG"/>
              </w:rPr>
            </w:pPr>
          </w:p>
        </w:tc>
        <w:tc>
          <w:tcPr>
            <w:tcW w:w="666" w:type="dxa"/>
          </w:tcPr>
          <w:p w:rsidR="00F05F67" w:rsidRPr="00524A1F" w:rsidRDefault="00F05F67" w:rsidP="00DD1990">
            <w:pPr>
              <w:jc w:val="right"/>
              <w:rPr>
                <w:rFonts w:eastAsia="Calibri"/>
                <w:color w:val="000000"/>
                <w:sz w:val="20"/>
                <w:szCs w:val="20"/>
                <w:lang w:val="bg-BG"/>
              </w:rPr>
            </w:pPr>
          </w:p>
        </w:tc>
        <w:tc>
          <w:tcPr>
            <w:tcW w:w="946" w:type="dxa"/>
          </w:tcPr>
          <w:p w:rsidR="00F05F67" w:rsidRPr="00524A1F" w:rsidRDefault="00F05F67" w:rsidP="00DD1990">
            <w:pPr>
              <w:jc w:val="right"/>
              <w:rPr>
                <w:sz w:val="20"/>
                <w:szCs w:val="20"/>
              </w:rPr>
            </w:pPr>
            <w:r w:rsidRPr="00524A1F">
              <w:rPr>
                <w:sz w:val="20"/>
                <w:szCs w:val="20"/>
              </w:rPr>
              <w:t>-75,4</w:t>
            </w:r>
          </w:p>
        </w:tc>
      </w:tr>
      <w:tr w:rsidR="00F05F67" w:rsidRPr="00524A1F" w:rsidTr="00DD1990">
        <w:trPr>
          <w:trHeight w:val="447"/>
          <w:jc w:val="center"/>
        </w:trPr>
        <w:tc>
          <w:tcPr>
            <w:tcW w:w="2053" w:type="dxa"/>
            <w:vAlign w:val="center"/>
          </w:tcPr>
          <w:p w:rsidR="00F05F67" w:rsidRPr="00524A1F" w:rsidRDefault="00F05F67" w:rsidP="00DD1990">
            <w:pPr>
              <w:rPr>
                <w:rFonts w:eastAsia="Calibri"/>
                <w:color w:val="000000"/>
                <w:sz w:val="18"/>
                <w:szCs w:val="18"/>
                <w:lang w:val="bg-BG"/>
              </w:rPr>
            </w:pPr>
            <w:r w:rsidRPr="00524A1F">
              <w:rPr>
                <w:rFonts w:eastAsia="Calibri"/>
                <w:color w:val="000000"/>
                <w:sz w:val="18"/>
                <w:szCs w:val="18"/>
                <w:lang w:val="bg-BG"/>
              </w:rPr>
              <w:t>Келявгабъров Кгбр</w:t>
            </w:r>
          </w:p>
        </w:tc>
        <w:tc>
          <w:tcPr>
            <w:tcW w:w="1677" w:type="dxa"/>
          </w:tcPr>
          <w:p w:rsidR="00F05F67" w:rsidRPr="00524A1F" w:rsidRDefault="00F05F67" w:rsidP="00DD1990">
            <w:pPr>
              <w:jc w:val="right"/>
              <w:rPr>
                <w:sz w:val="20"/>
                <w:szCs w:val="20"/>
                <w:lang w:val="bg-BG"/>
              </w:rPr>
            </w:pPr>
            <w:r w:rsidRPr="00524A1F">
              <w:rPr>
                <w:sz w:val="20"/>
                <w:szCs w:val="20"/>
                <w:lang w:val="bg-BG"/>
              </w:rPr>
              <w:t>201,0</w:t>
            </w:r>
          </w:p>
        </w:tc>
        <w:tc>
          <w:tcPr>
            <w:tcW w:w="666" w:type="dxa"/>
          </w:tcPr>
          <w:p w:rsidR="00F05F67" w:rsidRPr="00524A1F" w:rsidRDefault="00F05F67" w:rsidP="00DD1990">
            <w:pPr>
              <w:jc w:val="right"/>
              <w:rPr>
                <w:sz w:val="20"/>
                <w:szCs w:val="20"/>
                <w:lang w:val="bg-BG"/>
              </w:rPr>
            </w:pPr>
            <w:r w:rsidRPr="00524A1F">
              <w:rPr>
                <w:sz w:val="20"/>
                <w:szCs w:val="20"/>
                <w:lang w:val="bg-BG"/>
              </w:rPr>
              <w:t>3,6</w:t>
            </w:r>
          </w:p>
        </w:tc>
        <w:tc>
          <w:tcPr>
            <w:tcW w:w="908" w:type="dxa"/>
          </w:tcPr>
          <w:p w:rsidR="00F05F67" w:rsidRPr="00524A1F" w:rsidRDefault="00F05F67" w:rsidP="00DD1990">
            <w:pPr>
              <w:jc w:val="right"/>
              <w:rPr>
                <w:rFonts w:eastAsia="Calibri"/>
                <w:color w:val="000000"/>
                <w:sz w:val="20"/>
                <w:szCs w:val="20"/>
                <w:lang w:val="bg-BG"/>
              </w:rPr>
            </w:pPr>
            <w:r w:rsidRPr="00524A1F">
              <w:rPr>
                <w:rFonts w:eastAsia="Calibri"/>
                <w:color w:val="000000"/>
                <w:sz w:val="20"/>
                <w:szCs w:val="20"/>
                <w:lang w:val="bg-BG"/>
              </w:rPr>
              <w:t>247,7</w:t>
            </w:r>
          </w:p>
        </w:tc>
        <w:tc>
          <w:tcPr>
            <w:tcW w:w="666" w:type="dxa"/>
          </w:tcPr>
          <w:p w:rsidR="00F05F67" w:rsidRPr="00524A1F" w:rsidRDefault="00F05F67" w:rsidP="00DD1990">
            <w:pPr>
              <w:jc w:val="right"/>
              <w:rPr>
                <w:rFonts w:eastAsia="Calibri"/>
                <w:color w:val="000000"/>
                <w:sz w:val="20"/>
                <w:szCs w:val="20"/>
                <w:lang w:val="bg-BG"/>
              </w:rPr>
            </w:pPr>
            <w:r w:rsidRPr="00524A1F">
              <w:rPr>
                <w:rFonts w:eastAsia="Calibri"/>
                <w:color w:val="000000"/>
                <w:sz w:val="20"/>
                <w:szCs w:val="20"/>
                <w:lang w:val="bg-BG"/>
              </w:rPr>
              <w:t>4,4</w:t>
            </w:r>
          </w:p>
        </w:tc>
        <w:tc>
          <w:tcPr>
            <w:tcW w:w="946" w:type="dxa"/>
          </w:tcPr>
          <w:p w:rsidR="00F05F67" w:rsidRPr="00524A1F" w:rsidRDefault="00F05F67" w:rsidP="00DD1990">
            <w:pPr>
              <w:jc w:val="right"/>
              <w:rPr>
                <w:sz w:val="20"/>
                <w:szCs w:val="20"/>
              </w:rPr>
            </w:pPr>
            <w:r w:rsidRPr="00524A1F">
              <w:rPr>
                <w:sz w:val="20"/>
                <w:szCs w:val="20"/>
                <w:lang w:val="bg-BG"/>
              </w:rPr>
              <w:t>+</w:t>
            </w:r>
            <w:r w:rsidRPr="00524A1F">
              <w:rPr>
                <w:sz w:val="20"/>
                <w:szCs w:val="20"/>
              </w:rPr>
              <w:t>46,7</w:t>
            </w:r>
          </w:p>
        </w:tc>
      </w:tr>
      <w:tr w:rsidR="00F05F67" w:rsidRPr="00524A1F" w:rsidTr="00DD1990">
        <w:trPr>
          <w:trHeight w:val="245"/>
          <w:jc w:val="center"/>
        </w:trPr>
        <w:tc>
          <w:tcPr>
            <w:tcW w:w="2053" w:type="dxa"/>
          </w:tcPr>
          <w:p w:rsidR="00F05F67" w:rsidRPr="00524A1F" w:rsidRDefault="00F05F67" w:rsidP="00DD1990">
            <w:pPr>
              <w:rPr>
                <w:rFonts w:eastAsia="Calibri"/>
                <w:color w:val="000000"/>
                <w:sz w:val="18"/>
                <w:szCs w:val="18"/>
                <w:lang w:val="bg-BG"/>
              </w:rPr>
            </w:pPr>
            <w:r w:rsidRPr="00524A1F">
              <w:rPr>
                <w:rFonts w:eastAsia="Calibri"/>
                <w:sz w:val="18"/>
                <w:szCs w:val="18"/>
                <w:lang w:val="bg-BG"/>
              </w:rPr>
              <w:t>Акациев  А</w:t>
            </w:r>
          </w:p>
        </w:tc>
        <w:tc>
          <w:tcPr>
            <w:tcW w:w="1677" w:type="dxa"/>
          </w:tcPr>
          <w:p w:rsidR="00F05F67" w:rsidRPr="00524A1F" w:rsidRDefault="00F05F67" w:rsidP="00DD1990">
            <w:pPr>
              <w:jc w:val="right"/>
              <w:rPr>
                <w:sz w:val="20"/>
                <w:szCs w:val="20"/>
                <w:lang w:val="bg-BG"/>
              </w:rPr>
            </w:pPr>
            <w:r w:rsidRPr="00524A1F">
              <w:rPr>
                <w:sz w:val="20"/>
                <w:szCs w:val="20"/>
                <w:lang w:val="bg-BG"/>
              </w:rPr>
              <w:t>66,4</w:t>
            </w:r>
          </w:p>
        </w:tc>
        <w:tc>
          <w:tcPr>
            <w:tcW w:w="666" w:type="dxa"/>
          </w:tcPr>
          <w:p w:rsidR="00F05F67" w:rsidRPr="00524A1F" w:rsidRDefault="00F05F67" w:rsidP="00DD1990">
            <w:pPr>
              <w:jc w:val="right"/>
              <w:rPr>
                <w:sz w:val="20"/>
                <w:szCs w:val="20"/>
                <w:lang w:val="bg-BG"/>
              </w:rPr>
            </w:pPr>
            <w:r w:rsidRPr="00524A1F">
              <w:rPr>
                <w:sz w:val="20"/>
                <w:szCs w:val="20"/>
                <w:lang w:val="bg-BG"/>
              </w:rPr>
              <w:t>1,2</w:t>
            </w:r>
          </w:p>
        </w:tc>
        <w:tc>
          <w:tcPr>
            <w:tcW w:w="908" w:type="dxa"/>
          </w:tcPr>
          <w:p w:rsidR="00F05F67" w:rsidRPr="00524A1F" w:rsidRDefault="00F05F67" w:rsidP="00DD1990">
            <w:pPr>
              <w:jc w:val="right"/>
              <w:rPr>
                <w:rFonts w:eastAsia="Calibri"/>
                <w:color w:val="000000"/>
                <w:sz w:val="20"/>
                <w:szCs w:val="20"/>
                <w:lang w:val="bg-BG"/>
              </w:rPr>
            </w:pPr>
            <w:r w:rsidRPr="00524A1F">
              <w:rPr>
                <w:rFonts w:eastAsia="Calibri"/>
                <w:color w:val="000000"/>
                <w:sz w:val="20"/>
                <w:szCs w:val="20"/>
                <w:lang w:val="bg-BG"/>
              </w:rPr>
              <w:t>52,2</w:t>
            </w:r>
          </w:p>
        </w:tc>
        <w:tc>
          <w:tcPr>
            <w:tcW w:w="666" w:type="dxa"/>
          </w:tcPr>
          <w:p w:rsidR="00F05F67" w:rsidRPr="00524A1F" w:rsidRDefault="00F05F67" w:rsidP="00DD1990">
            <w:pPr>
              <w:jc w:val="right"/>
              <w:rPr>
                <w:rFonts w:eastAsia="Calibri"/>
                <w:color w:val="000000"/>
                <w:sz w:val="20"/>
                <w:szCs w:val="20"/>
                <w:lang w:val="bg-BG"/>
              </w:rPr>
            </w:pPr>
            <w:r w:rsidRPr="00524A1F">
              <w:rPr>
                <w:rFonts w:eastAsia="Calibri"/>
                <w:color w:val="000000"/>
                <w:sz w:val="20"/>
                <w:szCs w:val="20"/>
                <w:lang w:val="bg-BG"/>
              </w:rPr>
              <w:t>0,9</w:t>
            </w:r>
          </w:p>
        </w:tc>
        <w:tc>
          <w:tcPr>
            <w:tcW w:w="946" w:type="dxa"/>
          </w:tcPr>
          <w:p w:rsidR="00F05F67" w:rsidRPr="00524A1F" w:rsidRDefault="00F05F67" w:rsidP="00DD1990">
            <w:pPr>
              <w:jc w:val="right"/>
              <w:rPr>
                <w:sz w:val="20"/>
                <w:szCs w:val="20"/>
              </w:rPr>
            </w:pPr>
            <w:r w:rsidRPr="00524A1F">
              <w:rPr>
                <w:sz w:val="20"/>
                <w:szCs w:val="20"/>
              </w:rPr>
              <w:t>-14,2</w:t>
            </w:r>
          </w:p>
        </w:tc>
      </w:tr>
      <w:tr w:rsidR="00F05F67" w:rsidRPr="00524A1F" w:rsidTr="00DD1990">
        <w:trPr>
          <w:trHeight w:val="205"/>
          <w:jc w:val="center"/>
        </w:trPr>
        <w:tc>
          <w:tcPr>
            <w:tcW w:w="2053" w:type="dxa"/>
          </w:tcPr>
          <w:p w:rsidR="00F05F67" w:rsidRPr="00524A1F" w:rsidRDefault="00F05F67" w:rsidP="00DD1990">
            <w:pPr>
              <w:rPr>
                <w:rFonts w:eastAsia="Calibri"/>
                <w:color w:val="000000"/>
                <w:sz w:val="18"/>
                <w:szCs w:val="18"/>
                <w:lang w:val="bg-BG"/>
              </w:rPr>
            </w:pPr>
            <w:r w:rsidRPr="00524A1F">
              <w:rPr>
                <w:rFonts w:eastAsia="Calibri"/>
                <w:color w:val="000000"/>
                <w:sz w:val="18"/>
                <w:szCs w:val="18"/>
                <w:lang w:val="bg-BG"/>
              </w:rPr>
              <w:t>Тополов  Т</w:t>
            </w:r>
          </w:p>
        </w:tc>
        <w:tc>
          <w:tcPr>
            <w:tcW w:w="1677" w:type="dxa"/>
          </w:tcPr>
          <w:p w:rsidR="00F05F67" w:rsidRPr="00524A1F" w:rsidRDefault="00F05F67" w:rsidP="00DD1990">
            <w:pPr>
              <w:jc w:val="right"/>
              <w:rPr>
                <w:sz w:val="20"/>
                <w:szCs w:val="20"/>
                <w:lang w:val="bg-BG"/>
              </w:rPr>
            </w:pPr>
            <w:r w:rsidRPr="00524A1F">
              <w:rPr>
                <w:sz w:val="20"/>
                <w:szCs w:val="20"/>
                <w:lang w:val="bg-BG"/>
              </w:rPr>
              <w:t>2,1</w:t>
            </w:r>
          </w:p>
        </w:tc>
        <w:tc>
          <w:tcPr>
            <w:tcW w:w="666" w:type="dxa"/>
          </w:tcPr>
          <w:p w:rsidR="00F05F67" w:rsidRPr="00524A1F" w:rsidRDefault="00F05F67" w:rsidP="00DD1990">
            <w:pPr>
              <w:jc w:val="right"/>
              <w:rPr>
                <w:sz w:val="20"/>
                <w:szCs w:val="20"/>
              </w:rPr>
            </w:pPr>
          </w:p>
        </w:tc>
        <w:tc>
          <w:tcPr>
            <w:tcW w:w="908" w:type="dxa"/>
          </w:tcPr>
          <w:p w:rsidR="00F05F67" w:rsidRPr="00524A1F" w:rsidRDefault="00F05F67" w:rsidP="00DD1990">
            <w:pPr>
              <w:jc w:val="right"/>
              <w:rPr>
                <w:rFonts w:eastAsia="Calibri"/>
                <w:color w:val="000000"/>
                <w:sz w:val="20"/>
                <w:szCs w:val="20"/>
                <w:lang w:val="bg-BG"/>
              </w:rPr>
            </w:pPr>
          </w:p>
        </w:tc>
        <w:tc>
          <w:tcPr>
            <w:tcW w:w="666" w:type="dxa"/>
          </w:tcPr>
          <w:p w:rsidR="00F05F67" w:rsidRPr="00524A1F" w:rsidRDefault="00F05F67" w:rsidP="00DD1990">
            <w:pPr>
              <w:jc w:val="right"/>
              <w:rPr>
                <w:rFonts w:eastAsia="Calibri"/>
                <w:color w:val="000000"/>
                <w:sz w:val="20"/>
                <w:szCs w:val="20"/>
                <w:lang w:val="bg-BG"/>
              </w:rPr>
            </w:pPr>
          </w:p>
        </w:tc>
        <w:tc>
          <w:tcPr>
            <w:tcW w:w="946" w:type="dxa"/>
          </w:tcPr>
          <w:p w:rsidR="00F05F67" w:rsidRPr="00524A1F" w:rsidRDefault="00F05F67" w:rsidP="00E9739E">
            <w:pPr>
              <w:jc w:val="right"/>
              <w:rPr>
                <w:sz w:val="20"/>
                <w:szCs w:val="20"/>
              </w:rPr>
            </w:pPr>
            <w:r w:rsidRPr="00524A1F">
              <w:rPr>
                <w:sz w:val="20"/>
                <w:szCs w:val="20"/>
              </w:rPr>
              <w:t>-</w:t>
            </w:r>
            <w:r w:rsidR="00E9739E">
              <w:rPr>
                <w:sz w:val="20"/>
                <w:szCs w:val="20"/>
              </w:rPr>
              <w:t>2</w:t>
            </w:r>
            <w:r w:rsidRPr="00524A1F">
              <w:rPr>
                <w:sz w:val="20"/>
                <w:szCs w:val="20"/>
              </w:rPr>
              <w:t>,1</w:t>
            </w:r>
          </w:p>
        </w:tc>
      </w:tr>
      <w:tr w:rsidR="00F05F67" w:rsidRPr="00524A1F" w:rsidTr="00DD1990">
        <w:trPr>
          <w:trHeight w:val="226"/>
          <w:jc w:val="center"/>
        </w:trPr>
        <w:tc>
          <w:tcPr>
            <w:tcW w:w="2053" w:type="dxa"/>
          </w:tcPr>
          <w:p w:rsidR="00F05F67" w:rsidRPr="00524A1F" w:rsidRDefault="00F05F67" w:rsidP="00DD1990">
            <w:pPr>
              <w:rPr>
                <w:rFonts w:eastAsia="Calibri"/>
                <w:sz w:val="18"/>
                <w:szCs w:val="18"/>
                <w:lang w:val="bg-BG"/>
              </w:rPr>
            </w:pPr>
            <w:r w:rsidRPr="00524A1F">
              <w:rPr>
                <w:rFonts w:eastAsia="Calibri"/>
                <w:sz w:val="18"/>
                <w:szCs w:val="18"/>
                <w:lang w:val="bg-BG"/>
              </w:rPr>
              <w:t>ОБЩО</w:t>
            </w:r>
          </w:p>
        </w:tc>
        <w:tc>
          <w:tcPr>
            <w:tcW w:w="1677" w:type="dxa"/>
          </w:tcPr>
          <w:p w:rsidR="00F05F67" w:rsidRPr="00524A1F" w:rsidRDefault="00F05F67" w:rsidP="00DD1990">
            <w:pPr>
              <w:jc w:val="right"/>
              <w:rPr>
                <w:sz w:val="20"/>
                <w:szCs w:val="20"/>
                <w:lang w:val="bg-BG"/>
              </w:rPr>
            </w:pPr>
            <w:r w:rsidRPr="00524A1F">
              <w:rPr>
                <w:sz w:val="20"/>
                <w:szCs w:val="20"/>
                <w:lang w:val="bg-BG"/>
              </w:rPr>
              <w:t>5601,7</w:t>
            </w:r>
          </w:p>
        </w:tc>
        <w:tc>
          <w:tcPr>
            <w:tcW w:w="666" w:type="dxa"/>
          </w:tcPr>
          <w:p w:rsidR="00F05F67" w:rsidRPr="00524A1F" w:rsidRDefault="00F05F67" w:rsidP="00DD1990">
            <w:pPr>
              <w:jc w:val="right"/>
              <w:rPr>
                <w:sz w:val="20"/>
                <w:szCs w:val="20"/>
                <w:lang w:val="bg-BG"/>
              </w:rPr>
            </w:pPr>
            <w:r w:rsidRPr="00524A1F">
              <w:rPr>
                <w:sz w:val="20"/>
                <w:szCs w:val="20"/>
                <w:lang w:val="bg-BG"/>
              </w:rPr>
              <w:t>100,0</w:t>
            </w:r>
          </w:p>
        </w:tc>
        <w:tc>
          <w:tcPr>
            <w:tcW w:w="908" w:type="dxa"/>
          </w:tcPr>
          <w:p w:rsidR="00F05F67" w:rsidRPr="00524A1F" w:rsidRDefault="00F05F67" w:rsidP="00DD1990">
            <w:pPr>
              <w:jc w:val="right"/>
              <w:rPr>
                <w:rFonts w:eastAsia="Calibri"/>
                <w:sz w:val="20"/>
                <w:szCs w:val="20"/>
                <w:lang w:val="bg-BG"/>
              </w:rPr>
            </w:pPr>
            <w:r w:rsidRPr="00524A1F">
              <w:rPr>
                <w:rFonts w:eastAsia="Calibri"/>
                <w:sz w:val="20"/>
                <w:szCs w:val="20"/>
                <w:lang w:val="bg-BG"/>
              </w:rPr>
              <w:t>5594,2</w:t>
            </w:r>
          </w:p>
        </w:tc>
        <w:tc>
          <w:tcPr>
            <w:tcW w:w="666" w:type="dxa"/>
          </w:tcPr>
          <w:p w:rsidR="00F05F67" w:rsidRPr="00524A1F" w:rsidRDefault="00F05F67" w:rsidP="00DD1990">
            <w:pPr>
              <w:jc w:val="right"/>
              <w:rPr>
                <w:rFonts w:eastAsia="Calibri"/>
                <w:sz w:val="20"/>
                <w:szCs w:val="20"/>
                <w:lang w:val="bg-BG"/>
              </w:rPr>
            </w:pPr>
            <w:r w:rsidRPr="00524A1F">
              <w:rPr>
                <w:rFonts w:eastAsia="Calibri"/>
                <w:sz w:val="20"/>
                <w:szCs w:val="20"/>
                <w:lang w:val="bg-BG"/>
              </w:rPr>
              <w:t>100,0</w:t>
            </w:r>
          </w:p>
        </w:tc>
        <w:tc>
          <w:tcPr>
            <w:tcW w:w="946" w:type="dxa"/>
          </w:tcPr>
          <w:p w:rsidR="00F05F67" w:rsidRPr="00524A1F" w:rsidRDefault="00F05F67" w:rsidP="00DD1990">
            <w:pPr>
              <w:jc w:val="right"/>
              <w:rPr>
                <w:sz w:val="20"/>
                <w:szCs w:val="20"/>
                <w:lang w:val="bg-BG"/>
              </w:rPr>
            </w:pPr>
            <w:r w:rsidRPr="00524A1F">
              <w:rPr>
                <w:sz w:val="20"/>
                <w:szCs w:val="20"/>
                <w:lang w:val="bg-BG"/>
              </w:rPr>
              <w:t>-7,5</w:t>
            </w:r>
          </w:p>
        </w:tc>
      </w:tr>
    </w:tbl>
    <w:p w:rsidR="00F05F67" w:rsidRPr="00524A1F" w:rsidRDefault="00F05F67" w:rsidP="00F05F67">
      <w:pPr>
        <w:rPr>
          <w:sz w:val="20"/>
          <w:szCs w:val="20"/>
          <w:lang w:val="bg-BG"/>
        </w:rPr>
      </w:pPr>
    </w:p>
    <w:p w:rsidR="00F05F67" w:rsidRPr="00524A1F" w:rsidRDefault="00F05F67" w:rsidP="00F05F67">
      <w:pPr>
        <w:ind w:firstLine="708"/>
        <w:jc w:val="both"/>
        <w:rPr>
          <w:lang w:val="bg-BG"/>
        </w:rPr>
      </w:pPr>
      <w:r w:rsidRPr="00524A1F">
        <w:rPr>
          <w:lang w:val="bg-BG"/>
        </w:rPr>
        <w:t>Стопанските класове на боровите култури  намалят поради влошеното здравословно състояние на тези култури и изведените в тях санитарни сечи, което е наложило преоценка на състава на някои насаждения.</w:t>
      </w:r>
    </w:p>
    <w:p w:rsidR="00F05F67" w:rsidRPr="00524A1F" w:rsidRDefault="00F05F67" w:rsidP="00F05F67">
      <w:pPr>
        <w:ind w:firstLine="708"/>
        <w:jc w:val="both"/>
        <w:rPr>
          <w:lang w:val="bg-BG"/>
        </w:rPr>
      </w:pPr>
      <w:r w:rsidRPr="00524A1F">
        <w:rPr>
          <w:lang w:val="bg-BG"/>
        </w:rPr>
        <w:t>Дъбовият средно и нискобонитетен стопански клас, при предходната инвентаризация не е бил обособен в горските територии общинска собственост, а дъбовите високостъблени насаждения са били включени в Церовия стопански клас. Дъбовите култури отнесени при предходната инвентаризация в церовия стопански клас, при тази инвентаризация са включени в стопански клас Широколистен високостъблен.</w:t>
      </w:r>
    </w:p>
    <w:p w:rsidR="00F05F67" w:rsidRPr="00524A1F" w:rsidRDefault="00F05F67" w:rsidP="00F05F67">
      <w:pPr>
        <w:ind w:firstLine="708"/>
        <w:jc w:val="both"/>
        <w:rPr>
          <w:lang w:val="bg-BG"/>
        </w:rPr>
      </w:pPr>
      <w:r w:rsidRPr="00524A1F">
        <w:rPr>
          <w:lang w:val="bg-BG"/>
        </w:rPr>
        <w:t xml:space="preserve">Новообособен е Буково- габъровият високобонитетен стопански клас за превръщане, който формира площта си основно от бившия Смесен средно и нискобонитетен за превръщане. Новообособен е и Косматдъбовият стопански клас за превръщане, от насаждения, които са също са били включени в Смесения средно и нискобонитетен стопански клас за превръщане. Площта на този стопански клас намаля и поради включването на смесени насаждения с общо преобладание на благун и източен горун в Дъбовия средно и нискобонитетен стопански клас за превръщане, както и в Церовия за превръщане, когато церът участва в състава с пет десети. Церовият стопански клас за превръщане включва и цялата площ на бившия Церово- благунов средностъблен стопански клас. Между Церовия за превръщане и Дъбовия средно и нискобонитетен за превръщане стопански класове се разпределя и площта на бившият стопански клас Нискостъблен. </w:t>
      </w:r>
    </w:p>
    <w:p w:rsidR="00F05F67" w:rsidRDefault="00F05F67" w:rsidP="00F05F67">
      <w:pPr>
        <w:pStyle w:val="BodyTextIndent"/>
      </w:pPr>
    </w:p>
    <w:p w:rsidR="00F05F67" w:rsidRPr="00BB6BC0" w:rsidRDefault="00F05F67" w:rsidP="00F05F67">
      <w:pPr>
        <w:ind w:firstLine="708"/>
        <w:jc w:val="both"/>
      </w:pPr>
      <w:r w:rsidRPr="00DB5E30">
        <w:t>Разпределението на стопански</w:t>
      </w:r>
      <w:r>
        <w:t>те/ условните стопански</w:t>
      </w:r>
      <w:r w:rsidRPr="00DB5E30">
        <w:t xml:space="preserve"> класове по функционални категории</w:t>
      </w:r>
      <w:r>
        <w:t>, при настоящото планиране</w:t>
      </w:r>
      <w:r w:rsidRPr="00DB5E30">
        <w:t xml:space="preserve"> е представено в Таблиц</w:t>
      </w:r>
      <w:r w:rsidRPr="00B34C82">
        <w:t xml:space="preserve">а N </w:t>
      </w:r>
      <w:r>
        <w:t>28</w:t>
      </w:r>
      <w:r w:rsidRPr="00B34C82">
        <w:t>.</w:t>
      </w:r>
    </w:p>
    <w:p w:rsidR="00F05F67" w:rsidRDefault="00F05F67" w:rsidP="00F05F67">
      <w:pPr>
        <w:ind w:firstLine="708"/>
        <w:jc w:val="both"/>
      </w:pPr>
    </w:p>
    <w:p w:rsidR="00F05F67" w:rsidRDefault="00F05F67" w:rsidP="00F05F67">
      <w:pPr>
        <w:pStyle w:val="PlainText"/>
        <w:rPr>
          <w:sz w:val="18"/>
          <w:szCs w:val="18"/>
          <w:lang w:val="ru-RU"/>
        </w:rPr>
      </w:pPr>
      <w:r>
        <w:rPr>
          <w:sz w:val="18"/>
          <w:szCs w:val="18"/>
          <w:lang w:val="ru-RU"/>
        </w:rPr>
        <w:t xml:space="preserve"> </w:t>
      </w:r>
      <w:r w:rsidRPr="00BB6BC0">
        <w:rPr>
          <w:sz w:val="18"/>
          <w:szCs w:val="18"/>
          <w:lang w:val="bg-BG"/>
        </w:rPr>
        <w:t xml:space="preserve">Таблица </w:t>
      </w:r>
      <w:r w:rsidRPr="00BB6BC0">
        <w:rPr>
          <w:sz w:val="18"/>
          <w:szCs w:val="18"/>
        </w:rPr>
        <w:t xml:space="preserve">N </w:t>
      </w:r>
      <w:r>
        <w:rPr>
          <w:sz w:val="18"/>
          <w:szCs w:val="18"/>
        </w:rPr>
        <w:t>28</w:t>
      </w:r>
      <w:r>
        <w:rPr>
          <w:sz w:val="24"/>
          <w:szCs w:val="24"/>
          <w:lang w:val="bg-BG"/>
        </w:rPr>
        <w:t xml:space="preserve"> </w:t>
      </w:r>
      <w:r w:rsidRPr="00C62DB4">
        <w:rPr>
          <w:sz w:val="18"/>
          <w:szCs w:val="18"/>
          <w:lang w:val="ru-RU"/>
        </w:rPr>
        <w:t>Разпределение на ПЛОЩТА по СТОПАНСКИ КЛАС и ФУНКЦИОНАЛНА КАТЕГОРИЯ</w:t>
      </w:r>
    </w:p>
    <w:p w:rsidR="00F05F67" w:rsidRPr="00C62DB4" w:rsidRDefault="00F05F67" w:rsidP="00F05F67">
      <w:pPr>
        <w:pStyle w:val="PlainText"/>
        <w:rPr>
          <w:sz w:val="18"/>
          <w:szCs w:val="18"/>
          <w:lang w:val="ru-RU"/>
        </w:rPr>
      </w:pPr>
    </w:p>
    <w:tbl>
      <w:tblPr>
        <w:tblW w:w="0" w:type="auto"/>
        <w:tblCellMar>
          <w:top w:w="15" w:type="dxa"/>
          <w:left w:w="15" w:type="dxa"/>
          <w:bottom w:w="15" w:type="dxa"/>
          <w:right w:w="15" w:type="dxa"/>
        </w:tblCellMar>
        <w:tblLook w:val="04A0" w:firstRow="1" w:lastRow="0" w:firstColumn="1" w:lastColumn="0" w:noHBand="0" w:noVBand="1"/>
      </w:tblPr>
      <w:tblGrid>
        <w:gridCol w:w="1900"/>
        <w:gridCol w:w="1267"/>
        <w:gridCol w:w="1475"/>
        <w:gridCol w:w="1794"/>
        <w:gridCol w:w="1427"/>
        <w:gridCol w:w="1198"/>
        <w:gridCol w:w="750"/>
      </w:tblGrid>
      <w:tr w:rsidR="00F05F67" w:rsidRPr="00F64D05" w:rsidTr="00DD1990">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F64D05" w:rsidRDefault="00F05F67" w:rsidP="00DD1990">
            <w:pPr>
              <w:jc w:val="center"/>
              <w:rPr>
                <w:rFonts w:ascii="Arial" w:hAnsi="Arial" w:cs="Arial"/>
                <w:b/>
                <w:bCs/>
                <w:color w:val="000000"/>
                <w:sz w:val="18"/>
                <w:szCs w:val="18"/>
                <w:lang w:eastAsia="bg-BG"/>
              </w:rPr>
            </w:pPr>
            <w:r w:rsidRPr="00F64D05">
              <w:rPr>
                <w:rFonts w:ascii="Arial" w:hAnsi="Arial" w:cs="Arial"/>
                <w:b/>
                <w:bCs/>
                <w:color w:val="000000"/>
                <w:sz w:val="18"/>
                <w:szCs w:val="18"/>
                <w:lang w:eastAsia="bg-BG"/>
              </w:rPr>
              <w:t>Стопански класове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F64D05" w:rsidRDefault="00F05F67" w:rsidP="00DD1990">
            <w:pPr>
              <w:jc w:val="center"/>
              <w:rPr>
                <w:rFonts w:ascii="Arial" w:hAnsi="Arial" w:cs="Arial"/>
                <w:b/>
                <w:bCs/>
                <w:color w:val="000000"/>
                <w:sz w:val="18"/>
                <w:szCs w:val="18"/>
                <w:lang w:eastAsia="bg-BG"/>
              </w:rPr>
            </w:pPr>
            <w:r w:rsidRPr="00F64D05">
              <w:rPr>
                <w:rFonts w:ascii="Arial" w:hAnsi="Arial" w:cs="Arial"/>
                <w:b/>
                <w:bCs/>
                <w:color w:val="000000"/>
                <w:sz w:val="18"/>
                <w:szCs w:val="18"/>
                <w:lang w:eastAsia="bg-BG"/>
              </w:rPr>
              <w:t>Защитни функции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F64D05" w:rsidRDefault="00F05F67" w:rsidP="00DD1990">
            <w:pPr>
              <w:jc w:val="center"/>
              <w:rPr>
                <w:rFonts w:ascii="Arial" w:hAnsi="Arial" w:cs="Arial"/>
                <w:b/>
                <w:bCs/>
                <w:color w:val="000000"/>
                <w:sz w:val="18"/>
                <w:szCs w:val="18"/>
                <w:lang w:eastAsia="bg-BG"/>
              </w:rPr>
            </w:pPr>
            <w:r w:rsidRPr="00F64D05">
              <w:rPr>
                <w:rFonts w:ascii="Arial" w:hAnsi="Arial" w:cs="Arial"/>
                <w:b/>
                <w:bCs/>
                <w:color w:val="000000"/>
                <w:sz w:val="18"/>
                <w:szCs w:val="18"/>
                <w:lang w:eastAsia="bg-BG"/>
              </w:rPr>
              <w:t>Специални функции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F64D05" w:rsidRDefault="00F05F67" w:rsidP="00DD1990">
            <w:pPr>
              <w:jc w:val="center"/>
              <w:rPr>
                <w:rFonts w:ascii="Arial" w:hAnsi="Arial" w:cs="Arial"/>
                <w:b/>
                <w:bCs/>
                <w:color w:val="000000"/>
                <w:sz w:val="18"/>
                <w:szCs w:val="18"/>
                <w:lang w:eastAsia="bg-BG"/>
              </w:rPr>
            </w:pPr>
            <w:r w:rsidRPr="00F64D05">
              <w:rPr>
                <w:rFonts w:ascii="Arial" w:hAnsi="Arial" w:cs="Arial"/>
                <w:b/>
                <w:bCs/>
                <w:color w:val="000000"/>
                <w:sz w:val="18"/>
                <w:szCs w:val="18"/>
                <w:lang w:eastAsia="bg-BG"/>
              </w:rPr>
              <w:t>Общо защитни и специални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F64D05" w:rsidRDefault="00F05F67" w:rsidP="00DD1990">
            <w:pPr>
              <w:jc w:val="center"/>
              <w:rPr>
                <w:rFonts w:ascii="Arial" w:hAnsi="Arial" w:cs="Arial"/>
                <w:b/>
                <w:bCs/>
                <w:color w:val="000000"/>
                <w:sz w:val="18"/>
                <w:szCs w:val="18"/>
                <w:lang w:eastAsia="bg-BG"/>
              </w:rPr>
            </w:pPr>
            <w:r w:rsidRPr="00F64D05">
              <w:rPr>
                <w:rFonts w:ascii="Arial" w:hAnsi="Arial" w:cs="Arial"/>
                <w:b/>
                <w:bCs/>
                <w:color w:val="000000"/>
                <w:sz w:val="18"/>
                <w:szCs w:val="18"/>
                <w:lang w:eastAsia="bg-BG"/>
              </w:rPr>
              <w:t>Стопански функции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F64D05" w:rsidRDefault="00F05F67" w:rsidP="00DD1990">
            <w:pPr>
              <w:jc w:val="center"/>
              <w:rPr>
                <w:rFonts w:ascii="Arial" w:hAnsi="Arial" w:cs="Arial"/>
                <w:b/>
                <w:bCs/>
                <w:color w:val="000000"/>
                <w:sz w:val="18"/>
                <w:szCs w:val="18"/>
                <w:lang w:eastAsia="bg-BG"/>
              </w:rPr>
            </w:pPr>
            <w:r w:rsidRPr="00F64D05">
              <w:rPr>
                <w:rFonts w:ascii="Arial" w:hAnsi="Arial" w:cs="Arial"/>
                <w:b/>
                <w:bCs/>
                <w:color w:val="000000"/>
                <w:sz w:val="18"/>
                <w:szCs w:val="18"/>
                <w:lang w:eastAsia="bg-BG"/>
              </w:rPr>
              <w:t>Всичко функции</w:t>
            </w:r>
          </w:p>
        </w:tc>
        <w:tc>
          <w:tcPr>
            <w:tcW w:w="75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F64D05" w:rsidRDefault="00F05F67" w:rsidP="00DD1990">
            <w:pPr>
              <w:jc w:val="center"/>
              <w:rPr>
                <w:rFonts w:ascii="Arial" w:hAnsi="Arial" w:cs="Arial"/>
                <w:b/>
                <w:bCs/>
                <w:color w:val="000000"/>
                <w:sz w:val="18"/>
                <w:szCs w:val="18"/>
                <w:lang w:eastAsia="bg-BG"/>
              </w:rPr>
            </w:pPr>
            <w:r w:rsidRPr="00F64D05">
              <w:rPr>
                <w:rFonts w:ascii="Arial" w:hAnsi="Arial" w:cs="Arial"/>
                <w:b/>
                <w:bCs/>
                <w:color w:val="000000"/>
                <w:sz w:val="18"/>
                <w:szCs w:val="18"/>
                <w:lang w:eastAsia="bg-BG"/>
              </w:rPr>
              <w:t>%</w:t>
            </w:r>
          </w:p>
        </w:tc>
      </w:tr>
      <w:tr w:rsidR="00F05F67" w:rsidRPr="00F64D05"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F64D05" w:rsidRDefault="00F05F67" w:rsidP="00DD1990">
            <w:pPr>
              <w:rPr>
                <w:rFonts w:ascii="Arial" w:hAnsi="Arial" w:cs="Arial"/>
                <w:b/>
                <w:bCs/>
                <w:color w:val="000000"/>
                <w:sz w:val="18"/>
                <w:szCs w:val="18"/>
                <w:lang w:eastAsia="bg-BG"/>
              </w:rPr>
            </w:pPr>
          </w:p>
        </w:tc>
        <w:tc>
          <w:tcPr>
            <w:tcW w:w="0" w:type="auto"/>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F64D05" w:rsidRDefault="00F05F67" w:rsidP="00DD1990">
            <w:pPr>
              <w:jc w:val="center"/>
              <w:rPr>
                <w:rFonts w:ascii="Arial" w:hAnsi="Arial" w:cs="Arial"/>
                <w:b/>
                <w:bCs/>
                <w:color w:val="000000"/>
                <w:sz w:val="18"/>
                <w:szCs w:val="18"/>
                <w:lang w:eastAsia="bg-BG"/>
              </w:rPr>
            </w:pPr>
            <w:r w:rsidRPr="00F64D05">
              <w:rPr>
                <w:rFonts w:ascii="Arial" w:hAnsi="Arial" w:cs="Arial"/>
                <w:b/>
                <w:bCs/>
                <w:color w:val="000000"/>
                <w:sz w:val="18"/>
                <w:szCs w:val="18"/>
                <w:lang w:eastAsia="bg-BG"/>
              </w:rPr>
              <w:t>хектари</w:t>
            </w: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F64D05" w:rsidRDefault="00F05F67" w:rsidP="00DD1990">
            <w:pPr>
              <w:rPr>
                <w:rFonts w:ascii="Arial" w:hAnsi="Arial" w:cs="Arial"/>
                <w:b/>
                <w:bCs/>
                <w:color w:val="000000"/>
                <w:sz w:val="18"/>
                <w:szCs w:val="18"/>
                <w:lang w:eastAsia="bg-BG"/>
              </w:rPr>
            </w:pPr>
          </w:p>
        </w:tc>
      </w:tr>
      <w:tr w:rsidR="00F05F67" w:rsidRPr="00F64D05"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F64D05" w:rsidRDefault="00F05F67" w:rsidP="00DD1990">
            <w:pPr>
              <w:jc w:val="right"/>
              <w:rPr>
                <w:rFonts w:ascii="Arial" w:hAnsi="Arial" w:cs="Arial"/>
                <w:color w:val="000000"/>
                <w:sz w:val="18"/>
                <w:szCs w:val="18"/>
                <w:lang w:eastAsia="bg-BG"/>
              </w:rPr>
            </w:pPr>
            <w:r w:rsidRPr="00F64D05">
              <w:rPr>
                <w:rFonts w:ascii="Arial" w:hAnsi="Arial" w:cs="Arial"/>
                <w:color w:val="000000"/>
                <w:sz w:val="18"/>
                <w:szCs w:val="18"/>
                <w:lang w:eastAsia="bg-BG"/>
              </w:rPr>
              <w:t>Бялборови култури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F64D05" w:rsidRDefault="00F05F67" w:rsidP="00DD1990">
            <w:pPr>
              <w:jc w:val="right"/>
              <w:rPr>
                <w:rFonts w:ascii="Arial" w:hAnsi="Arial" w:cs="Arial"/>
                <w:color w:val="000000"/>
                <w:sz w:val="18"/>
                <w:szCs w:val="18"/>
                <w:lang w:eastAsia="bg-BG"/>
              </w:rPr>
            </w:pPr>
            <w:r w:rsidRPr="00F64D05">
              <w:rPr>
                <w:rFonts w:ascii="Arial" w:hAnsi="Arial" w:cs="Arial"/>
                <w:color w:val="000000"/>
                <w:sz w:val="18"/>
                <w:szCs w:val="18"/>
                <w:lang w:eastAsia="bg-BG"/>
              </w:rPr>
              <w:t>39.8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F64D05"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F64D05" w:rsidRDefault="00F05F67" w:rsidP="00DD1990">
            <w:pPr>
              <w:jc w:val="right"/>
              <w:rPr>
                <w:rFonts w:ascii="Arial" w:hAnsi="Arial" w:cs="Arial"/>
                <w:color w:val="000000"/>
                <w:sz w:val="18"/>
                <w:szCs w:val="18"/>
                <w:lang w:eastAsia="bg-BG"/>
              </w:rPr>
            </w:pPr>
            <w:r w:rsidRPr="00F64D05">
              <w:rPr>
                <w:rFonts w:ascii="Arial" w:hAnsi="Arial" w:cs="Arial"/>
                <w:color w:val="000000"/>
                <w:sz w:val="18"/>
                <w:szCs w:val="18"/>
                <w:lang w:eastAsia="bg-BG"/>
              </w:rPr>
              <w:t>39.8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F64D05" w:rsidRDefault="00F05F67" w:rsidP="00DD1990">
            <w:pPr>
              <w:jc w:val="right"/>
              <w:rPr>
                <w:rFonts w:ascii="Arial" w:hAnsi="Arial" w:cs="Arial"/>
                <w:color w:val="000000"/>
                <w:sz w:val="18"/>
                <w:szCs w:val="18"/>
                <w:lang w:eastAsia="bg-BG"/>
              </w:rPr>
            </w:pPr>
            <w:r w:rsidRPr="00F64D05">
              <w:rPr>
                <w:rFonts w:ascii="Arial" w:hAnsi="Arial" w:cs="Arial"/>
                <w:color w:val="000000"/>
                <w:sz w:val="18"/>
                <w:szCs w:val="18"/>
                <w:lang w:eastAsia="bg-BG"/>
              </w:rPr>
              <w:t>92.5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F64D05" w:rsidRDefault="00F05F67" w:rsidP="00DD1990">
            <w:pPr>
              <w:jc w:val="right"/>
              <w:rPr>
                <w:rFonts w:ascii="Arial" w:hAnsi="Arial" w:cs="Arial"/>
                <w:color w:val="000000"/>
                <w:sz w:val="18"/>
                <w:szCs w:val="18"/>
                <w:lang w:eastAsia="bg-BG"/>
              </w:rPr>
            </w:pPr>
            <w:r w:rsidRPr="00F64D05">
              <w:rPr>
                <w:rFonts w:ascii="Arial" w:hAnsi="Arial" w:cs="Arial"/>
                <w:color w:val="000000"/>
                <w:sz w:val="18"/>
                <w:szCs w:val="18"/>
                <w:lang w:eastAsia="bg-BG"/>
              </w:rPr>
              <w:t>132.3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F64D05" w:rsidRDefault="00F05F67" w:rsidP="00DD1990">
            <w:pPr>
              <w:jc w:val="right"/>
              <w:rPr>
                <w:rFonts w:ascii="Arial" w:hAnsi="Arial" w:cs="Arial"/>
                <w:color w:val="000000"/>
                <w:sz w:val="18"/>
                <w:szCs w:val="18"/>
                <w:lang w:eastAsia="bg-BG"/>
              </w:rPr>
            </w:pPr>
            <w:r w:rsidRPr="00F64D05">
              <w:rPr>
                <w:rFonts w:ascii="Arial" w:hAnsi="Arial" w:cs="Arial"/>
                <w:color w:val="000000"/>
                <w:sz w:val="18"/>
                <w:szCs w:val="18"/>
                <w:lang w:eastAsia="bg-BG"/>
              </w:rPr>
              <w:t>2.4</w:t>
            </w:r>
          </w:p>
        </w:tc>
      </w:tr>
      <w:tr w:rsidR="00F05F67" w:rsidRPr="00F64D05"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F64D05" w:rsidRDefault="00F05F67" w:rsidP="00DD1990">
            <w:pPr>
              <w:jc w:val="right"/>
              <w:rPr>
                <w:rFonts w:ascii="Arial" w:hAnsi="Arial" w:cs="Arial"/>
                <w:color w:val="000000"/>
                <w:sz w:val="18"/>
                <w:szCs w:val="18"/>
                <w:lang w:eastAsia="bg-BG"/>
              </w:rPr>
            </w:pPr>
            <w:r w:rsidRPr="00F64D05">
              <w:rPr>
                <w:rFonts w:ascii="Arial" w:hAnsi="Arial" w:cs="Arial"/>
                <w:color w:val="000000"/>
                <w:sz w:val="18"/>
                <w:szCs w:val="18"/>
                <w:lang w:eastAsia="bg-BG"/>
              </w:rPr>
              <w:t>Черборови култури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F64D05" w:rsidRDefault="00F05F67" w:rsidP="00DD1990">
            <w:pPr>
              <w:jc w:val="right"/>
              <w:rPr>
                <w:rFonts w:ascii="Arial" w:hAnsi="Arial" w:cs="Arial"/>
                <w:color w:val="000000"/>
                <w:sz w:val="18"/>
                <w:szCs w:val="18"/>
                <w:lang w:eastAsia="bg-BG"/>
              </w:rPr>
            </w:pPr>
            <w:r w:rsidRPr="00F64D05">
              <w:rPr>
                <w:rFonts w:ascii="Arial" w:hAnsi="Arial" w:cs="Arial"/>
                <w:color w:val="000000"/>
                <w:sz w:val="18"/>
                <w:szCs w:val="18"/>
                <w:lang w:eastAsia="bg-BG"/>
              </w:rPr>
              <w:t>62.4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F64D05" w:rsidRDefault="00F05F67" w:rsidP="00DD1990">
            <w:pPr>
              <w:jc w:val="right"/>
              <w:rPr>
                <w:rFonts w:ascii="Arial" w:hAnsi="Arial" w:cs="Arial"/>
                <w:color w:val="000000"/>
                <w:sz w:val="18"/>
                <w:szCs w:val="18"/>
                <w:lang w:eastAsia="bg-BG"/>
              </w:rPr>
            </w:pPr>
            <w:r w:rsidRPr="00F64D05">
              <w:rPr>
                <w:rFonts w:ascii="Arial" w:hAnsi="Arial" w:cs="Arial"/>
                <w:color w:val="000000"/>
                <w:sz w:val="18"/>
                <w:szCs w:val="18"/>
                <w:lang w:eastAsia="bg-BG"/>
              </w:rPr>
              <w:t>8.9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F64D05" w:rsidRDefault="00F05F67" w:rsidP="00DD1990">
            <w:pPr>
              <w:jc w:val="right"/>
              <w:rPr>
                <w:rFonts w:ascii="Arial" w:hAnsi="Arial" w:cs="Arial"/>
                <w:color w:val="000000"/>
                <w:sz w:val="18"/>
                <w:szCs w:val="18"/>
                <w:lang w:eastAsia="bg-BG"/>
              </w:rPr>
            </w:pPr>
            <w:r w:rsidRPr="00F64D05">
              <w:rPr>
                <w:rFonts w:ascii="Arial" w:hAnsi="Arial" w:cs="Arial"/>
                <w:color w:val="000000"/>
                <w:sz w:val="18"/>
                <w:szCs w:val="18"/>
                <w:lang w:eastAsia="bg-BG"/>
              </w:rPr>
              <w:t>71.3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F64D05" w:rsidRDefault="00F05F67" w:rsidP="00DD1990">
            <w:pPr>
              <w:jc w:val="right"/>
              <w:rPr>
                <w:rFonts w:ascii="Arial" w:hAnsi="Arial" w:cs="Arial"/>
                <w:color w:val="000000"/>
                <w:sz w:val="18"/>
                <w:szCs w:val="18"/>
                <w:lang w:eastAsia="bg-BG"/>
              </w:rPr>
            </w:pPr>
            <w:r w:rsidRPr="00F64D05">
              <w:rPr>
                <w:rFonts w:ascii="Arial" w:hAnsi="Arial" w:cs="Arial"/>
                <w:color w:val="000000"/>
                <w:sz w:val="18"/>
                <w:szCs w:val="18"/>
                <w:lang w:eastAsia="bg-BG"/>
              </w:rPr>
              <w:t>349.8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F64D05" w:rsidRDefault="00F05F67" w:rsidP="00DD1990">
            <w:pPr>
              <w:jc w:val="right"/>
              <w:rPr>
                <w:rFonts w:ascii="Arial" w:hAnsi="Arial" w:cs="Arial"/>
                <w:color w:val="000000"/>
                <w:sz w:val="18"/>
                <w:szCs w:val="18"/>
                <w:lang w:eastAsia="bg-BG"/>
              </w:rPr>
            </w:pPr>
            <w:r w:rsidRPr="00F64D05">
              <w:rPr>
                <w:rFonts w:ascii="Arial" w:hAnsi="Arial" w:cs="Arial"/>
                <w:color w:val="000000"/>
                <w:sz w:val="18"/>
                <w:szCs w:val="18"/>
                <w:lang w:eastAsia="bg-BG"/>
              </w:rPr>
              <w:t>421.1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F64D05" w:rsidRDefault="00F05F67" w:rsidP="00DD1990">
            <w:pPr>
              <w:jc w:val="right"/>
              <w:rPr>
                <w:rFonts w:ascii="Arial" w:hAnsi="Arial" w:cs="Arial"/>
                <w:color w:val="000000"/>
                <w:sz w:val="18"/>
                <w:szCs w:val="18"/>
                <w:lang w:eastAsia="bg-BG"/>
              </w:rPr>
            </w:pPr>
            <w:r w:rsidRPr="00F64D05">
              <w:rPr>
                <w:rFonts w:ascii="Arial" w:hAnsi="Arial" w:cs="Arial"/>
                <w:color w:val="000000"/>
                <w:sz w:val="18"/>
                <w:szCs w:val="18"/>
                <w:lang w:eastAsia="bg-BG"/>
              </w:rPr>
              <w:t>7.5</w:t>
            </w:r>
          </w:p>
        </w:tc>
      </w:tr>
      <w:tr w:rsidR="00F05F67" w:rsidRPr="00F64D05"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F64D05" w:rsidRDefault="00F05F67" w:rsidP="00DD1990">
            <w:pPr>
              <w:jc w:val="right"/>
              <w:rPr>
                <w:rFonts w:ascii="Arial" w:hAnsi="Arial" w:cs="Arial"/>
                <w:color w:val="000000"/>
                <w:sz w:val="18"/>
                <w:szCs w:val="18"/>
                <w:lang w:eastAsia="bg-BG"/>
              </w:rPr>
            </w:pPr>
            <w:r w:rsidRPr="00F64D05">
              <w:rPr>
                <w:rFonts w:ascii="Arial" w:hAnsi="Arial" w:cs="Arial"/>
                <w:color w:val="000000"/>
                <w:sz w:val="18"/>
                <w:szCs w:val="18"/>
                <w:lang w:eastAsia="bg-BG"/>
              </w:rPr>
              <w:t>Дъбов СрН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F64D05" w:rsidRDefault="00F05F67" w:rsidP="00DD1990">
            <w:pPr>
              <w:jc w:val="right"/>
              <w:rPr>
                <w:rFonts w:ascii="Arial" w:hAnsi="Arial" w:cs="Arial"/>
                <w:color w:val="000000"/>
                <w:sz w:val="18"/>
                <w:szCs w:val="18"/>
                <w:lang w:eastAsia="bg-BG"/>
              </w:rPr>
            </w:pPr>
            <w:r w:rsidRPr="00F64D05">
              <w:rPr>
                <w:rFonts w:ascii="Arial" w:hAnsi="Arial" w:cs="Arial"/>
                <w:color w:val="000000"/>
                <w:sz w:val="18"/>
                <w:szCs w:val="18"/>
                <w:lan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F64D05"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F64D05" w:rsidRDefault="00F05F67" w:rsidP="00DD1990">
            <w:pPr>
              <w:jc w:val="right"/>
              <w:rPr>
                <w:rFonts w:ascii="Arial" w:hAnsi="Arial" w:cs="Arial"/>
                <w:color w:val="000000"/>
                <w:sz w:val="18"/>
                <w:szCs w:val="18"/>
                <w:lang w:eastAsia="bg-BG"/>
              </w:rPr>
            </w:pPr>
            <w:r w:rsidRPr="00F64D05">
              <w:rPr>
                <w:rFonts w:ascii="Arial" w:hAnsi="Arial" w:cs="Arial"/>
                <w:color w:val="000000"/>
                <w:sz w:val="18"/>
                <w:szCs w:val="18"/>
                <w:lan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F64D05" w:rsidRDefault="00F05F67" w:rsidP="00DD1990">
            <w:pPr>
              <w:jc w:val="right"/>
              <w:rPr>
                <w:rFonts w:ascii="Arial" w:hAnsi="Arial" w:cs="Arial"/>
                <w:color w:val="000000"/>
                <w:sz w:val="18"/>
                <w:szCs w:val="18"/>
                <w:lang w:eastAsia="bg-BG"/>
              </w:rPr>
            </w:pPr>
            <w:r w:rsidRPr="00F64D05">
              <w:rPr>
                <w:rFonts w:ascii="Arial" w:hAnsi="Arial" w:cs="Arial"/>
                <w:color w:val="000000"/>
                <w:sz w:val="18"/>
                <w:szCs w:val="18"/>
                <w:lang w:eastAsia="bg-BG"/>
              </w:rPr>
              <w:t>22.6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F64D05" w:rsidRDefault="00F05F67" w:rsidP="00DD1990">
            <w:pPr>
              <w:jc w:val="right"/>
              <w:rPr>
                <w:rFonts w:ascii="Arial" w:hAnsi="Arial" w:cs="Arial"/>
                <w:color w:val="000000"/>
                <w:sz w:val="18"/>
                <w:szCs w:val="18"/>
                <w:lang w:eastAsia="bg-BG"/>
              </w:rPr>
            </w:pPr>
            <w:r w:rsidRPr="00F64D05">
              <w:rPr>
                <w:rFonts w:ascii="Arial" w:hAnsi="Arial" w:cs="Arial"/>
                <w:color w:val="000000"/>
                <w:sz w:val="18"/>
                <w:szCs w:val="18"/>
                <w:lang w:eastAsia="bg-BG"/>
              </w:rPr>
              <w:t>23.6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F64D05" w:rsidRDefault="00F05F67" w:rsidP="00DD1990">
            <w:pPr>
              <w:jc w:val="right"/>
              <w:rPr>
                <w:rFonts w:ascii="Arial" w:hAnsi="Arial" w:cs="Arial"/>
                <w:color w:val="000000"/>
                <w:sz w:val="18"/>
                <w:szCs w:val="18"/>
                <w:lang w:eastAsia="bg-BG"/>
              </w:rPr>
            </w:pPr>
            <w:r w:rsidRPr="00F64D05">
              <w:rPr>
                <w:rFonts w:ascii="Arial" w:hAnsi="Arial" w:cs="Arial"/>
                <w:color w:val="000000"/>
                <w:sz w:val="18"/>
                <w:szCs w:val="18"/>
                <w:lang w:eastAsia="bg-BG"/>
              </w:rPr>
              <w:t>0.4</w:t>
            </w:r>
          </w:p>
        </w:tc>
      </w:tr>
      <w:tr w:rsidR="00F05F67" w:rsidRPr="00F64D05"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F64D05" w:rsidRDefault="00F05F67" w:rsidP="00DD1990">
            <w:pPr>
              <w:jc w:val="right"/>
              <w:rPr>
                <w:rFonts w:ascii="Arial" w:hAnsi="Arial" w:cs="Arial"/>
                <w:color w:val="000000"/>
                <w:sz w:val="18"/>
                <w:szCs w:val="18"/>
                <w:lang w:eastAsia="bg-BG"/>
              </w:rPr>
            </w:pPr>
            <w:r w:rsidRPr="00F64D05">
              <w:rPr>
                <w:rFonts w:ascii="Arial" w:hAnsi="Arial" w:cs="Arial"/>
                <w:color w:val="000000"/>
                <w:sz w:val="18"/>
                <w:szCs w:val="18"/>
                <w:lang w:eastAsia="bg-BG"/>
              </w:rPr>
              <w:t>Церов</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F64D05"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F64D05"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F64D05"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F64D05" w:rsidRDefault="00F05F67" w:rsidP="00DD1990">
            <w:pPr>
              <w:jc w:val="right"/>
              <w:rPr>
                <w:rFonts w:ascii="Arial" w:hAnsi="Arial" w:cs="Arial"/>
                <w:color w:val="000000"/>
                <w:sz w:val="18"/>
                <w:szCs w:val="18"/>
                <w:lang w:eastAsia="bg-BG"/>
              </w:rPr>
            </w:pPr>
            <w:r w:rsidRPr="00F64D05">
              <w:rPr>
                <w:rFonts w:ascii="Arial" w:hAnsi="Arial" w:cs="Arial"/>
                <w:color w:val="000000"/>
                <w:sz w:val="18"/>
                <w:szCs w:val="18"/>
                <w:lang w:eastAsia="bg-BG"/>
              </w:rPr>
              <w:t>52.1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F64D05" w:rsidRDefault="00F05F67" w:rsidP="00DD1990">
            <w:pPr>
              <w:jc w:val="right"/>
              <w:rPr>
                <w:rFonts w:ascii="Arial" w:hAnsi="Arial" w:cs="Arial"/>
                <w:color w:val="000000"/>
                <w:sz w:val="18"/>
                <w:szCs w:val="18"/>
                <w:lang w:eastAsia="bg-BG"/>
              </w:rPr>
            </w:pPr>
            <w:r w:rsidRPr="00F64D05">
              <w:rPr>
                <w:rFonts w:ascii="Arial" w:hAnsi="Arial" w:cs="Arial"/>
                <w:color w:val="000000"/>
                <w:sz w:val="18"/>
                <w:szCs w:val="18"/>
                <w:lang w:eastAsia="bg-BG"/>
              </w:rPr>
              <w:t>52.1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F64D05" w:rsidRDefault="00F05F67" w:rsidP="00DD1990">
            <w:pPr>
              <w:jc w:val="right"/>
              <w:rPr>
                <w:rFonts w:ascii="Arial" w:hAnsi="Arial" w:cs="Arial"/>
                <w:color w:val="000000"/>
                <w:sz w:val="18"/>
                <w:szCs w:val="18"/>
                <w:lang w:eastAsia="bg-BG"/>
              </w:rPr>
            </w:pPr>
            <w:r w:rsidRPr="00F64D05">
              <w:rPr>
                <w:rFonts w:ascii="Arial" w:hAnsi="Arial" w:cs="Arial"/>
                <w:color w:val="000000"/>
                <w:sz w:val="18"/>
                <w:szCs w:val="18"/>
                <w:lang w:eastAsia="bg-BG"/>
              </w:rPr>
              <w:t>1.0</w:t>
            </w:r>
          </w:p>
        </w:tc>
      </w:tr>
      <w:tr w:rsidR="00F05F67" w:rsidRPr="00F64D05"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F64D05" w:rsidRDefault="00F05F67" w:rsidP="00DD1990">
            <w:pPr>
              <w:jc w:val="right"/>
              <w:rPr>
                <w:rFonts w:ascii="Arial" w:hAnsi="Arial" w:cs="Arial"/>
                <w:color w:val="000000"/>
                <w:sz w:val="18"/>
                <w:szCs w:val="18"/>
                <w:lang w:eastAsia="bg-BG"/>
              </w:rPr>
            </w:pPr>
            <w:r w:rsidRPr="00F64D05">
              <w:rPr>
                <w:rFonts w:ascii="Arial" w:hAnsi="Arial" w:cs="Arial"/>
                <w:color w:val="000000"/>
                <w:sz w:val="18"/>
                <w:szCs w:val="18"/>
                <w:lang w:eastAsia="bg-BG"/>
              </w:rPr>
              <w:t>Широколистен В</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F64D05" w:rsidRDefault="00F05F67" w:rsidP="00DD1990">
            <w:pPr>
              <w:jc w:val="right"/>
              <w:rPr>
                <w:rFonts w:ascii="Arial" w:hAnsi="Arial" w:cs="Arial"/>
                <w:color w:val="000000"/>
                <w:sz w:val="18"/>
                <w:szCs w:val="18"/>
                <w:lang w:eastAsia="bg-BG"/>
              </w:rPr>
            </w:pPr>
            <w:r w:rsidRPr="00F64D05">
              <w:rPr>
                <w:rFonts w:ascii="Arial" w:hAnsi="Arial" w:cs="Arial"/>
                <w:color w:val="000000"/>
                <w:sz w:val="18"/>
                <w:szCs w:val="18"/>
                <w:lang w:eastAsia="bg-BG"/>
              </w:rPr>
              <w:t>5.4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F64D05" w:rsidRDefault="00F05F67" w:rsidP="00DD1990">
            <w:pPr>
              <w:jc w:val="right"/>
              <w:rPr>
                <w:rFonts w:ascii="Arial" w:hAnsi="Arial" w:cs="Arial"/>
                <w:color w:val="000000"/>
                <w:sz w:val="18"/>
                <w:szCs w:val="18"/>
                <w:lang w:eastAsia="bg-BG"/>
              </w:rPr>
            </w:pPr>
            <w:r w:rsidRPr="00F64D05">
              <w:rPr>
                <w:rFonts w:ascii="Arial" w:hAnsi="Arial" w:cs="Arial"/>
                <w:color w:val="000000"/>
                <w:sz w:val="18"/>
                <w:szCs w:val="18"/>
                <w:lang w:eastAsia="bg-BG"/>
              </w:rPr>
              <w:t>2.2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F64D05" w:rsidRDefault="00F05F67" w:rsidP="00DD1990">
            <w:pPr>
              <w:jc w:val="right"/>
              <w:rPr>
                <w:rFonts w:ascii="Arial" w:hAnsi="Arial" w:cs="Arial"/>
                <w:color w:val="000000"/>
                <w:sz w:val="18"/>
                <w:szCs w:val="18"/>
                <w:lang w:eastAsia="bg-BG"/>
              </w:rPr>
            </w:pPr>
            <w:r w:rsidRPr="00F64D05">
              <w:rPr>
                <w:rFonts w:ascii="Arial" w:hAnsi="Arial" w:cs="Arial"/>
                <w:color w:val="000000"/>
                <w:sz w:val="18"/>
                <w:szCs w:val="18"/>
                <w:lang w:eastAsia="bg-BG"/>
              </w:rPr>
              <w:t>7.6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F64D05" w:rsidRDefault="006C5846" w:rsidP="00DD1990">
            <w:pPr>
              <w:jc w:val="right"/>
              <w:rPr>
                <w:rFonts w:ascii="Arial" w:hAnsi="Arial" w:cs="Arial"/>
                <w:color w:val="000000"/>
                <w:sz w:val="18"/>
                <w:szCs w:val="18"/>
                <w:lang w:eastAsia="bg-BG"/>
              </w:rPr>
            </w:pPr>
            <w:r>
              <w:rPr>
                <w:rFonts w:ascii="Arial" w:hAnsi="Arial" w:cs="Arial"/>
                <w:color w:val="000000"/>
                <w:sz w:val="18"/>
                <w:szCs w:val="18"/>
                <w:lang w:eastAsia="bg-BG"/>
              </w:rPr>
              <w:t>341</w:t>
            </w:r>
            <w:r w:rsidR="00F05F67" w:rsidRPr="00F64D05">
              <w:rPr>
                <w:rFonts w:ascii="Arial" w:hAnsi="Arial" w:cs="Arial"/>
                <w:color w:val="000000"/>
                <w:sz w:val="18"/>
                <w:szCs w:val="18"/>
                <w:lang w:eastAsia="bg-BG"/>
              </w:rPr>
              <w:t>.0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F64D05" w:rsidRDefault="00F05F67" w:rsidP="006C5846">
            <w:pPr>
              <w:jc w:val="right"/>
              <w:rPr>
                <w:rFonts w:ascii="Arial" w:hAnsi="Arial" w:cs="Arial"/>
                <w:color w:val="000000"/>
                <w:sz w:val="18"/>
                <w:szCs w:val="18"/>
                <w:lang w:eastAsia="bg-BG"/>
              </w:rPr>
            </w:pPr>
            <w:r w:rsidRPr="00F64D05">
              <w:rPr>
                <w:rFonts w:ascii="Arial" w:hAnsi="Arial" w:cs="Arial"/>
                <w:color w:val="000000"/>
                <w:sz w:val="18"/>
                <w:szCs w:val="18"/>
                <w:lang w:eastAsia="bg-BG"/>
              </w:rPr>
              <w:t>34</w:t>
            </w:r>
            <w:r w:rsidR="006C5846">
              <w:rPr>
                <w:rFonts w:ascii="Arial" w:hAnsi="Arial" w:cs="Arial"/>
                <w:color w:val="000000"/>
                <w:sz w:val="18"/>
                <w:szCs w:val="18"/>
                <w:lang w:eastAsia="bg-BG"/>
              </w:rPr>
              <w:t>8</w:t>
            </w:r>
            <w:r w:rsidRPr="00F64D05">
              <w:rPr>
                <w:rFonts w:ascii="Arial" w:hAnsi="Arial" w:cs="Arial"/>
                <w:color w:val="000000"/>
                <w:sz w:val="18"/>
                <w:szCs w:val="18"/>
                <w:lang w:eastAsia="bg-BG"/>
              </w:rPr>
              <w:t>.6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F64D05" w:rsidRDefault="00F05F67" w:rsidP="00DD1990">
            <w:pPr>
              <w:jc w:val="right"/>
              <w:rPr>
                <w:rFonts w:ascii="Arial" w:hAnsi="Arial" w:cs="Arial"/>
                <w:color w:val="000000"/>
                <w:sz w:val="18"/>
                <w:szCs w:val="18"/>
                <w:lang w:eastAsia="bg-BG"/>
              </w:rPr>
            </w:pPr>
            <w:r w:rsidRPr="00F64D05">
              <w:rPr>
                <w:rFonts w:ascii="Arial" w:hAnsi="Arial" w:cs="Arial"/>
                <w:color w:val="000000"/>
                <w:sz w:val="18"/>
                <w:szCs w:val="18"/>
                <w:lang w:eastAsia="bg-BG"/>
              </w:rPr>
              <w:t>6.2</w:t>
            </w:r>
          </w:p>
        </w:tc>
      </w:tr>
      <w:tr w:rsidR="00F05F67" w:rsidRPr="00F64D05"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F64D05" w:rsidRDefault="00F05F67" w:rsidP="00DD1990">
            <w:pPr>
              <w:jc w:val="right"/>
              <w:rPr>
                <w:rFonts w:ascii="Arial" w:hAnsi="Arial" w:cs="Arial"/>
                <w:color w:val="000000"/>
                <w:sz w:val="18"/>
                <w:szCs w:val="18"/>
                <w:lang w:eastAsia="bg-BG"/>
              </w:rPr>
            </w:pPr>
            <w:r w:rsidRPr="00F64D05">
              <w:rPr>
                <w:rFonts w:ascii="Arial" w:hAnsi="Arial" w:cs="Arial"/>
                <w:color w:val="000000"/>
                <w:sz w:val="18"/>
                <w:szCs w:val="18"/>
                <w:lang w:eastAsia="bg-BG"/>
              </w:rPr>
              <w:t>Буково-габъров В П</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F64D05"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F64D05"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F64D05"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F64D05" w:rsidRDefault="00F05F67" w:rsidP="00DD1990">
            <w:pPr>
              <w:jc w:val="right"/>
              <w:rPr>
                <w:rFonts w:ascii="Arial" w:hAnsi="Arial" w:cs="Arial"/>
                <w:color w:val="000000"/>
                <w:sz w:val="18"/>
                <w:szCs w:val="18"/>
                <w:lang w:eastAsia="bg-BG"/>
              </w:rPr>
            </w:pPr>
            <w:r w:rsidRPr="00F64D05">
              <w:rPr>
                <w:rFonts w:ascii="Arial" w:hAnsi="Arial" w:cs="Arial"/>
                <w:color w:val="000000"/>
                <w:sz w:val="18"/>
                <w:szCs w:val="18"/>
                <w:lang w:eastAsia="bg-BG"/>
              </w:rPr>
              <w:t>13.9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F64D05" w:rsidRDefault="00F05F67" w:rsidP="00DD1990">
            <w:pPr>
              <w:jc w:val="right"/>
              <w:rPr>
                <w:rFonts w:ascii="Arial" w:hAnsi="Arial" w:cs="Arial"/>
                <w:color w:val="000000"/>
                <w:sz w:val="18"/>
                <w:szCs w:val="18"/>
                <w:lang w:eastAsia="bg-BG"/>
              </w:rPr>
            </w:pPr>
            <w:r w:rsidRPr="00F64D05">
              <w:rPr>
                <w:rFonts w:ascii="Arial" w:hAnsi="Arial" w:cs="Arial"/>
                <w:color w:val="000000"/>
                <w:sz w:val="18"/>
                <w:szCs w:val="18"/>
                <w:lang w:eastAsia="bg-BG"/>
              </w:rPr>
              <w:t>13.9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F64D05" w:rsidRDefault="00F05F67" w:rsidP="00DD1990">
            <w:pPr>
              <w:jc w:val="right"/>
              <w:rPr>
                <w:rFonts w:ascii="Arial" w:hAnsi="Arial" w:cs="Arial"/>
                <w:color w:val="000000"/>
                <w:sz w:val="18"/>
                <w:szCs w:val="18"/>
                <w:lang w:eastAsia="bg-BG"/>
              </w:rPr>
            </w:pPr>
            <w:r w:rsidRPr="00F64D05">
              <w:rPr>
                <w:rFonts w:ascii="Arial" w:hAnsi="Arial" w:cs="Arial"/>
                <w:color w:val="000000"/>
                <w:sz w:val="18"/>
                <w:szCs w:val="18"/>
                <w:lang w:eastAsia="bg-BG"/>
              </w:rPr>
              <w:t>0.3</w:t>
            </w:r>
          </w:p>
        </w:tc>
      </w:tr>
      <w:tr w:rsidR="00F05F67" w:rsidRPr="00F64D05"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F64D05" w:rsidRDefault="00F05F67" w:rsidP="00DD1990">
            <w:pPr>
              <w:jc w:val="right"/>
              <w:rPr>
                <w:rFonts w:ascii="Arial" w:hAnsi="Arial" w:cs="Arial"/>
                <w:color w:val="000000"/>
                <w:sz w:val="18"/>
                <w:szCs w:val="18"/>
                <w:lang w:eastAsia="bg-BG"/>
              </w:rPr>
            </w:pPr>
            <w:r w:rsidRPr="00F64D05">
              <w:rPr>
                <w:rFonts w:ascii="Arial" w:hAnsi="Arial" w:cs="Arial"/>
                <w:color w:val="000000"/>
                <w:sz w:val="18"/>
                <w:szCs w:val="18"/>
                <w:lang w:eastAsia="bg-BG"/>
              </w:rPr>
              <w:t>Дъбов СрН П</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F64D05"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F64D05" w:rsidRDefault="00F05F67" w:rsidP="00DD1990">
            <w:pPr>
              <w:jc w:val="right"/>
              <w:rPr>
                <w:rFonts w:ascii="Arial" w:hAnsi="Arial" w:cs="Arial"/>
                <w:color w:val="000000"/>
                <w:sz w:val="18"/>
                <w:szCs w:val="18"/>
                <w:lang w:eastAsia="bg-BG"/>
              </w:rPr>
            </w:pPr>
            <w:r w:rsidRPr="00F64D05">
              <w:rPr>
                <w:rFonts w:ascii="Arial" w:hAnsi="Arial" w:cs="Arial"/>
                <w:color w:val="000000"/>
                <w:sz w:val="18"/>
                <w:szCs w:val="18"/>
                <w:lang w:eastAsia="bg-BG"/>
              </w:rPr>
              <w:t>6.7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F64D05" w:rsidRDefault="00F05F67" w:rsidP="00DD1990">
            <w:pPr>
              <w:jc w:val="right"/>
              <w:rPr>
                <w:rFonts w:ascii="Arial" w:hAnsi="Arial" w:cs="Arial"/>
                <w:color w:val="000000"/>
                <w:sz w:val="18"/>
                <w:szCs w:val="18"/>
                <w:lang w:eastAsia="bg-BG"/>
              </w:rPr>
            </w:pPr>
            <w:r w:rsidRPr="00F64D05">
              <w:rPr>
                <w:rFonts w:ascii="Arial" w:hAnsi="Arial" w:cs="Arial"/>
                <w:color w:val="000000"/>
                <w:sz w:val="18"/>
                <w:szCs w:val="18"/>
                <w:lang w:eastAsia="bg-BG"/>
              </w:rPr>
              <w:t>6.7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F64D05" w:rsidRDefault="00F05F67" w:rsidP="00DD1990">
            <w:pPr>
              <w:jc w:val="right"/>
              <w:rPr>
                <w:rFonts w:ascii="Arial" w:hAnsi="Arial" w:cs="Arial"/>
                <w:color w:val="000000"/>
                <w:sz w:val="18"/>
                <w:szCs w:val="18"/>
                <w:lang w:eastAsia="bg-BG"/>
              </w:rPr>
            </w:pPr>
            <w:r w:rsidRPr="00F64D05">
              <w:rPr>
                <w:rFonts w:ascii="Arial" w:hAnsi="Arial" w:cs="Arial"/>
                <w:color w:val="000000"/>
                <w:sz w:val="18"/>
                <w:szCs w:val="18"/>
                <w:lang w:eastAsia="bg-BG"/>
              </w:rPr>
              <w:t>133.1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F64D05" w:rsidRDefault="00F05F67" w:rsidP="00DD1990">
            <w:pPr>
              <w:jc w:val="right"/>
              <w:rPr>
                <w:rFonts w:ascii="Arial" w:hAnsi="Arial" w:cs="Arial"/>
                <w:color w:val="000000"/>
                <w:sz w:val="18"/>
                <w:szCs w:val="18"/>
                <w:lang w:eastAsia="bg-BG"/>
              </w:rPr>
            </w:pPr>
            <w:r w:rsidRPr="00F64D05">
              <w:rPr>
                <w:rFonts w:ascii="Arial" w:hAnsi="Arial" w:cs="Arial"/>
                <w:color w:val="000000"/>
                <w:sz w:val="18"/>
                <w:szCs w:val="18"/>
                <w:lang w:eastAsia="bg-BG"/>
              </w:rPr>
              <w:t>139.8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F64D05" w:rsidRDefault="00F05F67" w:rsidP="00DD1990">
            <w:pPr>
              <w:jc w:val="right"/>
              <w:rPr>
                <w:rFonts w:ascii="Arial" w:hAnsi="Arial" w:cs="Arial"/>
                <w:color w:val="000000"/>
                <w:sz w:val="18"/>
                <w:szCs w:val="18"/>
                <w:lang w:eastAsia="bg-BG"/>
              </w:rPr>
            </w:pPr>
            <w:r w:rsidRPr="00F64D05">
              <w:rPr>
                <w:rFonts w:ascii="Arial" w:hAnsi="Arial" w:cs="Arial"/>
                <w:color w:val="000000"/>
                <w:sz w:val="18"/>
                <w:szCs w:val="18"/>
                <w:lang w:eastAsia="bg-BG"/>
              </w:rPr>
              <w:t>2.5</w:t>
            </w:r>
          </w:p>
        </w:tc>
      </w:tr>
      <w:tr w:rsidR="00F05F67" w:rsidRPr="00F64D05"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F64D05" w:rsidRDefault="00F05F67" w:rsidP="00DD1990">
            <w:pPr>
              <w:jc w:val="right"/>
              <w:rPr>
                <w:rFonts w:ascii="Arial" w:hAnsi="Arial" w:cs="Arial"/>
                <w:color w:val="000000"/>
                <w:sz w:val="18"/>
                <w:szCs w:val="18"/>
                <w:lang w:eastAsia="bg-BG"/>
              </w:rPr>
            </w:pPr>
            <w:r w:rsidRPr="00F64D05">
              <w:rPr>
                <w:rFonts w:ascii="Arial" w:hAnsi="Arial" w:cs="Arial"/>
                <w:color w:val="000000"/>
                <w:sz w:val="18"/>
                <w:szCs w:val="18"/>
                <w:lang w:eastAsia="bg-BG"/>
              </w:rPr>
              <w:t xml:space="preserve">Косматдъбов за </w:t>
            </w:r>
            <w:r w:rsidRPr="00F64D05">
              <w:rPr>
                <w:rFonts w:ascii="Arial" w:hAnsi="Arial" w:cs="Arial"/>
                <w:color w:val="000000"/>
                <w:sz w:val="18"/>
                <w:szCs w:val="18"/>
                <w:lang w:eastAsia="bg-BG"/>
              </w:rPr>
              <w:lastRenderedPageBreak/>
              <w:t>превръщане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F64D05" w:rsidRDefault="00F05F67" w:rsidP="00DD1990">
            <w:pPr>
              <w:jc w:val="right"/>
              <w:rPr>
                <w:rFonts w:ascii="Arial" w:hAnsi="Arial" w:cs="Arial"/>
                <w:color w:val="000000"/>
                <w:sz w:val="18"/>
                <w:szCs w:val="18"/>
                <w:lang w:eastAsia="bg-BG"/>
              </w:rPr>
            </w:pPr>
            <w:r w:rsidRPr="00F64D05">
              <w:rPr>
                <w:rFonts w:ascii="Arial" w:hAnsi="Arial" w:cs="Arial"/>
                <w:color w:val="000000"/>
                <w:sz w:val="18"/>
                <w:szCs w:val="18"/>
                <w:lang w:eastAsia="bg-BG"/>
              </w:rPr>
              <w:lastRenderedPageBreak/>
              <w:t>103.1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F64D05" w:rsidRDefault="00F05F67" w:rsidP="00DD1990">
            <w:pPr>
              <w:jc w:val="right"/>
              <w:rPr>
                <w:rFonts w:ascii="Arial" w:hAnsi="Arial" w:cs="Arial"/>
                <w:color w:val="000000"/>
                <w:sz w:val="18"/>
                <w:szCs w:val="18"/>
                <w:lang w:eastAsia="bg-BG"/>
              </w:rPr>
            </w:pPr>
            <w:r w:rsidRPr="00F64D05">
              <w:rPr>
                <w:rFonts w:ascii="Arial" w:hAnsi="Arial" w:cs="Arial"/>
                <w:color w:val="000000"/>
                <w:sz w:val="18"/>
                <w:szCs w:val="18"/>
                <w:lang w:eastAsia="bg-BG"/>
              </w:rPr>
              <w:t>65.7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F64D05" w:rsidRDefault="00F05F67" w:rsidP="00DD1990">
            <w:pPr>
              <w:jc w:val="right"/>
              <w:rPr>
                <w:rFonts w:ascii="Arial" w:hAnsi="Arial" w:cs="Arial"/>
                <w:color w:val="000000"/>
                <w:sz w:val="18"/>
                <w:szCs w:val="18"/>
                <w:lang w:eastAsia="bg-BG"/>
              </w:rPr>
            </w:pPr>
            <w:r w:rsidRPr="00F64D05">
              <w:rPr>
                <w:rFonts w:ascii="Arial" w:hAnsi="Arial" w:cs="Arial"/>
                <w:color w:val="000000"/>
                <w:sz w:val="18"/>
                <w:szCs w:val="18"/>
                <w:lang w:eastAsia="bg-BG"/>
              </w:rPr>
              <w:t>168.8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F64D05" w:rsidRDefault="00F05F67" w:rsidP="00DD1990">
            <w:pPr>
              <w:jc w:val="right"/>
              <w:rPr>
                <w:rFonts w:ascii="Arial" w:hAnsi="Arial" w:cs="Arial"/>
                <w:color w:val="000000"/>
                <w:sz w:val="18"/>
                <w:szCs w:val="18"/>
                <w:lang w:eastAsia="bg-BG"/>
              </w:rPr>
            </w:pPr>
            <w:r w:rsidRPr="00F64D05">
              <w:rPr>
                <w:rFonts w:ascii="Arial" w:hAnsi="Arial" w:cs="Arial"/>
                <w:color w:val="000000"/>
                <w:sz w:val="18"/>
                <w:szCs w:val="18"/>
                <w:lang w:eastAsia="bg-BG"/>
              </w:rPr>
              <w:t>1213.1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F64D05" w:rsidRDefault="00F05F67" w:rsidP="00DD1990">
            <w:pPr>
              <w:jc w:val="right"/>
              <w:rPr>
                <w:rFonts w:ascii="Arial" w:hAnsi="Arial" w:cs="Arial"/>
                <w:color w:val="000000"/>
                <w:sz w:val="18"/>
                <w:szCs w:val="18"/>
                <w:lang w:eastAsia="bg-BG"/>
              </w:rPr>
            </w:pPr>
            <w:r w:rsidRPr="00F64D05">
              <w:rPr>
                <w:rFonts w:ascii="Arial" w:hAnsi="Arial" w:cs="Arial"/>
                <w:color w:val="000000"/>
                <w:sz w:val="18"/>
                <w:szCs w:val="18"/>
                <w:lang w:eastAsia="bg-BG"/>
              </w:rPr>
              <w:t>1381.9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F64D05" w:rsidRDefault="00F05F67" w:rsidP="00DD1990">
            <w:pPr>
              <w:jc w:val="right"/>
              <w:rPr>
                <w:rFonts w:ascii="Arial" w:hAnsi="Arial" w:cs="Arial"/>
                <w:color w:val="000000"/>
                <w:sz w:val="18"/>
                <w:szCs w:val="18"/>
                <w:lang w:eastAsia="bg-BG"/>
              </w:rPr>
            </w:pPr>
            <w:r w:rsidRPr="00F64D05">
              <w:rPr>
                <w:rFonts w:ascii="Arial" w:hAnsi="Arial" w:cs="Arial"/>
                <w:color w:val="000000"/>
                <w:sz w:val="18"/>
                <w:szCs w:val="18"/>
                <w:lang w:eastAsia="bg-BG"/>
              </w:rPr>
              <w:t>24.7</w:t>
            </w:r>
          </w:p>
        </w:tc>
      </w:tr>
      <w:tr w:rsidR="00F05F67" w:rsidRPr="00F64D05"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F64D05" w:rsidRDefault="00F05F67" w:rsidP="00DD1990">
            <w:pPr>
              <w:jc w:val="right"/>
              <w:rPr>
                <w:rFonts w:ascii="Arial" w:hAnsi="Arial" w:cs="Arial"/>
                <w:color w:val="000000"/>
                <w:sz w:val="18"/>
                <w:szCs w:val="18"/>
                <w:lang w:eastAsia="bg-BG"/>
              </w:rPr>
            </w:pPr>
            <w:r w:rsidRPr="00F64D05">
              <w:rPr>
                <w:rFonts w:ascii="Arial" w:hAnsi="Arial" w:cs="Arial"/>
                <w:color w:val="000000"/>
                <w:sz w:val="18"/>
                <w:szCs w:val="18"/>
                <w:lang w:eastAsia="bg-BG"/>
              </w:rPr>
              <w:lastRenderedPageBreak/>
              <w:t>Церов П</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F64D05" w:rsidRDefault="00F05F67" w:rsidP="00DD1990">
            <w:pPr>
              <w:jc w:val="right"/>
              <w:rPr>
                <w:rFonts w:ascii="Arial" w:hAnsi="Arial" w:cs="Arial"/>
                <w:color w:val="000000"/>
                <w:sz w:val="18"/>
                <w:szCs w:val="18"/>
                <w:lang w:eastAsia="bg-BG"/>
              </w:rPr>
            </w:pPr>
            <w:r w:rsidRPr="00F64D05">
              <w:rPr>
                <w:rFonts w:ascii="Arial" w:hAnsi="Arial" w:cs="Arial"/>
                <w:color w:val="000000"/>
                <w:sz w:val="18"/>
                <w:szCs w:val="18"/>
                <w:lang w:eastAsia="bg-BG"/>
              </w:rPr>
              <w:t>29.8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F64D05" w:rsidRDefault="00F05F67" w:rsidP="00DD1990">
            <w:pPr>
              <w:jc w:val="right"/>
              <w:rPr>
                <w:rFonts w:ascii="Arial" w:hAnsi="Arial" w:cs="Arial"/>
                <w:color w:val="000000"/>
                <w:sz w:val="18"/>
                <w:szCs w:val="18"/>
                <w:lang w:eastAsia="bg-BG"/>
              </w:rPr>
            </w:pPr>
            <w:r w:rsidRPr="00F64D05">
              <w:rPr>
                <w:rFonts w:ascii="Arial" w:hAnsi="Arial" w:cs="Arial"/>
                <w:color w:val="000000"/>
                <w:sz w:val="18"/>
                <w:szCs w:val="18"/>
                <w:lang w:eastAsia="bg-BG"/>
              </w:rPr>
              <w:t>151.4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F64D05" w:rsidRDefault="00F05F67" w:rsidP="00DD1990">
            <w:pPr>
              <w:jc w:val="right"/>
              <w:rPr>
                <w:rFonts w:ascii="Arial" w:hAnsi="Arial" w:cs="Arial"/>
                <w:color w:val="000000"/>
                <w:sz w:val="18"/>
                <w:szCs w:val="18"/>
                <w:lang w:eastAsia="bg-BG"/>
              </w:rPr>
            </w:pPr>
            <w:r w:rsidRPr="00F64D05">
              <w:rPr>
                <w:rFonts w:ascii="Arial" w:hAnsi="Arial" w:cs="Arial"/>
                <w:color w:val="000000"/>
                <w:sz w:val="18"/>
                <w:szCs w:val="18"/>
                <w:lang w:eastAsia="bg-BG"/>
              </w:rPr>
              <w:t>181.2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F64D05" w:rsidRDefault="00F05F67" w:rsidP="00DD1990">
            <w:pPr>
              <w:jc w:val="right"/>
              <w:rPr>
                <w:rFonts w:ascii="Arial" w:hAnsi="Arial" w:cs="Arial"/>
                <w:color w:val="000000"/>
                <w:sz w:val="18"/>
                <w:szCs w:val="18"/>
                <w:lang w:eastAsia="bg-BG"/>
              </w:rPr>
            </w:pPr>
            <w:r w:rsidRPr="00F64D05">
              <w:rPr>
                <w:rFonts w:ascii="Arial" w:hAnsi="Arial" w:cs="Arial"/>
                <w:color w:val="000000"/>
                <w:sz w:val="18"/>
                <w:szCs w:val="18"/>
                <w:lang w:eastAsia="bg-BG"/>
              </w:rPr>
              <w:t>2589.2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F64D05" w:rsidRDefault="00F05F67" w:rsidP="00DD1990">
            <w:pPr>
              <w:jc w:val="right"/>
              <w:rPr>
                <w:rFonts w:ascii="Arial" w:hAnsi="Arial" w:cs="Arial"/>
                <w:color w:val="000000"/>
                <w:sz w:val="18"/>
                <w:szCs w:val="18"/>
                <w:lang w:eastAsia="bg-BG"/>
              </w:rPr>
            </w:pPr>
            <w:r w:rsidRPr="00F64D05">
              <w:rPr>
                <w:rFonts w:ascii="Arial" w:hAnsi="Arial" w:cs="Arial"/>
                <w:color w:val="000000"/>
                <w:sz w:val="18"/>
                <w:szCs w:val="18"/>
                <w:lang w:eastAsia="bg-BG"/>
              </w:rPr>
              <w:t>2770.4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F64D05" w:rsidRDefault="00F05F67" w:rsidP="00DD1990">
            <w:pPr>
              <w:jc w:val="right"/>
              <w:rPr>
                <w:rFonts w:ascii="Arial" w:hAnsi="Arial" w:cs="Arial"/>
                <w:color w:val="000000"/>
                <w:sz w:val="18"/>
                <w:szCs w:val="18"/>
                <w:lang w:eastAsia="bg-BG"/>
              </w:rPr>
            </w:pPr>
            <w:r w:rsidRPr="00F64D05">
              <w:rPr>
                <w:rFonts w:ascii="Arial" w:hAnsi="Arial" w:cs="Arial"/>
                <w:color w:val="000000"/>
                <w:sz w:val="18"/>
                <w:szCs w:val="18"/>
                <w:lang w:eastAsia="bg-BG"/>
              </w:rPr>
              <w:t>49.5</w:t>
            </w:r>
          </w:p>
        </w:tc>
      </w:tr>
      <w:tr w:rsidR="00F05F67" w:rsidRPr="00F64D05"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F64D05" w:rsidRDefault="00F05F67" w:rsidP="00DD1990">
            <w:pPr>
              <w:jc w:val="right"/>
              <w:rPr>
                <w:rFonts w:ascii="Arial" w:hAnsi="Arial" w:cs="Arial"/>
                <w:color w:val="000000"/>
                <w:sz w:val="18"/>
                <w:szCs w:val="18"/>
                <w:lang w:eastAsia="bg-BG"/>
              </w:rPr>
            </w:pPr>
            <w:r w:rsidRPr="00F64D05">
              <w:rPr>
                <w:rFonts w:ascii="Arial" w:hAnsi="Arial" w:cs="Arial"/>
                <w:color w:val="000000"/>
                <w:sz w:val="18"/>
                <w:szCs w:val="18"/>
                <w:lang w:eastAsia="bg-BG"/>
              </w:rPr>
              <w:t>Смесен СрН П</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F64D05" w:rsidRDefault="00F05F67" w:rsidP="00DD1990">
            <w:pPr>
              <w:jc w:val="right"/>
              <w:rPr>
                <w:rFonts w:ascii="Arial" w:hAnsi="Arial" w:cs="Arial"/>
                <w:color w:val="000000"/>
                <w:sz w:val="18"/>
                <w:szCs w:val="18"/>
                <w:lang w:eastAsia="bg-BG"/>
              </w:rPr>
            </w:pPr>
            <w:r w:rsidRPr="00F64D05">
              <w:rPr>
                <w:rFonts w:ascii="Arial" w:hAnsi="Arial" w:cs="Arial"/>
                <w:color w:val="000000"/>
                <w:sz w:val="18"/>
                <w:szCs w:val="18"/>
                <w:lang w:eastAsia="bg-BG"/>
              </w:rPr>
              <w:t>0.8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F64D05"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F64D05" w:rsidRDefault="00F05F67" w:rsidP="00DD1990">
            <w:pPr>
              <w:jc w:val="right"/>
              <w:rPr>
                <w:rFonts w:ascii="Arial" w:hAnsi="Arial" w:cs="Arial"/>
                <w:color w:val="000000"/>
                <w:sz w:val="18"/>
                <w:szCs w:val="18"/>
                <w:lang w:eastAsia="bg-BG"/>
              </w:rPr>
            </w:pPr>
            <w:r w:rsidRPr="00F64D05">
              <w:rPr>
                <w:rFonts w:ascii="Arial" w:hAnsi="Arial" w:cs="Arial"/>
                <w:color w:val="000000"/>
                <w:sz w:val="18"/>
                <w:szCs w:val="18"/>
                <w:lang w:eastAsia="bg-BG"/>
              </w:rPr>
              <w:t>0.8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F64D05" w:rsidRDefault="00F05F67" w:rsidP="00DD1990">
            <w:pPr>
              <w:jc w:val="right"/>
              <w:rPr>
                <w:rFonts w:ascii="Arial" w:hAnsi="Arial" w:cs="Arial"/>
                <w:color w:val="000000"/>
                <w:sz w:val="18"/>
                <w:szCs w:val="18"/>
                <w:lang w:eastAsia="bg-BG"/>
              </w:rPr>
            </w:pPr>
            <w:r w:rsidRPr="00F64D05">
              <w:rPr>
                <w:rFonts w:ascii="Arial" w:hAnsi="Arial" w:cs="Arial"/>
                <w:color w:val="000000"/>
                <w:sz w:val="18"/>
                <w:szCs w:val="18"/>
                <w:lang w:eastAsia="bg-BG"/>
              </w:rPr>
              <w:t>9.8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F64D05" w:rsidRDefault="00F05F67" w:rsidP="00DD1990">
            <w:pPr>
              <w:jc w:val="right"/>
              <w:rPr>
                <w:rFonts w:ascii="Arial" w:hAnsi="Arial" w:cs="Arial"/>
                <w:color w:val="000000"/>
                <w:sz w:val="18"/>
                <w:szCs w:val="18"/>
                <w:lang w:eastAsia="bg-BG"/>
              </w:rPr>
            </w:pPr>
            <w:r w:rsidRPr="00F64D05">
              <w:rPr>
                <w:rFonts w:ascii="Arial" w:hAnsi="Arial" w:cs="Arial"/>
                <w:color w:val="000000"/>
                <w:sz w:val="18"/>
                <w:szCs w:val="18"/>
                <w:lang w:eastAsia="bg-BG"/>
              </w:rPr>
              <w:t>10.6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F64D05" w:rsidRDefault="00F05F67" w:rsidP="00DD1990">
            <w:pPr>
              <w:jc w:val="right"/>
              <w:rPr>
                <w:rFonts w:ascii="Arial" w:hAnsi="Arial" w:cs="Arial"/>
                <w:color w:val="000000"/>
                <w:sz w:val="18"/>
                <w:szCs w:val="18"/>
                <w:lang w:eastAsia="bg-BG"/>
              </w:rPr>
            </w:pPr>
            <w:r w:rsidRPr="00F64D05">
              <w:rPr>
                <w:rFonts w:ascii="Arial" w:hAnsi="Arial" w:cs="Arial"/>
                <w:color w:val="000000"/>
                <w:sz w:val="18"/>
                <w:szCs w:val="18"/>
                <w:lang w:eastAsia="bg-BG"/>
              </w:rPr>
              <w:t>0.2</w:t>
            </w:r>
          </w:p>
        </w:tc>
      </w:tr>
      <w:tr w:rsidR="00F05F67" w:rsidRPr="00F64D05"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F64D05" w:rsidRDefault="00F05F67" w:rsidP="00DD1990">
            <w:pPr>
              <w:jc w:val="right"/>
              <w:rPr>
                <w:rFonts w:ascii="Arial" w:hAnsi="Arial" w:cs="Arial"/>
                <w:color w:val="000000"/>
                <w:sz w:val="18"/>
                <w:szCs w:val="18"/>
                <w:lang w:eastAsia="bg-BG"/>
              </w:rPr>
            </w:pPr>
            <w:r w:rsidRPr="00F64D05">
              <w:rPr>
                <w:rFonts w:ascii="Arial" w:hAnsi="Arial" w:cs="Arial"/>
                <w:color w:val="000000"/>
                <w:sz w:val="18"/>
                <w:szCs w:val="18"/>
                <w:lang w:eastAsia="bg-BG"/>
              </w:rPr>
              <w:t>Акациев</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F64D05" w:rsidRDefault="00F05F67" w:rsidP="00DD1990">
            <w:pPr>
              <w:jc w:val="right"/>
              <w:rPr>
                <w:rFonts w:ascii="Arial" w:hAnsi="Arial" w:cs="Arial"/>
                <w:color w:val="000000"/>
                <w:sz w:val="18"/>
                <w:szCs w:val="18"/>
                <w:lang w:eastAsia="bg-BG"/>
              </w:rPr>
            </w:pPr>
            <w:r w:rsidRPr="00F64D05">
              <w:rPr>
                <w:rFonts w:ascii="Arial" w:hAnsi="Arial" w:cs="Arial"/>
                <w:color w:val="000000"/>
                <w:sz w:val="18"/>
                <w:szCs w:val="18"/>
                <w:lang w:eastAsia="bg-BG"/>
              </w:rPr>
              <w:t>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F64D05"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F64D05" w:rsidRDefault="00F05F67" w:rsidP="00DD1990">
            <w:pPr>
              <w:jc w:val="right"/>
              <w:rPr>
                <w:rFonts w:ascii="Arial" w:hAnsi="Arial" w:cs="Arial"/>
                <w:color w:val="000000"/>
                <w:sz w:val="18"/>
                <w:szCs w:val="18"/>
                <w:lang w:eastAsia="bg-BG"/>
              </w:rPr>
            </w:pPr>
            <w:r w:rsidRPr="00F64D05">
              <w:rPr>
                <w:rFonts w:ascii="Arial" w:hAnsi="Arial" w:cs="Arial"/>
                <w:color w:val="000000"/>
                <w:sz w:val="18"/>
                <w:szCs w:val="18"/>
                <w:lang w:eastAsia="bg-BG"/>
              </w:rPr>
              <w:t>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F64D05" w:rsidRDefault="00F05F67" w:rsidP="00DD1990">
            <w:pPr>
              <w:jc w:val="right"/>
              <w:rPr>
                <w:rFonts w:ascii="Arial" w:hAnsi="Arial" w:cs="Arial"/>
                <w:color w:val="000000"/>
                <w:sz w:val="18"/>
                <w:szCs w:val="18"/>
                <w:lang w:eastAsia="bg-BG"/>
              </w:rPr>
            </w:pPr>
            <w:r w:rsidRPr="00F64D05">
              <w:rPr>
                <w:rFonts w:ascii="Arial" w:hAnsi="Arial" w:cs="Arial"/>
                <w:color w:val="000000"/>
                <w:sz w:val="18"/>
                <w:szCs w:val="18"/>
                <w:lang w:eastAsia="bg-BG"/>
              </w:rPr>
              <w:t>51.6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F64D05" w:rsidRDefault="00F05F67" w:rsidP="00DD1990">
            <w:pPr>
              <w:jc w:val="right"/>
              <w:rPr>
                <w:rFonts w:ascii="Arial" w:hAnsi="Arial" w:cs="Arial"/>
                <w:color w:val="000000"/>
                <w:sz w:val="18"/>
                <w:szCs w:val="18"/>
                <w:lang w:eastAsia="bg-BG"/>
              </w:rPr>
            </w:pPr>
            <w:r w:rsidRPr="00F64D05">
              <w:rPr>
                <w:rFonts w:ascii="Arial" w:hAnsi="Arial" w:cs="Arial"/>
                <w:color w:val="000000"/>
                <w:sz w:val="18"/>
                <w:szCs w:val="18"/>
                <w:lang w:eastAsia="bg-BG"/>
              </w:rPr>
              <w:t>52.2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F64D05" w:rsidRDefault="00F05F67" w:rsidP="00DD1990">
            <w:pPr>
              <w:jc w:val="right"/>
              <w:rPr>
                <w:rFonts w:ascii="Arial" w:hAnsi="Arial" w:cs="Arial"/>
                <w:color w:val="000000"/>
                <w:sz w:val="18"/>
                <w:szCs w:val="18"/>
                <w:lang w:eastAsia="bg-BG"/>
              </w:rPr>
            </w:pPr>
            <w:r w:rsidRPr="00F64D05">
              <w:rPr>
                <w:rFonts w:ascii="Arial" w:hAnsi="Arial" w:cs="Arial"/>
                <w:color w:val="000000"/>
                <w:sz w:val="18"/>
                <w:szCs w:val="18"/>
                <w:lang w:eastAsia="bg-BG"/>
              </w:rPr>
              <w:t>0.9</w:t>
            </w:r>
          </w:p>
        </w:tc>
      </w:tr>
      <w:tr w:rsidR="00F05F67" w:rsidRPr="00F64D05"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F64D05" w:rsidRDefault="00F05F67" w:rsidP="00DD1990">
            <w:pPr>
              <w:jc w:val="right"/>
              <w:rPr>
                <w:rFonts w:ascii="Arial" w:hAnsi="Arial" w:cs="Arial"/>
                <w:color w:val="000000"/>
                <w:sz w:val="18"/>
                <w:szCs w:val="18"/>
                <w:lang w:eastAsia="bg-BG"/>
              </w:rPr>
            </w:pPr>
            <w:r w:rsidRPr="00F64D05">
              <w:rPr>
                <w:rFonts w:ascii="Arial" w:hAnsi="Arial" w:cs="Arial"/>
                <w:color w:val="000000"/>
                <w:sz w:val="18"/>
                <w:szCs w:val="18"/>
                <w:lang w:eastAsia="bg-BG"/>
              </w:rPr>
              <w:t>Келявгабъров</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F64D05" w:rsidRDefault="00F05F67" w:rsidP="00DD1990">
            <w:pPr>
              <w:jc w:val="right"/>
              <w:rPr>
                <w:rFonts w:ascii="Arial" w:hAnsi="Arial" w:cs="Arial"/>
                <w:color w:val="000000"/>
                <w:sz w:val="18"/>
                <w:szCs w:val="18"/>
                <w:lang w:eastAsia="bg-BG"/>
              </w:rPr>
            </w:pPr>
            <w:r w:rsidRPr="00F64D05">
              <w:rPr>
                <w:rFonts w:ascii="Arial" w:hAnsi="Arial" w:cs="Arial"/>
                <w:color w:val="000000"/>
                <w:sz w:val="18"/>
                <w:szCs w:val="18"/>
                <w:lang w:eastAsia="bg-BG"/>
              </w:rPr>
              <w:t>13.5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F64D05"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F64D05" w:rsidRDefault="00F05F67" w:rsidP="00DD1990">
            <w:pPr>
              <w:jc w:val="right"/>
              <w:rPr>
                <w:rFonts w:ascii="Arial" w:hAnsi="Arial" w:cs="Arial"/>
                <w:color w:val="000000"/>
                <w:sz w:val="18"/>
                <w:szCs w:val="18"/>
                <w:lang w:eastAsia="bg-BG"/>
              </w:rPr>
            </w:pPr>
            <w:r w:rsidRPr="00F64D05">
              <w:rPr>
                <w:rFonts w:ascii="Arial" w:hAnsi="Arial" w:cs="Arial"/>
                <w:color w:val="000000"/>
                <w:sz w:val="18"/>
                <w:szCs w:val="18"/>
                <w:lang w:eastAsia="bg-BG"/>
              </w:rPr>
              <w:t>13.5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F64D05" w:rsidRDefault="00F05F67" w:rsidP="00DD1990">
            <w:pPr>
              <w:jc w:val="right"/>
              <w:rPr>
                <w:rFonts w:ascii="Arial" w:hAnsi="Arial" w:cs="Arial"/>
                <w:color w:val="000000"/>
                <w:sz w:val="18"/>
                <w:szCs w:val="18"/>
                <w:lang w:eastAsia="bg-BG"/>
              </w:rPr>
            </w:pPr>
            <w:r w:rsidRPr="00F64D05">
              <w:rPr>
                <w:rFonts w:ascii="Arial" w:hAnsi="Arial" w:cs="Arial"/>
                <w:color w:val="000000"/>
                <w:sz w:val="18"/>
                <w:szCs w:val="18"/>
                <w:lang w:eastAsia="bg-BG"/>
              </w:rPr>
              <w:t>234.2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F64D05" w:rsidRDefault="00F05F67" w:rsidP="00DD1990">
            <w:pPr>
              <w:jc w:val="right"/>
              <w:rPr>
                <w:rFonts w:ascii="Arial" w:hAnsi="Arial" w:cs="Arial"/>
                <w:color w:val="000000"/>
                <w:sz w:val="18"/>
                <w:szCs w:val="18"/>
                <w:lang w:eastAsia="bg-BG"/>
              </w:rPr>
            </w:pPr>
            <w:r w:rsidRPr="00F64D05">
              <w:rPr>
                <w:rFonts w:ascii="Arial" w:hAnsi="Arial" w:cs="Arial"/>
                <w:color w:val="000000"/>
                <w:sz w:val="18"/>
                <w:szCs w:val="18"/>
                <w:lang w:eastAsia="bg-BG"/>
              </w:rPr>
              <w:t>247.7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F64D05" w:rsidRDefault="00F05F67" w:rsidP="00DD1990">
            <w:pPr>
              <w:jc w:val="right"/>
              <w:rPr>
                <w:rFonts w:ascii="Arial" w:hAnsi="Arial" w:cs="Arial"/>
                <w:color w:val="000000"/>
                <w:sz w:val="18"/>
                <w:szCs w:val="18"/>
                <w:lang w:eastAsia="bg-BG"/>
              </w:rPr>
            </w:pPr>
            <w:r w:rsidRPr="00F64D05">
              <w:rPr>
                <w:rFonts w:ascii="Arial" w:hAnsi="Arial" w:cs="Arial"/>
                <w:color w:val="000000"/>
                <w:sz w:val="18"/>
                <w:szCs w:val="18"/>
                <w:lang w:eastAsia="bg-BG"/>
              </w:rPr>
              <w:t>4.4</w:t>
            </w:r>
          </w:p>
        </w:tc>
      </w:tr>
      <w:tr w:rsidR="00F05F67" w:rsidRPr="00F64D05" w:rsidTr="00DD1990">
        <w:tc>
          <w:tcPr>
            <w:tcW w:w="0" w:type="auto"/>
            <w:gridSpan w:val="7"/>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F64D05" w:rsidRDefault="00F05F67" w:rsidP="00DD1990">
            <w:pPr>
              <w:rPr>
                <w:rFonts w:ascii="Arial" w:hAnsi="Arial" w:cs="Arial"/>
                <w:color w:val="000000"/>
                <w:sz w:val="18"/>
                <w:szCs w:val="18"/>
                <w:lang w:eastAsia="bg-BG"/>
              </w:rPr>
            </w:pPr>
          </w:p>
        </w:tc>
      </w:tr>
      <w:tr w:rsidR="00F05F67" w:rsidRPr="00F64D05"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F64D05" w:rsidRDefault="00F05F67" w:rsidP="00DD1990">
            <w:pPr>
              <w:jc w:val="right"/>
              <w:rPr>
                <w:rFonts w:ascii="Arial" w:hAnsi="Arial" w:cs="Arial"/>
                <w:color w:val="000000"/>
                <w:sz w:val="18"/>
                <w:szCs w:val="18"/>
                <w:lang w:eastAsia="bg-BG"/>
              </w:rPr>
            </w:pPr>
            <w:r w:rsidRPr="00F64D05">
              <w:rPr>
                <w:rFonts w:ascii="Arial" w:hAnsi="Arial" w:cs="Arial"/>
                <w:color w:val="000000"/>
                <w:sz w:val="18"/>
                <w:szCs w:val="18"/>
                <w:lang w:eastAsia="bg-BG"/>
              </w:rPr>
              <w:t>всичко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F64D05" w:rsidRDefault="00F05F67" w:rsidP="00DD1990">
            <w:pPr>
              <w:jc w:val="right"/>
              <w:rPr>
                <w:rFonts w:ascii="Arial" w:hAnsi="Arial" w:cs="Arial"/>
                <w:color w:val="000000"/>
                <w:sz w:val="18"/>
                <w:szCs w:val="18"/>
                <w:lang w:eastAsia="bg-BG"/>
              </w:rPr>
            </w:pPr>
            <w:r w:rsidRPr="00F64D05">
              <w:rPr>
                <w:rFonts w:ascii="Arial" w:hAnsi="Arial" w:cs="Arial"/>
                <w:color w:val="000000"/>
                <w:sz w:val="18"/>
                <w:szCs w:val="18"/>
                <w:lang w:eastAsia="bg-BG"/>
              </w:rPr>
              <w:t>256.4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F64D05" w:rsidRDefault="00F05F67" w:rsidP="00DD1990">
            <w:pPr>
              <w:jc w:val="right"/>
              <w:rPr>
                <w:rFonts w:ascii="Arial" w:hAnsi="Arial" w:cs="Arial"/>
                <w:color w:val="000000"/>
                <w:sz w:val="18"/>
                <w:szCs w:val="18"/>
                <w:lang w:eastAsia="bg-BG"/>
              </w:rPr>
            </w:pPr>
            <w:r w:rsidRPr="00F64D05">
              <w:rPr>
                <w:rFonts w:ascii="Arial" w:hAnsi="Arial" w:cs="Arial"/>
                <w:color w:val="000000"/>
                <w:sz w:val="18"/>
                <w:szCs w:val="18"/>
                <w:lang w:eastAsia="bg-BG"/>
              </w:rPr>
              <w:t>234.9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F64D05" w:rsidRDefault="00F05F67" w:rsidP="00DD1990">
            <w:pPr>
              <w:jc w:val="right"/>
              <w:rPr>
                <w:rFonts w:ascii="Arial" w:hAnsi="Arial" w:cs="Arial"/>
                <w:color w:val="000000"/>
                <w:sz w:val="18"/>
                <w:szCs w:val="18"/>
                <w:lang w:eastAsia="bg-BG"/>
              </w:rPr>
            </w:pPr>
            <w:r w:rsidRPr="00F64D05">
              <w:rPr>
                <w:rFonts w:ascii="Arial" w:hAnsi="Arial" w:cs="Arial"/>
                <w:color w:val="000000"/>
                <w:sz w:val="18"/>
                <w:szCs w:val="18"/>
                <w:lang w:eastAsia="bg-BG"/>
              </w:rPr>
              <w:t>491.3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F64D05" w:rsidRDefault="00F05F67" w:rsidP="00DD1990">
            <w:pPr>
              <w:jc w:val="right"/>
              <w:rPr>
                <w:rFonts w:ascii="Arial" w:hAnsi="Arial" w:cs="Arial"/>
                <w:color w:val="000000"/>
                <w:sz w:val="18"/>
                <w:szCs w:val="18"/>
                <w:lang w:eastAsia="bg-BG"/>
              </w:rPr>
            </w:pPr>
            <w:r w:rsidRPr="00F64D05">
              <w:rPr>
                <w:rFonts w:ascii="Arial" w:hAnsi="Arial" w:cs="Arial"/>
                <w:color w:val="000000"/>
                <w:sz w:val="18"/>
                <w:szCs w:val="18"/>
                <w:lang w:eastAsia="bg-BG"/>
              </w:rPr>
              <w:t>5102.9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F64D05" w:rsidRDefault="00F05F67" w:rsidP="00DD1990">
            <w:pPr>
              <w:jc w:val="right"/>
              <w:rPr>
                <w:rFonts w:ascii="Arial" w:hAnsi="Arial" w:cs="Arial"/>
                <w:color w:val="000000"/>
                <w:sz w:val="18"/>
                <w:szCs w:val="18"/>
                <w:lang w:eastAsia="bg-BG"/>
              </w:rPr>
            </w:pPr>
            <w:r w:rsidRPr="00F64D05">
              <w:rPr>
                <w:rFonts w:ascii="Arial" w:hAnsi="Arial" w:cs="Arial"/>
                <w:color w:val="000000"/>
                <w:sz w:val="18"/>
                <w:szCs w:val="18"/>
                <w:lang w:eastAsia="bg-BG"/>
              </w:rPr>
              <w:t>5594.2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F64D05" w:rsidRDefault="00F05F67" w:rsidP="00DD1990">
            <w:pPr>
              <w:jc w:val="right"/>
              <w:rPr>
                <w:rFonts w:ascii="Arial" w:hAnsi="Arial" w:cs="Arial"/>
                <w:color w:val="000000"/>
                <w:sz w:val="18"/>
                <w:szCs w:val="18"/>
                <w:lang w:eastAsia="bg-BG"/>
              </w:rPr>
            </w:pPr>
            <w:r w:rsidRPr="00F64D05">
              <w:rPr>
                <w:rFonts w:ascii="Arial" w:hAnsi="Arial" w:cs="Arial"/>
                <w:color w:val="000000"/>
                <w:sz w:val="18"/>
                <w:szCs w:val="18"/>
                <w:lang w:eastAsia="bg-BG"/>
              </w:rPr>
              <w:t>100.0</w:t>
            </w:r>
          </w:p>
        </w:tc>
      </w:tr>
    </w:tbl>
    <w:p w:rsidR="00F05F67" w:rsidRDefault="00F05F67" w:rsidP="00F05F67">
      <w:pPr>
        <w:pStyle w:val="PlainText"/>
        <w:ind w:firstLine="720"/>
        <w:jc w:val="both"/>
        <w:rPr>
          <w:rFonts w:ascii="Times New Roman" w:hAnsi="Times New Roman"/>
          <w:sz w:val="24"/>
        </w:rPr>
      </w:pPr>
    </w:p>
    <w:p w:rsidR="00F05F67" w:rsidRDefault="00F05F67" w:rsidP="00F05F67">
      <w:pPr>
        <w:ind w:firstLine="709"/>
        <w:jc w:val="both"/>
        <w:rPr>
          <w:lang w:val="bg-BG"/>
        </w:rPr>
      </w:pPr>
      <w:r>
        <w:rPr>
          <w:lang w:val="bg-BG"/>
        </w:rPr>
        <w:t>Разпределението на залесената площ</w:t>
      </w:r>
      <w:r w:rsidRPr="00D1308C">
        <w:rPr>
          <w:lang w:val="bg-BG"/>
        </w:rPr>
        <w:t xml:space="preserve">, както и това на дървесния запас (без клони), по типове месторастения </w:t>
      </w:r>
      <w:r>
        <w:rPr>
          <w:lang w:val="bg-BG"/>
        </w:rPr>
        <w:t>и по</w:t>
      </w:r>
      <w:r w:rsidRPr="00D1308C">
        <w:rPr>
          <w:lang w:val="bg-BG"/>
        </w:rPr>
        <w:t xml:space="preserve"> </w:t>
      </w:r>
      <w:r>
        <w:rPr>
          <w:lang w:val="bg-BG"/>
        </w:rPr>
        <w:t>стопански и условни стопански</w:t>
      </w:r>
      <w:r w:rsidRPr="00D1308C">
        <w:rPr>
          <w:lang w:val="bg-BG"/>
        </w:rPr>
        <w:t xml:space="preserve"> класове </w:t>
      </w:r>
      <w:r>
        <w:rPr>
          <w:lang w:val="bg-BG"/>
        </w:rPr>
        <w:t xml:space="preserve">общо, </w:t>
      </w:r>
      <w:r w:rsidRPr="00D1308C">
        <w:rPr>
          <w:lang w:val="bg-BG"/>
        </w:rPr>
        <w:t xml:space="preserve">е дадено в таблица № </w:t>
      </w:r>
      <w:r>
        <w:t>29</w:t>
      </w:r>
      <w:r w:rsidRPr="00D1308C">
        <w:rPr>
          <w:lang w:val="bg-BG"/>
        </w:rPr>
        <w:t>.</w:t>
      </w:r>
    </w:p>
    <w:p w:rsidR="00F05F67" w:rsidRPr="00C72562" w:rsidRDefault="00F05F67" w:rsidP="00F05F67">
      <w:pPr>
        <w:pStyle w:val="Heading1"/>
        <w:rPr>
          <w:sz w:val="20"/>
        </w:rPr>
      </w:pPr>
      <w:r w:rsidRPr="00C72562">
        <w:rPr>
          <w:sz w:val="20"/>
        </w:rPr>
        <w:t xml:space="preserve">Таблица № </w:t>
      </w:r>
      <w:r>
        <w:rPr>
          <w:sz w:val="20"/>
          <w:lang w:val="en-US"/>
        </w:rPr>
        <w:t>29</w:t>
      </w:r>
      <w:r w:rsidRPr="00C72562">
        <w:rPr>
          <w:sz w:val="20"/>
        </w:rPr>
        <w:t xml:space="preserve"> Разпределение на ЗАЛЕСЕНАТА ПЛОЩ и общия дървесен ЗАПАС без клони по типове МЕСТОРАСТЕНИЯ</w:t>
      </w:r>
    </w:p>
    <w:p w:rsidR="00F05F67" w:rsidRPr="00EB5775" w:rsidRDefault="00F05F67" w:rsidP="00F05F67">
      <w:pPr>
        <w:spacing w:before="100" w:beforeAutospacing="1" w:after="100" w:afterAutospacing="1"/>
        <w:outlineLvl w:val="2"/>
        <w:rPr>
          <w:rFonts w:ascii="Arial" w:hAnsi="Arial" w:cs="Arial"/>
          <w:sz w:val="18"/>
          <w:szCs w:val="18"/>
          <w:lang w:eastAsia="bg-BG"/>
        </w:rPr>
      </w:pPr>
      <w:r w:rsidRPr="00EB5775">
        <w:rPr>
          <w:rFonts w:ascii="Arial" w:hAnsi="Arial" w:cs="Arial"/>
          <w:sz w:val="18"/>
          <w:szCs w:val="18"/>
          <w:lang w:eastAsia="bg-BG"/>
        </w:rPr>
        <w:t>Стопански клас: Бялборови култури</w:t>
      </w:r>
    </w:p>
    <w:tbl>
      <w:tblPr>
        <w:tblW w:w="0" w:type="auto"/>
        <w:tblCellMar>
          <w:top w:w="15" w:type="dxa"/>
          <w:left w:w="15" w:type="dxa"/>
          <w:bottom w:w="15" w:type="dxa"/>
          <w:right w:w="15" w:type="dxa"/>
        </w:tblCellMar>
        <w:tblLook w:val="04A0" w:firstRow="1" w:lastRow="0" w:firstColumn="1" w:lastColumn="0" w:noHBand="0" w:noVBand="1"/>
      </w:tblPr>
      <w:tblGrid>
        <w:gridCol w:w="993"/>
        <w:gridCol w:w="361"/>
        <w:gridCol w:w="511"/>
        <w:gridCol w:w="511"/>
        <w:gridCol w:w="704"/>
        <w:gridCol w:w="642"/>
        <w:gridCol w:w="545"/>
        <w:gridCol w:w="511"/>
      </w:tblGrid>
      <w:tr w:rsidR="00F05F67" w:rsidRPr="00EB5775" w:rsidTr="00DD1990">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center"/>
              <w:rPr>
                <w:rFonts w:ascii="Arial" w:hAnsi="Arial" w:cs="Arial"/>
                <w:b/>
                <w:bCs/>
                <w:sz w:val="18"/>
                <w:szCs w:val="18"/>
                <w:lang w:eastAsia="bg-BG"/>
              </w:rPr>
            </w:pPr>
            <w:r w:rsidRPr="00EB5775">
              <w:rPr>
                <w:rFonts w:ascii="Arial" w:hAnsi="Arial" w:cs="Arial"/>
                <w:b/>
                <w:bCs/>
                <w:sz w:val="18"/>
                <w:szCs w:val="18"/>
                <w:lang w:eastAsia="bg-BG"/>
              </w:rPr>
              <w:t>Месторастене</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center"/>
              <w:rPr>
                <w:rFonts w:ascii="Arial" w:hAnsi="Arial" w:cs="Arial"/>
                <w:b/>
                <w:bCs/>
                <w:sz w:val="18"/>
                <w:szCs w:val="18"/>
                <w:lang w:eastAsia="bg-BG"/>
              </w:rPr>
            </w:pPr>
            <w:r w:rsidRPr="00EB5775">
              <w:rPr>
                <w:rFonts w:ascii="Arial" w:hAnsi="Arial" w:cs="Arial"/>
                <w:b/>
                <w:bCs/>
                <w:sz w:val="18"/>
                <w:szCs w:val="18"/>
                <w:lang w:eastAsia="bg-BG"/>
              </w:rPr>
              <w:t>Площ</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center"/>
              <w:rPr>
                <w:rFonts w:ascii="Arial" w:hAnsi="Arial" w:cs="Arial"/>
                <w:b/>
                <w:bCs/>
                <w:sz w:val="18"/>
                <w:szCs w:val="18"/>
                <w:lang w:eastAsia="bg-BG"/>
              </w:rPr>
            </w:pPr>
            <w:r w:rsidRPr="00EB5775">
              <w:rPr>
                <w:rFonts w:ascii="Arial" w:hAnsi="Arial" w:cs="Arial"/>
                <w:b/>
                <w:bCs/>
                <w:sz w:val="18"/>
                <w:szCs w:val="18"/>
                <w:lang w:eastAsia="bg-BG"/>
              </w:rPr>
              <w:t>Запас на</w:t>
            </w:r>
            <w:r w:rsidRPr="00EB5775">
              <w:rPr>
                <w:rFonts w:ascii="Arial" w:hAnsi="Arial" w:cs="Arial"/>
                <w:b/>
                <w:bCs/>
                <w:sz w:val="18"/>
                <w:szCs w:val="18"/>
                <w:lang w:eastAsia="bg-BG"/>
              </w:rPr>
              <w:br/>
              <w:t>основновното</w:t>
            </w:r>
            <w:r w:rsidRPr="00EB5775">
              <w:rPr>
                <w:rFonts w:ascii="Arial" w:hAnsi="Arial" w:cs="Arial"/>
                <w:b/>
                <w:bCs/>
                <w:sz w:val="18"/>
                <w:szCs w:val="18"/>
                <w:lang w:eastAsia="bg-BG"/>
              </w:rPr>
              <w:br/>
              <w:t>насаждение</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center"/>
              <w:rPr>
                <w:rFonts w:ascii="Arial" w:hAnsi="Arial" w:cs="Arial"/>
                <w:b/>
                <w:bCs/>
                <w:sz w:val="18"/>
                <w:szCs w:val="18"/>
                <w:lang w:eastAsia="bg-BG"/>
              </w:rPr>
            </w:pPr>
            <w:r w:rsidRPr="00EB5775">
              <w:rPr>
                <w:rFonts w:ascii="Arial" w:hAnsi="Arial" w:cs="Arial"/>
                <w:b/>
                <w:bCs/>
                <w:sz w:val="18"/>
                <w:szCs w:val="18"/>
                <w:lang w:eastAsia="bg-BG"/>
              </w:rPr>
              <w:t>Запас</w:t>
            </w:r>
            <w:r w:rsidRPr="00EB5775">
              <w:rPr>
                <w:rFonts w:ascii="Arial" w:hAnsi="Arial" w:cs="Arial"/>
                <w:b/>
                <w:bCs/>
                <w:sz w:val="18"/>
                <w:szCs w:val="18"/>
                <w:lang w:eastAsia="bg-BG"/>
              </w:rPr>
              <w:br/>
              <w:t>надлесни</w:t>
            </w:r>
          </w:p>
        </w:tc>
      </w:tr>
      <w:tr w:rsidR="00F05F67" w:rsidRPr="00EB5775"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center"/>
              <w:rPr>
                <w:rFonts w:ascii="Arial" w:hAnsi="Arial" w:cs="Arial"/>
                <w:b/>
                <w:bCs/>
                <w:sz w:val="18"/>
                <w:szCs w:val="18"/>
                <w:lang w:eastAsia="bg-BG"/>
              </w:rPr>
            </w:pPr>
            <w:r w:rsidRPr="00EB5775">
              <w:rPr>
                <w:rFonts w:ascii="Arial" w:hAnsi="Arial" w:cs="Arial"/>
                <w:b/>
                <w:bCs/>
                <w:sz w:val="18"/>
                <w:szCs w:val="18"/>
                <w:lang w:eastAsia="bg-BG"/>
              </w:rPr>
              <w:t>означение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center"/>
              <w:rPr>
                <w:rFonts w:ascii="Arial" w:hAnsi="Arial" w:cs="Arial"/>
                <w:b/>
                <w:bCs/>
                <w:sz w:val="18"/>
                <w:szCs w:val="18"/>
                <w:lang w:eastAsia="bg-BG"/>
              </w:rPr>
            </w:pPr>
            <w:r w:rsidRPr="00EB5775">
              <w:rPr>
                <w:rFonts w:ascii="Arial" w:hAnsi="Arial" w:cs="Arial"/>
                <w:b/>
                <w:bCs/>
                <w:sz w:val="18"/>
                <w:szCs w:val="18"/>
                <w:lang w:eastAsia="bg-BG"/>
              </w:rPr>
              <w:t>No</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center"/>
              <w:rPr>
                <w:rFonts w:ascii="Arial" w:hAnsi="Arial" w:cs="Arial"/>
                <w:b/>
                <w:bCs/>
                <w:sz w:val="18"/>
                <w:szCs w:val="18"/>
                <w:lang w:eastAsia="bg-BG"/>
              </w:rPr>
            </w:pPr>
            <w:r w:rsidRPr="00EB5775">
              <w:rPr>
                <w:rFonts w:ascii="Arial" w:hAnsi="Arial" w:cs="Arial"/>
                <w:b/>
                <w:bCs/>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center"/>
              <w:rPr>
                <w:rFonts w:ascii="Arial" w:hAnsi="Arial" w:cs="Arial"/>
                <w:b/>
                <w:bCs/>
                <w:sz w:val="18"/>
                <w:szCs w:val="18"/>
                <w:lang w:eastAsia="bg-BG"/>
              </w:rPr>
            </w:pPr>
            <w:r w:rsidRPr="00EB5775">
              <w:rPr>
                <w:rFonts w:ascii="Arial" w:hAnsi="Arial" w:cs="Arial"/>
                <w:b/>
                <w:bCs/>
                <w:sz w:val="18"/>
                <w:szCs w:val="18"/>
                <w:lang w:eastAsia="bg-BG"/>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center"/>
              <w:rPr>
                <w:rFonts w:ascii="Arial" w:hAnsi="Arial" w:cs="Arial"/>
                <w:b/>
                <w:bCs/>
                <w:sz w:val="18"/>
                <w:szCs w:val="18"/>
                <w:lang w:eastAsia="bg-BG"/>
              </w:rPr>
            </w:pPr>
            <w:r w:rsidRPr="00EB5775">
              <w:rPr>
                <w:rFonts w:ascii="Arial" w:hAnsi="Arial" w:cs="Arial"/>
                <w:b/>
                <w:bCs/>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center"/>
              <w:rPr>
                <w:rFonts w:ascii="Arial" w:hAnsi="Arial" w:cs="Arial"/>
                <w:b/>
                <w:bCs/>
                <w:sz w:val="18"/>
                <w:szCs w:val="18"/>
                <w:lang w:eastAsia="bg-BG"/>
              </w:rPr>
            </w:pPr>
            <w:r w:rsidRPr="00EB5775">
              <w:rPr>
                <w:rFonts w:ascii="Arial" w:hAnsi="Arial" w:cs="Arial"/>
                <w:b/>
                <w:bCs/>
                <w:sz w:val="18"/>
                <w:szCs w:val="18"/>
                <w:lang w:eastAsia="bg-BG"/>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center"/>
              <w:rPr>
                <w:rFonts w:ascii="Arial" w:hAnsi="Arial" w:cs="Arial"/>
                <w:b/>
                <w:bCs/>
                <w:sz w:val="18"/>
                <w:szCs w:val="18"/>
                <w:lang w:eastAsia="bg-BG"/>
              </w:rPr>
            </w:pPr>
            <w:r w:rsidRPr="00EB5775">
              <w:rPr>
                <w:rFonts w:ascii="Arial" w:hAnsi="Arial" w:cs="Arial"/>
                <w:b/>
                <w:bCs/>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center"/>
              <w:rPr>
                <w:rFonts w:ascii="Arial" w:hAnsi="Arial" w:cs="Arial"/>
                <w:b/>
                <w:bCs/>
                <w:sz w:val="18"/>
                <w:szCs w:val="18"/>
                <w:lang w:eastAsia="bg-BG"/>
              </w:rPr>
            </w:pPr>
            <w:r w:rsidRPr="00EB5775">
              <w:rPr>
                <w:rFonts w:ascii="Arial" w:hAnsi="Arial" w:cs="Arial"/>
                <w:b/>
                <w:bCs/>
                <w:sz w:val="18"/>
                <w:szCs w:val="18"/>
                <w:lang w:eastAsia="bg-BG"/>
              </w:rPr>
              <w:t>%</w:t>
            </w:r>
          </w:p>
        </w:tc>
      </w:tr>
      <w:tr w:rsidR="00F05F67" w:rsidRPr="00EB5775"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rPr>
                <w:rFonts w:ascii="Arial" w:hAnsi="Arial" w:cs="Arial"/>
                <w:sz w:val="18"/>
                <w:szCs w:val="18"/>
                <w:lang w:eastAsia="bg-BG"/>
              </w:rPr>
            </w:pPr>
            <w:r w:rsidRPr="00EB5775">
              <w:rPr>
                <w:rFonts w:ascii="Arial" w:hAnsi="Arial" w:cs="Arial"/>
                <w:sz w:val="18"/>
                <w:szCs w:val="18"/>
                <w:lang w:eastAsia="bg-BG"/>
              </w:rPr>
              <w:t>Т-I-2 C-2,1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r w:rsidRPr="00EB5775">
              <w:rPr>
                <w:rFonts w:ascii="Arial" w:hAnsi="Arial" w:cs="Arial"/>
                <w:sz w:val="18"/>
                <w:szCs w:val="18"/>
                <w:lang w:eastAsia="bg-BG"/>
              </w:rPr>
              <w:t>56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r w:rsidRPr="00EB5775">
              <w:rPr>
                <w:rFonts w:ascii="Arial" w:hAnsi="Arial" w:cs="Arial"/>
                <w:sz w:val="18"/>
                <w:szCs w:val="18"/>
                <w:lang w:eastAsia="bg-BG"/>
              </w:rPr>
              <w:t>35.0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r w:rsidRPr="00EB5775">
              <w:rPr>
                <w:rFonts w:ascii="Arial" w:hAnsi="Arial" w:cs="Arial"/>
                <w:sz w:val="18"/>
                <w:szCs w:val="18"/>
                <w:lang w:eastAsia="bg-BG"/>
              </w:rPr>
              <w:t>26.5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r w:rsidRPr="00EB5775">
              <w:rPr>
                <w:rFonts w:ascii="Arial" w:hAnsi="Arial" w:cs="Arial"/>
                <w:sz w:val="18"/>
                <w:szCs w:val="18"/>
                <w:lang w:eastAsia="bg-BG"/>
              </w:rPr>
              <w:t>8135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r w:rsidRPr="00EB5775">
              <w:rPr>
                <w:rFonts w:ascii="Arial" w:hAnsi="Arial" w:cs="Arial"/>
                <w:sz w:val="18"/>
                <w:szCs w:val="18"/>
                <w:lang w:eastAsia="bg-BG"/>
              </w:rPr>
              <w:t>26.5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p>
        </w:tc>
      </w:tr>
      <w:tr w:rsidR="00F05F67" w:rsidRPr="00EB5775"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rPr>
                <w:rFonts w:ascii="Arial" w:hAnsi="Arial" w:cs="Arial"/>
                <w:sz w:val="18"/>
                <w:szCs w:val="18"/>
                <w:lang w:eastAsia="bg-BG"/>
              </w:rPr>
            </w:pPr>
            <w:r w:rsidRPr="00EB5775">
              <w:rPr>
                <w:rFonts w:ascii="Arial" w:hAnsi="Arial" w:cs="Arial"/>
                <w:sz w:val="18"/>
                <w:szCs w:val="18"/>
                <w:lang w:eastAsia="bg-BG"/>
              </w:rPr>
              <w:t>Т-I-2 B-1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r w:rsidRPr="00EB5775">
              <w:rPr>
                <w:rFonts w:ascii="Arial" w:hAnsi="Arial" w:cs="Arial"/>
                <w:sz w:val="18"/>
                <w:szCs w:val="18"/>
                <w:lang w:eastAsia="bg-BG"/>
              </w:rPr>
              <w:t>57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r w:rsidRPr="00EB5775">
              <w:rPr>
                <w:rFonts w:ascii="Arial" w:hAnsi="Arial" w:cs="Arial"/>
                <w:sz w:val="18"/>
                <w:szCs w:val="18"/>
                <w:lang w:eastAsia="bg-BG"/>
              </w:rPr>
              <w:t>4.2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r w:rsidRPr="00EB5775">
              <w:rPr>
                <w:rFonts w:ascii="Arial" w:hAnsi="Arial" w:cs="Arial"/>
                <w:sz w:val="18"/>
                <w:szCs w:val="18"/>
                <w:lang w:eastAsia="bg-BG"/>
              </w:rPr>
              <w:t>3.2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r w:rsidRPr="00EB5775">
              <w:rPr>
                <w:rFonts w:ascii="Arial" w:hAnsi="Arial" w:cs="Arial"/>
                <w:sz w:val="18"/>
                <w:szCs w:val="18"/>
                <w:lang w:eastAsia="bg-BG"/>
              </w:rPr>
              <w:t>180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r w:rsidRPr="00EB5775">
              <w:rPr>
                <w:rFonts w:ascii="Arial" w:hAnsi="Arial" w:cs="Arial"/>
                <w:sz w:val="18"/>
                <w:szCs w:val="18"/>
                <w:lang w:eastAsia="bg-BG"/>
              </w:rPr>
              <w:t>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p>
        </w:tc>
      </w:tr>
      <w:tr w:rsidR="00F05F67" w:rsidRPr="00EB5775"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rPr>
                <w:rFonts w:ascii="Arial" w:hAnsi="Arial" w:cs="Arial"/>
                <w:sz w:val="18"/>
                <w:szCs w:val="18"/>
                <w:lang w:eastAsia="bg-BG"/>
              </w:rPr>
            </w:pPr>
            <w:r w:rsidRPr="00EB5775">
              <w:rPr>
                <w:rFonts w:ascii="Arial" w:hAnsi="Arial" w:cs="Arial"/>
                <w:sz w:val="18"/>
                <w:szCs w:val="18"/>
                <w:lang w:eastAsia="bg-BG"/>
              </w:rPr>
              <w:t>Т-I-2 C-1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r w:rsidRPr="00EB5775">
              <w:rPr>
                <w:rFonts w:ascii="Arial" w:hAnsi="Arial" w:cs="Arial"/>
                <w:sz w:val="18"/>
                <w:szCs w:val="18"/>
                <w:lang w:eastAsia="bg-BG"/>
              </w:rPr>
              <w:t>59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r w:rsidRPr="00EB5775">
              <w:rPr>
                <w:rFonts w:ascii="Arial" w:hAnsi="Arial" w:cs="Arial"/>
                <w:sz w:val="18"/>
                <w:szCs w:val="18"/>
                <w:lang w:eastAsia="bg-BG"/>
              </w:rPr>
              <w:t>64.6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r w:rsidRPr="00EB5775">
              <w:rPr>
                <w:rFonts w:ascii="Arial" w:hAnsi="Arial" w:cs="Arial"/>
                <w:sz w:val="18"/>
                <w:szCs w:val="18"/>
                <w:lang w:eastAsia="bg-BG"/>
              </w:rPr>
              <w:t>48.8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r w:rsidRPr="00EB5775">
              <w:rPr>
                <w:rFonts w:ascii="Arial" w:hAnsi="Arial" w:cs="Arial"/>
                <w:sz w:val="18"/>
                <w:szCs w:val="18"/>
                <w:lang w:eastAsia="bg-BG"/>
              </w:rPr>
              <w:t>15500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r w:rsidRPr="00EB5775">
              <w:rPr>
                <w:rFonts w:ascii="Arial" w:hAnsi="Arial" w:cs="Arial"/>
                <w:sz w:val="18"/>
                <w:szCs w:val="18"/>
                <w:lang w:eastAsia="bg-BG"/>
              </w:rPr>
              <w:t>50.6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p>
        </w:tc>
      </w:tr>
      <w:tr w:rsidR="00F05F67" w:rsidRPr="00EB5775"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rPr>
                <w:rFonts w:ascii="Arial" w:hAnsi="Arial" w:cs="Arial"/>
                <w:sz w:val="18"/>
                <w:szCs w:val="18"/>
                <w:lang w:eastAsia="bg-BG"/>
              </w:rPr>
            </w:pPr>
            <w:r w:rsidRPr="00EB5775">
              <w:rPr>
                <w:rFonts w:ascii="Arial" w:hAnsi="Arial" w:cs="Arial"/>
                <w:sz w:val="18"/>
                <w:szCs w:val="18"/>
                <w:lang w:eastAsia="bg-BG"/>
              </w:rPr>
              <w:t>Т-I-2 D-1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r w:rsidRPr="00EB5775">
              <w:rPr>
                <w:rFonts w:ascii="Arial" w:hAnsi="Arial" w:cs="Arial"/>
                <w:sz w:val="18"/>
                <w:szCs w:val="18"/>
                <w:lang w:eastAsia="bg-BG"/>
              </w:rPr>
              <w:t>147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r w:rsidRPr="00EB5775">
              <w:rPr>
                <w:rFonts w:ascii="Arial" w:hAnsi="Arial" w:cs="Arial"/>
                <w:sz w:val="18"/>
                <w:szCs w:val="18"/>
                <w:lang w:eastAsia="bg-BG"/>
              </w:rPr>
              <w:t>28.5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r w:rsidRPr="00EB5775">
              <w:rPr>
                <w:rFonts w:ascii="Arial" w:hAnsi="Arial" w:cs="Arial"/>
                <w:sz w:val="18"/>
                <w:szCs w:val="18"/>
                <w:lang w:eastAsia="bg-BG"/>
              </w:rPr>
              <w:t>21.5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r w:rsidRPr="00EB5775">
              <w:rPr>
                <w:rFonts w:ascii="Arial" w:hAnsi="Arial" w:cs="Arial"/>
                <w:sz w:val="18"/>
                <w:szCs w:val="18"/>
                <w:lang w:eastAsia="bg-BG"/>
              </w:rPr>
              <w:t>6830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r w:rsidRPr="00EB5775">
              <w:rPr>
                <w:rFonts w:ascii="Arial" w:hAnsi="Arial" w:cs="Arial"/>
                <w:sz w:val="18"/>
                <w:szCs w:val="18"/>
                <w:lang w:eastAsia="bg-BG"/>
              </w:rPr>
              <w:t>22.3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p>
        </w:tc>
      </w:tr>
      <w:tr w:rsidR="00F05F67" w:rsidRPr="00EB5775" w:rsidTr="00DD1990">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center"/>
              <w:rPr>
                <w:rFonts w:ascii="Arial" w:hAnsi="Arial" w:cs="Arial"/>
                <w:b/>
                <w:bCs/>
                <w:sz w:val="18"/>
                <w:szCs w:val="18"/>
                <w:lang w:eastAsia="bg-BG"/>
              </w:rPr>
            </w:pPr>
            <w:r w:rsidRPr="00EB5775">
              <w:rPr>
                <w:rFonts w:ascii="Arial" w:hAnsi="Arial" w:cs="Arial"/>
                <w:b/>
                <w:bCs/>
                <w:sz w:val="18"/>
                <w:szCs w:val="18"/>
                <w:lang w:eastAsia="bg-BG"/>
              </w:rPr>
              <w:t>Всичко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b/>
                <w:bCs/>
                <w:sz w:val="18"/>
                <w:szCs w:val="18"/>
                <w:lang w:eastAsia="bg-BG"/>
              </w:rPr>
            </w:pPr>
            <w:r w:rsidRPr="00EB5775">
              <w:rPr>
                <w:rFonts w:ascii="Arial" w:hAnsi="Arial" w:cs="Arial"/>
                <w:b/>
                <w:bCs/>
                <w:sz w:val="18"/>
                <w:szCs w:val="18"/>
                <w:lang w:eastAsia="bg-BG"/>
              </w:rPr>
              <w:t>132.3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b/>
                <w:bCs/>
                <w:sz w:val="18"/>
                <w:szCs w:val="18"/>
                <w:lang w:eastAsia="bg-BG"/>
              </w:rPr>
            </w:pPr>
            <w:r w:rsidRPr="00EB5775">
              <w:rPr>
                <w:rFonts w:ascii="Arial" w:hAnsi="Arial" w:cs="Arial"/>
                <w:b/>
                <w:bCs/>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b/>
                <w:bCs/>
                <w:sz w:val="18"/>
                <w:szCs w:val="18"/>
                <w:lang w:eastAsia="bg-BG"/>
              </w:rPr>
            </w:pPr>
            <w:r w:rsidRPr="00EB5775">
              <w:rPr>
                <w:rFonts w:ascii="Arial" w:hAnsi="Arial" w:cs="Arial"/>
                <w:b/>
                <w:bCs/>
                <w:sz w:val="18"/>
                <w:szCs w:val="18"/>
                <w:lang w:eastAsia="bg-BG"/>
              </w:rPr>
              <w:t>30645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b/>
                <w:bCs/>
                <w:sz w:val="18"/>
                <w:szCs w:val="18"/>
                <w:lang w:eastAsia="bg-BG"/>
              </w:rPr>
            </w:pPr>
            <w:r w:rsidRPr="00EB5775">
              <w:rPr>
                <w:rFonts w:ascii="Arial" w:hAnsi="Arial" w:cs="Arial"/>
                <w:b/>
                <w:bCs/>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b/>
                <w:bCs/>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b/>
                <w:bCs/>
                <w:sz w:val="18"/>
                <w:szCs w:val="18"/>
                <w:lang w:eastAsia="bg-BG"/>
              </w:rPr>
            </w:pPr>
            <w:r w:rsidRPr="00EB5775">
              <w:rPr>
                <w:rFonts w:ascii="Arial" w:hAnsi="Arial" w:cs="Arial"/>
                <w:b/>
                <w:bCs/>
                <w:sz w:val="18"/>
                <w:szCs w:val="18"/>
                <w:lang w:eastAsia="bg-BG"/>
              </w:rPr>
              <w:t>100.0</w:t>
            </w:r>
          </w:p>
        </w:tc>
      </w:tr>
    </w:tbl>
    <w:p w:rsidR="00F05F67" w:rsidRPr="00EB5775" w:rsidRDefault="00F05F67" w:rsidP="00F05F67">
      <w:pPr>
        <w:spacing w:before="100" w:beforeAutospacing="1" w:after="100" w:afterAutospacing="1"/>
        <w:outlineLvl w:val="2"/>
        <w:rPr>
          <w:rFonts w:ascii="Arial" w:hAnsi="Arial" w:cs="Arial"/>
          <w:sz w:val="18"/>
          <w:szCs w:val="18"/>
          <w:lang w:eastAsia="bg-BG"/>
        </w:rPr>
      </w:pPr>
      <w:r w:rsidRPr="00EB5775">
        <w:rPr>
          <w:rFonts w:ascii="Arial" w:hAnsi="Arial" w:cs="Arial"/>
          <w:sz w:val="18"/>
          <w:szCs w:val="18"/>
          <w:lang w:eastAsia="bg-BG"/>
        </w:rPr>
        <w:t>Стопански клас: Черборови култури</w:t>
      </w:r>
    </w:p>
    <w:tbl>
      <w:tblPr>
        <w:tblW w:w="0" w:type="auto"/>
        <w:tblCellMar>
          <w:top w:w="15" w:type="dxa"/>
          <w:left w:w="15" w:type="dxa"/>
          <w:bottom w:w="15" w:type="dxa"/>
          <w:right w:w="15" w:type="dxa"/>
        </w:tblCellMar>
        <w:tblLook w:val="04A0" w:firstRow="1" w:lastRow="0" w:firstColumn="1" w:lastColumn="0" w:noHBand="0" w:noVBand="1"/>
      </w:tblPr>
      <w:tblGrid>
        <w:gridCol w:w="993"/>
        <w:gridCol w:w="361"/>
        <w:gridCol w:w="511"/>
        <w:gridCol w:w="511"/>
        <w:gridCol w:w="704"/>
        <w:gridCol w:w="642"/>
        <w:gridCol w:w="545"/>
        <w:gridCol w:w="511"/>
      </w:tblGrid>
      <w:tr w:rsidR="00F05F67" w:rsidRPr="00EB5775" w:rsidTr="00DD1990">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center"/>
              <w:rPr>
                <w:rFonts w:ascii="Arial" w:hAnsi="Arial" w:cs="Arial"/>
                <w:b/>
                <w:bCs/>
                <w:sz w:val="18"/>
                <w:szCs w:val="18"/>
                <w:lang w:eastAsia="bg-BG"/>
              </w:rPr>
            </w:pPr>
            <w:r w:rsidRPr="00EB5775">
              <w:rPr>
                <w:rFonts w:ascii="Arial" w:hAnsi="Arial" w:cs="Arial"/>
                <w:b/>
                <w:bCs/>
                <w:sz w:val="18"/>
                <w:szCs w:val="18"/>
                <w:lang w:eastAsia="bg-BG"/>
              </w:rPr>
              <w:t>Месторастене</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center"/>
              <w:rPr>
                <w:rFonts w:ascii="Arial" w:hAnsi="Arial" w:cs="Arial"/>
                <w:b/>
                <w:bCs/>
                <w:sz w:val="18"/>
                <w:szCs w:val="18"/>
                <w:lang w:eastAsia="bg-BG"/>
              </w:rPr>
            </w:pPr>
            <w:r w:rsidRPr="00EB5775">
              <w:rPr>
                <w:rFonts w:ascii="Arial" w:hAnsi="Arial" w:cs="Arial"/>
                <w:b/>
                <w:bCs/>
                <w:sz w:val="18"/>
                <w:szCs w:val="18"/>
                <w:lang w:eastAsia="bg-BG"/>
              </w:rPr>
              <w:t>Площ</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center"/>
              <w:rPr>
                <w:rFonts w:ascii="Arial" w:hAnsi="Arial" w:cs="Arial"/>
                <w:b/>
                <w:bCs/>
                <w:sz w:val="18"/>
                <w:szCs w:val="18"/>
                <w:lang w:eastAsia="bg-BG"/>
              </w:rPr>
            </w:pPr>
            <w:r w:rsidRPr="00EB5775">
              <w:rPr>
                <w:rFonts w:ascii="Arial" w:hAnsi="Arial" w:cs="Arial"/>
                <w:b/>
                <w:bCs/>
                <w:sz w:val="18"/>
                <w:szCs w:val="18"/>
                <w:lang w:eastAsia="bg-BG"/>
              </w:rPr>
              <w:t>Запас на</w:t>
            </w:r>
            <w:r w:rsidRPr="00EB5775">
              <w:rPr>
                <w:rFonts w:ascii="Arial" w:hAnsi="Arial" w:cs="Arial"/>
                <w:b/>
                <w:bCs/>
                <w:sz w:val="18"/>
                <w:szCs w:val="18"/>
                <w:lang w:eastAsia="bg-BG"/>
              </w:rPr>
              <w:br/>
              <w:t>основновното</w:t>
            </w:r>
            <w:r w:rsidRPr="00EB5775">
              <w:rPr>
                <w:rFonts w:ascii="Arial" w:hAnsi="Arial" w:cs="Arial"/>
                <w:b/>
                <w:bCs/>
                <w:sz w:val="18"/>
                <w:szCs w:val="18"/>
                <w:lang w:eastAsia="bg-BG"/>
              </w:rPr>
              <w:br/>
              <w:t>насаждение</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center"/>
              <w:rPr>
                <w:rFonts w:ascii="Arial" w:hAnsi="Arial" w:cs="Arial"/>
                <w:b/>
                <w:bCs/>
                <w:sz w:val="18"/>
                <w:szCs w:val="18"/>
                <w:lang w:eastAsia="bg-BG"/>
              </w:rPr>
            </w:pPr>
            <w:r w:rsidRPr="00EB5775">
              <w:rPr>
                <w:rFonts w:ascii="Arial" w:hAnsi="Arial" w:cs="Arial"/>
                <w:b/>
                <w:bCs/>
                <w:sz w:val="18"/>
                <w:szCs w:val="18"/>
                <w:lang w:eastAsia="bg-BG"/>
              </w:rPr>
              <w:t>Запас</w:t>
            </w:r>
            <w:r w:rsidRPr="00EB5775">
              <w:rPr>
                <w:rFonts w:ascii="Arial" w:hAnsi="Arial" w:cs="Arial"/>
                <w:b/>
                <w:bCs/>
                <w:sz w:val="18"/>
                <w:szCs w:val="18"/>
                <w:lang w:eastAsia="bg-BG"/>
              </w:rPr>
              <w:br/>
              <w:t>надлесни</w:t>
            </w:r>
          </w:p>
        </w:tc>
      </w:tr>
      <w:tr w:rsidR="00F05F67" w:rsidRPr="00EB5775"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center"/>
              <w:rPr>
                <w:rFonts w:ascii="Arial" w:hAnsi="Arial" w:cs="Arial"/>
                <w:b/>
                <w:bCs/>
                <w:sz w:val="18"/>
                <w:szCs w:val="18"/>
                <w:lang w:eastAsia="bg-BG"/>
              </w:rPr>
            </w:pPr>
            <w:r w:rsidRPr="00EB5775">
              <w:rPr>
                <w:rFonts w:ascii="Arial" w:hAnsi="Arial" w:cs="Arial"/>
                <w:b/>
                <w:bCs/>
                <w:sz w:val="18"/>
                <w:szCs w:val="18"/>
                <w:lang w:eastAsia="bg-BG"/>
              </w:rPr>
              <w:t>означение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center"/>
              <w:rPr>
                <w:rFonts w:ascii="Arial" w:hAnsi="Arial" w:cs="Arial"/>
                <w:b/>
                <w:bCs/>
                <w:sz w:val="18"/>
                <w:szCs w:val="18"/>
                <w:lang w:eastAsia="bg-BG"/>
              </w:rPr>
            </w:pPr>
            <w:r w:rsidRPr="00EB5775">
              <w:rPr>
                <w:rFonts w:ascii="Arial" w:hAnsi="Arial" w:cs="Arial"/>
                <w:b/>
                <w:bCs/>
                <w:sz w:val="18"/>
                <w:szCs w:val="18"/>
                <w:lang w:eastAsia="bg-BG"/>
              </w:rPr>
              <w:t>No</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center"/>
              <w:rPr>
                <w:rFonts w:ascii="Arial" w:hAnsi="Arial" w:cs="Arial"/>
                <w:b/>
                <w:bCs/>
                <w:sz w:val="18"/>
                <w:szCs w:val="18"/>
                <w:lang w:eastAsia="bg-BG"/>
              </w:rPr>
            </w:pPr>
            <w:r w:rsidRPr="00EB5775">
              <w:rPr>
                <w:rFonts w:ascii="Arial" w:hAnsi="Arial" w:cs="Arial"/>
                <w:b/>
                <w:bCs/>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center"/>
              <w:rPr>
                <w:rFonts w:ascii="Arial" w:hAnsi="Arial" w:cs="Arial"/>
                <w:b/>
                <w:bCs/>
                <w:sz w:val="18"/>
                <w:szCs w:val="18"/>
                <w:lang w:eastAsia="bg-BG"/>
              </w:rPr>
            </w:pPr>
            <w:r w:rsidRPr="00EB5775">
              <w:rPr>
                <w:rFonts w:ascii="Arial" w:hAnsi="Arial" w:cs="Arial"/>
                <w:b/>
                <w:bCs/>
                <w:sz w:val="18"/>
                <w:szCs w:val="18"/>
                <w:lang w:eastAsia="bg-BG"/>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center"/>
              <w:rPr>
                <w:rFonts w:ascii="Arial" w:hAnsi="Arial" w:cs="Arial"/>
                <w:b/>
                <w:bCs/>
                <w:sz w:val="18"/>
                <w:szCs w:val="18"/>
                <w:lang w:eastAsia="bg-BG"/>
              </w:rPr>
            </w:pPr>
            <w:r w:rsidRPr="00EB5775">
              <w:rPr>
                <w:rFonts w:ascii="Arial" w:hAnsi="Arial" w:cs="Arial"/>
                <w:b/>
                <w:bCs/>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center"/>
              <w:rPr>
                <w:rFonts w:ascii="Arial" w:hAnsi="Arial" w:cs="Arial"/>
                <w:b/>
                <w:bCs/>
                <w:sz w:val="18"/>
                <w:szCs w:val="18"/>
                <w:lang w:eastAsia="bg-BG"/>
              </w:rPr>
            </w:pPr>
            <w:r w:rsidRPr="00EB5775">
              <w:rPr>
                <w:rFonts w:ascii="Arial" w:hAnsi="Arial" w:cs="Arial"/>
                <w:b/>
                <w:bCs/>
                <w:sz w:val="18"/>
                <w:szCs w:val="18"/>
                <w:lang w:eastAsia="bg-BG"/>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center"/>
              <w:rPr>
                <w:rFonts w:ascii="Arial" w:hAnsi="Arial" w:cs="Arial"/>
                <w:b/>
                <w:bCs/>
                <w:sz w:val="18"/>
                <w:szCs w:val="18"/>
                <w:lang w:eastAsia="bg-BG"/>
              </w:rPr>
            </w:pPr>
            <w:r w:rsidRPr="00EB5775">
              <w:rPr>
                <w:rFonts w:ascii="Arial" w:hAnsi="Arial" w:cs="Arial"/>
                <w:b/>
                <w:bCs/>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center"/>
              <w:rPr>
                <w:rFonts w:ascii="Arial" w:hAnsi="Arial" w:cs="Arial"/>
                <w:b/>
                <w:bCs/>
                <w:sz w:val="18"/>
                <w:szCs w:val="18"/>
                <w:lang w:eastAsia="bg-BG"/>
              </w:rPr>
            </w:pPr>
            <w:r w:rsidRPr="00EB5775">
              <w:rPr>
                <w:rFonts w:ascii="Arial" w:hAnsi="Arial" w:cs="Arial"/>
                <w:b/>
                <w:bCs/>
                <w:sz w:val="18"/>
                <w:szCs w:val="18"/>
                <w:lang w:eastAsia="bg-BG"/>
              </w:rPr>
              <w:t>%</w:t>
            </w:r>
          </w:p>
        </w:tc>
      </w:tr>
      <w:tr w:rsidR="00F05F67" w:rsidRPr="00EB5775"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rPr>
                <w:rFonts w:ascii="Arial" w:hAnsi="Arial" w:cs="Arial"/>
                <w:sz w:val="18"/>
                <w:szCs w:val="18"/>
                <w:lang w:eastAsia="bg-BG"/>
              </w:rPr>
            </w:pPr>
            <w:r w:rsidRPr="00EB5775">
              <w:rPr>
                <w:rFonts w:ascii="Arial" w:hAnsi="Arial" w:cs="Arial"/>
                <w:sz w:val="18"/>
                <w:szCs w:val="18"/>
                <w:lang w:eastAsia="bg-BG"/>
              </w:rPr>
              <w:t>Т-I-2 C-2,1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r w:rsidRPr="00EB5775">
              <w:rPr>
                <w:rFonts w:ascii="Arial" w:hAnsi="Arial" w:cs="Arial"/>
                <w:sz w:val="18"/>
                <w:szCs w:val="18"/>
                <w:lang w:eastAsia="bg-BG"/>
              </w:rPr>
              <w:t>56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r w:rsidRPr="00EB5775">
              <w:rPr>
                <w:rFonts w:ascii="Arial" w:hAnsi="Arial" w:cs="Arial"/>
                <w:sz w:val="18"/>
                <w:szCs w:val="18"/>
                <w:lang w:eastAsia="bg-BG"/>
              </w:rPr>
              <w:t>131.6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r w:rsidRPr="00EB5775">
              <w:rPr>
                <w:rFonts w:ascii="Arial" w:hAnsi="Arial" w:cs="Arial"/>
                <w:sz w:val="18"/>
                <w:szCs w:val="18"/>
                <w:lang w:eastAsia="bg-BG"/>
              </w:rPr>
              <w:t>31.2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r w:rsidRPr="00EB5775">
              <w:rPr>
                <w:rFonts w:ascii="Arial" w:hAnsi="Arial" w:cs="Arial"/>
                <w:sz w:val="18"/>
                <w:szCs w:val="18"/>
                <w:lang w:eastAsia="bg-BG"/>
              </w:rPr>
              <w:t>29910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r w:rsidRPr="00EB5775">
              <w:rPr>
                <w:rFonts w:ascii="Arial" w:hAnsi="Arial" w:cs="Arial"/>
                <w:sz w:val="18"/>
                <w:szCs w:val="18"/>
                <w:lang w:eastAsia="bg-BG"/>
              </w:rPr>
              <w:t>37.0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p>
        </w:tc>
      </w:tr>
      <w:tr w:rsidR="00F05F67" w:rsidRPr="00EB5775"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rPr>
                <w:rFonts w:ascii="Arial" w:hAnsi="Arial" w:cs="Arial"/>
                <w:sz w:val="18"/>
                <w:szCs w:val="18"/>
                <w:lang w:eastAsia="bg-BG"/>
              </w:rPr>
            </w:pPr>
            <w:r w:rsidRPr="00EB5775">
              <w:rPr>
                <w:rFonts w:ascii="Arial" w:hAnsi="Arial" w:cs="Arial"/>
                <w:sz w:val="18"/>
                <w:szCs w:val="18"/>
                <w:lang w:eastAsia="bg-BG"/>
              </w:rPr>
              <w:t>Т-I-2 B-1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r w:rsidRPr="00EB5775">
              <w:rPr>
                <w:rFonts w:ascii="Arial" w:hAnsi="Arial" w:cs="Arial"/>
                <w:sz w:val="18"/>
                <w:szCs w:val="18"/>
                <w:lang w:eastAsia="bg-BG"/>
              </w:rPr>
              <w:t>57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r w:rsidRPr="00EB5775">
              <w:rPr>
                <w:rFonts w:ascii="Arial" w:hAnsi="Arial" w:cs="Arial"/>
                <w:sz w:val="18"/>
                <w:szCs w:val="18"/>
                <w:lang w:eastAsia="bg-BG"/>
              </w:rPr>
              <w:t>26.8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r w:rsidRPr="00EB5775">
              <w:rPr>
                <w:rFonts w:ascii="Arial" w:hAnsi="Arial" w:cs="Arial"/>
                <w:sz w:val="18"/>
                <w:szCs w:val="18"/>
                <w:lang w:eastAsia="bg-BG"/>
              </w:rPr>
              <w:t>6.4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r w:rsidRPr="00EB5775">
              <w:rPr>
                <w:rFonts w:ascii="Arial" w:hAnsi="Arial" w:cs="Arial"/>
                <w:sz w:val="18"/>
                <w:szCs w:val="18"/>
                <w:lang w:eastAsia="bg-BG"/>
              </w:rPr>
              <w:t>3615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r w:rsidRPr="00EB5775">
              <w:rPr>
                <w:rFonts w:ascii="Arial" w:hAnsi="Arial" w:cs="Arial"/>
                <w:sz w:val="18"/>
                <w:szCs w:val="18"/>
                <w:lang w:eastAsia="bg-BG"/>
              </w:rPr>
              <w:t>4.4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p>
        </w:tc>
      </w:tr>
      <w:tr w:rsidR="00F05F67" w:rsidRPr="00EB5775"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rPr>
                <w:rFonts w:ascii="Arial" w:hAnsi="Arial" w:cs="Arial"/>
                <w:sz w:val="18"/>
                <w:szCs w:val="18"/>
                <w:lang w:eastAsia="bg-BG"/>
              </w:rPr>
            </w:pPr>
            <w:r w:rsidRPr="00EB5775">
              <w:rPr>
                <w:rFonts w:ascii="Arial" w:hAnsi="Arial" w:cs="Arial"/>
                <w:sz w:val="18"/>
                <w:szCs w:val="18"/>
                <w:lang w:eastAsia="bg-BG"/>
              </w:rPr>
              <w:t>Т-I-2 C-1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r w:rsidRPr="00EB5775">
              <w:rPr>
                <w:rFonts w:ascii="Arial" w:hAnsi="Arial" w:cs="Arial"/>
                <w:sz w:val="18"/>
                <w:szCs w:val="18"/>
                <w:lang w:eastAsia="bg-BG"/>
              </w:rPr>
              <w:t>59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r w:rsidRPr="00EB5775">
              <w:rPr>
                <w:rFonts w:ascii="Arial" w:hAnsi="Arial" w:cs="Arial"/>
                <w:sz w:val="18"/>
                <w:szCs w:val="18"/>
                <w:lang w:eastAsia="bg-BG"/>
              </w:rPr>
              <w:t>160.2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r w:rsidRPr="00EB5775">
              <w:rPr>
                <w:rFonts w:ascii="Arial" w:hAnsi="Arial" w:cs="Arial"/>
                <w:sz w:val="18"/>
                <w:szCs w:val="18"/>
                <w:lang w:eastAsia="bg-BG"/>
              </w:rPr>
              <w:t>38.1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r w:rsidRPr="00EB5775">
              <w:rPr>
                <w:rFonts w:ascii="Arial" w:hAnsi="Arial" w:cs="Arial"/>
                <w:sz w:val="18"/>
                <w:szCs w:val="18"/>
                <w:lang w:eastAsia="bg-BG"/>
              </w:rPr>
              <w:t>27130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r w:rsidRPr="00EB5775">
              <w:rPr>
                <w:rFonts w:ascii="Arial" w:hAnsi="Arial" w:cs="Arial"/>
                <w:sz w:val="18"/>
                <w:szCs w:val="18"/>
                <w:lang w:eastAsia="bg-BG"/>
              </w:rPr>
              <w:t>33.6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p>
        </w:tc>
      </w:tr>
      <w:tr w:rsidR="00F05F67" w:rsidRPr="00EB5775"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rPr>
                <w:rFonts w:ascii="Arial" w:hAnsi="Arial" w:cs="Arial"/>
                <w:sz w:val="18"/>
                <w:szCs w:val="18"/>
                <w:lang w:eastAsia="bg-BG"/>
              </w:rPr>
            </w:pPr>
            <w:r w:rsidRPr="00EB5775">
              <w:rPr>
                <w:rFonts w:ascii="Arial" w:hAnsi="Arial" w:cs="Arial"/>
                <w:sz w:val="18"/>
                <w:szCs w:val="18"/>
                <w:lang w:eastAsia="bg-BG"/>
              </w:rPr>
              <w:t>Т-I-2 D-1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r w:rsidRPr="00EB5775">
              <w:rPr>
                <w:rFonts w:ascii="Arial" w:hAnsi="Arial" w:cs="Arial"/>
                <w:sz w:val="18"/>
                <w:szCs w:val="18"/>
                <w:lang w:eastAsia="bg-BG"/>
              </w:rPr>
              <w:t>147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r w:rsidRPr="00EB5775">
              <w:rPr>
                <w:rFonts w:ascii="Arial" w:hAnsi="Arial" w:cs="Arial"/>
                <w:sz w:val="18"/>
                <w:szCs w:val="18"/>
                <w:lang w:eastAsia="bg-BG"/>
              </w:rPr>
              <w:t>102.5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r w:rsidRPr="00EB5775">
              <w:rPr>
                <w:rFonts w:ascii="Arial" w:hAnsi="Arial" w:cs="Arial"/>
                <w:sz w:val="18"/>
                <w:szCs w:val="18"/>
                <w:lang w:eastAsia="bg-BG"/>
              </w:rPr>
              <w:t>24.3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r w:rsidRPr="00EB5775">
              <w:rPr>
                <w:rFonts w:ascii="Arial" w:hAnsi="Arial" w:cs="Arial"/>
                <w:sz w:val="18"/>
                <w:szCs w:val="18"/>
                <w:lang w:eastAsia="bg-BG"/>
              </w:rPr>
              <w:t>20170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r w:rsidRPr="00EB5775">
              <w:rPr>
                <w:rFonts w:ascii="Arial" w:hAnsi="Arial" w:cs="Arial"/>
                <w:sz w:val="18"/>
                <w:szCs w:val="18"/>
                <w:lang w:eastAsia="bg-BG"/>
              </w:rPr>
              <w:t>25.0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r w:rsidRPr="00EB5775">
              <w:rPr>
                <w:rFonts w:ascii="Arial" w:hAnsi="Arial" w:cs="Arial"/>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r w:rsidRPr="00EB5775">
              <w:rPr>
                <w:rFonts w:ascii="Arial" w:hAnsi="Arial" w:cs="Arial"/>
                <w:sz w:val="18"/>
                <w:szCs w:val="18"/>
                <w:lang w:eastAsia="bg-BG"/>
              </w:rPr>
              <w:t>100.0</w:t>
            </w:r>
          </w:p>
        </w:tc>
      </w:tr>
      <w:tr w:rsidR="00F05F67" w:rsidRPr="00EB5775" w:rsidTr="00DD1990">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center"/>
              <w:rPr>
                <w:rFonts w:ascii="Arial" w:hAnsi="Arial" w:cs="Arial"/>
                <w:b/>
                <w:bCs/>
                <w:sz w:val="18"/>
                <w:szCs w:val="18"/>
                <w:lang w:eastAsia="bg-BG"/>
              </w:rPr>
            </w:pPr>
            <w:r w:rsidRPr="00EB5775">
              <w:rPr>
                <w:rFonts w:ascii="Arial" w:hAnsi="Arial" w:cs="Arial"/>
                <w:b/>
                <w:bCs/>
                <w:sz w:val="18"/>
                <w:szCs w:val="18"/>
                <w:lang w:eastAsia="bg-BG"/>
              </w:rPr>
              <w:t>Всичко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b/>
                <w:bCs/>
                <w:sz w:val="18"/>
                <w:szCs w:val="18"/>
                <w:lang w:eastAsia="bg-BG"/>
              </w:rPr>
            </w:pPr>
            <w:r w:rsidRPr="00EB5775">
              <w:rPr>
                <w:rFonts w:ascii="Arial" w:hAnsi="Arial" w:cs="Arial"/>
                <w:b/>
                <w:bCs/>
                <w:sz w:val="18"/>
                <w:szCs w:val="18"/>
                <w:lang w:eastAsia="bg-BG"/>
              </w:rPr>
              <w:t>421.1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b/>
                <w:bCs/>
                <w:sz w:val="18"/>
                <w:szCs w:val="18"/>
                <w:lang w:eastAsia="bg-BG"/>
              </w:rPr>
            </w:pPr>
            <w:r w:rsidRPr="00EB5775">
              <w:rPr>
                <w:rFonts w:ascii="Arial" w:hAnsi="Arial" w:cs="Arial"/>
                <w:b/>
                <w:bCs/>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b/>
                <w:bCs/>
                <w:sz w:val="18"/>
                <w:szCs w:val="18"/>
                <w:lang w:eastAsia="bg-BG"/>
              </w:rPr>
            </w:pPr>
            <w:r w:rsidRPr="00EB5775">
              <w:rPr>
                <w:rFonts w:ascii="Arial" w:hAnsi="Arial" w:cs="Arial"/>
                <w:b/>
                <w:bCs/>
                <w:sz w:val="18"/>
                <w:szCs w:val="18"/>
                <w:lang w:eastAsia="bg-BG"/>
              </w:rPr>
              <w:t>80825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b/>
                <w:bCs/>
                <w:sz w:val="18"/>
                <w:szCs w:val="18"/>
                <w:lang w:eastAsia="bg-BG"/>
              </w:rPr>
            </w:pPr>
            <w:r w:rsidRPr="00EB5775">
              <w:rPr>
                <w:rFonts w:ascii="Arial" w:hAnsi="Arial" w:cs="Arial"/>
                <w:b/>
                <w:bCs/>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b/>
                <w:bCs/>
                <w:sz w:val="18"/>
                <w:szCs w:val="18"/>
                <w:lang w:eastAsia="bg-BG"/>
              </w:rPr>
            </w:pPr>
            <w:r w:rsidRPr="00EB5775">
              <w:rPr>
                <w:rFonts w:ascii="Arial" w:hAnsi="Arial" w:cs="Arial"/>
                <w:b/>
                <w:bCs/>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b/>
                <w:bCs/>
                <w:sz w:val="18"/>
                <w:szCs w:val="18"/>
                <w:lang w:eastAsia="bg-BG"/>
              </w:rPr>
            </w:pPr>
            <w:r w:rsidRPr="00EB5775">
              <w:rPr>
                <w:rFonts w:ascii="Arial" w:hAnsi="Arial" w:cs="Arial"/>
                <w:b/>
                <w:bCs/>
                <w:sz w:val="18"/>
                <w:szCs w:val="18"/>
                <w:lang w:eastAsia="bg-BG"/>
              </w:rPr>
              <w:t>100.0</w:t>
            </w:r>
          </w:p>
        </w:tc>
      </w:tr>
    </w:tbl>
    <w:p w:rsidR="00F05F67" w:rsidRPr="00EB5775" w:rsidRDefault="00F05F67" w:rsidP="00F05F67">
      <w:pPr>
        <w:spacing w:before="100" w:beforeAutospacing="1" w:after="100" w:afterAutospacing="1"/>
        <w:outlineLvl w:val="2"/>
        <w:rPr>
          <w:rFonts w:ascii="Arial" w:hAnsi="Arial" w:cs="Arial"/>
          <w:sz w:val="18"/>
          <w:szCs w:val="18"/>
          <w:lang w:eastAsia="bg-BG"/>
        </w:rPr>
      </w:pPr>
      <w:r w:rsidRPr="00EB5775">
        <w:rPr>
          <w:rFonts w:ascii="Arial" w:hAnsi="Arial" w:cs="Arial"/>
          <w:sz w:val="18"/>
          <w:szCs w:val="18"/>
          <w:lang w:eastAsia="bg-BG"/>
        </w:rPr>
        <w:t>Стопански клас: Дъбов СрН</w:t>
      </w:r>
    </w:p>
    <w:tbl>
      <w:tblPr>
        <w:tblW w:w="0" w:type="auto"/>
        <w:tblCellMar>
          <w:top w:w="15" w:type="dxa"/>
          <w:left w:w="15" w:type="dxa"/>
          <w:bottom w:w="15" w:type="dxa"/>
          <w:right w:w="15" w:type="dxa"/>
        </w:tblCellMar>
        <w:tblLook w:val="04A0" w:firstRow="1" w:lastRow="0" w:firstColumn="1" w:lastColumn="0" w:noHBand="0" w:noVBand="1"/>
      </w:tblPr>
      <w:tblGrid>
        <w:gridCol w:w="1011"/>
        <w:gridCol w:w="305"/>
        <w:gridCol w:w="411"/>
        <w:gridCol w:w="511"/>
        <w:gridCol w:w="695"/>
        <w:gridCol w:w="651"/>
        <w:gridCol w:w="545"/>
        <w:gridCol w:w="511"/>
      </w:tblGrid>
      <w:tr w:rsidR="00F05F67" w:rsidRPr="00EB5775" w:rsidTr="00DD1990">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center"/>
              <w:rPr>
                <w:rFonts w:ascii="Arial" w:hAnsi="Arial" w:cs="Arial"/>
                <w:b/>
                <w:bCs/>
                <w:sz w:val="18"/>
                <w:szCs w:val="18"/>
                <w:lang w:eastAsia="bg-BG"/>
              </w:rPr>
            </w:pPr>
            <w:r w:rsidRPr="00EB5775">
              <w:rPr>
                <w:rFonts w:ascii="Arial" w:hAnsi="Arial" w:cs="Arial"/>
                <w:b/>
                <w:bCs/>
                <w:sz w:val="18"/>
                <w:szCs w:val="18"/>
                <w:lang w:eastAsia="bg-BG"/>
              </w:rPr>
              <w:t>Месторастене</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center"/>
              <w:rPr>
                <w:rFonts w:ascii="Arial" w:hAnsi="Arial" w:cs="Arial"/>
                <w:b/>
                <w:bCs/>
                <w:sz w:val="18"/>
                <w:szCs w:val="18"/>
                <w:lang w:eastAsia="bg-BG"/>
              </w:rPr>
            </w:pPr>
            <w:r w:rsidRPr="00EB5775">
              <w:rPr>
                <w:rFonts w:ascii="Arial" w:hAnsi="Arial" w:cs="Arial"/>
                <w:b/>
                <w:bCs/>
                <w:sz w:val="18"/>
                <w:szCs w:val="18"/>
                <w:lang w:eastAsia="bg-BG"/>
              </w:rPr>
              <w:t>Площ</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center"/>
              <w:rPr>
                <w:rFonts w:ascii="Arial" w:hAnsi="Arial" w:cs="Arial"/>
                <w:b/>
                <w:bCs/>
                <w:sz w:val="18"/>
                <w:szCs w:val="18"/>
                <w:lang w:eastAsia="bg-BG"/>
              </w:rPr>
            </w:pPr>
            <w:r w:rsidRPr="00EB5775">
              <w:rPr>
                <w:rFonts w:ascii="Arial" w:hAnsi="Arial" w:cs="Arial"/>
                <w:b/>
                <w:bCs/>
                <w:sz w:val="18"/>
                <w:szCs w:val="18"/>
                <w:lang w:eastAsia="bg-BG"/>
              </w:rPr>
              <w:t>Запас на</w:t>
            </w:r>
            <w:r w:rsidRPr="00EB5775">
              <w:rPr>
                <w:rFonts w:ascii="Arial" w:hAnsi="Arial" w:cs="Arial"/>
                <w:b/>
                <w:bCs/>
                <w:sz w:val="18"/>
                <w:szCs w:val="18"/>
                <w:lang w:eastAsia="bg-BG"/>
              </w:rPr>
              <w:br/>
              <w:t>основновното</w:t>
            </w:r>
            <w:r w:rsidRPr="00EB5775">
              <w:rPr>
                <w:rFonts w:ascii="Arial" w:hAnsi="Arial" w:cs="Arial"/>
                <w:b/>
                <w:bCs/>
                <w:sz w:val="18"/>
                <w:szCs w:val="18"/>
                <w:lang w:eastAsia="bg-BG"/>
              </w:rPr>
              <w:br/>
              <w:t>насаждение</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center"/>
              <w:rPr>
                <w:rFonts w:ascii="Arial" w:hAnsi="Arial" w:cs="Arial"/>
                <w:b/>
                <w:bCs/>
                <w:sz w:val="18"/>
                <w:szCs w:val="18"/>
                <w:lang w:eastAsia="bg-BG"/>
              </w:rPr>
            </w:pPr>
            <w:r w:rsidRPr="00EB5775">
              <w:rPr>
                <w:rFonts w:ascii="Arial" w:hAnsi="Arial" w:cs="Arial"/>
                <w:b/>
                <w:bCs/>
                <w:sz w:val="18"/>
                <w:szCs w:val="18"/>
                <w:lang w:eastAsia="bg-BG"/>
              </w:rPr>
              <w:t>Запас</w:t>
            </w:r>
            <w:r w:rsidRPr="00EB5775">
              <w:rPr>
                <w:rFonts w:ascii="Arial" w:hAnsi="Arial" w:cs="Arial"/>
                <w:b/>
                <w:bCs/>
                <w:sz w:val="18"/>
                <w:szCs w:val="18"/>
                <w:lang w:eastAsia="bg-BG"/>
              </w:rPr>
              <w:br/>
              <w:t>надлесни</w:t>
            </w:r>
          </w:p>
        </w:tc>
      </w:tr>
      <w:tr w:rsidR="00F05F67" w:rsidRPr="00EB5775"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center"/>
              <w:rPr>
                <w:rFonts w:ascii="Arial" w:hAnsi="Arial" w:cs="Arial"/>
                <w:b/>
                <w:bCs/>
                <w:sz w:val="18"/>
                <w:szCs w:val="18"/>
                <w:lang w:eastAsia="bg-BG"/>
              </w:rPr>
            </w:pPr>
            <w:r w:rsidRPr="00EB5775">
              <w:rPr>
                <w:rFonts w:ascii="Arial" w:hAnsi="Arial" w:cs="Arial"/>
                <w:b/>
                <w:bCs/>
                <w:sz w:val="18"/>
                <w:szCs w:val="18"/>
                <w:lang w:eastAsia="bg-BG"/>
              </w:rPr>
              <w:t>означение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center"/>
              <w:rPr>
                <w:rFonts w:ascii="Arial" w:hAnsi="Arial" w:cs="Arial"/>
                <w:b/>
                <w:bCs/>
                <w:sz w:val="18"/>
                <w:szCs w:val="18"/>
                <w:lang w:eastAsia="bg-BG"/>
              </w:rPr>
            </w:pPr>
            <w:r w:rsidRPr="00EB5775">
              <w:rPr>
                <w:rFonts w:ascii="Arial" w:hAnsi="Arial" w:cs="Arial"/>
                <w:b/>
                <w:bCs/>
                <w:sz w:val="18"/>
                <w:szCs w:val="18"/>
                <w:lang w:eastAsia="bg-BG"/>
              </w:rPr>
              <w:t>No</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center"/>
              <w:rPr>
                <w:rFonts w:ascii="Arial" w:hAnsi="Arial" w:cs="Arial"/>
                <w:b/>
                <w:bCs/>
                <w:sz w:val="18"/>
                <w:szCs w:val="18"/>
                <w:lang w:eastAsia="bg-BG"/>
              </w:rPr>
            </w:pPr>
            <w:r w:rsidRPr="00EB5775">
              <w:rPr>
                <w:rFonts w:ascii="Arial" w:hAnsi="Arial" w:cs="Arial"/>
                <w:b/>
                <w:bCs/>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center"/>
              <w:rPr>
                <w:rFonts w:ascii="Arial" w:hAnsi="Arial" w:cs="Arial"/>
                <w:b/>
                <w:bCs/>
                <w:sz w:val="18"/>
                <w:szCs w:val="18"/>
                <w:lang w:eastAsia="bg-BG"/>
              </w:rPr>
            </w:pPr>
            <w:r w:rsidRPr="00EB5775">
              <w:rPr>
                <w:rFonts w:ascii="Arial" w:hAnsi="Arial" w:cs="Arial"/>
                <w:b/>
                <w:bCs/>
                <w:sz w:val="18"/>
                <w:szCs w:val="18"/>
                <w:lang w:eastAsia="bg-BG"/>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center"/>
              <w:rPr>
                <w:rFonts w:ascii="Arial" w:hAnsi="Arial" w:cs="Arial"/>
                <w:b/>
                <w:bCs/>
                <w:sz w:val="18"/>
                <w:szCs w:val="18"/>
                <w:lang w:eastAsia="bg-BG"/>
              </w:rPr>
            </w:pPr>
            <w:r w:rsidRPr="00EB5775">
              <w:rPr>
                <w:rFonts w:ascii="Arial" w:hAnsi="Arial" w:cs="Arial"/>
                <w:b/>
                <w:bCs/>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center"/>
              <w:rPr>
                <w:rFonts w:ascii="Arial" w:hAnsi="Arial" w:cs="Arial"/>
                <w:b/>
                <w:bCs/>
                <w:sz w:val="18"/>
                <w:szCs w:val="18"/>
                <w:lang w:eastAsia="bg-BG"/>
              </w:rPr>
            </w:pPr>
            <w:r w:rsidRPr="00EB5775">
              <w:rPr>
                <w:rFonts w:ascii="Arial" w:hAnsi="Arial" w:cs="Arial"/>
                <w:b/>
                <w:bCs/>
                <w:sz w:val="18"/>
                <w:szCs w:val="18"/>
                <w:lang w:eastAsia="bg-BG"/>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center"/>
              <w:rPr>
                <w:rFonts w:ascii="Arial" w:hAnsi="Arial" w:cs="Arial"/>
                <w:b/>
                <w:bCs/>
                <w:sz w:val="18"/>
                <w:szCs w:val="18"/>
                <w:lang w:eastAsia="bg-BG"/>
              </w:rPr>
            </w:pPr>
            <w:r w:rsidRPr="00EB5775">
              <w:rPr>
                <w:rFonts w:ascii="Arial" w:hAnsi="Arial" w:cs="Arial"/>
                <w:b/>
                <w:bCs/>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center"/>
              <w:rPr>
                <w:rFonts w:ascii="Arial" w:hAnsi="Arial" w:cs="Arial"/>
                <w:b/>
                <w:bCs/>
                <w:sz w:val="18"/>
                <w:szCs w:val="18"/>
                <w:lang w:eastAsia="bg-BG"/>
              </w:rPr>
            </w:pPr>
            <w:r w:rsidRPr="00EB5775">
              <w:rPr>
                <w:rFonts w:ascii="Arial" w:hAnsi="Arial" w:cs="Arial"/>
                <w:b/>
                <w:bCs/>
                <w:sz w:val="18"/>
                <w:szCs w:val="18"/>
                <w:lang w:eastAsia="bg-BG"/>
              </w:rPr>
              <w:t>%</w:t>
            </w:r>
          </w:p>
        </w:tc>
      </w:tr>
      <w:tr w:rsidR="00F05F67" w:rsidRPr="00EB5775"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rPr>
                <w:rFonts w:ascii="Arial" w:hAnsi="Arial" w:cs="Arial"/>
                <w:sz w:val="18"/>
                <w:szCs w:val="18"/>
                <w:lang w:eastAsia="bg-BG"/>
              </w:rPr>
            </w:pPr>
            <w:r w:rsidRPr="00EB5775">
              <w:rPr>
                <w:rFonts w:ascii="Arial" w:hAnsi="Arial" w:cs="Arial"/>
                <w:sz w:val="18"/>
                <w:szCs w:val="18"/>
                <w:lang w:eastAsia="bg-BG"/>
              </w:rPr>
              <w:t>Т-I-2 C-2,1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r w:rsidRPr="00EB5775">
              <w:rPr>
                <w:rFonts w:ascii="Arial" w:hAnsi="Arial" w:cs="Arial"/>
                <w:sz w:val="18"/>
                <w:szCs w:val="18"/>
                <w:lang w:eastAsia="bg-BG"/>
              </w:rPr>
              <w:t>56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r w:rsidRPr="00EB5775">
              <w:rPr>
                <w:rFonts w:ascii="Arial" w:hAnsi="Arial" w:cs="Arial"/>
                <w:sz w:val="18"/>
                <w:szCs w:val="18"/>
                <w:lang w:eastAsia="bg-BG"/>
              </w:rPr>
              <w:t>1.8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r w:rsidRPr="00EB5775">
              <w:rPr>
                <w:rFonts w:ascii="Arial" w:hAnsi="Arial" w:cs="Arial"/>
                <w:sz w:val="18"/>
                <w:szCs w:val="18"/>
                <w:lang w:eastAsia="bg-BG"/>
              </w:rPr>
              <w:t>7.6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p>
        </w:tc>
      </w:tr>
      <w:tr w:rsidR="00F05F67" w:rsidRPr="00EB5775"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rPr>
                <w:rFonts w:ascii="Arial" w:hAnsi="Arial" w:cs="Arial"/>
                <w:sz w:val="18"/>
                <w:szCs w:val="18"/>
                <w:lang w:eastAsia="bg-BG"/>
              </w:rPr>
            </w:pPr>
            <w:r w:rsidRPr="00EB5775">
              <w:rPr>
                <w:rFonts w:ascii="Arial" w:hAnsi="Arial" w:cs="Arial"/>
                <w:sz w:val="18"/>
                <w:szCs w:val="18"/>
                <w:lang w:eastAsia="bg-BG"/>
              </w:rPr>
              <w:t>Т-I-2 B-1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r w:rsidRPr="00EB5775">
              <w:rPr>
                <w:rFonts w:ascii="Arial" w:hAnsi="Arial" w:cs="Arial"/>
                <w:sz w:val="18"/>
                <w:szCs w:val="18"/>
                <w:lang w:eastAsia="bg-BG"/>
              </w:rPr>
              <w:t>57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r w:rsidRPr="00EB5775">
              <w:rPr>
                <w:rFonts w:ascii="Arial" w:hAnsi="Arial" w:cs="Arial"/>
                <w:sz w:val="18"/>
                <w:szCs w:val="18"/>
                <w:lang w:eastAsia="bg-BG"/>
              </w:rPr>
              <w:t>11.5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r w:rsidRPr="00EB5775">
              <w:rPr>
                <w:rFonts w:ascii="Arial" w:hAnsi="Arial" w:cs="Arial"/>
                <w:sz w:val="18"/>
                <w:szCs w:val="18"/>
                <w:lang w:eastAsia="bg-BG"/>
              </w:rPr>
              <w:t>48.7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r w:rsidRPr="00EB5775">
              <w:rPr>
                <w:rFonts w:ascii="Arial" w:hAnsi="Arial" w:cs="Arial"/>
                <w:sz w:val="18"/>
                <w:szCs w:val="18"/>
                <w:lang w:eastAsia="bg-BG"/>
              </w:rPr>
              <w:t>580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r w:rsidRPr="00EB5775">
              <w:rPr>
                <w:rFonts w:ascii="Arial" w:hAnsi="Arial" w:cs="Arial"/>
                <w:sz w:val="18"/>
                <w:szCs w:val="18"/>
                <w:lang w:eastAsia="bg-BG"/>
              </w:rPr>
              <w:t>56.3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p>
        </w:tc>
      </w:tr>
      <w:tr w:rsidR="00F05F67" w:rsidRPr="00EB5775"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rPr>
                <w:rFonts w:ascii="Arial" w:hAnsi="Arial" w:cs="Arial"/>
                <w:sz w:val="18"/>
                <w:szCs w:val="18"/>
                <w:lang w:eastAsia="bg-BG"/>
              </w:rPr>
            </w:pPr>
            <w:r w:rsidRPr="00EB5775">
              <w:rPr>
                <w:rFonts w:ascii="Arial" w:hAnsi="Arial" w:cs="Arial"/>
                <w:sz w:val="18"/>
                <w:szCs w:val="18"/>
                <w:lang w:eastAsia="bg-BG"/>
              </w:rPr>
              <w:t>Т-I-2 C-1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r w:rsidRPr="00EB5775">
              <w:rPr>
                <w:rFonts w:ascii="Arial" w:hAnsi="Arial" w:cs="Arial"/>
                <w:sz w:val="18"/>
                <w:szCs w:val="18"/>
                <w:lang w:eastAsia="bg-BG"/>
              </w:rPr>
              <w:t>59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r w:rsidRPr="00EB5775">
              <w:rPr>
                <w:rFonts w:ascii="Arial" w:hAnsi="Arial" w:cs="Arial"/>
                <w:sz w:val="18"/>
                <w:szCs w:val="18"/>
                <w:lang w:eastAsia="bg-BG"/>
              </w:rPr>
              <w:t>10.3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r w:rsidRPr="00EB5775">
              <w:rPr>
                <w:rFonts w:ascii="Arial" w:hAnsi="Arial" w:cs="Arial"/>
                <w:sz w:val="18"/>
                <w:szCs w:val="18"/>
                <w:lang w:eastAsia="bg-BG"/>
              </w:rPr>
              <w:t>43.7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r w:rsidRPr="00EB5775">
              <w:rPr>
                <w:rFonts w:ascii="Arial" w:hAnsi="Arial" w:cs="Arial"/>
                <w:sz w:val="18"/>
                <w:szCs w:val="18"/>
                <w:lang w:eastAsia="bg-BG"/>
              </w:rPr>
              <w:t>450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r w:rsidRPr="00EB5775">
              <w:rPr>
                <w:rFonts w:ascii="Arial" w:hAnsi="Arial" w:cs="Arial"/>
                <w:sz w:val="18"/>
                <w:szCs w:val="18"/>
                <w:lang w:eastAsia="bg-BG"/>
              </w:rPr>
              <w:t>43.7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p>
        </w:tc>
      </w:tr>
      <w:tr w:rsidR="00F05F67" w:rsidRPr="00EB5775" w:rsidTr="00DD1990">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center"/>
              <w:rPr>
                <w:rFonts w:ascii="Arial" w:hAnsi="Arial" w:cs="Arial"/>
                <w:b/>
                <w:bCs/>
                <w:sz w:val="18"/>
                <w:szCs w:val="18"/>
                <w:lang w:eastAsia="bg-BG"/>
              </w:rPr>
            </w:pPr>
            <w:r w:rsidRPr="00EB5775">
              <w:rPr>
                <w:rFonts w:ascii="Arial" w:hAnsi="Arial" w:cs="Arial"/>
                <w:b/>
                <w:bCs/>
                <w:sz w:val="18"/>
                <w:szCs w:val="18"/>
                <w:lang w:eastAsia="bg-BG"/>
              </w:rPr>
              <w:t>Всичко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b/>
                <w:bCs/>
                <w:sz w:val="18"/>
                <w:szCs w:val="18"/>
                <w:lang w:eastAsia="bg-BG"/>
              </w:rPr>
            </w:pPr>
            <w:r w:rsidRPr="00EB5775">
              <w:rPr>
                <w:rFonts w:ascii="Arial" w:hAnsi="Arial" w:cs="Arial"/>
                <w:b/>
                <w:bCs/>
                <w:sz w:val="18"/>
                <w:szCs w:val="18"/>
                <w:lang w:eastAsia="bg-BG"/>
              </w:rPr>
              <w:t>23.6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b/>
                <w:bCs/>
                <w:sz w:val="18"/>
                <w:szCs w:val="18"/>
                <w:lang w:eastAsia="bg-BG"/>
              </w:rPr>
            </w:pPr>
            <w:r w:rsidRPr="00EB5775">
              <w:rPr>
                <w:rFonts w:ascii="Arial" w:hAnsi="Arial" w:cs="Arial"/>
                <w:b/>
                <w:bCs/>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b/>
                <w:bCs/>
                <w:sz w:val="18"/>
                <w:szCs w:val="18"/>
                <w:lang w:eastAsia="bg-BG"/>
              </w:rPr>
            </w:pPr>
            <w:r w:rsidRPr="00EB5775">
              <w:rPr>
                <w:rFonts w:ascii="Arial" w:hAnsi="Arial" w:cs="Arial"/>
                <w:b/>
                <w:bCs/>
                <w:sz w:val="18"/>
                <w:szCs w:val="18"/>
                <w:lang w:eastAsia="bg-BG"/>
              </w:rPr>
              <w:t>1030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b/>
                <w:bCs/>
                <w:sz w:val="18"/>
                <w:szCs w:val="18"/>
                <w:lang w:eastAsia="bg-BG"/>
              </w:rPr>
            </w:pPr>
            <w:r w:rsidRPr="00EB5775">
              <w:rPr>
                <w:rFonts w:ascii="Arial" w:hAnsi="Arial" w:cs="Arial"/>
                <w:b/>
                <w:bCs/>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b/>
                <w:bCs/>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b/>
                <w:bCs/>
                <w:sz w:val="18"/>
                <w:szCs w:val="18"/>
                <w:lang w:eastAsia="bg-BG"/>
              </w:rPr>
            </w:pPr>
            <w:r w:rsidRPr="00EB5775">
              <w:rPr>
                <w:rFonts w:ascii="Arial" w:hAnsi="Arial" w:cs="Arial"/>
                <w:b/>
                <w:bCs/>
                <w:sz w:val="18"/>
                <w:szCs w:val="18"/>
                <w:lang w:eastAsia="bg-BG"/>
              </w:rPr>
              <w:t>100.0</w:t>
            </w:r>
          </w:p>
        </w:tc>
      </w:tr>
    </w:tbl>
    <w:p w:rsidR="00F05F67" w:rsidRDefault="00F05F67" w:rsidP="00F05F67">
      <w:pPr>
        <w:spacing w:before="100" w:beforeAutospacing="1" w:after="100" w:afterAutospacing="1"/>
        <w:outlineLvl w:val="2"/>
        <w:rPr>
          <w:rFonts w:ascii="Arial" w:hAnsi="Arial" w:cs="Arial"/>
          <w:sz w:val="18"/>
          <w:szCs w:val="18"/>
          <w:lang w:eastAsia="bg-BG"/>
        </w:rPr>
      </w:pPr>
    </w:p>
    <w:p w:rsidR="006C5846" w:rsidRPr="006C5846" w:rsidRDefault="006C5846" w:rsidP="00F05F67">
      <w:pPr>
        <w:spacing w:before="100" w:beforeAutospacing="1" w:after="100" w:afterAutospacing="1"/>
        <w:outlineLvl w:val="2"/>
        <w:rPr>
          <w:rFonts w:ascii="Arial" w:hAnsi="Arial" w:cs="Arial"/>
          <w:sz w:val="18"/>
          <w:szCs w:val="18"/>
          <w:lang w:eastAsia="bg-BG"/>
        </w:rPr>
      </w:pPr>
    </w:p>
    <w:p w:rsidR="00F05F67" w:rsidRPr="00EB5775" w:rsidRDefault="00F05F67" w:rsidP="00F05F67">
      <w:pPr>
        <w:spacing w:before="100" w:beforeAutospacing="1" w:after="100" w:afterAutospacing="1"/>
        <w:outlineLvl w:val="2"/>
        <w:rPr>
          <w:rFonts w:ascii="Arial" w:hAnsi="Arial" w:cs="Arial"/>
          <w:sz w:val="18"/>
          <w:szCs w:val="18"/>
          <w:lang w:eastAsia="bg-BG"/>
        </w:rPr>
      </w:pPr>
      <w:r w:rsidRPr="00EB5775">
        <w:rPr>
          <w:rFonts w:ascii="Arial" w:hAnsi="Arial" w:cs="Arial"/>
          <w:sz w:val="18"/>
          <w:szCs w:val="18"/>
          <w:lang w:eastAsia="bg-BG"/>
        </w:rPr>
        <w:lastRenderedPageBreak/>
        <w:t>Стопански клас: Церов</w:t>
      </w:r>
    </w:p>
    <w:tbl>
      <w:tblPr>
        <w:tblW w:w="0" w:type="auto"/>
        <w:tblCellMar>
          <w:top w:w="15" w:type="dxa"/>
          <w:left w:w="15" w:type="dxa"/>
          <w:bottom w:w="15" w:type="dxa"/>
          <w:right w:w="15" w:type="dxa"/>
        </w:tblCellMar>
        <w:tblLook w:val="04A0" w:firstRow="1" w:lastRow="0" w:firstColumn="1" w:lastColumn="0" w:noHBand="0" w:noVBand="1"/>
      </w:tblPr>
      <w:tblGrid>
        <w:gridCol w:w="993"/>
        <w:gridCol w:w="361"/>
        <w:gridCol w:w="411"/>
        <w:gridCol w:w="511"/>
        <w:gridCol w:w="695"/>
        <w:gridCol w:w="651"/>
        <w:gridCol w:w="545"/>
        <w:gridCol w:w="511"/>
      </w:tblGrid>
      <w:tr w:rsidR="00F05F67" w:rsidRPr="00EB5775" w:rsidTr="00DD1990">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center"/>
              <w:rPr>
                <w:rFonts w:ascii="Arial" w:hAnsi="Arial" w:cs="Arial"/>
                <w:b/>
                <w:bCs/>
                <w:sz w:val="18"/>
                <w:szCs w:val="18"/>
                <w:lang w:eastAsia="bg-BG"/>
              </w:rPr>
            </w:pPr>
            <w:r w:rsidRPr="00EB5775">
              <w:rPr>
                <w:rFonts w:ascii="Arial" w:hAnsi="Arial" w:cs="Arial"/>
                <w:b/>
                <w:bCs/>
                <w:sz w:val="18"/>
                <w:szCs w:val="18"/>
                <w:lang w:eastAsia="bg-BG"/>
              </w:rPr>
              <w:t>Месторастене</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center"/>
              <w:rPr>
                <w:rFonts w:ascii="Arial" w:hAnsi="Arial" w:cs="Arial"/>
                <w:b/>
                <w:bCs/>
                <w:sz w:val="18"/>
                <w:szCs w:val="18"/>
                <w:lang w:eastAsia="bg-BG"/>
              </w:rPr>
            </w:pPr>
            <w:r w:rsidRPr="00EB5775">
              <w:rPr>
                <w:rFonts w:ascii="Arial" w:hAnsi="Arial" w:cs="Arial"/>
                <w:b/>
                <w:bCs/>
                <w:sz w:val="18"/>
                <w:szCs w:val="18"/>
                <w:lang w:eastAsia="bg-BG"/>
              </w:rPr>
              <w:t>Площ</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center"/>
              <w:rPr>
                <w:rFonts w:ascii="Arial" w:hAnsi="Arial" w:cs="Arial"/>
                <w:b/>
                <w:bCs/>
                <w:sz w:val="18"/>
                <w:szCs w:val="18"/>
                <w:lang w:eastAsia="bg-BG"/>
              </w:rPr>
            </w:pPr>
            <w:r w:rsidRPr="00EB5775">
              <w:rPr>
                <w:rFonts w:ascii="Arial" w:hAnsi="Arial" w:cs="Arial"/>
                <w:b/>
                <w:bCs/>
                <w:sz w:val="18"/>
                <w:szCs w:val="18"/>
                <w:lang w:eastAsia="bg-BG"/>
              </w:rPr>
              <w:t>Запас на</w:t>
            </w:r>
            <w:r w:rsidRPr="00EB5775">
              <w:rPr>
                <w:rFonts w:ascii="Arial" w:hAnsi="Arial" w:cs="Arial"/>
                <w:b/>
                <w:bCs/>
                <w:sz w:val="18"/>
                <w:szCs w:val="18"/>
                <w:lang w:eastAsia="bg-BG"/>
              </w:rPr>
              <w:br/>
              <w:t>основновното</w:t>
            </w:r>
            <w:r w:rsidRPr="00EB5775">
              <w:rPr>
                <w:rFonts w:ascii="Arial" w:hAnsi="Arial" w:cs="Arial"/>
                <w:b/>
                <w:bCs/>
                <w:sz w:val="18"/>
                <w:szCs w:val="18"/>
                <w:lang w:eastAsia="bg-BG"/>
              </w:rPr>
              <w:br/>
              <w:t>насаждение</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center"/>
              <w:rPr>
                <w:rFonts w:ascii="Arial" w:hAnsi="Arial" w:cs="Arial"/>
                <w:b/>
                <w:bCs/>
                <w:sz w:val="18"/>
                <w:szCs w:val="18"/>
                <w:lang w:eastAsia="bg-BG"/>
              </w:rPr>
            </w:pPr>
            <w:r w:rsidRPr="00EB5775">
              <w:rPr>
                <w:rFonts w:ascii="Arial" w:hAnsi="Arial" w:cs="Arial"/>
                <w:b/>
                <w:bCs/>
                <w:sz w:val="18"/>
                <w:szCs w:val="18"/>
                <w:lang w:eastAsia="bg-BG"/>
              </w:rPr>
              <w:t>Запас</w:t>
            </w:r>
            <w:r w:rsidRPr="00EB5775">
              <w:rPr>
                <w:rFonts w:ascii="Arial" w:hAnsi="Arial" w:cs="Arial"/>
                <w:b/>
                <w:bCs/>
                <w:sz w:val="18"/>
                <w:szCs w:val="18"/>
                <w:lang w:eastAsia="bg-BG"/>
              </w:rPr>
              <w:br/>
              <w:t>надлесни</w:t>
            </w:r>
          </w:p>
        </w:tc>
      </w:tr>
      <w:tr w:rsidR="00F05F67" w:rsidRPr="00EB5775"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center"/>
              <w:rPr>
                <w:rFonts w:ascii="Arial" w:hAnsi="Arial" w:cs="Arial"/>
                <w:b/>
                <w:bCs/>
                <w:sz w:val="18"/>
                <w:szCs w:val="18"/>
                <w:lang w:eastAsia="bg-BG"/>
              </w:rPr>
            </w:pPr>
            <w:r w:rsidRPr="00EB5775">
              <w:rPr>
                <w:rFonts w:ascii="Arial" w:hAnsi="Arial" w:cs="Arial"/>
                <w:b/>
                <w:bCs/>
                <w:sz w:val="18"/>
                <w:szCs w:val="18"/>
                <w:lang w:eastAsia="bg-BG"/>
              </w:rPr>
              <w:t>означение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center"/>
              <w:rPr>
                <w:rFonts w:ascii="Arial" w:hAnsi="Arial" w:cs="Arial"/>
                <w:b/>
                <w:bCs/>
                <w:sz w:val="18"/>
                <w:szCs w:val="18"/>
                <w:lang w:eastAsia="bg-BG"/>
              </w:rPr>
            </w:pPr>
            <w:r w:rsidRPr="00EB5775">
              <w:rPr>
                <w:rFonts w:ascii="Arial" w:hAnsi="Arial" w:cs="Arial"/>
                <w:b/>
                <w:bCs/>
                <w:sz w:val="18"/>
                <w:szCs w:val="18"/>
                <w:lang w:eastAsia="bg-BG"/>
              </w:rPr>
              <w:t>No</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center"/>
              <w:rPr>
                <w:rFonts w:ascii="Arial" w:hAnsi="Arial" w:cs="Arial"/>
                <w:b/>
                <w:bCs/>
                <w:sz w:val="18"/>
                <w:szCs w:val="18"/>
                <w:lang w:eastAsia="bg-BG"/>
              </w:rPr>
            </w:pPr>
            <w:r w:rsidRPr="00EB5775">
              <w:rPr>
                <w:rFonts w:ascii="Arial" w:hAnsi="Arial" w:cs="Arial"/>
                <w:b/>
                <w:bCs/>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center"/>
              <w:rPr>
                <w:rFonts w:ascii="Arial" w:hAnsi="Arial" w:cs="Arial"/>
                <w:b/>
                <w:bCs/>
                <w:sz w:val="18"/>
                <w:szCs w:val="18"/>
                <w:lang w:eastAsia="bg-BG"/>
              </w:rPr>
            </w:pPr>
            <w:r w:rsidRPr="00EB5775">
              <w:rPr>
                <w:rFonts w:ascii="Arial" w:hAnsi="Arial" w:cs="Arial"/>
                <w:b/>
                <w:bCs/>
                <w:sz w:val="18"/>
                <w:szCs w:val="18"/>
                <w:lang w:eastAsia="bg-BG"/>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center"/>
              <w:rPr>
                <w:rFonts w:ascii="Arial" w:hAnsi="Arial" w:cs="Arial"/>
                <w:b/>
                <w:bCs/>
                <w:sz w:val="18"/>
                <w:szCs w:val="18"/>
                <w:lang w:eastAsia="bg-BG"/>
              </w:rPr>
            </w:pPr>
            <w:r w:rsidRPr="00EB5775">
              <w:rPr>
                <w:rFonts w:ascii="Arial" w:hAnsi="Arial" w:cs="Arial"/>
                <w:b/>
                <w:bCs/>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center"/>
              <w:rPr>
                <w:rFonts w:ascii="Arial" w:hAnsi="Arial" w:cs="Arial"/>
                <w:b/>
                <w:bCs/>
                <w:sz w:val="18"/>
                <w:szCs w:val="18"/>
                <w:lang w:eastAsia="bg-BG"/>
              </w:rPr>
            </w:pPr>
            <w:r w:rsidRPr="00EB5775">
              <w:rPr>
                <w:rFonts w:ascii="Arial" w:hAnsi="Arial" w:cs="Arial"/>
                <w:b/>
                <w:bCs/>
                <w:sz w:val="18"/>
                <w:szCs w:val="18"/>
                <w:lang w:eastAsia="bg-BG"/>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center"/>
              <w:rPr>
                <w:rFonts w:ascii="Arial" w:hAnsi="Arial" w:cs="Arial"/>
                <w:b/>
                <w:bCs/>
                <w:sz w:val="18"/>
                <w:szCs w:val="18"/>
                <w:lang w:eastAsia="bg-BG"/>
              </w:rPr>
            </w:pPr>
            <w:r w:rsidRPr="00EB5775">
              <w:rPr>
                <w:rFonts w:ascii="Arial" w:hAnsi="Arial" w:cs="Arial"/>
                <w:b/>
                <w:bCs/>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center"/>
              <w:rPr>
                <w:rFonts w:ascii="Arial" w:hAnsi="Arial" w:cs="Arial"/>
                <w:b/>
                <w:bCs/>
                <w:sz w:val="18"/>
                <w:szCs w:val="18"/>
                <w:lang w:eastAsia="bg-BG"/>
              </w:rPr>
            </w:pPr>
            <w:r w:rsidRPr="00EB5775">
              <w:rPr>
                <w:rFonts w:ascii="Arial" w:hAnsi="Arial" w:cs="Arial"/>
                <w:b/>
                <w:bCs/>
                <w:sz w:val="18"/>
                <w:szCs w:val="18"/>
                <w:lang w:eastAsia="bg-BG"/>
              </w:rPr>
              <w:t>%</w:t>
            </w:r>
          </w:p>
        </w:tc>
      </w:tr>
      <w:tr w:rsidR="00F05F67" w:rsidRPr="00EB5775"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rPr>
                <w:rFonts w:ascii="Arial" w:hAnsi="Arial" w:cs="Arial"/>
                <w:sz w:val="18"/>
                <w:szCs w:val="18"/>
                <w:lang w:eastAsia="bg-BG"/>
              </w:rPr>
            </w:pPr>
            <w:r w:rsidRPr="00EB5775">
              <w:rPr>
                <w:rFonts w:ascii="Arial" w:hAnsi="Arial" w:cs="Arial"/>
                <w:sz w:val="18"/>
                <w:szCs w:val="18"/>
                <w:lang w:eastAsia="bg-BG"/>
              </w:rPr>
              <w:t>Т-I-2 D-1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r w:rsidRPr="00EB5775">
              <w:rPr>
                <w:rFonts w:ascii="Arial" w:hAnsi="Arial" w:cs="Arial"/>
                <w:sz w:val="18"/>
                <w:szCs w:val="18"/>
                <w:lang w:eastAsia="bg-BG"/>
              </w:rPr>
              <w:t>147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r w:rsidRPr="00EB5775">
              <w:rPr>
                <w:rFonts w:ascii="Arial" w:hAnsi="Arial" w:cs="Arial"/>
                <w:sz w:val="18"/>
                <w:szCs w:val="18"/>
                <w:lang w:eastAsia="bg-BG"/>
              </w:rPr>
              <w:t>52.1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r w:rsidRPr="00EB5775">
              <w:rPr>
                <w:rFonts w:ascii="Arial" w:hAnsi="Arial" w:cs="Arial"/>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r w:rsidRPr="00EB5775">
              <w:rPr>
                <w:rFonts w:ascii="Arial" w:hAnsi="Arial" w:cs="Arial"/>
                <w:sz w:val="18"/>
                <w:szCs w:val="18"/>
                <w:lang w:eastAsia="bg-BG"/>
              </w:rPr>
              <w:t>260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r w:rsidRPr="00EB5775">
              <w:rPr>
                <w:rFonts w:ascii="Arial" w:hAnsi="Arial" w:cs="Arial"/>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r w:rsidRPr="00EB5775">
              <w:rPr>
                <w:rFonts w:ascii="Arial" w:hAnsi="Arial" w:cs="Arial"/>
                <w:sz w:val="18"/>
                <w:szCs w:val="18"/>
                <w:lan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r w:rsidRPr="00EB5775">
              <w:rPr>
                <w:rFonts w:ascii="Arial" w:hAnsi="Arial" w:cs="Arial"/>
                <w:sz w:val="18"/>
                <w:szCs w:val="18"/>
                <w:lang w:eastAsia="bg-BG"/>
              </w:rPr>
              <w:t>100.0</w:t>
            </w:r>
          </w:p>
        </w:tc>
      </w:tr>
      <w:tr w:rsidR="00F05F67" w:rsidRPr="00EB5775" w:rsidTr="00DD1990">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center"/>
              <w:rPr>
                <w:rFonts w:ascii="Arial" w:hAnsi="Arial" w:cs="Arial"/>
                <w:b/>
                <w:bCs/>
                <w:sz w:val="18"/>
                <w:szCs w:val="18"/>
                <w:lang w:eastAsia="bg-BG"/>
              </w:rPr>
            </w:pPr>
            <w:r w:rsidRPr="00EB5775">
              <w:rPr>
                <w:rFonts w:ascii="Arial" w:hAnsi="Arial" w:cs="Arial"/>
                <w:b/>
                <w:bCs/>
                <w:sz w:val="18"/>
                <w:szCs w:val="18"/>
                <w:lang w:eastAsia="bg-BG"/>
              </w:rPr>
              <w:t>Всичко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b/>
                <w:bCs/>
                <w:sz w:val="18"/>
                <w:szCs w:val="18"/>
                <w:lang w:eastAsia="bg-BG"/>
              </w:rPr>
            </w:pPr>
            <w:r w:rsidRPr="00EB5775">
              <w:rPr>
                <w:rFonts w:ascii="Arial" w:hAnsi="Arial" w:cs="Arial"/>
                <w:b/>
                <w:bCs/>
                <w:sz w:val="18"/>
                <w:szCs w:val="18"/>
                <w:lang w:eastAsia="bg-BG"/>
              </w:rPr>
              <w:t>52.1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b/>
                <w:bCs/>
                <w:sz w:val="18"/>
                <w:szCs w:val="18"/>
                <w:lang w:eastAsia="bg-BG"/>
              </w:rPr>
            </w:pPr>
            <w:r w:rsidRPr="00EB5775">
              <w:rPr>
                <w:rFonts w:ascii="Arial" w:hAnsi="Arial" w:cs="Arial"/>
                <w:b/>
                <w:bCs/>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b/>
                <w:bCs/>
                <w:sz w:val="18"/>
                <w:szCs w:val="18"/>
                <w:lang w:eastAsia="bg-BG"/>
              </w:rPr>
            </w:pPr>
            <w:r w:rsidRPr="00EB5775">
              <w:rPr>
                <w:rFonts w:ascii="Arial" w:hAnsi="Arial" w:cs="Arial"/>
                <w:b/>
                <w:bCs/>
                <w:sz w:val="18"/>
                <w:szCs w:val="18"/>
                <w:lang w:eastAsia="bg-BG"/>
              </w:rPr>
              <w:t>260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b/>
                <w:bCs/>
                <w:sz w:val="18"/>
                <w:szCs w:val="18"/>
                <w:lang w:eastAsia="bg-BG"/>
              </w:rPr>
            </w:pPr>
            <w:r w:rsidRPr="00EB5775">
              <w:rPr>
                <w:rFonts w:ascii="Arial" w:hAnsi="Arial" w:cs="Arial"/>
                <w:b/>
                <w:bCs/>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b/>
                <w:bCs/>
                <w:sz w:val="18"/>
                <w:szCs w:val="18"/>
                <w:lang w:eastAsia="bg-BG"/>
              </w:rPr>
            </w:pPr>
            <w:r w:rsidRPr="00EB5775">
              <w:rPr>
                <w:rFonts w:ascii="Arial" w:hAnsi="Arial" w:cs="Arial"/>
                <w:b/>
                <w:bCs/>
                <w:sz w:val="18"/>
                <w:szCs w:val="18"/>
                <w:lan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b/>
                <w:bCs/>
                <w:sz w:val="18"/>
                <w:szCs w:val="18"/>
                <w:lang w:eastAsia="bg-BG"/>
              </w:rPr>
            </w:pPr>
            <w:r w:rsidRPr="00EB5775">
              <w:rPr>
                <w:rFonts w:ascii="Arial" w:hAnsi="Arial" w:cs="Arial"/>
                <w:b/>
                <w:bCs/>
                <w:sz w:val="18"/>
                <w:szCs w:val="18"/>
                <w:lang w:eastAsia="bg-BG"/>
              </w:rPr>
              <w:t>100.0</w:t>
            </w:r>
          </w:p>
        </w:tc>
      </w:tr>
    </w:tbl>
    <w:p w:rsidR="00F05F67" w:rsidRDefault="00F05F67" w:rsidP="00F05F67">
      <w:pPr>
        <w:spacing w:before="100" w:beforeAutospacing="1" w:after="100" w:afterAutospacing="1"/>
        <w:outlineLvl w:val="2"/>
        <w:rPr>
          <w:rFonts w:ascii="Arial" w:hAnsi="Arial" w:cs="Arial"/>
          <w:sz w:val="18"/>
          <w:szCs w:val="18"/>
          <w:lang w:eastAsia="bg-BG"/>
        </w:rPr>
      </w:pPr>
      <w:r w:rsidRPr="00EB5775">
        <w:rPr>
          <w:rFonts w:ascii="Arial" w:hAnsi="Arial" w:cs="Arial"/>
          <w:sz w:val="18"/>
          <w:szCs w:val="18"/>
          <w:lang w:eastAsia="bg-BG"/>
        </w:rPr>
        <w:t>Стопански клас: Широколистен В</w:t>
      </w:r>
    </w:p>
    <w:tbl>
      <w:tblPr>
        <w:tblW w:w="0" w:type="auto"/>
        <w:tblCellMar>
          <w:top w:w="15" w:type="dxa"/>
          <w:left w:w="15" w:type="dxa"/>
          <w:bottom w:w="15" w:type="dxa"/>
          <w:right w:w="15" w:type="dxa"/>
        </w:tblCellMar>
        <w:tblLook w:val="04A0" w:firstRow="1" w:lastRow="0" w:firstColumn="1" w:lastColumn="0" w:noHBand="0" w:noVBand="1"/>
      </w:tblPr>
      <w:tblGrid>
        <w:gridCol w:w="993"/>
        <w:gridCol w:w="361"/>
        <w:gridCol w:w="511"/>
        <w:gridCol w:w="511"/>
        <w:gridCol w:w="704"/>
        <w:gridCol w:w="642"/>
        <w:gridCol w:w="545"/>
        <w:gridCol w:w="511"/>
      </w:tblGrid>
      <w:tr w:rsidR="00D038FB" w:rsidRPr="00D038FB" w:rsidTr="00D038FB">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8FB" w:rsidRPr="00D038FB" w:rsidRDefault="00D038FB" w:rsidP="00D038FB">
            <w:pPr>
              <w:jc w:val="center"/>
              <w:rPr>
                <w:rFonts w:ascii="Arial" w:hAnsi="Arial" w:cs="Arial"/>
                <w:b/>
                <w:bCs/>
                <w:color w:val="000000"/>
                <w:sz w:val="18"/>
                <w:szCs w:val="18"/>
                <w:lang w:val="bg-BG" w:eastAsia="bg-BG"/>
              </w:rPr>
            </w:pPr>
            <w:r w:rsidRPr="00D038FB">
              <w:rPr>
                <w:rFonts w:ascii="Arial" w:hAnsi="Arial" w:cs="Arial"/>
                <w:b/>
                <w:bCs/>
                <w:color w:val="000000"/>
                <w:sz w:val="18"/>
                <w:szCs w:val="18"/>
                <w:lang w:val="bg-BG" w:eastAsia="bg-BG"/>
              </w:rPr>
              <w:t>Месторастене</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8FB" w:rsidRPr="00D038FB" w:rsidRDefault="00D038FB" w:rsidP="00D038FB">
            <w:pPr>
              <w:jc w:val="center"/>
              <w:rPr>
                <w:rFonts w:ascii="Arial" w:hAnsi="Arial" w:cs="Arial"/>
                <w:b/>
                <w:bCs/>
                <w:color w:val="000000"/>
                <w:sz w:val="18"/>
                <w:szCs w:val="18"/>
                <w:lang w:val="bg-BG" w:eastAsia="bg-BG"/>
              </w:rPr>
            </w:pPr>
            <w:r w:rsidRPr="00D038FB">
              <w:rPr>
                <w:rFonts w:ascii="Arial" w:hAnsi="Arial" w:cs="Arial"/>
                <w:b/>
                <w:bCs/>
                <w:color w:val="000000"/>
                <w:sz w:val="18"/>
                <w:szCs w:val="18"/>
                <w:lang w:val="bg-BG" w:eastAsia="bg-BG"/>
              </w:rPr>
              <w:t>Площ</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8FB" w:rsidRPr="00D038FB" w:rsidRDefault="00D038FB" w:rsidP="00D038FB">
            <w:pPr>
              <w:jc w:val="center"/>
              <w:rPr>
                <w:rFonts w:ascii="Arial" w:hAnsi="Arial" w:cs="Arial"/>
                <w:b/>
                <w:bCs/>
                <w:color w:val="000000"/>
                <w:sz w:val="18"/>
                <w:szCs w:val="18"/>
                <w:lang w:val="bg-BG" w:eastAsia="bg-BG"/>
              </w:rPr>
            </w:pPr>
            <w:r w:rsidRPr="00D038FB">
              <w:rPr>
                <w:rFonts w:ascii="Arial" w:hAnsi="Arial" w:cs="Arial"/>
                <w:b/>
                <w:bCs/>
                <w:color w:val="000000"/>
                <w:sz w:val="18"/>
                <w:szCs w:val="18"/>
                <w:lang w:val="bg-BG" w:eastAsia="bg-BG"/>
              </w:rPr>
              <w:t>Запас на</w:t>
            </w:r>
            <w:r w:rsidRPr="00D038FB">
              <w:rPr>
                <w:rFonts w:ascii="Arial" w:hAnsi="Arial" w:cs="Arial"/>
                <w:b/>
                <w:bCs/>
                <w:color w:val="000000"/>
                <w:sz w:val="18"/>
                <w:szCs w:val="18"/>
                <w:lang w:val="bg-BG" w:eastAsia="bg-BG"/>
              </w:rPr>
              <w:br/>
              <w:t>основновното</w:t>
            </w:r>
            <w:r w:rsidRPr="00D038FB">
              <w:rPr>
                <w:rFonts w:ascii="Arial" w:hAnsi="Arial" w:cs="Arial"/>
                <w:b/>
                <w:bCs/>
                <w:color w:val="000000"/>
                <w:sz w:val="18"/>
                <w:szCs w:val="18"/>
                <w:lang w:val="bg-BG" w:eastAsia="bg-BG"/>
              </w:rPr>
              <w:br/>
              <w:t>насаждение</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8FB" w:rsidRPr="00D038FB" w:rsidRDefault="00D038FB" w:rsidP="00D038FB">
            <w:pPr>
              <w:jc w:val="center"/>
              <w:rPr>
                <w:rFonts w:ascii="Arial" w:hAnsi="Arial" w:cs="Arial"/>
                <w:b/>
                <w:bCs/>
                <w:color w:val="000000"/>
                <w:sz w:val="18"/>
                <w:szCs w:val="18"/>
                <w:lang w:val="bg-BG" w:eastAsia="bg-BG"/>
              </w:rPr>
            </w:pPr>
            <w:r w:rsidRPr="00D038FB">
              <w:rPr>
                <w:rFonts w:ascii="Arial" w:hAnsi="Arial" w:cs="Arial"/>
                <w:b/>
                <w:bCs/>
                <w:color w:val="000000"/>
                <w:sz w:val="18"/>
                <w:szCs w:val="18"/>
                <w:lang w:val="bg-BG" w:eastAsia="bg-BG"/>
              </w:rPr>
              <w:t>Запас</w:t>
            </w:r>
            <w:r w:rsidRPr="00D038FB">
              <w:rPr>
                <w:rFonts w:ascii="Arial" w:hAnsi="Arial" w:cs="Arial"/>
                <w:b/>
                <w:bCs/>
                <w:color w:val="000000"/>
                <w:sz w:val="18"/>
                <w:szCs w:val="18"/>
                <w:lang w:val="bg-BG" w:eastAsia="bg-BG"/>
              </w:rPr>
              <w:br/>
              <w:t>надлесни</w:t>
            </w:r>
          </w:p>
        </w:tc>
      </w:tr>
      <w:tr w:rsidR="00D038FB" w:rsidRPr="00D038FB" w:rsidTr="00D038FB">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8FB" w:rsidRPr="00D038FB" w:rsidRDefault="00D038FB" w:rsidP="00D038FB">
            <w:pPr>
              <w:jc w:val="center"/>
              <w:rPr>
                <w:rFonts w:ascii="Arial" w:hAnsi="Arial" w:cs="Arial"/>
                <w:b/>
                <w:bCs/>
                <w:color w:val="000000"/>
                <w:sz w:val="18"/>
                <w:szCs w:val="18"/>
                <w:lang w:val="bg-BG" w:eastAsia="bg-BG"/>
              </w:rPr>
            </w:pPr>
            <w:r w:rsidRPr="00D038FB">
              <w:rPr>
                <w:rFonts w:ascii="Arial" w:hAnsi="Arial" w:cs="Arial"/>
                <w:b/>
                <w:bCs/>
                <w:color w:val="000000"/>
                <w:sz w:val="18"/>
                <w:szCs w:val="18"/>
                <w:lang w:val="bg-BG" w:eastAsia="bg-BG"/>
              </w:rPr>
              <w:t>означение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8FB" w:rsidRPr="00D038FB" w:rsidRDefault="00D038FB" w:rsidP="00D038FB">
            <w:pPr>
              <w:jc w:val="center"/>
              <w:rPr>
                <w:rFonts w:ascii="Arial" w:hAnsi="Arial" w:cs="Arial"/>
                <w:b/>
                <w:bCs/>
                <w:color w:val="000000"/>
                <w:sz w:val="18"/>
                <w:szCs w:val="18"/>
                <w:lang w:val="bg-BG" w:eastAsia="bg-BG"/>
              </w:rPr>
            </w:pPr>
            <w:r w:rsidRPr="00D038FB">
              <w:rPr>
                <w:rFonts w:ascii="Arial" w:hAnsi="Arial" w:cs="Arial"/>
                <w:b/>
                <w:bCs/>
                <w:color w:val="000000"/>
                <w:sz w:val="18"/>
                <w:szCs w:val="18"/>
                <w:lang w:val="bg-BG" w:eastAsia="bg-BG"/>
              </w:rPr>
              <w:t>No</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8FB" w:rsidRPr="00D038FB" w:rsidRDefault="00D038FB" w:rsidP="00D038FB">
            <w:pPr>
              <w:jc w:val="center"/>
              <w:rPr>
                <w:rFonts w:ascii="Arial" w:hAnsi="Arial" w:cs="Arial"/>
                <w:b/>
                <w:bCs/>
                <w:color w:val="000000"/>
                <w:sz w:val="18"/>
                <w:szCs w:val="18"/>
                <w:lang w:val="bg-BG" w:eastAsia="bg-BG"/>
              </w:rPr>
            </w:pPr>
            <w:r w:rsidRPr="00D038FB">
              <w:rPr>
                <w:rFonts w:ascii="Arial" w:hAnsi="Arial" w:cs="Arial"/>
                <w:b/>
                <w:bCs/>
                <w:color w:val="000000"/>
                <w:sz w:val="18"/>
                <w:szCs w:val="18"/>
                <w:lang w:val="bg-B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8FB" w:rsidRPr="00D038FB" w:rsidRDefault="00D038FB" w:rsidP="00D038FB">
            <w:pPr>
              <w:jc w:val="center"/>
              <w:rPr>
                <w:rFonts w:ascii="Arial" w:hAnsi="Arial" w:cs="Arial"/>
                <w:b/>
                <w:bCs/>
                <w:color w:val="000000"/>
                <w:sz w:val="18"/>
                <w:szCs w:val="18"/>
                <w:lang w:val="bg-BG" w:eastAsia="bg-BG"/>
              </w:rPr>
            </w:pPr>
            <w:r w:rsidRPr="00D038FB">
              <w:rPr>
                <w:rFonts w:ascii="Arial" w:hAnsi="Arial" w:cs="Arial"/>
                <w:b/>
                <w:bCs/>
                <w:color w:val="000000"/>
                <w:sz w:val="18"/>
                <w:szCs w:val="18"/>
                <w:lang w:val="bg-BG" w:eastAsia="bg-BG"/>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8FB" w:rsidRPr="00D038FB" w:rsidRDefault="00D038FB" w:rsidP="00D038FB">
            <w:pPr>
              <w:jc w:val="center"/>
              <w:rPr>
                <w:rFonts w:ascii="Arial" w:hAnsi="Arial" w:cs="Arial"/>
                <w:b/>
                <w:bCs/>
                <w:color w:val="000000"/>
                <w:sz w:val="18"/>
                <w:szCs w:val="18"/>
                <w:lang w:val="bg-BG" w:eastAsia="bg-BG"/>
              </w:rPr>
            </w:pPr>
            <w:r w:rsidRPr="00D038FB">
              <w:rPr>
                <w:rFonts w:ascii="Arial" w:hAnsi="Arial" w:cs="Arial"/>
                <w:b/>
                <w:bCs/>
                <w:color w:val="000000"/>
                <w:sz w:val="18"/>
                <w:szCs w:val="18"/>
                <w:lang w:val="bg-B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8FB" w:rsidRPr="00D038FB" w:rsidRDefault="00D038FB" w:rsidP="00D038FB">
            <w:pPr>
              <w:jc w:val="center"/>
              <w:rPr>
                <w:rFonts w:ascii="Arial" w:hAnsi="Arial" w:cs="Arial"/>
                <w:b/>
                <w:bCs/>
                <w:color w:val="000000"/>
                <w:sz w:val="18"/>
                <w:szCs w:val="18"/>
                <w:lang w:val="bg-BG" w:eastAsia="bg-BG"/>
              </w:rPr>
            </w:pPr>
            <w:r w:rsidRPr="00D038FB">
              <w:rPr>
                <w:rFonts w:ascii="Arial" w:hAnsi="Arial" w:cs="Arial"/>
                <w:b/>
                <w:bCs/>
                <w:color w:val="000000"/>
                <w:sz w:val="18"/>
                <w:szCs w:val="18"/>
                <w:lang w:val="bg-BG" w:eastAsia="bg-BG"/>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8FB" w:rsidRPr="00D038FB" w:rsidRDefault="00D038FB" w:rsidP="00D038FB">
            <w:pPr>
              <w:jc w:val="center"/>
              <w:rPr>
                <w:rFonts w:ascii="Arial" w:hAnsi="Arial" w:cs="Arial"/>
                <w:b/>
                <w:bCs/>
                <w:color w:val="000000"/>
                <w:sz w:val="18"/>
                <w:szCs w:val="18"/>
                <w:lang w:val="bg-BG" w:eastAsia="bg-BG"/>
              </w:rPr>
            </w:pPr>
            <w:r w:rsidRPr="00D038FB">
              <w:rPr>
                <w:rFonts w:ascii="Arial" w:hAnsi="Arial" w:cs="Arial"/>
                <w:b/>
                <w:bCs/>
                <w:color w:val="000000"/>
                <w:sz w:val="18"/>
                <w:szCs w:val="18"/>
                <w:lang w:val="bg-B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8FB" w:rsidRPr="00D038FB" w:rsidRDefault="00D038FB" w:rsidP="00D038FB">
            <w:pPr>
              <w:jc w:val="center"/>
              <w:rPr>
                <w:rFonts w:ascii="Arial" w:hAnsi="Arial" w:cs="Arial"/>
                <w:b/>
                <w:bCs/>
                <w:color w:val="000000"/>
                <w:sz w:val="18"/>
                <w:szCs w:val="18"/>
                <w:lang w:val="bg-BG" w:eastAsia="bg-BG"/>
              </w:rPr>
            </w:pPr>
            <w:r w:rsidRPr="00D038FB">
              <w:rPr>
                <w:rFonts w:ascii="Arial" w:hAnsi="Arial" w:cs="Arial"/>
                <w:b/>
                <w:bCs/>
                <w:color w:val="000000"/>
                <w:sz w:val="18"/>
                <w:szCs w:val="18"/>
                <w:lang w:val="bg-BG" w:eastAsia="bg-BG"/>
              </w:rPr>
              <w:t>%</w:t>
            </w:r>
          </w:p>
        </w:tc>
      </w:tr>
      <w:tr w:rsidR="00D038FB" w:rsidRPr="00D038FB" w:rsidTr="00D038FB">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8FB" w:rsidRPr="00D038FB" w:rsidRDefault="00D038FB" w:rsidP="00D038FB">
            <w:pPr>
              <w:rPr>
                <w:rFonts w:ascii="Arial" w:hAnsi="Arial" w:cs="Arial"/>
                <w:color w:val="000000"/>
                <w:sz w:val="18"/>
                <w:szCs w:val="18"/>
                <w:lang w:val="bg-BG" w:eastAsia="bg-BG"/>
              </w:rPr>
            </w:pPr>
            <w:r w:rsidRPr="00D038FB">
              <w:rPr>
                <w:rFonts w:ascii="Arial" w:hAnsi="Arial" w:cs="Arial"/>
                <w:color w:val="000000"/>
                <w:sz w:val="18"/>
                <w:szCs w:val="18"/>
                <w:lang w:val="bg-BG" w:eastAsia="bg-BG"/>
              </w:rPr>
              <w:t>Т-I-2 C-2,1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8FB" w:rsidRPr="00D038FB" w:rsidRDefault="00D038FB" w:rsidP="00D038FB">
            <w:pPr>
              <w:jc w:val="right"/>
              <w:rPr>
                <w:rFonts w:ascii="Arial" w:hAnsi="Arial" w:cs="Arial"/>
                <w:color w:val="000000"/>
                <w:sz w:val="18"/>
                <w:szCs w:val="18"/>
                <w:lang w:val="bg-BG" w:eastAsia="bg-BG"/>
              </w:rPr>
            </w:pPr>
            <w:r w:rsidRPr="00D038FB">
              <w:rPr>
                <w:rFonts w:ascii="Arial" w:hAnsi="Arial" w:cs="Arial"/>
                <w:color w:val="000000"/>
                <w:sz w:val="18"/>
                <w:szCs w:val="18"/>
                <w:lang w:val="bg-BG" w:eastAsia="bg-BG"/>
              </w:rPr>
              <w:t>56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8FB" w:rsidRPr="00D038FB" w:rsidRDefault="00D038FB" w:rsidP="00D038FB">
            <w:pPr>
              <w:jc w:val="right"/>
              <w:rPr>
                <w:rFonts w:ascii="Arial" w:hAnsi="Arial" w:cs="Arial"/>
                <w:color w:val="000000"/>
                <w:sz w:val="18"/>
                <w:szCs w:val="18"/>
                <w:lang w:val="bg-BG" w:eastAsia="bg-BG"/>
              </w:rPr>
            </w:pPr>
            <w:r w:rsidRPr="00D038FB">
              <w:rPr>
                <w:rFonts w:ascii="Arial" w:hAnsi="Arial" w:cs="Arial"/>
                <w:color w:val="000000"/>
                <w:sz w:val="18"/>
                <w:szCs w:val="18"/>
                <w:lang w:val="bg-BG" w:eastAsia="bg-BG"/>
              </w:rPr>
              <w:t>5.1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8FB" w:rsidRPr="00D038FB" w:rsidRDefault="00D038FB" w:rsidP="00D038FB">
            <w:pPr>
              <w:jc w:val="right"/>
              <w:rPr>
                <w:rFonts w:ascii="Arial" w:hAnsi="Arial" w:cs="Arial"/>
                <w:color w:val="000000"/>
                <w:sz w:val="18"/>
                <w:szCs w:val="18"/>
                <w:lang w:val="bg-BG" w:eastAsia="bg-BG"/>
              </w:rPr>
            </w:pPr>
            <w:r w:rsidRPr="00D038FB">
              <w:rPr>
                <w:rFonts w:ascii="Arial" w:hAnsi="Arial" w:cs="Arial"/>
                <w:color w:val="000000"/>
                <w:sz w:val="18"/>
                <w:szCs w:val="18"/>
                <w:lang w:val="bg-B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8FB" w:rsidRPr="00D038FB" w:rsidRDefault="00D038FB" w:rsidP="00D038FB">
            <w:pPr>
              <w:jc w:val="right"/>
              <w:rPr>
                <w:rFonts w:ascii="Arial" w:hAnsi="Arial" w:cs="Arial"/>
                <w:color w:val="000000"/>
                <w:sz w:val="18"/>
                <w:szCs w:val="18"/>
                <w:lang w:val="bg-BG" w:eastAsia="bg-BG"/>
              </w:rPr>
            </w:pPr>
            <w:r w:rsidRPr="00D038FB">
              <w:rPr>
                <w:rFonts w:ascii="Arial" w:hAnsi="Arial" w:cs="Arial"/>
                <w:color w:val="000000"/>
                <w:sz w:val="18"/>
                <w:szCs w:val="18"/>
                <w:lang w:val="bg-BG" w:eastAsia="bg-BG"/>
              </w:rPr>
              <w:t>630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8FB" w:rsidRPr="00D038FB" w:rsidRDefault="00D038FB" w:rsidP="00D038FB">
            <w:pPr>
              <w:jc w:val="right"/>
              <w:rPr>
                <w:rFonts w:ascii="Arial" w:hAnsi="Arial" w:cs="Arial"/>
                <w:color w:val="000000"/>
                <w:sz w:val="18"/>
                <w:szCs w:val="18"/>
                <w:lang w:val="bg-BG" w:eastAsia="bg-BG"/>
              </w:rPr>
            </w:pPr>
            <w:r w:rsidRPr="00D038FB">
              <w:rPr>
                <w:rFonts w:ascii="Arial" w:hAnsi="Arial" w:cs="Arial"/>
                <w:color w:val="000000"/>
                <w:sz w:val="18"/>
                <w:szCs w:val="18"/>
                <w:lang w:val="bg-BG" w:eastAsia="bg-BG"/>
              </w:rPr>
              <w:t>2.4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8FB" w:rsidRPr="00D038FB" w:rsidRDefault="00D038FB" w:rsidP="00D038FB">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8FB" w:rsidRPr="00D038FB" w:rsidRDefault="00D038FB" w:rsidP="00D038FB">
            <w:pPr>
              <w:jc w:val="right"/>
              <w:rPr>
                <w:rFonts w:ascii="Arial" w:hAnsi="Arial" w:cs="Arial"/>
                <w:color w:val="000000"/>
                <w:sz w:val="18"/>
                <w:szCs w:val="18"/>
                <w:lang w:val="bg-BG" w:eastAsia="bg-BG"/>
              </w:rPr>
            </w:pPr>
          </w:p>
        </w:tc>
      </w:tr>
      <w:tr w:rsidR="00D038FB" w:rsidRPr="00D038FB" w:rsidTr="00D038FB">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8FB" w:rsidRPr="00D038FB" w:rsidRDefault="00D038FB" w:rsidP="00D038FB">
            <w:pPr>
              <w:rPr>
                <w:rFonts w:ascii="Arial" w:hAnsi="Arial" w:cs="Arial"/>
                <w:color w:val="000000"/>
                <w:sz w:val="18"/>
                <w:szCs w:val="18"/>
                <w:lang w:val="bg-BG" w:eastAsia="bg-BG"/>
              </w:rPr>
            </w:pPr>
            <w:r w:rsidRPr="00D038FB">
              <w:rPr>
                <w:rFonts w:ascii="Arial" w:hAnsi="Arial" w:cs="Arial"/>
                <w:color w:val="000000"/>
                <w:sz w:val="18"/>
                <w:szCs w:val="18"/>
                <w:lang w:val="bg-BG" w:eastAsia="bg-BG"/>
              </w:rPr>
              <w:t>Т-I-2 B-1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8FB" w:rsidRPr="00D038FB" w:rsidRDefault="00D038FB" w:rsidP="00D038FB">
            <w:pPr>
              <w:jc w:val="right"/>
              <w:rPr>
                <w:rFonts w:ascii="Arial" w:hAnsi="Arial" w:cs="Arial"/>
                <w:color w:val="000000"/>
                <w:sz w:val="18"/>
                <w:szCs w:val="18"/>
                <w:lang w:val="bg-BG" w:eastAsia="bg-BG"/>
              </w:rPr>
            </w:pPr>
            <w:r w:rsidRPr="00D038FB">
              <w:rPr>
                <w:rFonts w:ascii="Arial" w:hAnsi="Arial" w:cs="Arial"/>
                <w:color w:val="000000"/>
                <w:sz w:val="18"/>
                <w:szCs w:val="18"/>
                <w:lang w:val="bg-BG" w:eastAsia="bg-BG"/>
              </w:rPr>
              <w:t>57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8FB" w:rsidRPr="00D038FB" w:rsidRDefault="00D038FB" w:rsidP="00D038FB">
            <w:pPr>
              <w:jc w:val="right"/>
              <w:rPr>
                <w:rFonts w:ascii="Arial" w:hAnsi="Arial" w:cs="Arial"/>
                <w:color w:val="000000"/>
                <w:sz w:val="18"/>
                <w:szCs w:val="18"/>
                <w:lang w:val="bg-BG" w:eastAsia="bg-BG"/>
              </w:rPr>
            </w:pPr>
            <w:r w:rsidRPr="00D038FB">
              <w:rPr>
                <w:rFonts w:ascii="Arial" w:hAnsi="Arial" w:cs="Arial"/>
                <w:color w:val="000000"/>
                <w:sz w:val="18"/>
                <w:szCs w:val="18"/>
                <w:lang w:val="bg-BG" w:eastAsia="bg-BG"/>
              </w:rPr>
              <w:t>20.5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8FB" w:rsidRPr="00D038FB" w:rsidRDefault="00D038FB" w:rsidP="00D038FB">
            <w:pPr>
              <w:jc w:val="right"/>
              <w:rPr>
                <w:rFonts w:ascii="Arial" w:hAnsi="Arial" w:cs="Arial"/>
                <w:color w:val="000000"/>
                <w:sz w:val="18"/>
                <w:szCs w:val="18"/>
                <w:lang w:val="bg-BG" w:eastAsia="bg-BG"/>
              </w:rPr>
            </w:pPr>
            <w:r w:rsidRPr="00D038FB">
              <w:rPr>
                <w:rFonts w:ascii="Arial" w:hAnsi="Arial" w:cs="Arial"/>
                <w:color w:val="000000"/>
                <w:sz w:val="18"/>
                <w:szCs w:val="18"/>
                <w:lang w:val="bg-BG" w:eastAsia="bg-BG"/>
              </w:rPr>
              <w:t>5.9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8FB" w:rsidRPr="00D038FB" w:rsidRDefault="00D038FB" w:rsidP="00D038FB">
            <w:pPr>
              <w:jc w:val="right"/>
              <w:rPr>
                <w:rFonts w:ascii="Arial" w:hAnsi="Arial" w:cs="Arial"/>
                <w:color w:val="000000"/>
                <w:sz w:val="18"/>
                <w:szCs w:val="18"/>
                <w:lang w:val="bg-BG" w:eastAsia="bg-BG"/>
              </w:rPr>
            </w:pPr>
            <w:r w:rsidRPr="00D038FB">
              <w:rPr>
                <w:rFonts w:ascii="Arial" w:hAnsi="Arial" w:cs="Arial"/>
                <w:color w:val="000000"/>
                <w:sz w:val="18"/>
                <w:szCs w:val="18"/>
                <w:lang w:val="bg-BG" w:eastAsia="bg-BG"/>
              </w:rPr>
              <w:t>160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8FB" w:rsidRPr="00D038FB" w:rsidRDefault="00D038FB" w:rsidP="00D038FB">
            <w:pPr>
              <w:jc w:val="right"/>
              <w:rPr>
                <w:rFonts w:ascii="Arial" w:hAnsi="Arial" w:cs="Arial"/>
                <w:color w:val="000000"/>
                <w:sz w:val="18"/>
                <w:szCs w:val="18"/>
                <w:lang w:val="bg-BG" w:eastAsia="bg-BG"/>
              </w:rPr>
            </w:pPr>
            <w:r w:rsidRPr="00D038FB">
              <w:rPr>
                <w:rFonts w:ascii="Arial" w:hAnsi="Arial" w:cs="Arial"/>
                <w:color w:val="000000"/>
                <w:sz w:val="18"/>
                <w:szCs w:val="18"/>
                <w:lang w:val="bg-BG" w:eastAsia="bg-BG"/>
              </w:rPr>
              <w:t>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8FB" w:rsidRPr="00D038FB" w:rsidRDefault="00D038FB" w:rsidP="00D038FB">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8FB" w:rsidRPr="00D038FB" w:rsidRDefault="00D038FB" w:rsidP="00D038FB">
            <w:pPr>
              <w:jc w:val="right"/>
              <w:rPr>
                <w:rFonts w:ascii="Arial" w:hAnsi="Arial" w:cs="Arial"/>
                <w:color w:val="000000"/>
                <w:sz w:val="18"/>
                <w:szCs w:val="18"/>
                <w:lang w:val="bg-BG" w:eastAsia="bg-BG"/>
              </w:rPr>
            </w:pPr>
          </w:p>
        </w:tc>
      </w:tr>
      <w:tr w:rsidR="00D038FB" w:rsidRPr="00D038FB" w:rsidTr="00D038FB">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8FB" w:rsidRPr="00D038FB" w:rsidRDefault="00D038FB" w:rsidP="00D038FB">
            <w:pPr>
              <w:rPr>
                <w:rFonts w:ascii="Arial" w:hAnsi="Arial" w:cs="Arial"/>
                <w:color w:val="000000"/>
                <w:sz w:val="18"/>
                <w:szCs w:val="18"/>
                <w:lang w:val="bg-BG" w:eastAsia="bg-BG"/>
              </w:rPr>
            </w:pPr>
            <w:r w:rsidRPr="00D038FB">
              <w:rPr>
                <w:rFonts w:ascii="Arial" w:hAnsi="Arial" w:cs="Arial"/>
                <w:color w:val="000000"/>
                <w:sz w:val="18"/>
                <w:szCs w:val="18"/>
                <w:lang w:val="bg-BG" w:eastAsia="bg-BG"/>
              </w:rPr>
              <w:t>Т-I-2 D-2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8FB" w:rsidRPr="00D038FB" w:rsidRDefault="00D038FB" w:rsidP="00D038FB">
            <w:pPr>
              <w:jc w:val="right"/>
              <w:rPr>
                <w:rFonts w:ascii="Arial" w:hAnsi="Arial" w:cs="Arial"/>
                <w:color w:val="000000"/>
                <w:sz w:val="18"/>
                <w:szCs w:val="18"/>
                <w:lang w:val="bg-BG" w:eastAsia="bg-BG"/>
              </w:rPr>
            </w:pPr>
            <w:r w:rsidRPr="00D038FB">
              <w:rPr>
                <w:rFonts w:ascii="Arial" w:hAnsi="Arial" w:cs="Arial"/>
                <w:color w:val="000000"/>
                <w:sz w:val="18"/>
                <w:szCs w:val="18"/>
                <w:lang w:val="bg-BG" w:eastAsia="bg-BG"/>
              </w:rPr>
              <w:t>58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8FB" w:rsidRPr="00D038FB" w:rsidRDefault="00D038FB" w:rsidP="00D038FB">
            <w:pPr>
              <w:jc w:val="right"/>
              <w:rPr>
                <w:rFonts w:ascii="Arial" w:hAnsi="Arial" w:cs="Arial"/>
                <w:color w:val="000000"/>
                <w:sz w:val="18"/>
                <w:szCs w:val="18"/>
                <w:lang w:val="bg-BG" w:eastAsia="bg-BG"/>
              </w:rPr>
            </w:pPr>
            <w:r w:rsidRPr="00D038FB">
              <w:rPr>
                <w:rFonts w:ascii="Arial" w:hAnsi="Arial" w:cs="Arial"/>
                <w:color w:val="000000"/>
                <w:sz w:val="18"/>
                <w:szCs w:val="18"/>
                <w:lang w:val="bg-BG" w:eastAsia="bg-BG"/>
              </w:rPr>
              <w:t>3.8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8FB" w:rsidRPr="00D038FB" w:rsidRDefault="00D038FB" w:rsidP="00D038FB">
            <w:pPr>
              <w:jc w:val="right"/>
              <w:rPr>
                <w:rFonts w:ascii="Arial" w:hAnsi="Arial" w:cs="Arial"/>
                <w:color w:val="000000"/>
                <w:sz w:val="18"/>
                <w:szCs w:val="18"/>
                <w:lang w:val="bg-BG" w:eastAsia="bg-BG"/>
              </w:rPr>
            </w:pPr>
            <w:r w:rsidRPr="00D038FB">
              <w:rPr>
                <w:rFonts w:ascii="Arial" w:hAnsi="Arial" w:cs="Arial"/>
                <w:color w:val="000000"/>
                <w:sz w:val="18"/>
                <w:szCs w:val="18"/>
                <w:lang w:val="bg-B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8FB" w:rsidRPr="00D038FB" w:rsidRDefault="00D038FB" w:rsidP="00D038FB">
            <w:pPr>
              <w:jc w:val="right"/>
              <w:rPr>
                <w:rFonts w:ascii="Arial" w:hAnsi="Arial" w:cs="Arial"/>
                <w:color w:val="000000"/>
                <w:sz w:val="18"/>
                <w:szCs w:val="18"/>
                <w:lang w:val="bg-BG" w:eastAsia="bg-BG"/>
              </w:rPr>
            </w:pPr>
            <w:r w:rsidRPr="00D038FB">
              <w:rPr>
                <w:rFonts w:ascii="Arial" w:hAnsi="Arial" w:cs="Arial"/>
                <w:color w:val="000000"/>
                <w:sz w:val="18"/>
                <w:szCs w:val="18"/>
                <w:lang w:val="bg-BG" w:eastAsia="bg-BG"/>
              </w:rPr>
              <w:t>225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8FB" w:rsidRPr="00D038FB" w:rsidRDefault="00D038FB" w:rsidP="00D038FB">
            <w:pPr>
              <w:jc w:val="right"/>
              <w:rPr>
                <w:rFonts w:ascii="Arial" w:hAnsi="Arial" w:cs="Arial"/>
                <w:color w:val="000000"/>
                <w:sz w:val="18"/>
                <w:szCs w:val="18"/>
                <w:lang w:val="bg-BG" w:eastAsia="bg-BG"/>
              </w:rPr>
            </w:pPr>
            <w:r w:rsidRPr="00D038FB">
              <w:rPr>
                <w:rFonts w:ascii="Arial" w:hAnsi="Arial" w:cs="Arial"/>
                <w:color w:val="000000"/>
                <w:sz w:val="18"/>
                <w:szCs w:val="18"/>
                <w:lang w:val="bg-BG" w:eastAsia="bg-BG"/>
              </w:rPr>
              <w:t>0.9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8FB" w:rsidRPr="00D038FB" w:rsidRDefault="00D038FB" w:rsidP="00D038FB">
            <w:pPr>
              <w:jc w:val="right"/>
              <w:rPr>
                <w:rFonts w:ascii="Arial" w:hAnsi="Arial" w:cs="Arial"/>
                <w:color w:val="000000"/>
                <w:sz w:val="18"/>
                <w:szCs w:val="18"/>
                <w:lang w:val="bg-BG" w:eastAsia="bg-BG"/>
              </w:rPr>
            </w:pPr>
            <w:r w:rsidRPr="00D038FB">
              <w:rPr>
                <w:rFonts w:ascii="Arial" w:hAnsi="Arial" w:cs="Arial"/>
                <w:color w:val="000000"/>
                <w:sz w:val="18"/>
                <w:szCs w:val="18"/>
                <w:lang w:val="bg-BG" w:eastAsia="bg-BG"/>
              </w:rPr>
              <w:t>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8FB" w:rsidRPr="00D038FB" w:rsidRDefault="00D038FB" w:rsidP="00D038FB">
            <w:pPr>
              <w:jc w:val="right"/>
              <w:rPr>
                <w:rFonts w:ascii="Arial" w:hAnsi="Arial" w:cs="Arial"/>
                <w:color w:val="000000"/>
                <w:sz w:val="18"/>
                <w:szCs w:val="18"/>
                <w:lang w:val="bg-BG" w:eastAsia="bg-BG"/>
              </w:rPr>
            </w:pPr>
            <w:r w:rsidRPr="00D038FB">
              <w:rPr>
                <w:rFonts w:ascii="Arial" w:hAnsi="Arial" w:cs="Arial"/>
                <w:color w:val="000000"/>
                <w:sz w:val="18"/>
                <w:szCs w:val="18"/>
                <w:lang w:val="bg-BG" w:eastAsia="bg-BG"/>
              </w:rPr>
              <w:t>44.4</w:t>
            </w:r>
          </w:p>
        </w:tc>
      </w:tr>
      <w:tr w:rsidR="00D038FB" w:rsidRPr="00D038FB" w:rsidTr="00D038FB">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8FB" w:rsidRPr="00D038FB" w:rsidRDefault="00D038FB" w:rsidP="00D038FB">
            <w:pPr>
              <w:rPr>
                <w:rFonts w:ascii="Arial" w:hAnsi="Arial" w:cs="Arial"/>
                <w:color w:val="000000"/>
                <w:sz w:val="18"/>
                <w:szCs w:val="18"/>
                <w:lang w:val="bg-BG" w:eastAsia="bg-BG"/>
              </w:rPr>
            </w:pPr>
            <w:r w:rsidRPr="00D038FB">
              <w:rPr>
                <w:rFonts w:ascii="Arial" w:hAnsi="Arial" w:cs="Arial"/>
                <w:color w:val="000000"/>
                <w:sz w:val="18"/>
                <w:szCs w:val="18"/>
                <w:lang w:val="bg-BG" w:eastAsia="bg-BG"/>
              </w:rPr>
              <w:t>Т-I-2 C-1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8FB" w:rsidRPr="00D038FB" w:rsidRDefault="00D038FB" w:rsidP="00D038FB">
            <w:pPr>
              <w:jc w:val="right"/>
              <w:rPr>
                <w:rFonts w:ascii="Arial" w:hAnsi="Arial" w:cs="Arial"/>
                <w:color w:val="000000"/>
                <w:sz w:val="18"/>
                <w:szCs w:val="18"/>
                <w:lang w:val="bg-BG" w:eastAsia="bg-BG"/>
              </w:rPr>
            </w:pPr>
            <w:r w:rsidRPr="00D038FB">
              <w:rPr>
                <w:rFonts w:ascii="Arial" w:hAnsi="Arial" w:cs="Arial"/>
                <w:color w:val="000000"/>
                <w:sz w:val="18"/>
                <w:szCs w:val="18"/>
                <w:lang w:val="bg-BG" w:eastAsia="bg-BG"/>
              </w:rPr>
              <w:t>59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8FB" w:rsidRPr="00D038FB" w:rsidRDefault="00D038FB" w:rsidP="00D038FB">
            <w:pPr>
              <w:jc w:val="right"/>
              <w:rPr>
                <w:rFonts w:ascii="Arial" w:hAnsi="Arial" w:cs="Arial"/>
                <w:color w:val="000000"/>
                <w:sz w:val="18"/>
                <w:szCs w:val="18"/>
                <w:lang w:val="bg-BG" w:eastAsia="bg-BG"/>
              </w:rPr>
            </w:pPr>
            <w:r w:rsidRPr="00D038FB">
              <w:rPr>
                <w:rFonts w:ascii="Arial" w:hAnsi="Arial" w:cs="Arial"/>
                <w:color w:val="000000"/>
                <w:sz w:val="18"/>
                <w:szCs w:val="18"/>
                <w:lang w:val="bg-BG" w:eastAsia="bg-BG"/>
              </w:rPr>
              <w:t>52.2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8FB" w:rsidRPr="00D038FB" w:rsidRDefault="00D038FB" w:rsidP="00D038FB">
            <w:pPr>
              <w:jc w:val="right"/>
              <w:rPr>
                <w:rFonts w:ascii="Arial" w:hAnsi="Arial" w:cs="Arial"/>
                <w:color w:val="000000"/>
                <w:sz w:val="18"/>
                <w:szCs w:val="18"/>
                <w:lang w:val="bg-BG" w:eastAsia="bg-BG"/>
              </w:rPr>
            </w:pPr>
            <w:r w:rsidRPr="00D038FB">
              <w:rPr>
                <w:rFonts w:ascii="Arial" w:hAnsi="Arial" w:cs="Arial"/>
                <w:color w:val="000000"/>
                <w:sz w:val="18"/>
                <w:szCs w:val="18"/>
                <w:lang w:val="bg-BG" w:eastAsia="bg-BG"/>
              </w:rPr>
              <w:t>15.0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8FB" w:rsidRPr="00D038FB" w:rsidRDefault="00D038FB" w:rsidP="00D038FB">
            <w:pPr>
              <w:jc w:val="right"/>
              <w:rPr>
                <w:rFonts w:ascii="Arial" w:hAnsi="Arial" w:cs="Arial"/>
                <w:color w:val="000000"/>
                <w:sz w:val="18"/>
                <w:szCs w:val="18"/>
                <w:lang w:val="bg-BG" w:eastAsia="bg-BG"/>
              </w:rPr>
            </w:pPr>
            <w:r w:rsidRPr="00D038FB">
              <w:rPr>
                <w:rFonts w:ascii="Arial" w:hAnsi="Arial" w:cs="Arial"/>
                <w:color w:val="000000"/>
                <w:sz w:val="18"/>
                <w:szCs w:val="18"/>
                <w:lang w:val="bg-BG" w:eastAsia="bg-BG"/>
              </w:rPr>
              <w:t>1565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8FB" w:rsidRPr="00D038FB" w:rsidRDefault="00D038FB" w:rsidP="00D038FB">
            <w:pPr>
              <w:jc w:val="right"/>
              <w:rPr>
                <w:rFonts w:ascii="Arial" w:hAnsi="Arial" w:cs="Arial"/>
                <w:color w:val="000000"/>
                <w:sz w:val="18"/>
                <w:szCs w:val="18"/>
                <w:lang w:val="bg-BG" w:eastAsia="bg-BG"/>
              </w:rPr>
            </w:pPr>
            <w:r w:rsidRPr="00D038FB">
              <w:rPr>
                <w:rFonts w:ascii="Arial" w:hAnsi="Arial" w:cs="Arial"/>
                <w:color w:val="000000"/>
                <w:sz w:val="18"/>
                <w:szCs w:val="18"/>
                <w:lang w:val="bg-BG" w:eastAsia="bg-BG"/>
              </w:rPr>
              <w:t>6.1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8FB" w:rsidRPr="00D038FB" w:rsidRDefault="00D038FB" w:rsidP="00D038FB">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8FB" w:rsidRPr="00D038FB" w:rsidRDefault="00D038FB" w:rsidP="00D038FB">
            <w:pPr>
              <w:jc w:val="right"/>
              <w:rPr>
                <w:rFonts w:ascii="Arial" w:hAnsi="Arial" w:cs="Arial"/>
                <w:color w:val="000000"/>
                <w:sz w:val="18"/>
                <w:szCs w:val="18"/>
                <w:lang w:val="bg-BG" w:eastAsia="bg-BG"/>
              </w:rPr>
            </w:pPr>
          </w:p>
        </w:tc>
      </w:tr>
      <w:tr w:rsidR="00D038FB" w:rsidRPr="00D038FB" w:rsidTr="00D038FB">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8FB" w:rsidRPr="00D038FB" w:rsidRDefault="00D038FB" w:rsidP="00D038FB">
            <w:pPr>
              <w:rPr>
                <w:rFonts w:ascii="Arial" w:hAnsi="Arial" w:cs="Arial"/>
                <w:color w:val="000000"/>
                <w:sz w:val="18"/>
                <w:szCs w:val="18"/>
                <w:lang w:val="bg-BG" w:eastAsia="bg-BG"/>
              </w:rPr>
            </w:pPr>
            <w:r w:rsidRPr="00D038FB">
              <w:rPr>
                <w:rFonts w:ascii="Arial" w:hAnsi="Arial" w:cs="Arial"/>
                <w:color w:val="000000"/>
                <w:sz w:val="18"/>
                <w:szCs w:val="18"/>
                <w:lang w:val="bg-BG" w:eastAsia="bg-BG"/>
              </w:rPr>
              <w:t>Т-I-2 CD-2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8FB" w:rsidRPr="00D038FB" w:rsidRDefault="00D038FB" w:rsidP="00D038FB">
            <w:pPr>
              <w:jc w:val="right"/>
              <w:rPr>
                <w:rFonts w:ascii="Arial" w:hAnsi="Arial" w:cs="Arial"/>
                <w:color w:val="000000"/>
                <w:sz w:val="18"/>
                <w:szCs w:val="18"/>
                <w:lang w:val="bg-BG" w:eastAsia="bg-BG"/>
              </w:rPr>
            </w:pPr>
            <w:r w:rsidRPr="00D038FB">
              <w:rPr>
                <w:rFonts w:ascii="Arial" w:hAnsi="Arial" w:cs="Arial"/>
                <w:color w:val="000000"/>
                <w:sz w:val="18"/>
                <w:szCs w:val="18"/>
                <w:lang w:val="bg-BG" w:eastAsia="bg-BG"/>
              </w:rPr>
              <w:t>141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8FB" w:rsidRPr="00D038FB" w:rsidRDefault="00D038FB" w:rsidP="00D038FB">
            <w:pPr>
              <w:jc w:val="right"/>
              <w:rPr>
                <w:rFonts w:ascii="Arial" w:hAnsi="Arial" w:cs="Arial"/>
                <w:color w:val="000000"/>
                <w:sz w:val="18"/>
                <w:szCs w:val="18"/>
                <w:lang w:val="bg-BG" w:eastAsia="bg-BG"/>
              </w:rPr>
            </w:pPr>
            <w:r w:rsidRPr="00D038FB">
              <w:rPr>
                <w:rFonts w:ascii="Arial" w:hAnsi="Arial" w:cs="Arial"/>
                <w:color w:val="000000"/>
                <w:sz w:val="18"/>
                <w:szCs w:val="18"/>
                <w:lang w:val="bg-BG" w:eastAsia="bg-BG"/>
              </w:rPr>
              <w:t>4.2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8FB" w:rsidRPr="00D038FB" w:rsidRDefault="00D038FB" w:rsidP="00D038FB">
            <w:pPr>
              <w:jc w:val="right"/>
              <w:rPr>
                <w:rFonts w:ascii="Arial" w:hAnsi="Arial" w:cs="Arial"/>
                <w:color w:val="000000"/>
                <w:sz w:val="18"/>
                <w:szCs w:val="18"/>
                <w:lang w:val="bg-BG" w:eastAsia="bg-BG"/>
              </w:rPr>
            </w:pPr>
            <w:r w:rsidRPr="00D038FB">
              <w:rPr>
                <w:rFonts w:ascii="Arial" w:hAnsi="Arial" w:cs="Arial"/>
                <w:color w:val="000000"/>
                <w:sz w:val="18"/>
                <w:szCs w:val="18"/>
                <w:lang w:val="bg-BG" w:eastAsia="bg-BG"/>
              </w:rPr>
              <w:t>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8FB" w:rsidRPr="00D038FB" w:rsidRDefault="00D038FB" w:rsidP="00D038FB">
            <w:pPr>
              <w:jc w:val="right"/>
              <w:rPr>
                <w:rFonts w:ascii="Arial" w:hAnsi="Arial" w:cs="Arial"/>
                <w:color w:val="000000"/>
                <w:sz w:val="18"/>
                <w:szCs w:val="18"/>
                <w:lang w:val="bg-BG" w:eastAsia="bg-BG"/>
              </w:rPr>
            </w:pPr>
            <w:r w:rsidRPr="00D038FB">
              <w:rPr>
                <w:rFonts w:ascii="Arial" w:hAnsi="Arial" w:cs="Arial"/>
                <w:color w:val="000000"/>
                <w:sz w:val="18"/>
                <w:szCs w:val="18"/>
                <w:lang w:val="bg-BG" w:eastAsia="bg-BG"/>
              </w:rPr>
              <w:t>270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8FB" w:rsidRPr="00D038FB" w:rsidRDefault="00D038FB" w:rsidP="00D038FB">
            <w:pPr>
              <w:jc w:val="right"/>
              <w:rPr>
                <w:rFonts w:ascii="Arial" w:hAnsi="Arial" w:cs="Arial"/>
                <w:color w:val="000000"/>
                <w:sz w:val="18"/>
                <w:szCs w:val="18"/>
                <w:lang w:val="bg-BG" w:eastAsia="bg-BG"/>
              </w:rPr>
            </w:pPr>
            <w:r w:rsidRPr="00D038FB">
              <w:rPr>
                <w:rFonts w:ascii="Arial" w:hAnsi="Arial" w:cs="Arial"/>
                <w:color w:val="000000"/>
                <w:sz w:val="18"/>
                <w:szCs w:val="18"/>
                <w:lang w:val="bg-B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8FB" w:rsidRPr="00D038FB" w:rsidRDefault="00D038FB" w:rsidP="00D038FB">
            <w:pPr>
              <w:jc w:val="right"/>
              <w:rPr>
                <w:rFonts w:ascii="Arial" w:hAnsi="Arial" w:cs="Arial"/>
                <w:color w:val="000000"/>
                <w:sz w:val="18"/>
                <w:szCs w:val="18"/>
                <w:lang w:val="bg-B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8FB" w:rsidRPr="00D038FB" w:rsidRDefault="00D038FB" w:rsidP="00D038FB">
            <w:pPr>
              <w:jc w:val="right"/>
              <w:rPr>
                <w:rFonts w:ascii="Arial" w:hAnsi="Arial" w:cs="Arial"/>
                <w:color w:val="000000"/>
                <w:sz w:val="18"/>
                <w:szCs w:val="18"/>
                <w:lang w:val="bg-BG" w:eastAsia="bg-BG"/>
              </w:rPr>
            </w:pPr>
          </w:p>
        </w:tc>
      </w:tr>
      <w:tr w:rsidR="00D038FB" w:rsidRPr="00D038FB" w:rsidTr="00D038FB">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8FB" w:rsidRPr="00D038FB" w:rsidRDefault="00D038FB" w:rsidP="00D038FB">
            <w:pPr>
              <w:rPr>
                <w:rFonts w:ascii="Arial" w:hAnsi="Arial" w:cs="Arial"/>
                <w:color w:val="000000"/>
                <w:sz w:val="18"/>
                <w:szCs w:val="18"/>
                <w:lang w:val="bg-BG" w:eastAsia="bg-BG"/>
              </w:rPr>
            </w:pPr>
            <w:r w:rsidRPr="00D038FB">
              <w:rPr>
                <w:rFonts w:ascii="Arial" w:hAnsi="Arial" w:cs="Arial"/>
                <w:color w:val="000000"/>
                <w:sz w:val="18"/>
                <w:szCs w:val="18"/>
                <w:lang w:val="bg-BG" w:eastAsia="bg-BG"/>
              </w:rPr>
              <w:t>Т-I-2 D-1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8FB" w:rsidRPr="00D038FB" w:rsidRDefault="00D038FB" w:rsidP="00D038FB">
            <w:pPr>
              <w:jc w:val="right"/>
              <w:rPr>
                <w:rFonts w:ascii="Arial" w:hAnsi="Arial" w:cs="Arial"/>
                <w:color w:val="000000"/>
                <w:sz w:val="18"/>
                <w:szCs w:val="18"/>
                <w:lang w:val="bg-BG" w:eastAsia="bg-BG"/>
              </w:rPr>
            </w:pPr>
            <w:r w:rsidRPr="00D038FB">
              <w:rPr>
                <w:rFonts w:ascii="Arial" w:hAnsi="Arial" w:cs="Arial"/>
                <w:color w:val="000000"/>
                <w:sz w:val="18"/>
                <w:szCs w:val="18"/>
                <w:lang w:val="bg-BG" w:eastAsia="bg-BG"/>
              </w:rPr>
              <w:t>147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8FB" w:rsidRPr="00D038FB" w:rsidRDefault="00D038FB" w:rsidP="00D038FB">
            <w:pPr>
              <w:jc w:val="right"/>
              <w:rPr>
                <w:rFonts w:ascii="Arial" w:hAnsi="Arial" w:cs="Arial"/>
                <w:color w:val="000000"/>
                <w:sz w:val="18"/>
                <w:szCs w:val="18"/>
                <w:lang w:val="bg-BG" w:eastAsia="bg-BG"/>
              </w:rPr>
            </w:pPr>
            <w:r w:rsidRPr="00D038FB">
              <w:rPr>
                <w:rFonts w:ascii="Arial" w:hAnsi="Arial" w:cs="Arial"/>
                <w:color w:val="000000"/>
                <w:sz w:val="18"/>
                <w:szCs w:val="18"/>
                <w:lang w:val="bg-BG" w:eastAsia="bg-BG"/>
              </w:rPr>
              <w:t>262.8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8FB" w:rsidRPr="00D038FB" w:rsidRDefault="00D038FB" w:rsidP="00D038FB">
            <w:pPr>
              <w:jc w:val="right"/>
              <w:rPr>
                <w:rFonts w:ascii="Arial" w:hAnsi="Arial" w:cs="Arial"/>
                <w:color w:val="000000"/>
                <w:sz w:val="18"/>
                <w:szCs w:val="18"/>
                <w:lang w:val="bg-BG" w:eastAsia="bg-BG"/>
              </w:rPr>
            </w:pPr>
            <w:r w:rsidRPr="00D038FB">
              <w:rPr>
                <w:rFonts w:ascii="Arial" w:hAnsi="Arial" w:cs="Arial"/>
                <w:color w:val="000000"/>
                <w:sz w:val="18"/>
                <w:szCs w:val="18"/>
                <w:lang w:val="bg-BG" w:eastAsia="bg-BG"/>
              </w:rPr>
              <w:t>75.4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8FB" w:rsidRPr="00D038FB" w:rsidRDefault="00D038FB" w:rsidP="00D038FB">
            <w:pPr>
              <w:jc w:val="right"/>
              <w:rPr>
                <w:rFonts w:ascii="Arial" w:hAnsi="Arial" w:cs="Arial"/>
                <w:color w:val="000000"/>
                <w:sz w:val="18"/>
                <w:szCs w:val="18"/>
                <w:lang w:val="bg-BG" w:eastAsia="bg-BG"/>
              </w:rPr>
            </w:pPr>
            <w:r w:rsidRPr="00D038FB">
              <w:rPr>
                <w:rFonts w:ascii="Arial" w:hAnsi="Arial" w:cs="Arial"/>
                <w:color w:val="000000"/>
                <w:sz w:val="18"/>
                <w:szCs w:val="18"/>
                <w:lang w:val="bg-BG" w:eastAsia="bg-BG"/>
              </w:rPr>
              <w:t>22980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8FB" w:rsidRPr="00D038FB" w:rsidRDefault="00D038FB" w:rsidP="00D038FB">
            <w:pPr>
              <w:jc w:val="right"/>
              <w:rPr>
                <w:rFonts w:ascii="Arial" w:hAnsi="Arial" w:cs="Arial"/>
                <w:color w:val="000000"/>
                <w:sz w:val="18"/>
                <w:szCs w:val="18"/>
                <w:lang w:val="bg-BG" w:eastAsia="bg-BG"/>
              </w:rPr>
            </w:pPr>
            <w:r w:rsidRPr="00D038FB">
              <w:rPr>
                <w:rFonts w:ascii="Arial" w:hAnsi="Arial" w:cs="Arial"/>
                <w:color w:val="000000"/>
                <w:sz w:val="18"/>
                <w:szCs w:val="18"/>
                <w:lang w:val="bg-BG" w:eastAsia="bg-BG"/>
              </w:rPr>
              <w:t>89.0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8FB" w:rsidRPr="00D038FB" w:rsidRDefault="00D038FB" w:rsidP="00D038FB">
            <w:pPr>
              <w:jc w:val="right"/>
              <w:rPr>
                <w:rFonts w:ascii="Arial" w:hAnsi="Arial" w:cs="Arial"/>
                <w:color w:val="000000"/>
                <w:sz w:val="18"/>
                <w:szCs w:val="18"/>
                <w:lang w:val="bg-BG" w:eastAsia="bg-BG"/>
              </w:rPr>
            </w:pPr>
            <w:r w:rsidRPr="00D038FB">
              <w:rPr>
                <w:rFonts w:ascii="Arial" w:hAnsi="Arial" w:cs="Arial"/>
                <w:color w:val="000000"/>
                <w:sz w:val="18"/>
                <w:szCs w:val="18"/>
                <w:lang w:val="bg-B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8FB" w:rsidRPr="00D038FB" w:rsidRDefault="00D038FB" w:rsidP="00D038FB">
            <w:pPr>
              <w:jc w:val="right"/>
              <w:rPr>
                <w:rFonts w:ascii="Arial" w:hAnsi="Arial" w:cs="Arial"/>
                <w:color w:val="000000"/>
                <w:sz w:val="18"/>
                <w:szCs w:val="18"/>
                <w:lang w:val="bg-BG" w:eastAsia="bg-BG"/>
              </w:rPr>
            </w:pPr>
            <w:r w:rsidRPr="00D038FB">
              <w:rPr>
                <w:rFonts w:ascii="Arial" w:hAnsi="Arial" w:cs="Arial"/>
                <w:color w:val="000000"/>
                <w:sz w:val="18"/>
                <w:szCs w:val="18"/>
                <w:lang w:val="bg-BG" w:eastAsia="bg-BG"/>
              </w:rPr>
              <w:t>55.6</w:t>
            </w:r>
          </w:p>
        </w:tc>
      </w:tr>
      <w:tr w:rsidR="00D038FB" w:rsidRPr="00D038FB" w:rsidTr="00D038FB">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8FB" w:rsidRPr="00D038FB" w:rsidRDefault="00D038FB" w:rsidP="00D038FB">
            <w:pPr>
              <w:jc w:val="center"/>
              <w:rPr>
                <w:rFonts w:ascii="Arial" w:hAnsi="Arial" w:cs="Arial"/>
                <w:b/>
                <w:bCs/>
                <w:color w:val="000000"/>
                <w:sz w:val="18"/>
                <w:szCs w:val="18"/>
                <w:lang w:val="bg-BG" w:eastAsia="bg-BG"/>
              </w:rPr>
            </w:pPr>
            <w:r w:rsidRPr="00D038FB">
              <w:rPr>
                <w:rFonts w:ascii="Arial" w:hAnsi="Arial" w:cs="Arial"/>
                <w:b/>
                <w:bCs/>
                <w:color w:val="000000"/>
                <w:sz w:val="18"/>
                <w:szCs w:val="18"/>
                <w:lang w:val="bg-BG" w:eastAsia="bg-BG"/>
              </w:rPr>
              <w:t>Всичко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8FB" w:rsidRPr="00D038FB" w:rsidRDefault="00D038FB" w:rsidP="00D038FB">
            <w:pPr>
              <w:jc w:val="right"/>
              <w:rPr>
                <w:rFonts w:ascii="Arial" w:hAnsi="Arial" w:cs="Arial"/>
                <w:b/>
                <w:bCs/>
                <w:color w:val="000000"/>
                <w:sz w:val="18"/>
                <w:szCs w:val="18"/>
                <w:lang w:val="bg-BG" w:eastAsia="bg-BG"/>
              </w:rPr>
            </w:pPr>
            <w:r w:rsidRPr="00D038FB">
              <w:rPr>
                <w:rFonts w:ascii="Arial" w:hAnsi="Arial" w:cs="Arial"/>
                <w:b/>
                <w:bCs/>
                <w:color w:val="000000"/>
                <w:sz w:val="18"/>
                <w:szCs w:val="18"/>
                <w:lang w:val="bg-BG" w:eastAsia="bg-BG"/>
              </w:rPr>
              <w:t>348.6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8FB" w:rsidRPr="00D038FB" w:rsidRDefault="00D038FB" w:rsidP="00D038FB">
            <w:pPr>
              <w:jc w:val="right"/>
              <w:rPr>
                <w:rFonts w:ascii="Arial" w:hAnsi="Arial" w:cs="Arial"/>
                <w:b/>
                <w:bCs/>
                <w:color w:val="000000"/>
                <w:sz w:val="18"/>
                <w:szCs w:val="18"/>
                <w:lang w:val="bg-BG" w:eastAsia="bg-BG"/>
              </w:rPr>
            </w:pPr>
            <w:r w:rsidRPr="00D038FB">
              <w:rPr>
                <w:rFonts w:ascii="Arial" w:hAnsi="Arial" w:cs="Arial"/>
                <w:b/>
                <w:bCs/>
                <w:color w:val="000000"/>
                <w:sz w:val="18"/>
                <w:szCs w:val="18"/>
                <w:lang w:val="bg-B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8FB" w:rsidRPr="00D038FB" w:rsidRDefault="00D038FB" w:rsidP="00D038FB">
            <w:pPr>
              <w:jc w:val="right"/>
              <w:rPr>
                <w:rFonts w:ascii="Arial" w:hAnsi="Arial" w:cs="Arial"/>
                <w:b/>
                <w:bCs/>
                <w:color w:val="000000"/>
                <w:sz w:val="18"/>
                <w:szCs w:val="18"/>
                <w:lang w:val="bg-BG" w:eastAsia="bg-BG"/>
              </w:rPr>
            </w:pPr>
            <w:r w:rsidRPr="00D038FB">
              <w:rPr>
                <w:rFonts w:ascii="Arial" w:hAnsi="Arial" w:cs="Arial"/>
                <w:b/>
                <w:bCs/>
                <w:color w:val="000000"/>
                <w:sz w:val="18"/>
                <w:szCs w:val="18"/>
                <w:lang w:val="bg-BG" w:eastAsia="bg-BG"/>
              </w:rPr>
              <w:t>25830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8FB" w:rsidRPr="00D038FB" w:rsidRDefault="00D038FB" w:rsidP="00D038FB">
            <w:pPr>
              <w:jc w:val="right"/>
              <w:rPr>
                <w:rFonts w:ascii="Arial" w:hAnsi="Arial" w:cs="Arial"/>
                <w:b/>
                <w:bCs/>
                <w:color w:val="000000"/>
                <w:sz w:val="18"/>
                <w:szCs w:val="18"/>
                <w:lang w:val="bg-BG" w:eastAsia="bg-BG"/>
              </w:rPr>
            </w:pPr>
            <w:r w:rsidRPr="00D038FB">
              <w:rPr>
                <w:rFonts w:ascii="Arial" w:hAnsi="Arial" w:cs="Arial"/>
                <w:b/>
                <w:bCs/>
                <w:color w:val="000000"/>
                <w:sz w:val="18"/>
                <w:szCs w:val="18"/>
                <w:lang w:val="bg-B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8FB" w:rsidRPr="00D038FB" w:rsidRDefault="00D038FB" w:rsidP="00D038FB">
            <w:pPr>
              <w:jc w:val="right"/>
              <w:rPr>
                <w:rFonts w:ascii="Arial" w:hAnsi="Arial" w:cs="Arial"/>
                <w:b/>
                <w:bCs/>
                <w:color w:val="000000"/>
                <w:sz w:val="18"/>
                <w:szCs w:val="18"/>
                <w:lang w:val="bg-BG" w:eastAsia="bg-BG"/>
              </w:rPr>
            </w:pPr>
            <w:r w:rsidRPr="00D038FB">
              <w:rPr>
                <w:rFonts w:ascii="Arial" w:hAnsi="Arial" w:cs="Arial"/>
                <w:b/>
                <w:bCs/>
                <w:color w:val="000000"/>
                <w:sz w:val="18"/>
                <w:szCs w:val="18"/>
                <w:lang w:val="bg-BG" w:eastAsia="bg-BG"/>
              </w:rPr>
              <w:t>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D038FB" w:rsidRPr="00D038FB" w:rsidRDefault="00D038FB" w:rsidP="00D038FB">
            <w:pPr>
              <w:jc w:val="right"/>
              <w:rPr>
                <w:rFonts w:ascii="Arial" w:hAnsi="Arial" w:cs="Arial"/>
                <w:b/>
                <w:bCs/>
                <w:color w:val="000000"/>
                <w:sz w:val="18"/>
                <w:szCs w:val="18"/>
                <w:lang w:val="bg-BG" w:eastAsia="bg-BG"/>
              </w:rPr>
            </w:pPr>
            <w:r w:rsidRPr="00D038FB">
              <w:rPr>
                <w:rFonts w:ascii="Arial" w:hAnsi="Arial" w:cs="Arial"/>
                <w:b/>
                <w:bCs/>
                <w:color w:val="000000"/>
                <w:sz w:val="18"/>
                <w:szCs w:val="18"/>
                <w:lang w:val="bg-BG" w:eastAsia="bg-BG"/>
              </w:rPr>
              <w:t>100.0</w:t>
            </w:r>
          </w:p>
        </w:tc>
      </w:tr>
    </w:tbl>
    <w:p w:rsidR="00F05F67" w:rsidRPr="00EB5775" w:rsidRDefault="00F05F67" w:rsidP="00F05F67">
      <w:pPr>
        <w:spacing w:before="100" w:beforeAutospacing="1" w:after="100" w:afterAutospacing="1"/>
        <w:outlineLvl w:val="2"/>
        <w:rPr>
          <w:rFonts w:ascii="Arial" w:hAnsi="Arial" w:cs="Arial"/>
          <w:sz w:val="18"/>
          <w:szCs w:val="18"/>
          <w:lang w:eastAsia="bg-BG"/>
        </w:rPr>
      </w:pPr>
      <w:r w:rsidRPr="00EB5775">
        <w:rPr>
          <w:rFonts w:ascii="Arial" w:hAnsi="Arial" w:cs="Arial"/>
          <w:sz w:val="18"/>
          <w:szCs w:val="18"/>
          <w:lang w:eastAsia="bg-BG"/>
        </w:rPr>
        <w:t>Стопански клас: Буково-габъров В П</w:t>
      </w:r>
    </w:p>
    <w:tbl>
      <w:tblPr>
        <w:tblW w:w="0" w:type="auto"/>
        <w:tblCellMar>
          <w:top w:w="15" w:type="dxa"/>
          <w:left w:w="15" w:type="dxa"/>
          <w:bottom w:w="15" w:type="dxa"/>
          <w:right w:w="15" w:type="dxa"/>
        </w:tblCellMar>
        <w:tblLook w:val="04A0" w:firstRow="1" w:lastRow="0" w:firstColumn="1" w:lastColumn="0" w:noHBand="0" w:noVBand="1"/>
      </w:tblPr>
      <w:tblGrid>
        <w:gridCol w:w="1011"/>
        <w:gridCol w:w="305"/>
        <w:gridCol w:w="411"/>
        <w:gridCol w:w="511"/>
        <w:gridCol w:w="695"/>
        <w:gridCol w:w="651"/>
        <w:gridCol w:w="545"/>
        <w:gridCol w:w="511"/>
      </w:tblGrid>
      <w:tr w:rsidR="00F05F67" w:rsidRPr="00EB5775" w:rsidTr="00DD1990">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center"/>
              <w:rPr>
                <w:rFonts w:ascii="Arial" w:hAnsi="Arial" w:cs="Arial"/>
                <w:b/>
                <w:bCs/>
                <w:sz w:val="18"/>
                <w:szCs w:val="18"/>
                <w:lang w:eastAsia="bg-BG"/>
              </w:rPr>
            </w:pPr>
            <w:r w:rsidRPr="00EB5775">
              <w:rPr>
                <w:rFonts w:ascii="Arial" w:hAnsi="Arial" w:cs="Arial"/>
                <w:b/>
                <w:bCs/>
                <w:sz w:val="18"/>
                <w:szCs w:val="18"/>
                <w:lang w:eastAsia="bg-BG"/>
              </w:rPr>
              <w:t>Месторастене</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center"/>
              <w:rPr>
                <w:rFonts w:ascii="Arial" w:hAnsi="Arial" w:cs="Arial"/>
                <w:b/>
                <w:bCs/>
                <w:sz w:val="18"/>
                <w:szCs w:val="18"/>
                <w:lang w:eastAsia="bg-BG"/>
              </w:rPr>
            </w:pPr>
            <w:r w:rsidRPr="00EB5775">
              <w:rPr>
                <w:rFonts w:ascii="Arial" w:hAnsi="Arial" w:cs="Arial"/>
                <w:b/>
                <w:bCs/>
                <w:sz w:val="18"/>
                <w:szCs w:val="18"/>
                <w:lang w:eastAsia="bg-BG"/>
              </w:rPr>
              <w:t>Площ</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center"/>
              <w:rPr>
                <w:rFonts w:ascii="Arial" w:hAnsi="Arial" w:cs="Arial"/>
                <w:b/>
                <w:bCs/>
                <w:sz w:val="18"/>
                <w:szCs w:val="18"/>
                <w:lang w:eastAsia="bg-BG"/>
              </w:rPr>
            </w:pPr>
            <w:r w:rsidRPr="00EB5775">
              <w:rPr>
                <w:rFonts w:ascii="Arial" w:hAnsi="Arial" w:cs="Arial"/>
                <w:b/>
                <w:bCs/>
                <w:sz w:val="18"/>
                <w:szCs w:val="18"/>
                <w:lang w:eastAsia="bg-BG"/>
              </w:rPr>
              <w:t>Запас на</w:t>
            </w:r>
            <w:r w:rsidRPr="00EB5775">
              <w:rPr>
                <w:rFonts w:ascii="Arial" w:hAnsi="Arial" w:cs="Arial"/>
                <w:b/>
                <w:bCs/>
                <w:sz w:val="18"/>
                <w:szCs w:val="18"/>
                <w:lang w:eastAsia="bg-BG"/>
              </w:rPr>
              <w:br/>
              <w:t>основновното</w:t>
            </w:r>
            <w:r w:rsidRPr="00EB5775">
              <w:rPr>
                <w:rFonts w:ascii="Arial" w:hAnsi="Arial" w:cs="Arial"/>
                <w:b/>
                <w:bCs/>
                <w:sz w:val="18"/>
                <w:szCs w:val="18"/>
                <w:lang w:eastAsia="bg-BG"/>
              </w:rPr>
              <w:br/>
              <w:t>насаждение</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center"/>
              <w:rPr>
                <w:rFonts w:ascii="Arial" w:hAnsi="Arial" w:cs="Arial"/>
                <w:b/>
                <w:bCs/>
                <w:sz w:val="18"/>
                <w:szCs w:val="18"/>
                <w:lang w:eastAsia="bg-BG"/>
              </w:rPr>
            </w:pPr>
            <w:r w:rsidRPr="00EB5775">
              <w:rPr>
                <w:rFonts w:ascii="Arial" w:hAnsi="Arial" w:cs="Arial"/>
                <w:b/>
                <w:bCs/>
                <w:sz w:val="18"/>
                <w:szCs w:val="18"/>
                <w:lang w:eastAsia="bg-BG"/>
              </w:rPr>
              <w:t>Запас</w:t>
            </w:r>
            <w:r w:rsidRPr="00EB5775">
              <w:rPr>
                <w:rFonts w:ascii="Arial" w:hAnsi="Arial" w:cs="Arial"/>
                <w:b/>
                <w:bCs/>
                <w:sz w:val="18"/>
                <w:szCs w:val="18"/>
                <w:lang w:eastAsia="bg-BG"/>
              </w:rPr>
              <w:br/>
              <w:t>надлесни</w:t>
            </w:r>
          </w:p>
        </w:tc>
      </w:tr>
      <w:tr w:rsidR="00F05F67" w:rsidRPr="00EB5775"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center"/>
              <w:rPr>
                <w:rFonts w:ascii="Arial" w:hAnsi="Arial" w:cs="Arial"/>
                <w:b/>
                <w:bCs/>
                <w:sz w:val="18"/>
                <w:szCs w:val="18"/>
                <w:lang w:eastAsia="bg-BG"/>
              </w:rPr>
            </w:pPr>
            <w:r w:rsidRPr="00EB5775">
              <w:rPr>
                <w:rFonts w:ascii="Arial" w:hAnsi="Arial" w:cs="Arial"/>
                <w:b/>
                <w:bCs/>
                <w:sz w:val="18"/>
                <w:szCs w:val="18"/>
                <w:lang w:eastAsia="bg-BG"/>
              </w:rPr>
              <w:t>означение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center"/>
              <w:rPr>
                <w:rFonts w:ascii="Arial" w:hAnsi="Arial" w:cs="Arial"/>
                <w:b/>
                <w:bCs/>
                <w:sz w:val="18"/>
                <w:szCs w:val="18"/>
                <w:lang w:eastAsia="bg-BG"/>
              </w:rPr>
            </w:pPr>
            <w:r w:rsidRPr="00EB5775">
              <w:rPr>
                <w:rFonts w:ascii="Arial" w:hAnsi="Arial" w:cs="Arial"/>
                <w:b/>
                <w:bCs/>
                <w:sz w:val="18"/>
                <w:szCs w:val="18"/>
                <w:lang w:eastAsia="bg-BG"/>
              </w:rPr>
              <w:t>No</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center"/>
              <w:rPr>
                <w:rFonts w:ascii="Arial" w:hAnsi="Arial" w:cs="Arial"/>
                <w:b/>
                <w:bCs/>
                <w:sz w:val="18"/>
                <w:szCs w:val="18"/>
                <w:lang w:eastAsia="bg-BG"/>
              </w:rPr>
            </w:pPr>
            <w:r w:rsidRPr="00EB5775">
              <w:rPr>
                <w:rFonts w:ascii="Arial" w:hAnsi="Arial" w:cs="Arial"/>
                <w:b/>
                <w:bCs/>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center"/>
              <w:rPr>
                <w:rFonts w:ascii="Arial" w:hAnsi="Arial" w:cs="Arial"/>
                <w:b/>
                <w:bCs/>
                <w:sz w:val="18"/>
                <w:szCs w:val="18"/>
                <w:lang w:eastAsia="bg-BG"/>
              </w:rPr>
            </w:pPr>
            <w:r w:rsidRPr="00EB5775">
              <w:rPr>
                <w:rFonts w:ascii="Arial" w:hAnsi="Arial" w:cs="Arial"/>
                <w:b/>
                <w:bCs/>
                <w:sz w:val="18"/>
                <w:szCs w:val="18"/>
                <w:lang w:eastAsia="bg-BG"/>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center"/>
              <w:rPr>
                <w:rFonts w:ascii="Arial" w:hAnsi="Arial" w:cs="Arial"/>
                <w:b/>
                <w:bCs/>
                <w:sz w:val="18"/>
                <w:szCs w:val="18"/>
                <w:lang w:eastAsia="bg-BG"/>
              </w:rPr>
            </w:pPr>
            <w:r w:rsidRPr="00EB5775">
              <w:rPr>
                <w:rFonts w:ascii="Arial" w:hAnsi="Arial" w:cs="Arial"/>
                <w:b/>
                <w:bCs/>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center"/>
              <w:rPr>
                <w:rFonts w:ascii="Arial" w:hAnsi="Arial" w:cs="Arial"/>
                <w:b/>
                <w:bCs/>
                <w:sz w:val="18"/>
                <w:szCs w:val="18"/>
                <w:lang w:eastAsia="bg-BG"/>
              </w:rPr>
            </w:pPr>
            <w:r w:rsidRPr="00EB5775">
              <w:rPr>
                <w:rFonts w:ascii="Arial" w:hAnsi="Arial" w:cs="Arial"/>
                <w:b/>
                <w:bCs/>
                <w:sz w:val="18"/>
                <w:szCs w:val="18"/>
                <w:lang w:eastAsia="bg-BG"/>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center"/>
              <w:rPr>
                <w:rFonts w:ascii="Arial" w:hAnsi="Arial" w:cs="Arial"/>
                <w:b/>
                <w:bCs/>
                <w:sz w:val="18"/>
                <w:szCs w:val="18"/>
                <w:lang w:eastAsia="bg-BG"/>
              </w:rPr>
            </w:pPr>
            <w:r w:rsidRPr="00EB5775">
              <w:rPr>
                <w:rFonts w:ascii="Arial" w:hAnsi="Arial" w:cs="Arial"/>
                <w:b/>
                <w:bCs/>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center"/>
              <w:rPr>
                <w:rFonts w:ascii="Arial" w:hAnsi="Arial" w:cs="Arial"/>
                <w:b/>
                <w:bCs/>
                <w:sz w:val="18"/>
                <w:szCs w:val="18"/>
                <w:lang w:eastAsia="bg-BG"/>
              </w:rPr>
            </w:pPr>
            <w:r w:rsidRPr="00EB5775">
              <w:rPr>
                <w:rFonts w:ascii="Arial" w:hAnsi="Arial" w:cs="Arial"/>
                <w:b/>
                <w:bCs/>
                <w:sz w:val="18"/>
                <w:szCs w:val="18"/>
                <w:lang w:eastAsia="bg-BG"/>
              </w:rPr>
              <w:t>%</w:t>
            </w:r>
          </w:p>
        </w:tc>
      </w:tr>
      <w:tr w:rsidR="00F05F67" w:rsidRPr="00EB5775"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rPr>
                <w:rFonts w:ascii="Arial" w:hAnsi="Arial" w:cs="Arial"/>
                <w:sz w:val="18"/>
                <w:szCs w:val="18"/>
                <w:lang w:eastAsia="bg-BG"/>
              </w:rPr>
            </w:pPr>
            <w:r w:rsidRPr="00EB5775">
              <w:rPr>
                <w:rFonts w:ascii="Arial" w:hAnsi="Arial" w:cs="Arial"/>
                <w:sz w:val="18"/>
                <w:szCs w:val="18"/>
                <w:lang w:eastAsia="bg-BG"/>
              </w:rPr>
              <w:t>Т-I-2 C-2,1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r w:rsidRPr="00EB5775">
              <w:rPr>
                <w:rFonts w:ascii="Arial" w:hAnsi="Arial" w:cs="Arial"/>
                <w:sz w:val="18"/>
                <w:szCs w:val="18"/>
                <w:lang w:eastAsia="bg-BG"/>
              </w:rPr>
              <w:t>56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r w:rsidRPr="00EB5775">
              <w:rPr>
                <w:rFonts w:ascii="Arial" w:hAnsi="Arial" w:cs="Arial"/>
                <w:sz w:val="18"/>
                <w:szCs w:val="18"/>
                <w:lang w:eastAsia="bg-BG"/>
              </w:rPr>
              <w:t>0.9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r w:rsidRPr="00EB5775">
              <w:rPr>
                <w:rFonts w:ascii="Arial" w:hAnsi="Arial" w:cs="Arial"/>
                <w:sz w:val="18"/>
                <w:szCs w:val="18"/>
                <w:lang w:eastAsia="bg-BG"/>
              </w:rPr>
              <w:t>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r w:rsidRPr="00EB5775">
              <w:rPr>
                <w:rFonts w:ascii="Arial" w:hAnsi="Arial" w:cs="Arial"/>
                <w:sz w:val="18"/>
                <w:szCs w:val="18"/>
                <w:lang w:eastAsia="bg-BG"/>
              </w:rPr>
              <w:t>100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r w:rsidRPr="00EB5775">
              <w:rPr>
                <w:rFonts w:ascii="Arial" w:hAnsi="Arial" w:cs="Arial"/>
                <w:sz w:val="18"/>
                <w:szCs w:val="18"/>
                <w:lang w:eastAsia="bg-BG"/>
              </w:rPr>
              <w:t>4.8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p>
        </w:tc>
      </w:tr>
      <w:tr w:rsidR="00F05F67" w:rsidRPr="00EB5775"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rPr>
                <w:rFonts w:ascii="Arial" w:hAnsi="Arial" w:cs="Arial"/>
                <w:sz w:val="18"/>
                <w:szCs w:val="18"/>
                <w:lang w:eastAsia="bg-BG"/>
              </w:rPr>
            </w:pPr>
            <w:r w:rsidRPr="00EB5775">
              <w:rPr>
                <w:rFonts w:ascii="Arial" w:hAnsi="Arial" w:cs="Arial"/>
                <w:sz w:val="18"/>
                <w:szCs w:val="18"/>
                <w:lang w:eastAsia="bg-BG"/>
              </w:rPr>
              <w:t>Т-I-3 C-2,1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r w:rsidRPr="00EB5775">
              <w:rPr>
                <w:rFonts w:ascii="Arial" w:hAnsi="Arial" w:cs="Arial"/>
                <w:sz w:val="18"/>
                <w:szCs w:val="18"/>
                <w:lang w:eastAsia="bg-BG"/>
              </w:rPr>
              <w:t>63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r w:rsidRPr="00EB5775">
              <w:rPr>
                <w:rFonts w:ascii="Arial" w:hAnsi="Arial" w:cs="Arial"/>
                <w:sz w:val="18"/>
                <w:szCs w:val="18"/>
                <w:lang w:eastAsia="bg-BG"/>
              </w:rPr>
              <w:t>13.0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r w:rsidRPr="00EB5775">
              <w:rPr>
                <w:rFonts w:ascii="Arial" w:hAnsi="Arial" w:cs="Arial"/>
                <w:sz w:val="18"/>
                <w:szCs w:val="18"/>
                <w:lang w:eastAsia="bg-BG"/>
              </w:rPr>
              <w:t>93.5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r w:rsidRPr="00EB5775">
              <w:rPr>
                <w:rFonts w:ascii="Arial" w:hAnsi="Arial" w:cs="Arial"/>
                <w:sz w:val="18"/>
                <w:szCs w:val="18"/>
                <w:lang w:eastAsia="bg-BG"/>
              </w:rPr>
              <w:t>1980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r w:rsidRPr="00EB5775">
              <w:rPr>
                <w:rFonts w:ascii="Arial" w:hAnsi="Arial" w:cs="Arial"/>
                <w:sz w:val="18"/>
                <w:szCs w:val="18"/>
                <w:lang w:eastAsia="bg-BG"/>
              </w:rPr>
              <w:t>95.2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p>
        </w:tc>
      </w:tr>
      <w:tr w:rsidR="00F05F67" w:rsidRPr="00EB5775" w:rsidTr="00DD1990">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center"/>
              <w:rPr>
                <w:rFonts w:ascii="Arial" w:hAnsi="Arial" w:cs="Arial"/>
                <w:b/>
                <w:bCs/>
                <w:sz w:val="18"/>
                <w:szCs w:val="18"/>
                <w:lang w:eastAsia="bg-BG"/>
              </w:rPr>
            </w:pPr>
            <w:r w:rsidRPr="00EB5775">
              <w:rPr>
                <w:rFonts w:ascii="Arial" w:hAnsi="Arial" w:cs="Arial"/>
                <w:b/>
                <w:bCs/>
                <w:sz w:val="18"/>
                <w:szCs w:val="18"/>
                <w:lang w:eastAsia="bg-BG"/>
              </w:rPr>
              <w:t>Всичко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b/>
                <w:bCs/>
                <w:sz w:val="18"/>
                <w:szCs w:val="18"/>
                <w:lang w:eastAsia="bg-BG"/>
              </w:rPr>
            </w:pPr>
            <w:r w:rsidRPr="00EB5775">
              <w:rPr>
                <w:rFonts w:ascii="Arial" w:hAnsi="Arial" w:cs="Arial"/>
                <w:b/>
                <w:bCs/>
                <w:sz w:val="18"/>
                <w:szCs w:val="18"/>
                <w:lang w:eastAsia="bg-BG"/>
              </w:rPr>
              <w:t>13.9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b/>
                <w:bCs/>
                <w:sz w:val="18"/>
                <w:szCs w:val="18"/>
                <w:lang w:eastAsia="bg-BG"/>
              </w:rPr>
            </w:pPr>
            <w:r w:rsidRPr="00EB5775">
              <w:rPr>
                <w:rFonts w:ascii="Arial" w:hAnsi="Arial" w:cs="Arial"/>
                <w:b/>
                <w:bCs/>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b/>
                <w:bCs/>
                <w:sz w:val="18"/>
                <w:szCs w:val="18"/>
                <w:lang w:eastAsia="bg-BG"/>
              </w:rPr>
            </w:pPr>
            <w:r w:rsidRPr="00EB5775">
              <w:rPr>
                <w:rFonts w:ascii="Arial" w:hAnsi="Arial" w:cs="Arial"/>
                <w:b/>
                <w:bCs/>
                <w:sz w:val="18"/>
                <w:szCs w:val="18"/>
                <w:lang w:eastAsia="bg-BG"/>
              </w:rPr>
              <w:t>2080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b/>
                <w:bCs/>
                <w:sz w:val="18"/>
                <w:szCs w:val="18"/>
                <w:lang w:eastAsia="bg-BG"/>
              </w:rPr>
            </w:pPr>
            <w:r w:rsidRPr="00EB5775">
              <w:rPr>
                <w:rFonts w:ascii="Arial" w:hAnsi="Arial" w:cs="Arial"/>
                <w:b/>
                <w:bCs/>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b/>
                <w:bCs/>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b/>
                <w:bCs/>
                <w:sz w:val="18"/>
                <w:szCs w:val="18"/>
                <w:lang w:eastAsia="bg-BG"/>
              </w:rPr>
            </w:pPr>
            <w:r w:rsidRPr="00EB5775">
              <w:rPr>
                <w:rFonts w:ascii="Arial" w:hAnsi="Arial" w:cs="Arial"/>
                <w:b/>
                <w:bCs/>
                <w:sz w:val="18"/>
                <w:szCs w:val="18"/>
                <w:lang w:eastAsia="bg-BG"/>
              </w:rPr>
              <w:t>100.0</w:t>
            </w:r>
          </w:p>
        </w:tc>
      </w:tr>
    </w:tbl>
    <w:p w:rsidR="00F05F67" w:rsidRPr="00EB5775" w:rsidRDefault="00F05F67" w:rsidP="00F05F67">
      <w:pPr>
        <w:spacing w:before="100" w:beforeAutospacing="1" w:after="100" w:afterAutospacing="1"/>
        <w:outlineLvl w:val="2"/>
        <w:rPr>
          <w:rFonts w:ascii="Arial" w:hAnsi="Arial" w:cs="Arial"/>
          <w:sz w:val="18"/>
          <w:szCs w:val="18"/>
          <w:lang w:eastAsia="bg-BG"/>
        </w:rPr>
      </w:pPr>
      <w:r w:rsidRPr="00EB5775">
        <w:rPr>
          <w:rFonts w:ascii="Arial" w:hAnsi="Arial" w:cs="Arial"/>
          <w:sz w:val="18"/>
          <w:szCs w:val="18"/>
          <w:lang w:eastAsia="bg-BG"/>
        </w:rPr>
        <w:t>Стопански клас: Дъбов СрН П</w:t>
      </w:r>
    </w:p>
    <w:tbl>
      <w:tblPr>
        <w:tblW w:w="0" w:type="auto"/>
        <w:tblCellMar>
          <w:top w:w="15" w:type="dxa"/>
          <w:left w:w="15" w:type="dxa"/>
          <w:bottom w:w="15" w:type="dxa"/>
          <w:right w:w="15" w:type="dxa"/>
        </w:tblCellMar>
        <w:tblLook w:val="04A0" w:firstRow="1" w:lastRow="0" w:firstColumn="1" w:lastColumn="0" w:noHBand="0" w:noVBand="1"/>
      </w:tblPr>
      <w:tblGrid>
        <w:gridCol w:w="993"/>
        <w:gridCol w:w="361"/>
        <w:gridCol w:w="511"/>
        <w:gridCol w:w="511"/>
        <w:gridCol w:w="704"/>
        <w:gridCol w:w="642"/>
        <w:gridCol w:w="545"/>
        <w:gridCol w:w="511"/>
      </w:tblGrid>
      <w:tr w:rsidR="00F05F67" w:rsidRPr="00EB5775" w:rsidTr="00DD1990">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center"/>
              <w:rPr>
                <w:rFonts w:ascii="Arial" w:hAnsi="Arial" w:cs="Arial"/>
                <w:b/>
                <w:bCs/>
                <w:sz w:val="18"/>
                <w:szCs w:val="18"/>
                <w:lang w:eastAsia="bg-BG"/>
              </w:rPr>
            </w:pPr>
            <w:r w:rsidRPr="00EB5775">
              <w:rPr>
                <w:rFonts w:ascii="Arial" w:hAnsi="Arial" w:cs="Arial"/>
                <w:b/>
                <w:bCs/>
                <w:sz w:val="18"/>
                <w:szCs w:val="18"/>
                <w:lang w:eastAsia="bg-BG"/>
              </w:rPr>
              <w:t>Месторастене</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center"/>
              <w:rPr>
                <w:rFonts w:ascii="Arial" w:hAnsi="Arial" w:cs="Arial"/>
                <w:b/>
                <w:bCs/>
                <w:sz w:val="18"/>
                <w:szCs w:val="18"/>
                <w:lang w:eastAsia="bg-BG"/>
              </w:rPr>
            </w:pPr>
            <w:r w:rsidRPr="00EB5775">
              <w:rPr>
                <w:rFonts w:ascii="Arial" w:hAnsi="Arial" w:cs="Arial"/>
                <w:b/>
                <w:bCs/>
                <w:sz w:val="18"/>
                <w:szCs w:val="18"/>
                <w:lang w:eastAsia="bg-BG"/>
              </w:rPr>
              <w:t>Площ</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center"/>
              <w:rPr>
                <w:rFonts w:ascii="Arial" w:hAnsi="Arial" w:cs="Arial"/>
                <w:b/>
                <w:bCs/>
                <w:sz w:val="18"/>
                <w:szCs w:val="18"/>
                <w:lang w:eastAsia="bg-BG"/>
              </w:rPr>
            </w:pPr>
            <w:r w:rsidRPr="00EB5775">
              <w:rPr>
                <w:rFonts w:ascii="Arial" w:hAnsi="Arial" w:cs="Arial"/>
                <w:b/>
                <w:bCs/>
                <w:sz w:val="18"/>
                <w:szCs w:val="18"/>
                <w:lang w:eastAsia="bg-BG"/>
              </w:rPr>
              <w:t>Запас на</w:t>
            </w:r>
            <w:r w:rsidRPr="00EB5775">
              <w:rPr>
                <w:rFonts w:ascii="Arial" w:hAnsi="Arial" w:cs="Arial"/>
                <w:b/>
                <w:bCs/>
                <w:sz w:val="18"/>
                <w:szCs w:val="18"/>
                <w:lang w:eastAsia="bg-BG"/>
              </w:rPr>
              <w:br/>
              <w:t>основновното</w:t>
            </w:r>
            <w:r w:rsidRPr="00EB5775">
              <w:rPr>
                <w:rFonts w:ascii="Arial" w:hAnsi="Arial" w:cs="Arial"/>
                <w:b/>
                <w:bCs/>
                <w:sz w:val="18"/>
                <w:szCs w:val="18"/>
                <w:lang w:eastAsia="bg-BG"/>
              </w:rPr>
              <w:br/>
              <w:t>насаждение</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center"/>
              <w:rPr>
                <w:rFonts w:ascii="Arial" w:hAnsi="Arial" w:cs="Arial"/>
                <w:b/>
                <w:bCs/>
                <w:sz w:val="18"/>
                <w:szCs w:val="18"/>
                <w:lang w:eastAsia="bg-BG"/>
              </w:rPr>
            </w:pPr>
            <w:r w:rsidRPr="00EB5775">
              <w:rPr>
                <w:rFonts w:ascii="Arial" w:hAnsi="Arial" w:cs="Arial"/>
                <w:b/>
                <w:bCs/>
                <w:sz w:val="18"/>
                <w:szCs w:val="18"/>
                <w:lang w:eastAsia="bg-BG"/>
              </w:rPr>
              <w:t>Запас</w:t>
            </w:r>
            <w:r w:rsidRPr="00EB5775">
              <w:rPr>
                <w:rFonts w:ascii="Arial" w:hAnsi="Arial" w:cs="Arial"/>
                <w:b/>
                <w:bCs/>
                <w:sz w:val="18"/>
                <w:szCs w:val="18"/>
                <w:lang w:eastAsia="bg-BG"/>
              </w:rPr>
              <w:br/>
              <w:t>надлесни</w:t>
            </w:r>
          </w:p>
        </w:tc>
      </w:tr>
      <w:tr w:rsidR="00F05F67" w:rsidRPr="00EB5775"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center"/>
              <w:rPr>
                <w:rFonts w:ascii="Arial" w:hAnsi="Arial" w:cs="Arial"/>
                <w:b/>
                <w:bCs/>
                <w:sz w:val="18"/>
                <w:szCs w:val="18"/>
                <w:lang w:eastAsia="bg-BG"/>
              </w:rPr>
            </w:pPr>
            <w:r w:rsidRPr="00EB5775">
              <w:rPr>
                <w:rFonts w:ascii="Arial" w:hAnsi="Arial" w:cs="Arial"/>
                <w:b/>
                <w:bCs/>
                <w:sz w:val="18"/>
                <w:szCs w:val="18"/>
                <w:lang w:eastAsia="bg-BG"/>
              </w:rPr>
              <w:t>означение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center"/>
              <w:rPr>
                <w:rFonts w:ascii="Arial" w:hAnsi="Arial" w:cs="Arial"/>
                <w:b/>
                <w:bCs/>
                <w:sz w:val="18"/>
                <w:szCs w:val="18"/>
                <w:lang w:eastAsia="bg-BG"/>
              </w:rPr>
            </w:pPr>
            <w:r w:rsidRPr="00EB5775">
              <w:rPr>
                <w:rFonts w:ascii="Arial" w:hAnsi="Arial" w:cs="Arial"/>
                <w:b/>
                <w:bCs/>
                <w:sz w:val="18"/>
                <w:szCs w:val="18"/>
                <w:lang w:eastAsia="bg-BG"/>
              </w:rPr>
              <w:t>No</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center"/>
              <w:rPr>
                <w:rFonts w:ascii="Arial" w:hAnsi="Arial" w:cs="Arial"/>
                <w:b/>
                <w:bCs/>
                <w:sz w:val="18"/>
                <w:szCs w:val="18"/>
                <w:lang w:eastAsia="bg-BG"/>
              </w:rPr>
            </w:pPr>
            <w:r w:rsidRPr="00EB5775">
              <w:rPr>
                <w:rFonts w:ascii="Arial" w:hAnsi="Arial" w:cs="Arial"/>
                <w:b/>
                <w:bCs/>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center"/>
              <w:rPr>
                <w:rFonts w:ascii="Arial" w:hAnsi="Arial" w:cs="Arial"/>
                <w:b/>
                <w:bCs/>
                <w:sz w:val="18"/>
                <w:szCs w:val="18"/>
                <w:lang w:eastAsia="bg-BG"/>
              </w:rPr>
            </w:pPr>
            <w:r w:rsidRPr="00EB5775">
              <w:rPr>
                <w:rFonts w:ascii="Arial" w:hAnsi="Arial" w:cs="Arial"/>
                <w:b/>
                <w:bCs/>
                <w:sz w:val="18"/>
                <w:szCs w:val="18"/>
                <w:lang w:eastAsia="bg-BG"/>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center"/>
              <w:rPr>
                <w:rFonts w:ascii="Arial" w:hAnsi="Arial" w:cs="Arial"/>
                <w:b/>
                <w:bCs/>
                <w:sz w:val="18"/>
                <w:szCs w:val="18"/>
                <w:lang w:eastAsia="bg-BG"/>
              </w:rPr>
            </w:pPr>
            <w:r w:rsidRPr="00EB5775">
              <w:rPr>
                <w:rFonts w:ascii="Arial" w:hAnsi="Arial" w:cs="Arial"/>
                <w:b/>
                <w:bCs/>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center"/>
              <w:rPr>
                <w:rFonts w:ascii="Arial" w:hAnsi="Arial" w:cs="Arial"/>
                <w:b/>
                <w:bCs/>
                <w:sz w:val="18"/>
                <w:szCs w:val="18"/>
                <w:lang w:eastAsia="bg-BG"/>
              </w:rPr>
            </w:pPr>
            <w:r w:rsidRPr="00EB5775">
              <w:rPr>
                <w:rFonts w:ascii="Arial" w:hAnsi="Arial" w:cs="Arial"/>
                <w:b/>
                <w:bCs/>
                <w:sz w:val="18"/>
                <w:szCs w:val="18"/>
                <w:lang w:eastAsia="bg-BG"/>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center"/>
              <w:rPr>
                <w:rFonts w:ascii="Arial" w:hAnsi="Arial" w:cs="Arial"/>
                <w:b/>
                <w:bCs/>
                <w:sz w:val="18"/>
                <w:szCs w:val="18"/>
                <w:lang w:eastAsia="bg-BG"/>
              </w:rPr>
            </w:pPr>
            <w:r w:rsidRPr="00EB5775">
              <w:rPr>
                <w:rFonts w:ascii="Arial" w:hAnsi="Arial" w:cs="Arial"/>
                <w:b/>
                <w:bCs/>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center"/>
              <w:rPr>
                <w:rFonts w:ascii="Arial" w:hAnsi="Arial" w:cs="Arial"/>
                <w:b/>
                <w:bCs/>
                <w:sz w:val="18"/>
                <w:szCs w:val="18"/>
                <w:lang w:eastAsia="bg-BG"/>
              </w:rPr>
            </w:pPr>
            <w:r w:rsidRPr="00EB5775">
              <w:rPr>
                <w:rFonts w:ascii="Arial" w:hAnsi="Arial" w:cs="Arial"/>
                <w:b/>
                <w:bCs/>
                <w:sz w:val="18"/>
                <w:szCs w:val="18"/>
                <w:lang w:eastAsia="bg-BG"/>
              </w:rPr>
              <w:t>%</w:t>
            </w:r>
          </w:p>
        </w:tc>
      </w:tr>
      <w:tr w:rsidR="00F05F67" w:rsidRPr="00EB5775"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rPr>
                <w:rFonts w:ascii="Arial" w:hAnsi="Arial" w:cs="Arial"/>
                <w:sz w:val="18"/>
                <w:szCs w:val="18"/>
                <w:lang w:eastAsia="bg-BG"/>
              </w:rPr>
            </w:pPr>
            <w:r w:rsidRPr="00EB5775">
              <w:rPr>
                <w:rFonts w:ascii="Arial" w:hAnsi="Arial" w:cs="Arial"/>
                <w:sz w:val="18"/>
                <w:szCs w:val="18"/>
                <w:lang w:eastAsia="bg-BG"/>
              </w:rPr>
              <w:t>Т-I-2 C-2,1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r w:rsidRPr="00EB5775">
              <w:rPr>
                <w:rFonts w:ascii="Arial" w:hAnsi="Arial" w:cs="Arial"/>
                <w:sz w:val="18"/>
                <w:szCs w:val="18"/>
                <w:lang w:eastAsia="bg-BG"/>
              </w:rPr>
              <w:t>56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r w:rsidRPr="00EB5775">
              <w:rPr>
                <w:rFonts w:ascii="Arial" w:hAnsi="Arial" w:cs="Arial"/>
                <w:sz w:val="18"/>
                <w:szCs w:val="18"/>
                <w:lang w:eastAsia="bg-BG"/>
              </w:rPr>
              <w:t>18.5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r w:rsidRPr="00EB5775">
              <w:rPr>
                <w:rFonts w:ascii="Arial" w:hAnsi="Arial" w:cs="Arial"/>
                <w:sz w:val="18"/>
                <w:szCs w:val="18"/>
                <w:lang w:eastAsia="bg-BG"/>
              </w:rPr>
              <w:t>13.2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r w:rsidRPr="00EB5775">
              <w:rPr>
                <w:rFonts w:ascii="Arial" w:hAnsi="Arial" w:cs="Arial"/>
                <w:sz w:val="18"/>
                <w:szCs w:val="18"/>
                <w:lang w:eastAsia="bg-BG"/>
              </w:rPr>
              <w:t>1740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r w:rsidRPr="00EB5775">
              <w:rPr>
                <w:rFonts w:ascii="Arial" w:hAnsi="Arial" w:cs="Arial"/>
                <w:sz w:val="18"/>
                <w:szCs w:val="18"/>
                <w:lang w:eastAsia="bg-BG"/>
              </w:rPr>
              <w:t>15.8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p>
        </w:tc>
      </w:tr>
      <w:tr w:rsidR="00F05F67" w:rsidRPr="00EB5775"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rPr>
                <w:rFonts w:ascii="Arial" w:hAnsi="Arial" w:cs="Arial"/>
                <w:sz w:val="18"/>
                <w:szCs w:val="18"/>
                <w:lang w:eastAsia="bg-BG"/>
              </w:rPr>
            </w:pPr>
            <w:r w:rsidRPr="00EB5775">
              <w:rPr>
                <w:rFonts w:ascii="Arial" w:hAnsi="Arial" w:cs="Arial"/>
                <w:sz w:val="18"/>
                <w:szCs w:val="18"/>
                <w:lang w:eastAsia="bg-BG"/>
              </w:rPr>
              <w:t>Т-I-2 C-1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r w:rsidRPr="00EB5775">
              <w:rPr>
                <w:rFonts w:ascii="Arial" w:hAnsi="Arial" w:cs="Arial"/>
                <w:sz w:val="18"/>
                <w:szCs w:val="18"/>
                <w:lang w:eastAsia="bg-BG"/>
              </w:rPr>
              <w:t>59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r w:rsidRPr="00EB5775">
              <w:rPr>
                <w:rFonts w:ascii="Arial" w:hAnsi="Arial" w:cs="Arial"/>
                <w:sz w:val="18"/>
                <w:szCs w:val="18"/>
                <w:lang w:eastAsia="bg-BG"/>
              </w:rPr>
              <w:t>24.0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r w:rsidRPr="00EB5775">
              <w:rPr>
                <w:rFonts w:ascii="Arial" w:hAnsi="Arial" w:cs="Arial"/>
                <w:sz w:val="18"/>
                <w:szCs w:val="18"/>
                <w:lang w:eastAsia="bg-BG"/>
              </w:rPr>
              <w:t>17.2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r w:rsidRPr="00EB5775">
              <w:rPr>
                <w:rFonts w:ascii="Arial" w:hAnsi="Arial" w:cs="Arial"/>
                <w:sz w:val="18"/>
                <w:szCs w:val="18"/>
                <w:lang w:eastAsia="bg-BG"/>
              </w:rPr>
              <w:t>1900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r w:rsidRPr="00EB5775">
              <w:rPr>
                <w:rFonts w:ascii="Arial" w:hAnsi="Arial" w:cs="Arial"/>
                <w:sz w:val="18"/>
                <w:szCs w:val="18"/>
                <w:lang w:eastAsia="bg-BG"/>
              </w:rPr>
              <w:t>17.3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p>
        </w:tc>
      </w:tr>
      <w:tr w:rsidR="00F05F67" w:rsidRPr="00EB5775"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rPr>
                <w:rFonts w:ascii="Arial" w:hAnsi="Arial" w:cs="Arial"/>
                <w:sz w:val="18"/>
                <w:szCs w:val="18"/>
                <w:lang w:eastAsia="bg-BG"/>
              </w:rPr>
            </w:pPr>
            <w:r w:rsidRPr="00EB5775">
              <w:rPr>
                <w:rFonts w:ascii="Arial" w:hAnsi="Arial" w:cs="Arial"/>
                <w:sz w:val="18"/>
                <w:szCs w:val="18"/>
                <w:lang w:eastAsia="bg-BG"/>
              </w:rPr>
              <w:t>Т-I-2 D-1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r w:rsidRPr="00EB5775">
              <w:rPr>
                <w:rFonts w:ascii="Arial" w:hAnsi="Arial" w:cs="Arial"/>
                <w:sz w:val="18"/>
                <w:szCs w:val="18"/>
                <w:lang w:eastAsia="bg-BG"/>
              </w:rPr>
              <w:t>147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r w:rsidRPr="00EB5775">
              <w:rPr>
                <w:rFonts w:ascii="Arial" w:hAnsi="Arial" w:cs="Arial"/>
                <w:sz w:val="18"/>
                <w:szCs w:val="18"/>
                <w:lang w:eastAsia="bg-BG"/>
              </w:rPr>
              <w:t>97.3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r w:rsidRPr="00EB5775">
              <w:rPr>
                <w:rFonts w:ascii="Arial" w:hAnsi="Arial" w:cs="Arial"/>
                <w:sz w:val="18"/>
                <w:szCs w:val="18"/>
                <w:lang w:eastAsia="bg-BG"/>
              </w:rPr>
              <w:t>69.6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r w:rsidRPr="00EB5775">
              <w:rPr>
                <w:rFonts w:ascii="Arial" w:hAnsi="Arial" w:cs="Arial"/>
                <w:sz w:val="18"/>
                <w:szCs w:val="18"/>
                <w:lang w:eastAsia="bg-BG"/>
              </w:rPr>
              <w:t>7350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r w:rsidRPr="00EB5775">
              <w:rPr>
                <w:rFonts w:ascii="Arial" w:hAnsi="Arial" w:cs="Arial"/>
                <w:sz w:val="18"/>
                <w:szCs w:val="18"/>
                <w:lang w:eastAsia="bg-BG"/>
              </w:rPr>
              <w:t>66.9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p>
        </w:tc>
      </w:tr>
      <w:tr w:rsidR="00F05F67" w:rsidRPr="00EB5775" w:rsidTr="00DD1990">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center"/>
              <w:rPr>
                <w:rFonts w:ascii="Arial" w:hAnsi="Arial" w:cs="Arial"/>
                <w:b/>
                <w:bCs/>
                <w:sz w:val="18"/>
                <w:szCs w:val="18"/>
                <w:lang w:eastAsia="bg-BG"/>
              </w:rPr>
            </w:pPr>
            <w:r w:rsidRPr="00EB5775">
              <w:rPr>
                <w:rFonts w:ascii="Arial" w:hAnsi="Arial" w:cs="Arial"/>
                <w:b/>
                <w:bCs/>
                <w:sz w:val="18"/>
                <w:szCs w:val="18"/>
                <w:lang w:eastAsia="bg-BG"/>
              </w:rPr>
              <w:t>Всичко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b/>
                <w:bCs/>
                <w:sz w:val="18"/>
                <w:szCs w:val="18"/>
                <w:lang w:eastAsia="bg-BG"/>
              </w:rPr>
            </w:pPr>
            <w:r w:rsidRPr="00EB5775">
              <w:rPr>
                <w:rFonts w:ascii="Arial" w:hAnsi="Arial" w:cs="Arial"/>
                <w:b/>
                <w:bCs/>
                <w:sz w:val="18"/>
                <w:szCs w:val="18"/>
                <w:lang w:eastAsia="bg-BG"/>
              </w:rPr>
              <w:t>139.8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b/>
                <w:bCs/>
                <w:sz w:val="18"/>
                <w:szCs w:val="18"/>
                <w:lang w:eastAsia="bg-BG"/>
              </w:rPr>
            </w:pPr>
            <w:r w:rsidRPr="00EB5775">
              <w:rPr>
                <w:rFonts w:ascii="Arial" w:hAnsi="Arial" w:cs="Arial"/>
                <w:b/>
                <w:bCs/>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b/>
                <w:bCs/>
                <w:sz w:val="18"/>
                <w:szCs w:val="18"/>
                <w:lang w:eastAsia="bg-BG"/>
              </w:rPr>
            </w:pPr>
            <w:r w:rsidRPr="00EB5775">
              <w:rPr>
                <w:rFonts w:ascii="Arial" w:hAnsi="Arial" w:cs="Arial"/>
                <w:b/>
                <w:bCs/>
                <w:sz w:val="18"/>
                <w:szCs w:val="18"/>
                <w:lang w:eastAsia="bg-BG"/>
              </w:rPr>
              <w:t>10990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b/>
                <w:bCs/>
                <w:sz w:val="18"/>
                <w:szCs w:val="18"/>
                <w:lang w:eastAsia="bg-BG"/>
              </w:rPr>
            </w:pPr>
            <w:r w:rsidRPr="00EB5775">
              <w:rPr>
                <w:rFonts w:ascii="Arial" w:hAnsi="Arial" w:cs="Arial"/>
                <w:b/>
                <w:bCs/>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b/>
                <w:bCs/>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b/>
                <w:bCs/>
                <w:sz w:val="18"/>
                <w:szCs w:val="18"/>
                <w:lang w:eastAsia="bg-BG"/>
              </w:rPr>
            </w:pPr>
            <w:r w:rsidRPr="00EB5775">
              <w:rPr>
                <w:rFonts w:ascii="Arial" w:hAnsi="Arial" w:cs="Arial"/>
                <w:b/>
                <w:bCs/>
                <w:sz w:val="18"/>
                <w:szCs w:val="18"/>
                <w:lang w:eastAsia="bg-BG"/>
              </w:rPr>
              <w:t>100.0</w:t>
            </w:r>
          </w:p>
        </w:tc>
      </w:tr>
    </w:tbl>
    <w:p w:rsidR="00F05F67" w:rsidRPr="00EB5775" w:rsidRDefault="00F05F67" w:rsidP="00F05F67">
      <w:pPr>
        <w:spacing w:before="100" w:beforeAutospacing="1" w:after="100" w:afterAutospacing="1"/>
        <w:outlineLvl w:val="2"/>
        <w:rPr>
          <w:rFonts w:ascii="Arial" w:hAnsi="Arial" w:cs="Arial"/>
          <w:sz w:val="18"/>
          <w:szCs w:val="18"/>
          <w:lang w:eastAsia="bg-BG"/>
        </w:rPr>
      </w:pPr>
      <w:r w:rsidRPr="00EB5775">
        <w:rPr>
          <w:rFonts w:ascii="Arial" w:hAnsi="Arial" w:cs="Arial"/>
          <w:sz w:val="18"/>
          <w:szCs w:val="18"/>
          <w:lang w:eastAsia="bg-BG"/>
        </w:rPr>
        <w:t>Стопански клас: Косматдъбов за превръщане</w:t>
      </w:r>
    </w:p>
    <w:tbl>
      <w:tblPr>
        <w:tblW w:w="0" w:type="auto"/>
        <w:tblCellMar>
          <w:top w:w="15" w:type="dxa"/>
          <w:left w:w="15" w:type="dxa"/>
          <w:bottom w:w="15" w:type="dxa"/>
          <w:right w:w="15" w:type="dxa"/>
        </w:tblCellMar>
        <w:tblLook w:val="04A0" w:firstRow="1" w:lastRow="0" w:firstColumn="1" w:lastColumn="0" w:noHBand="0" w:noVBand="1"/>
      </w:tblPr>
      <w:tblGrid>
        <w:gridCol w:w="993"/>
        <w:gridCol w:w="361"/>
        <w:gridCol w:w="611"/>
        <w:gridCol w:w="511"/>
        <w:gridCol w:w="704"/>
        <w:gridCol w:w="642"/>
        <w:gridCol w:w="545"/>
        <w:gridCol w:w="511"/>
      </w:tblGrid>
      <w:tr w:rsidR="00F05F67" w:rsidRPr="00EB5775" w:rsidTr="00DD1990">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center"/>
              <w:rPr>
                <w:rFonts w:ascii="Arial" w:hAnsi="Arial" w:cs="Arial"/>
                <w:b/>
                <w:bCs/>
                <w:sz w:val="18"/>
                <w:szCs w:val="18"/>
                <w:lang w:eastAsia="bg-BG"/>
              </w:rPr>
            </w:pPr>
            <w:r w:rsidRPr="00EB5775">
              <w:rPr>
                <w:rFonts w:ascii="Arial" w:hAnsi="Arial" w:cs="Arial"/>
                <w:b/>
                <w:bCs/>
                <w:sz w:val="18"/>
                <w:szCs w:val="18"/>
                <w:lang w:eastAsia="bg-BG"/>
              </w:rPr>
              <w:t>Месторастене</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center"/>
              <w:rPr>
                <w:rFonts w:ascii="Arial" w:hAnsi="Arial" w:cs="Arial"/>
                <w:b/>
                <w:bCs/>
                <w:sz w:val="18"/>
                <w:szCs w:val="18"/>
                <w:lang w:eastAsia="bg-BG"/>
              </w:rPr>
            </w:pPr>
            <w:r w:rsidRPr="00EB5775">
              <w:rPr>
                <w:rFonts w:ascii="Arial" w:hAnsi="Arial" w:cs="Arial"/>
                <w:b/>
                <w:bCs/>
                <w:sz w:val="18"/>
                <w:szCs w:val="18"/>
                <w:lang w:eastAsia="bg-BG"/>
              </w:rPr>
              <w:t>Площ</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center"/>
              <w:rPr>
                <w:rFonts w:ascii="Arial" w:hAnsi="Arial" w:cs="Arial"/>
                <w:b/>
                <w:bCs/>
                <w:sz w:val="18"/>
                <w:szCs w:val="18"/>
                <w:lang w:eastAsia="bg-BG"/>
              </w:rPr>
            </w:pPr>
            <w:r w:rsidRPr="00EB5775">
              <w:rPr>
                <w:rFonts w:ascii="Arial" w:hAnsi="Arial" w:cs="Arial"/>
                <w:b/>
                <w:bCs/>
                <w:sz w:val="18"/>
                <w:szCs w:val="18"/>
                <w:lang w:eastAsia="bg-BG"/>
              </w:rPr>
              <w:t>Запас на</w:t>
            </w:r>
            <w:r w:rsidRPr="00EB5775">
              <w:rPr>
                <w:rFonts w:ascii="Arial" w:hAnsi="Arial" w:cs="Arial"/>
                <w:b/>
                <w:bCs/>
                <w:sz w:val="18"/>
                <w:szCs w:val="18"/>
                <w:lang w:eastAsia="bg-BG"/>
              </w:rPr>
              <w:br/>
              <w:t>основновното</w:t>
            </w:r>
            <w:r w:rsidRPr="00EB5775">
              <w:rPr>
                <w:rFonts w:ascii="Arial" w:hAnsi="Arial" w:cs="Arial"/>
                <w:b/>
                <w:bCs/>
                <w:sz w:val="18"/>
                <w:szCs w:val="18"/>
                <w:lang w:eastAsia="bg-BG"/>
              </w:rPr>
              <w:br/>
              <w:t>насаждение</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center"/>
              <w:rPr>
                <w:rFonts w:ascii="Arial" w:hAnsi="Arial" w:cs="Arial"/>
                <w:b/>
                <w:bCs/>
                <w:sz w:val="18"/>
                <w:szCs w:val="18"/>
                <w:lang w:eastAsia="bg-BG"/>
              </w:rPr>
            </w:pPr>
            <w:r w:rsidRPr="00EB5775">
              <w:rPr>
                <w:rFonts w:ascii="Arial" w:hAnsi="Arial" w:cs="Arial"/>
                <w:b/>
                <w:bCs/>
                <w:sz w:val="18"/>
                <w:szCs w:val="18"/>
                <w:lang w:eastAsia="bg-BG"/>
              </w:rPr>
              <w:t>Запас</w:t>
            </w:r>
            <w:r w:rsidRPr="00EB5775">
              <w:rPr>
                <w:rFonts w:ascii="Arial" w:hAnsi="Arial" w:cs="Arial"/>
                <w:b/>
                <w:bCs/>
                <w:sz w:val="18"/>
                <w:szCs w:val="18"/>
                <w:lang w:eastAsia="bg-BG"/>
              </w:rPr>
              <w:br/>
              <w:t>надлесни</w:t>
            </w:r>
          </w:p>
        </w:tc>
      </w:tr>
      <w:tr w:rsidR="00F05F67" w:rsidRPr="00EB5775"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center"/>
              <w:rPr>
                <w:rFonts w:ascii="Arial" w:hAnsi="Arial" w:cs="Arial"/>
                <w:b/>
                <w:bCs/>
                <w:sz w:val="18"/>
                <w:szCs w:val="18"/>
                <w:lang w:eastAsia="bg-BG"/>
              </w:rPr>
            </w:pPr>
            <w:r w:rsidRPr="00EB5775">
              <w:rPr>
                <w:rFonts w:ascii="Arial" w:hAnsi="Arial" w:cs="Arial"/>
                <w:b/>
                <w:bCs/>
                <w:sz w:val="18"/>
                <w:szCs w:val="18"/>
                <w:lang w:eastAsia="bg-BG"/>
              </w:rPr>
              <w:t>означение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center"/>
              <w:rPr>
                <w:rFonts w:ascii="Arial" w:hAnsi="Arial" w:cs="Arial"/>
                <w:b/>
                <w:bCs/>
                <w:sz w:val="18"/>
                <w:szCs w:val="18"/>
                <w:lang w:eastAsia="bg-BG"/>
              </w:rPr>
            </w:pPr>
            <w:r w:rsidRPr="00EB5775">
              <w:rPr>
                <w:rFonts w:ascii="Arial" w:hAnsi="Arial" w:cs="Arial"/>
                <w:b/>
                <w:bCs/>
                <w:sz w:val="18"/>
                <w:szCs w:val="18"/>
                <w:lang w:eastAsia="bg-BG"/>
              </w:rPr>
              <w:t>No</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center"/>
              <w:rPr>
                <w:rFonts w:ascii="Arial" w:hAnsi="Arial" w:cs="Arial"/>
                <w:b/>
                <w:bCs/>
                <w:sz w:val="18"/>
                <w:szCs w:val="18"/>
                <w:lang w:eastAsia="bg-BG"/>
              </w:rPr>
            </w:pPr>
            <w:r w:rsidRPr="00EB5775">
              <w:rPr>
                <w:rFonts w:ascii="Arial" w:hAnsi="Arial" w:cs="Arial"/>
                <w:b/>
                <w:bCs/>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center"/>
              <w:rPr>
                <w:rFonts w:ascii="Arial" w:hAnsi="Arial" w:cs="Arial"/>
                <w:b/>
                <w:bCs/>
                <w:sz w:val="18"/>
                <w:szCs w:val="18"/>
                <w:lang w:eastAsia="bg-BG"/>
              </w:rPr>
            </w:pPr>
            <w:r w:rsidRPr="00EB5775">
              <w:rPr>
                <w:rFonts w:ascii="Arial" w:hAnsi="Arial" w:cs="Arial"/>
                <w:b/>
                <w:bCs/>
                <w:sz w:val="18"/>
                <w:szCs w:val="18"/>
                <w:lang w:eastAsia="bg-BG"/>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center"/>
              <w:rPr>
                <w:rFonts w:ascii="Arial" w:hAnsi="Arial" w:cs="Arial"/>
                <w:b/>
                <w:bCs/>
                <w:sz w:val="18"/>
                <w:szCs w:val="18"/>
                <w:lang w:eastAsia="bg-BG"/>
              </w:rPr>
            </w:pPr>
            <w:r w:rsidRPr="00EB5775">
              <w:rPr>
                <w:rFonts w:ascii="Arial" w:hAnsi="Arial" w:cs="Arial"/>
                <w:b/>
                <w:bCs/>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center"/>
              <w:rPr>
                <w:rFonts w:ascii="Arial" w:hAnsi="Arial" w:cs="Arial"/>
                <w:b/>
                <w:bCs/>
                <w:sz w:val="18"/>
                <w:szCs w:val="18"/>
                <w:lang w:eastAsia="bg-BG"/>
              </w:rPr>
            </w:pPr>
            <w:r w:rsidRPr="00EB5775">
              <w:rPr>
                <w:rFonts w:ascii="Arial" w:hAnsi="Arial" w:cs="Arial"/>
                <w:b/>
                <w:bCs/>
                <w:sz w:val="18"/>
                <w:szCs w:val="18"/>
                <w:lang w:eastAsia="bg-BG"/>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center"/>
              <w:rPr>
                <w:rFonts w:ascii="Arial" w:hAnsi="Arial" w:cs="Arial"/>
                <w:b/>
                <w:bCs/>
                <w:sz w:val="18"/>
                <w:szCs w:val="18"/>
                <w:lang w:eastAsia="bg-BG"/>
              </w:rPr>
            </w:pPr>
            <w:r w:rsidRPr="00EB5775">
              <w:rPr>
                <w:rFonts w:ascii="Arial" w:hAnsi="Arial" w:cs="Arial"/>
                <w:b/>
                <w:bCs/>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center"/>
              <w:rPr>
                <w:rFonts w:ascii="Arial" w:hAnsi="Arial" w:cs="Arial"/>
                <w:b/>
                <w:bCs/>
                <w:sz w:val="18"/>
                <w:szCs w:val="18"/>
                <w:lang w:eastAsia="bg-BG"/>
              </w:rPr>
            </w:pPr>
            <w:r w:rsidRPr="00EB5775">
              <w:rPr>
                <w:rFonts w:ascii="Arial" w:hAnsi="Arial" w:cs="Arial"/>
                <w:b/>
                <w:bCs/>
                <w:sz w:val="18"/>
                <w:szCs w:val="18"/>
                <w:lang w:eastAsia="bg-BG"/>
              </w:rPr>
              <w:t>%</w:t>
            </w:r>
          </w:p>
        </w:tc>
      </w:tr>
      <w:tr w:rsidR="00F05F67" w:rsidRPr="00EB5775"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rPr>
                <w:rFonts w:ascii="Arial" w:hAnsi="Arial" w:cs="Arial"/>
                <w:sz w:val="18"/>
                <w:szCs w:val="18"/>
                <w:lang w:eastAsia="bg-BG"/>
              </w:rPr>
            </w:pPr>
            <w:r w:rsidRPr="00EB5775">
              <w:rPr>
                <w:rFonts w:ascii="Arial" w:hAnsi="Arial" w:cs="Arial"/>
                <w:sz w:val="18"/>
                <w:szCs w:val="18"/>
                <w:lang w:eastAsia="bg-BG"/>
              </w:rPr>
              <w:t>Т-I-2 C-2,1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r w:rsidRPr="00EB5775">
              <w:rPr>
                <w:rFonts w:ascii="Arial" w:hAnsi="Arial" w:cs="Arial"/>
                <w:sz w:val="18"/>
                <w:szCs w:val="18"/>
                <w:lang w:eastAsia="bg-BG"/>
              </w:rPr>
              <w:t>56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r w:rsidRPr="00EB5775">
              <w:rPr>
                <w:rFonts w:ascii="Arial" w:hAnsi="Arial" w:cs="Arial"/>
                <w:sz w:val="18"/>
                <w:szCs w:val="18"/>
                <w:lang w:eastAsia="bg-BG"/>
              </w:rPr>
              <w:t>18.0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r w:rsidRPr="00EB5775">
              <w:rPr>
                <w:rFonts w:ascii="Arial" w:hAnsi="Arial" w:cs="Arial"/>
                <w:sz w:val="18"/>
                <w:szCs w:val="18"/>
                <w:lang w:eastAsia="bg-BG"/>
              </w:rPr>
              <w:t>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r w:rsidRPr="00EB5775">
              <w:rPr>
                <w:rFonts w:ascii="Arial" w:hAnsi="Arial" w:cs="Arial"/>
                <w:sz w:val="18"/>
                <w:szCs w:val="18"/>
                <w:lang w:eastAsia="bg-BG"/>
              </w:rPr>
              <w:t>895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r w:rsidRPr="00EB5775">
              <w:rPr>
                <w:rFonts w:ascii="Arial" w:hAnsi="Arial" w:cs="Arial"/>
                <w:sz w:val="18"/>
                <w:szCs w:val="18"/>
                <w:lang w:eastAsia="bg-BG"/>
              </w:rPr>
              <w:t>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p>
        </w:tc>
      </w:tr>
      <w:tr w:rsidR="00F05F67" w:rsidRPr="00EB5775"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rPr>
                <w:rFonts w:ascii="Arial" w:hAnsi="Arial" w:cs="Arial"/>
                <w:sz w:val="18"/>
                <w:szCs w:val="18"/>
                <w:lang w:eastAsia="bg-BG"/>
              </w:rPr>
            </w:pPr>
            <w:r w:rsidRPr="00EB5775">
              <w:rPr>
                <w:rFonts w:ascii="Arial" w:hAnsi="Arial" w:cs="Arial"/>
                <w:sz w:val="18"/>
                <w:szCs w:val="18"/>
                <w:lang w:eastAsia="bg-BG"/>
              </w:rPr>
              <w:t>Т-I-2 B-1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r w:rsidRPr="00EB5775">
              <w:rPr>
                <w:rFonts w:ascii="Arial" w:hAnsi="Arial" w:cs="Arial"/>
                <w:sz w:val="18"/>
                <w:szCs w:val="18"/>
                <w:lang w:eastAsia="bg-BG"/>
              </w:rPr>
              <w:t>57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r w:rsidRPr="00EB5775">
              <w:rPr>
                <w:rFonts w:ascii="Arial" w:hAnsi="Arial" w:cs="Arial"/>
                <w:sz w:val="18"/>
                <w:szCs w:val="18"/>
                <w:lang w:eastAsia="bg-BG"/>
              </w:rPr>
              <w:t>157.6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r w:rsidRPr="00EB5775">
              <w:rPr>
                <w:rFonts w:ascii="Arial" w:hAnsi="Arial" w:cs="Arial"/>
                <w:sz w:val="18"/>
                <w:szCs w:val="18"/>
                <w:lang w:eastAsia="bg-BG"/>
              </w:rPr>
              <w:t>11.4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r w:rsidRPr="00EB5775">
              <w:rPr>
                <w:rFonts w:ascii="Arial" w:hAnsi="Arial" w:cs="Arial"/>
                <w:sz w:val="18"/>
                <w:szCs w:val="18"/>
                <w:lang w:eastAsia="bg-BG"/>
              </w:rPr>
              <w:t>5640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r w:rsidRPr="00EB5775">
              <w:rPr>
                <w:rFonts w:ascii="Arial" w:hAnsi="Arial" w:cs="Arial"/>
                <w:sz w:val="18"/>
                <w:szCs w:val="18"/>
                <w:lang w:eastAsia="bg-BG"/>
              </w:rPr>
              <w:t>8.6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p>
        </w:tc>
      </w:tr>
      <w:tr w:rsidR="00F05F67" w:rsidRPr="00EB5775"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rPr>
                <w:rFonts w:ascii="Arial" w:hAnsi="Arial" w:cs="Arial"/>
                <w:sz w:val="18"/>
                <w:szCs w:val="18"/>
                <w:lang w:eastAsia="bg-BG"/>
              </w:rPr>
            </w:pPr>
            <w:r w:rsidRPr="00EB5775">
              <w:rPr>
                <w:rFonts w:ascii="Arial" w:hAnsi="Arial" w:cs="Arial"/>
                <w:sz w:val="18"/>
                <w:szCs w:val="18"/>
                <w:lang w:eastAsia="bg-BG"/>
              </w:rPr>
              <w:t>Т-I-2 D-2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r w:rsidRPr="00EB5775">
              <w:rPr>
                <w:rFonts w:ascii="Arial" w:hAnsi="Arial" w:cs="Arial"/>
                <w:sz w:val="18"/>
                <w:szCs w:val="18"/>
                <w:lang w:eastAsia="bg-BG"/>
              </w:rPr>
              <w:t>58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r w:rsidRPr="00EB5775">
              <w:rPr>
                <w:rFonts w:ascii="Arial" w:hAnsi="Arial" w:cs="Arial"/>
                <w:sz w:val="18"/>
                <w:szCs w:val="18"/>
                <w:lang w:eastAsia="bg-BG"/>
              </w:rPr>
              <w:t>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r w:rsidRPr="00EB5775">
              <w:rPr>
                <w:rFonts w:ascii="Arial" w:hAnsi="Arial" w:cs="Arial"/>
                <w:sz w:val="18"/>
                <w:szCs w:val="18"/>
                <w:lang w:eastAsia="bg-BG"/>
              </w:rPr>
              <w:t>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r w:rsidRPr="00EB5775">
              <w:rPr>
                <w:rFonts w:ascii="Arial" w:hAnsi="Arial" w:cs="Arial"/>
                <w:sz w:val="18"/>
                <w:szCs w:val="18"/>
                <w:lang w:eastAsia="bg-BG"/>
              </w:rPr>
              <w:t>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r w:rsidRPr="00EB5775">
              <w:rPr>
                <w:rFonts w:ascii="Arial" w:hAnsi="Arial" w:cs="Arial"/>
                <w:sz w:val="18"/>
                <w:szCs w:val="18"/>
                <w:lang w:eastAsia="bg-BG"/>
              </w:rPr>
              <w:t>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p>
        </w:tc>
      </w:tr>
      <w:tr w:rsidR="00F05F67" w:rsidRPr="00EB5775"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rPr>
                <w:rFonts w:ascii="Arial" w:hAnsi="Arial" w:cs="Arial"/>
                <w:sz w:val="18"/>
                <w:szCs w:val="18"/>
                <w:lang w:eastAsia="bg-BG"/>
              </w:rPr>
            </w:pPr>
            <w:r w:rsidRPr="00EB5775">
              <w:rPr>
                <w:rFonts w:ascii="Arial" w:hAnsi="Arial" w:cs="Arial"/>
                <w:sz w:val="18"/>
                <w:szCs w:val="18"/>
                <w:lang w:eastAsia="bg-BG"/>
              </w:rPr>
              <w:lastRenderedPageBreak/>
              <w:t>Т-I-2 C-1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r w:rsidRPr="00EB5775">
              <w:rPr>
                <w:rFonts w:ascii="Arial" w:hAnsi="Arial" w:cs="Arial"/>
                <w:sz w:val="18"/>
                <w:szCs w:val="18"/>
                <w:lang w:eastAsia="bg-BG"/>
              </w:rPr>
              <w:t>59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r w:rsidRPr="00EB5775">
              <w:rPr>
                <w:rFonts w:ascii="Arial" w:hAnsi="Arial" w:cs="Arial"/>
                <w:sz w:val="18"/>
                <w:szCs w:val="18"/>
                <w:lang w:eastAsia="bg-BG"/>
              </w:rPr>
              <w:t>501.0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r w:rsidRPr="00EB5775">
              <w:rPr>
                <w:rFonts w:ascii="Arial" w:hAnsi="Arial" w:cs="Arial"/>
                <w:sz w:val="18"/>
                <w:szCs w:val="18"/>
                <w:lang w:eastAsia="bg-BG"/>
              </w:rPr>
              <w:t>36.2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r w:rsidRPr="00EB5775">
              <w:rPr>
                <w:rFonts w:ascii="Arial" w:hAnsi="Arial" w:cs="Arial"/>
                <w:sz w:val="18"/>
                <w:szCs w:val="18"/>
                <w:lang w:eastAsia="bg-BG"/>
              </w:rPr>
              <w:t>22750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r w:rsidRPr="00EB5775">
              <w:rPr>
                <w:rFonts w:ascii="Arial" w:hAnsi="Arial" w:cs="Arial"/>
                <w:sz w:val="18"/>
                <w:szCs w:val="18"/>
                <w:lang w:eastAsia="bg-BG"/>
              </w:rPr>
              <w:t>34.7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p>
        </w:tc>
      </w:tr>
      <w:tr w:rsidR="00F05F67" w:rsidRPr="00EB5775"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rPr>
                <w:rFonts w:ascii="Arial" w:hAnsi="Arial" w:cs="Arial"/>
                <w:sz w:val="18"/>
                <w:szCs w:val="18"/>
                <w:lang w:eastAsia="bg-BG"/>
              </w:rPr>
            </w:pPr>
            <w:r w:rsidRPr="00EB5775">
              <w:rPr>
                <w:rFonts w:ascii="Arial" w:hAnsi="Arial" w:cs="Arial"/>
                <w:sz w:val="18"/>
                <w:szCs w:val="18"/>
                <w:lang w:eastAsia="bg-BG"/>
              </w:rPr>
              <w:t>Т-I-2 D-1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r w:rsidRPr="00EB5775">
              <w:rPr>
                <w:rFonts w:ascii="Arial" w:hAnsi="Arial" w:cs="Arial"/>
                <w:sz w:val="18"/>
                <w:szCs w:val="18"/>
                <w:lang w:eastAsia="bg-BG"/>
              </w:rPr>
              <w:t>147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r w:rsidRPr="00EB5775">
              <w:rPr>
                <w:rFonts w:ascii="Arial" w:hAnsi="Arial" w:cs="Arial"/>
                <w:sz w:val="18"/>
                <w:szCs w:val="18"/>
                <w:lang w:eastAsia="bg-BG"/>
              </w:rPr>
              <w:t>704.8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r w:rsidRPr="00EB5775">
              <w:rPr>
                <w:rFonts w:ascii="Arial" w:hAnsi="Arial" w:cs="Arial"/>
                <w:sz w:val="18"/>
                <w:szCs w:val="18"/>
                <w:lang w:eastAsia="bg-BG"/>
              </w:rPr>
              <w:t>51.0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r w:rsidRPr="00EB5775">
              <w:rPr>
                <w:rFonts w:ascii="Arial" w:hAnsi="Arial" w:cs="Arial"/>
                <w:sz w:val="18"/>
                <w:szCs w:val="18"/>
                <w:lang w:eastAsia="bg-BG"/>
              </w:rPr>
              <w:t>36155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r w:rsidRPr="00EB5775">
              <w:rPr>
                <w:rFonts w:ascii="Arial" w:hAnsi="Arial" w:cs="Arial"/>
                <w:sz w:val="18"/>
                <w:szCs w:val="18"/>
                <w:lang w:eastAsia="bg-BG"/>
              </w:rPr>
              <w:t>55.2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p>
        </w:tc>
      </w:tr>
      <w:tr w:rsidR="00F05F67" w:rsidRPr="00EB5775" w:rsidTr="00DD1990">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center"/>
              <w:rPr>
                <w:rFonts w:ascii="Arial" w:hAnsi="Arial" w:cs="Arial"/>
                <w:b/>
                <w:bCs/>
                <w:sz w:val="18"/>
                <w:szCs w:val="18"/>
                <w:lang w:eastAsia="bg-BG"/>
              </w:rPr>
            </w:pPr>
            <w:r w:rsidRPr="00EB5775">
              <w:rPr>
                <w:rFonts w:ascii="Arial" w:hAnsi="Arial" w:cs="Arial"/>
                <w:b/>
                <w:bCs/>
                <w:sz w:val="18"/>
                <w:szCs w:val="18"/>
                <w:lang w:eastAsia="bg-BG"/>
              </w:rPr>
              <w:t>Всичко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b/>
                <w:bCs/>
                <w:sz w:val="18"/>
                <w:szCs w:val="18"/>
                <w:lang w:eastAsia="bg-BG"/>
              </w:rPr>
            </w:pPr>
            <w:r w:rsidRPr="00EB5775">
              <w:rPr>
                <w:rFonts w:ascii="Arial" w:hAnsi="Arial" w:cs="Arial"/>
                <w:b/>
                <w:bCs/>
                <w:sz w:val="18"/>
                <w:szCs w:val="18"/>
                <w:lang w:eastAsia="bg-BG"/>
              </w:rPr>
              <w:t>1381.9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b/>
                <w:bCs/>
                <w:sz w:val="18"/>
                <w:szCs w:val="18"/>
                <w:lang w:eastAsia="bg-BG"/>
              </w:rPr>
            </w:pPr>
            <w:r w:rsidRPr="00EB5775">
              <w:rPr>
                <w:rFonts w:ascii="Arial" w:hAnsi="Arial" w:cs="Arial"/>
                <w:b/>
                <w:bCs/>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b/>
                <w:bCs/>
                <w:sz w:val="18"/>
                <w:szCs w:val="18"/>
                <w:lang w:eastAsia="bg-BG"/>
              </w:rPr>
            </w:pPr>
            <w:r w:rsidRPr="00EB5775">
              <w:rPr>
                <w:rFonts w:ascii="Arial" w:hAnsi="Arial" w:cs="Arial"/>
                <w:b/>
                <w:bCs/>
                <w:sz w:val="18"/>
                <w:szCs w:val="18"/>
                <w:lang w:eastAsia="bg-BG"/>
              </w:rPr>
              <w:t>65485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b/>
                <w:bCs/>
                <w:sz w:val="18"/>
                <w:szCs w:val="18"/>
                <w:lang w:eastAsia="bg-BG"/>
              </w:rPr>
            </w:pPr>
            <w:r w:rsidRPr="00EB5775">
              <w:rPr>
                <w:rFonts w:ascii="Arial" w:hAnsi="Arial" w:cs="Arial"/>
                <w:b/>
                <w:bCs/>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b/>
                <w:bCs/>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b/>
                <w:bCs/>
                <w:sz w:val="18"/>
                <w:szCs w:val="18"/>
                <w:lang w:eastAsia="bg-BG"/>
              </w:rPr>
            </w:pPr>
            <w:r w:rsidRPr="00EB5775">
              <w:rPr>
                <w:rFonts w:ascii="Arial" w:hAnsi="Arial" w:cs="Arial"/>
                <w:b/>
                <w:bCs/>
                <w:sz w:val="18"/>
                <w:szCs w:val="18"/>
                <w:lang w:eastAsia="bg-BG"/>
              </w:rPr>
              <w:t>100.0</w:t>
            </w:r>
          </w:p>
        </w:tc>
      </w:tr>
    </w:tbl>
    <w:p w:rsidR="00F05F67" w:rsidRPr="00EB5775" w:rsidRDefault="00F05F67" w:rsidP="00F05F67">
      <w:pPr>
        <w:spacing w:before="100" w:beforeAutospacing="1" w:after="100" w:afterAutospacing="1"/>
        <w:outlineLvl w:val="2"/>
        <w:rPr>
          <w:rFonts w:ascii="Arial" w:hAnsi="Arial" w:cs="Arial"/>
          <w:sz w:val="18"/>
          <w:szCs w:val="18"/>
          <w:lang w:eastAsia="bg-BG"/>
        </w:rPr>
      </w:pPr>
      <w:r w:rsidRPr="00EB5775">
        <w:rPr>
          <w:rFonts w:ascii="Arial" w:hAnsi="Arial" w:cs="Arial"/>
          <w:sz w:val="18"/>
          <w:szCs w:val="18"/>
          <w:lang w:eastAsia="bg-BG"/>
        </w:rPr>
        <w:t>Стопански клас: Смесен СрН П</w:t>
      </w:r>
    </w:p>
    <w:tbl>
      <w:tblPr>
        <w:tblW w:w="0" w:type="auto"/>
        <w:tblCellMar>
          <w:top w:w="15" w:type="dxa"/>
          <w:left w:w="15" w:type="dxa"/>
          <w:bottom w:w="15" w:type="dxa"/>
          <w:right w:w="15" w:type="dxa"/>
        </w:tblCellMar>
        <w:tblLook w:val="04A0" w:firstRow="1" w:lastRow="0" w:firstColumn="1" w:lastColumn="0" w:noHBand="0" w:noVBand="1"/>
      </w:tblPr>
      <w:tblGrid>
        <w:gridCol w:w="993"/>
        <w:gridCol w:w="361"/>
        <w:gridCol w:w="411"/>
        <w:gridCol w:w="511"/>
        <w:gridCol w:w="695"/>
        <w:gridCol w:w="651"/>
        <w:gridCol w:w="545"/>
        <w:gridCol w:w="511"/>
      </w:tblGrid>
      <w:tr w:rsidR="00F05F67" w:rsidRPr="00EB5775" w:rsidTr="00DD1990">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center"/>
              <w:rPr>
                <w:rFonts w:ascii="Arial" w:hAnsi="Arial" w:cs="Arial"/>
                <w:b/>
                <w:bCs/>
                <w:sz w:val="18"/>
                <w:szCs w:val="18"/>
                <w:lang w:eastAsia="bg-BG"/>
              </w:rPr>
            </w:pPr>
            <w:r w:rsidRPr="00EB5775">
              <w:rPr>
                <w:rFonts w:ascii="Arial" w:hAnsi="Arial" w:cs="Arial"/>
                <w:b/>
                <w:bCs/>
                <w:sz w:val="18"/>
                <w:szCs w:val="18"/>
                <w:lang w:eastAsia="bg-BG"/>
              </w:rPr>
              <w:t>Месторастене</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center"/>
              <w:rPr>
                <w:rFonts w:ascii="Arial" w:hAnsi="Arial" w:cs="Arial"/>
                <w:b/>
                <w:bCs/>
                <w:sz w:val="18"/>
                <w:szCs w:val="18"/>
                <w:lang w:eastAsia="bg-BG"/>
              </w:rPr>
            </w:pPr>
            <w:r w:rsidRPr="00EB5775">
              <w:rPr>
                <w:rFonts w:ascii="Arial" w:hAnsi="Arial" w:cs="Arial"/>
                <w:b/>
                <w:bCs/>
                <w:sz w:val="18"/>
                <w:szCs w:val="18"/>
                <w:lang w:eastAsia="bg-BG"/>
              </w:rPr>
              <w:t>Площ</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center"/>
              <w:rPr>
                <w:rFonts w:ascii="Arial" w:hAnsi="Arial" w:cs="Arial"/>
                <w:b/>
                <w:bCs/>
                <w:sz w:val="18"/>
                <w:szCs w:val="18"/>
                <w:lang w:eastAsia="bg-BG"/>
              </w:rPr>
            </w:pPr>
            <w:r w:rsidRPr="00EB5775">
              <w:rPr>
                <w:rFonts w:ascii="Arial" w:hAnsi="Arial" w:cs="Arial"/>
                <w:b/>
                <w:bCs/>
                <w:sz w:val="18"/>
                <w:szCs w:val="18"/>
                <w:lang w:eastAsia="bg-BG"/>
              </w:rPr>
              <w:t>Запас на</w:t>
            </w:r>
            <w:r w:rsidRPr="00EB5775">
              <w:rPr>
                <w:rFonts w:ascii="Arial" w:hAnsi="Arial" w:cs="Arial"/>
                <w:b/>
                <w:bCs/>
                <w:sz w:val="18"/>
                <w:szCs w:val="18"/>
                <w:lang w:eastAsia="bg-BG"/>
              </w:rPr>
              <w:br/>
              <w:t>основновното</w:t>
            </w:r>
            <w:r w:rsidRPr="00EB5775">
              <w:rPr>
                <w:rFonts w:ascii="Arial" w:hAnsi="Arial" w:cs="Arial"/>
                <w:b/>
                <w:bCs/>
                <w:sz w:val="18"/>
                <w:szCs w:val="18"/>
                <w:lang w:eastAsia="bg-BG"/>
              </w:rPr>
              <w:br/>
              <w:t>насаждение</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center"/>
              <w:rPr>
                <w:rFonts w:ascii="Arial" w:hAnsi="Arial" w:cs="Arial"/>
                <w:b/>
                <w:bCs/>
                <w:sz w:val="18"/>
                <w:szCs w:val="18"/>
                <w:lang w:eastAsia="bg-BG"/>
              </w:rPr>
            </w:pPr>
            <w:r w:rsidRPr="00EB5775">
              <w:rPr>
                <w:rFonts w:ascii="Arial" w:hAnsi="Arial" w:cs="Arial"/>
                <w:b/>
                <w:bCs/>
                <w:sz w:val="18"/>
                <w:szCs w:val="18"/>
                <w:lang w:eastAsia="bg-BG"/>
              </w:rPr>
              <w:t>Запас</w:t>
            </w:r>
            <w:r w:rsidRPr="00EB5775">
              <w:rPr>
                <w:rFonts w:ascii="Arial" w:hAnsi="Arial" w:cs="Arial"/>
                <w:b/>
                <w:bCs/>
                <w:sz w:val="18"/>
                <w:szCs w:val="18"/>
                <w:lang w:eastAsia="bg-BG"/>
              </w:rPr>
              <w:br/>
              <w:t>надлесни</w:t>
            </w:r>
          </w:p>
        </w:tc>
      </w:tr>
      <w:tr w:rsidR="00F05F67" w:rsidRPr="00EB5775"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center"/>
              <w:rPr>
                <w:rFonts w:ascii="Arial" w:hAnsi="Arial" w:cs="Arial"/>
                <w:b/>
                <w:bCs/>
                <w:sz w:val="18"/>
                <w:szCs w:val="18"/>
                <w:lang w:eastAsia="bg-BG"/>
              </w:rPr>
            </w:pPr>
            <w:r w:rsidRPr="00EB5775">
              <w:rPr>
                <w:rFonts w:ascii="Arial" w:hAnsi="Arial" w:cs="Arial"/>
                <w:b/>
                <w:bCs/>
                <w:sz w:val="18"/>
                <w:szCs w:val="18"/>
                <w:lang w:eastAsia="bg-BG"/>
              </w:rPr>
              <w:t>означение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center"/>
              <w:rPr>
                <w:rFonts w:ascii="Arial" w:hAnsi="Arial" w:cs="Arial"/>
                <w:b/>
                <w:bCs/>
                <w:sz w:val="18"/>
                <w:szCs w:val="18"/>
                <w:lang w:eastAsia="bg-BG"/>
              </w:rPr>
            </w:pPr>
            <w:r w:rsidRPr="00EB5775">
              <w:rPr>
                <w:rFonts w:ascii="Arial" w:hAnsi="Arial" w:cs="Arial"/>
                <w:b/>
                <w:bCs/>
                <w:sz w:val="18"/>
                <w:szCs w:val="18"/>
                <w:lang w:eastAsia="bg-BG"/>
              </w:rPr>
              <w:t>No</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center"/>
              <w:rPr>
                <w:rFonts w:ascii="Arial" w:hAnsi="Arial" w:cs="Arial"/>
                <w:b/>
                <w:bCs/>
                <w:sz w:val="18"/>
                <w:szCs w:val="18"/>
                <w:lang w:eastAsia="bg-BG"/>
              </w:rPr>
            </w:pPr>
            <w:r w:rsidRPr="00EB5775">
              <w:rPr>
                <w:rFonts w:ascii="Arial" w:hAnsi="Arial" w:cs="Arial"/>
                <w:b/>
                <w:bCs/>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center"/>
              <w:rPr>
                <w:rFonts w:ascii="Arial" w:hAnsi="Arial" w:cs="Arial"/>
                <w:b/>
                <w:bCs/>
                <w:sz w:val="18"/>
                <w:szCs w:val="18"/>
                <w:lang w:eastAsia="bg-BG"/>
              </w:rPr>
            </w:pPr>
            <w:r w:rsidRPr="00EB5775">
              <w:rPr>
                <w:rFonts w:ascii="Arial" w:hAnsi="Arial" w:cs="Arial"/>
                <w:b/>
                <w:bCs/>
                <w:sz w:val="18"/>
                <w:szCs w:val="18"/>
                <w:lang w:eastAsia="bg-BG"/>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center"/>
              <w:rPr>
                <w:rFonts w:ascii="Arial" w:hAnsi="Arial" w:cs="Arial"/>
                <w:b/>
                <w:bCs/>
                <w:sz w:val="18"/>
                <w:szCs w:val="18"/>
                <w:lang w:eastAsia="bg-BG"/>
              </w:rPr>
            </w:pPr>
            <w:r w:rsidRPr="00EB5775">
              <w:rPr>
                <w:rFonts w:ascii="Arial" w:hAnsi="Arial" w:cs="Arial"/>
                <w:b/>
                <w:bCs/>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center"/>
              <w:rPr>
                <w:rFonts w:ascii="Arial" w:hAnsi="Arial" w:cs="Arial"/>
                <w:b/>
                <w:bCs/>
                <w:sz w:val="18"/>
                <w:szCs w:val="18"/>
                <w:lang w:eastAsia="bg-BG"/>
              </w:rPr>
            </w:pPr>
            <w:r w:rsidRPr="00EB5775">
              <w:rPr>
                <w:rFonts w:ascii="Arial" w:hAnsi="Arial" w:cs="Arial"/>
                <w:b/>
                <w:bCs/>
                <w:sz w:val="18"/>
                <w:szCs w:val="18"/>
                <w:lang w:eastAsia="bg-BG"/>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center"/>
              <w:rPr>
                <w:rFonts w:ascii="Arial" w:hAnsi="Arial" w:cs="Arial"/>
                <w:b/>
                <w:bCs/>
                <w:sz w:val="18"/>
                <w:szCs w:val="18"/>
                <w:lang w:eastAsia="bg-BG"/>
              </w:rPr>
            </w:pPr>
            <w:r w:rsidRPr="00EB5775">
              <w:rPr>
                <w:rFonts w:ascii="Arial" w:hAnsi="Arial" w:cs="Arial"/>
                <w:b/>
                <w:bCs/>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center"/>
              <w:rPr>
                <w:rFonts w:ascii="Arial" w:hAnsi="Arial" w:cs="Arial"/>
                <w:b/>
                <w:bCs/>
                <w:sz w:val="18"/>
                <w:szCs w:val="18"/>
                <w:lang w:eastAsia="bg-BG"/>
              </w:rPr>
            </w:pPr>
            <w:r w:rsidRPr="00EB5775">
              <w:rPr>
                <w:rFonts w:ascii="Arial" w:hAnsi="Arial" w:cs="Arial"/>
                <w:b/>
                <w:bCs/>
                <w:sz w:val="18"/>
                <w:szCs w:val="18"/>
                <w:lang w:eastAsia="bg-BG"/>
              </w:rPr>
              <w:t>%</w:t>
            </w:r>
          </w:p>
        </w:tc>
      </w:tr>
      <w:tr w:rsidR="00F05F67" w:rsidRPr="00EB5775"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rPr>
                <w:rFonts w:ascii="Arial" w:hAnsi="Arial" w:cs="Arial"/>
                <w:sz w:val="18"/>
                <w:szCs w:val="18"/>
                <w:lang w:eastAsia="bg-BG"/>
              </w:rPr>
            </w:pPr>
            <w:r w:rsidRPr="00EB5775">
              <w:rPr>
                <w:rFonts w:ascii="Arial" w:hAnsi="Arial" w:cs="Arial"/>
                <w:sz w:val="18"/>
                <w:szCs w:val="18"/>
                <w:lang w:eastAsia="bg-BG"/>
              </w:rPr>
              <w:t>Т-I-2 C-2,1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r w:rsidRPr="00EB5775">
              <w:rPr>
                <w:rFonts w:ascii="Arial" w:hAnsi="Arial" w:cs="Arial"/>
                <w:sz w:val="18"/>
                <w:szCs w:val="18"/>
                <w:lang w:eastAsia="bg-BG"/>
              </w:rPr>
              <w:t>56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r w:rsidRPr="00EB5775">
              <w:rPr>
                <w:rFonts w:ascii="Arial" w:hAnsi="Arial" w:cs="Arial"/>
                <w:sz w:val="18"/>
                <w:szCs w:val="18"/>
                <w:lang w:eastAsia="bg-BG"/>
              </w:rPr>
              <w:t>8.7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r w:rsidRPr="00EB5775">
              <w:rPr>
                <w:rFonts w:ascii="Arial" w:hAnsi="Arial" w:cs="Arial"/>
                <w:sz w:val="18"/>
                <w:szCs w:val="18"/>
                <w:lang w:eastAsia="bg-BG"/>
              </w:rPr>
              <w:t>82.1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r w:rsidRPr="00EB5775">
              <w:rPr>
                <w:rFonts w:ascii="Arial" w:hAnsi="Arial" w:cs="Arial"/>
                <w:sz w:val="18"/>
                <w:szCs w:val="18"/>
                <w:lang w:eastAsia="bg-BG"/>
              </w:rPr>
              <w:t>790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r w:rsidRPr="00EB5775">
              <w:rPr>
                <w:rFonts w:ascii="Arial" w:hAnsi="Arial" w:cs="Arial"/>
                <w:sz w:val="18"/>
                <w:szCs w:val="18"/>
                <w:lang w:eastAsia="bg-BG"/>
              </w:rPr>
              <w:t>90.3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p>
        </w:tc>
      </w:tr>
      <w:tr w:rsidR="00F05F67" w:rsidRPr="00EB5775"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rPr>
                <w:rFonts w:ascii="Arial" w:hAnsi="Arial" w:cs="Arial"/>
                <w:sz w:val="18"/>
                <w:szCs w:val="18"/>
                <w:lang w:eastAsia="bg-BG"/>
              </w:rPr>
            </w:pPr>
            <w:r w:rsidRPr="00EB5775">
              <w:rPr>
                <w:rFonts w:ascii="Arial" w:hAnsi="Arial" w:cs="Arial"/>
                <w:sz w:val="18"/>
                <w:szCs w:val="18"/>
                <w:lang w:eastAsia="bg-BG"/>
              </w:rPr>
              <w:t>Т-I-2 CD-2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r w:rsidRPr="00EB5775">
              <w:rPr>
                <w:rFonts w:ascii="Arial" w:hAnsi="Arial" w:cs="Arial"/>
                <w:sz w:val="18"/>
                <w:szCs w:val="18"/>
                <w:lang w:eastAsia="bg-BG"/>
              </w:rPr>
              <w:t>141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r w:rsidRPr="00EB5775">
              <w:rPr>
                <w:rFonts w:ascii="Arial" w:hAnsi="Arial" w:cs="Arial"/>
                <w:sz w:val="18"/>
                <w:szCs w:val="18"/>
                <w:lang w:eastAsia="bg-BG"/>
              </w:rPr>
              <w:t>0.8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r w:rsidRPr="00EB5775">
              <w:rPr>
                <w:rFonts w:ascii="Arial" w:hAnsi="Arial" w:cs="Arial"/>
                <w:sz w:val="18"/>
                <w:szCs w:val="18"/>
                <w:lang w:eastAsia="bg-BG"/>
              </w:rPr>
              <w:t>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r w:rsidRPr="00EB5775">
              <w:rPr>
                <w:rFonts w:ascii="Arial" w:hAnsi="Arial" w:cs="Arial"/>
                <w:sz w:val="18"/>
                <w:szCs w:val="18"/>
                <w:lang w:eastAsia="bg-BG"/>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r w:rsidRPr="00EB5775">
              <w:rPr>
                <w:rFonts w:ascii="Arial" w:hAnsi="Arial" w:cs="Arial"/>
                <w:sz w:val="18"/>
                <w:szCs w:val="18"/>
                <w:lang w:eastAsia="bg-BG"/>
              </w:rPr>
              <w:t>3.4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p>
        </w:tc>
      </w:tr>
      <w:tr w:rsidR="00F05F67" w:rsidRPr="00EB5775"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rPr>
                <w:rFonts w:ascii="Arial" w:hAnsi="Arial" w:cs="Arial"/>
                <w:sz w:val="18"/>
                <w:szCs w:val="18"/>
                <w:lang w:eastAsia="bg-BG"/>
              </w:rPr>
            </w:pPr>
            <w:r w:rsidRPr="00EB5775">
              <w:rPr>
                <w:rFonts w:ascii="Arial" w:hAnsi="Arial" w:cs="Arial"/>
                <w:sz w:val="18"/>
                <w:szCs w:val="18"/>
                <w:lang w:eastAsia="bg-BG"/>
              </w:rPr>
              <w:t>Т-I-2 D-1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r w:rsidRPr="00EB5775">
              <w:rPr>
                <w:rFonts w:ascii="Arial" w:hAnsi="Arial" w:cs="Arial"/>
                <w:sz w:val="18"/>
                <w:szCs w:val="18"/>
                <w:lang w:eastAsia="bg-BG"/>
              </w:rPr>
              <w:t>147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r w:rsidRPr="00EB5775">
              <w:rPr>
                <w:rFonts w:ascii="Arial" w:hAnsi="Arial" w:cs="Arial"/>
                <w:sz w:val="18"/>
                <w:szCs w:val="18"/>
                <w:lang w:eastAsia="bg-BG"/>
              </w:rPr>
              <w:t>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r w:rsidRPr="00EB5775">
              <w:rPr>
                <w:rFonts w:ascii="Arial" w:hAnsi="Arial" w:cs="Arial"/>
                <w:sz w:val="18"/>
                <w:szCs w:val="18"/>
                <w:lang w:eastAsia="bg-BG"/>
              </w:rPr>
              <w:t>10.4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r w:rsidRPr="00EB5775">
              <w:rPr>
                <w:rFonts w:ascii="Arial" w:hAnsi="Arial" w:cs="Arial"/>
                <w:sz w:val="18"/>
                <w:szCs w:val="18"/>
                <w:lang w:eastAsia="bg-BG"/>
              </w:rPr>
              <w:t>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r w:rsidRPr="00EB5775">
              <w:rPr>
                <w:rFonts w:ascii="Arial" w:hAnsi="Arial" w:cs="Arial"/>
                <w:sz w:val="18"/>
                <w:szCs w:val="18"/>
                <w:lang w:eastAsia="bg-BG"/>
              </w:rPr>
              <w:t>6.3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p>
        </w:tc>
      </w:tr>
      <w:tr w:rsidR="00F05F67" w:rsidRPr="00EB5775" w:rsidTr="00DD1990">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center"/>
              <w:rPr>
                <w:rFonts w:ascii="Arial" w:hAnsi="Arial" w:cs="Arial"/>
                <w:b/>
                <w:bCs/>
                <w:sz w:val="18"/>
                <w:szCs w:val="18"/>
                <w:lang w:eastAsia="bg-BG"/>
              </w:rPr>
            </w:pPr>
            <w:r w:rsidRPr="00EB5775">
              <w:rPr>
                <w:rFonts w:ascii="Arial" w:hAnsi="Arial" w:cs="Arial"/>
                <w:b/>
                <w:bCs/>
                <w:sz w:val="18"/>
                <w:szCs w:val="18"/>
                <w:lang w:eastAsia="bg-BG"/>
              </w:rPr>
              <w:t>Всичко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b/>
                <w:bCs/>
                <w:sz w:val="18"/>
                <w:szCs w:val="18"/>
                <w:lang w:eastAsia="bg-BG"/>
              </w:rPr>
            </w:pPr>
            <w:r w:rsidRPr="00EB5775">
              <w:rPr>
                <w:rFonts w:ascii="Arial" w:hAnsi="Arial" w:cs="Arial"/>
                <w:b/>
                <w:bCs/>
                <w:sz w:val="18"/>
                <w:szCs w:val="18"/>
                <w:lang w:eastAsia="bg-BG"/>
              </w:rPr>
              <w:t>10.6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b/>
                <w:bCs/>
                <w:sz w:val="18"/>
                <w:szCs w:val="18"/>
                <w:lang w:eastAsia="bg-BG"/>
              </w:rPr>
            </w:pPr>
            <w:r w:rsidRPr="00EB5775">
              <w:rPr>
                <w:rFonts w:ascii="Arial" w:hAnsi="Arial" w:cs="Arial"/>
                <w:b/>
                <w:bCs/>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b/>
                <w:bCs/>
                <w:sz w:val="18"/>
                <w:szCs w:val="18"/>
                <w:lang w:eastAsia="bg-BG"/>
              </w:rPr>
            </w:pPr>
            <w:r w:rsidRPr="00EB5775">
              <w:rPr>
                <w:rFonts w:ascii="Arial" w:hAnsi="Arial" w:cs="Arial"/>
                <w:b/>
                <w:bCs/>
                <w:sz w:val="18"/>
                <w:szCs w:val="18"/>
                <w:lang w:eastAsia="bg-BG"/>
              </w:rPr>
              <w:t>875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b/>
                <w:bCs/>
                <w:sz w:val="18"/>
                <w:szCs w:val="18"/>
                <w:lang w:eastAsia="bg-BG"/>
              </w:rPr>
            </w:pPr>
            <w:r w:rsidRPr="00EB5775">
              <w:rPr>
                <w:rFonts w:ascii="Arial" w:hAnsi="Arial" w:cs="Arial"/>
                <w:b/>
                <w:bCs/>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b/>
                <w:bCs/>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b/>
                <w:bCs/>
                <w:sz w:val="18"/>
                <w:szCs w:val="18"/>
                <w:lang w:eastAsia="bg-BG"/>
              </w:rPr>
            </w:pPr>
            <w:r w:rsidRPr="00EB5775">
              <w:rPr>
                <w:rFonts w:ascii="Arial" w:hAnsi="Arial" w:cs="Arial"/>
                <w:b/>
                <w:bCs/>
                <w:sz w:val="18"/>
                <w:szCs w:val="18"/>
                <w:lang w:eastAsia="bg-BG"/>
              </w:rPr>
              <w:t>100.0</w:t>
            </w:r>
          </w:p>
        </w:tc>
      </w:tr>
    </w:tbl>
    <w:p w:rsidR="00F05F67" w:rsidRPr="00EB5775" w:rsidRDefault="00F05F67" w:rsidP="00F05F67">
      <w:pPr>
        <w:spacing w:before="100" w:beforeAutospacing="1" w:after="100" w:afterAutospacing="1"/>
        <w:outlineLvl w:val="2"/>
        <w:rPr>
          <w:rFonts w:ascii="Arial" w:hAnsi="Arial" w:cs="Arial"/>
          <w:sz w:val="18"/>
          <w:szCs w:val="18"/>
          <w:lang w:eastAsia="bg-BG"/>
        </w:rPr>
      </w:pPr>
      <w:r w:rsidRPr="00EB5775">
        <w:rPr>
          <w:rFonts w:ascii="Arial" w:hAnsi="Arial" w:cs="Arial"/>
          <w:sz w:val="18"/>
          <w:szCs w:val="18"/>
          <w:lang w:eastAsia="bg-BG"/>
        </w:rPr>
        <w:t>Стопански клас: Церов П</w:t>
      </w:r>
    </w:p>
    <w:tbl>
      <w:tblPr>
        <w:tblW w:w="0" w:type="auto"/>
        <w:tblCellMar>
          <w:top w:w="15" w:type="dxa"/>
          <w:left w:w="15" w:type="dxa"/>
          <w:bottom w:w="15" w:type="dxa"/>
          <w:right w:w="15" w:type="dxa"/>
        </w:tblCellMar>
        <w:tblLook w:val="04A0" w:firstRow="1" w:lastRow="0" w:firstColumn="1" w:lastColumn="0" w:noHBand="0" w:noVBand="1"/>
      </w:tblPr>
      <w:tblGrid>
        <w:gridCol w:w="1061"/>
        <w:gridCol w:w="361"/>
        <w:gridCol w:w="611"/>
        <w:gridCol w:w="511"/>
        <w:gridCol w:w="759"/>
        <w:gridCol w:w="587"/>
        <w:gridCol w:w="545"/>
        <w:gridCol w:w="511"/>
      </w:tblGrid>
      <w:tr w:rsidR="00F05F67" w:rsidRPr="00EB5775" w:rsidTr="00DD1990">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center"/>
              <w:rPr>
                <w:rFonts w:ascii="Arial" w:hAnsi="Arial" w:cs="Arial"/>
                <w:b/>
                <w:bCs/>
                <w:sz w:val="18"/>
                <w:szCs w:val="18"/>
                <w:lang w:eastAsia="bg-BG"/>
              </w:rPr>
            </w:pPr>
            <w:r w:rsidRPr="00EB5775">
              <w:rPr>
                <w:rFonts w:ascii="Arial" w:hAnsi="Arial" w:cs="Arial"/>
                <w:b/>
                <w:bCs/>
                <w:sz w:val="18"/>
                <w:szCs w:val="18"/>
                <w:lang w:eastAsia="bg-BG"/>
              </w:rPr>
              <w:t>Месторастене</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center"/>
              <w:rPr>
                <w:rFonts w:ascii="Arial" w:hAnsi="Arial" w:cs="Arial"/>
                <w:b/>
                <w:bCs/>
                <w:sz w:val="18"/>
                <w:szCs w:val="18"/>
                <w:lang w:eastAsia="bg-BG"/>
              </w:rPr>
            </w:pPr>
            <w:r w:rsidRPr="00EB5775">
              <w:rPr>
                <w:rFonts w:ascii="Arial" w:hAnsi="Arial" w:cs="Arial"/>
                <w:b/>
                <w:bCs/>
                <w:sz w:val="18"/>
                <w:szCs w:val="18"/>
                <w:lang w:eastAsia="bg-BG"/>
              </w:rPr>
              <w:t>Площ</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center"/>
              <w:rPr>
                <w:rFonts w:ascii="Arial" w:hAnsi="Arial" w:cs="Arial"/>
                <w:b/>
                <w:bCs/>
                <w:sz w:val="18"/>
                <w:szCs w:val="18"/>
                <w:lang w:eastAsia="bg-BG"/>
              </w:rPr>
            </w:pPr>
            <w:r w:rsidRPr="00EB5775">
              <w:rPr>
                <w:rFonts w:ascii="Arial" w:hAnsi="Arial" w:cs="Arial"/>
                <w:b/>
                <w:bCs/>
                <w:sz w:val="18"/>
                <w:szCs w:val="18"/>
                <w:lang w:eastAsia="bg-BG"/>
              </w:rPr>
              <w:t>Запас на</w:t>
            </w:r>
            <w:r w:rsidRPr="00EB5775">
              <w:rPr>
                <w:rFonts w:ascii="Arial" w:hAnsi="Arial" w:cs="Arial"/>
                <w:b/>
                <w:bCs/>
                <w:sz w:val="18"/>
                <w:szCs w:val="18"/>
                <w:lang w:eastAsia="bg-BG"/>
              </w:rPr>
              <w:br/>
              <w:t>основновното</w:t>
            </w:r>
            <w:r w:rsidRPr="00EB5775">
              <w:rPr>
                <w:rFonts w:ascii="Arial" w:hAnsi="Arial" w:cs="Arial"/>
                <w:b/>
                <w:bCs/>
                <w:sz w:val="18"/>
                <w:szCs w:val="18"/>
                <w:lang w:eastAsia="bg-BG"/>
              </w:rPr>
              <w:br/>
              <w:t>насаждение</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center"/>
              <w:rPr>
                <w:rFonts w:ascii="Arial" w:hAnsi="Arial" w:cs="Arial"/>
                <w:b/>
                <w:bCs/>
                <w:sz w:val="18"/>
                <w:szCs w:val="18"/>
                <w:lang w:eastAsia="bg-BG"/>
              </w:rPr>
            </w:pPr>
            <w:r w:rsidRPr="00EB5775">
              <w:rPr>
                <w:rFonts w:ascii="Arial" w:hAnsi="Arial" w:cs="Arial"/>
                <w:b/>
                <w:bCs/>
                <w:sz w:val="18"/>
                <w:szCs w:val="18"/>
                <w:lang w:eastAsia="bg-BG"/>
              </w:rPr>
              <w:t>Запас</w:t>
            </w:r>
            <w:r w:rsidRPr="00EB5775">
              <w:rPr>
                <w:rFonts w:ascii="Arial" w:hAnsi="Arial" w:cs="Arial"/>
                <w:b/>
                <w:bCs/>
                <w:sz w:val="18"/>
                <w:szCs w:val="18"/>
                <w:lang w:eastAsia="bg-BG"/>
              </w:rPr>
              <w:br/>
              <w:t>надлесни</w:t>
            </w:r>
          </w:p>
        </w:tc>
      </w:tr>
      <w:tr w:rsidR="00F05F67" w:rsidRPr="00EB5775"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center"/>
              <w:rPr>
                <w:rFonts w:ascii="Arial" w:hAnsi="Arial" w:cs="Arial"/>
                <w:b/>
                <w:bCs/>
                <w:sz w:val="18"/>
                <w:szCs w:val="18"/>
                <w:lang w:eastAsia="bg-BG"/>
              </w:rPr>
            </w:pPr>
            <w:r w:rsidRPr="00EB5775">
              <w:rPr>
                <w:rFonts w:ascii="Arial" w:hAnsi="Arial" w:cs="Arial"/>
                <w:b/>
                <w:bCs/>
                <w:sz w:val="18"/>
                <w:szCs w:val="18"/>
                <w:lang w:eastAsia="bg-BG"/>
              </w:rPr>
              <w:t>означение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center"/>
              <w:rPr>
                <w:rFonts w:ascii="Arial" w:hAnsi="Arial" w:cs="Arial"/>
                <w:b/>
                <w:bCs/>
                <w:sz w:val="18"/>
                <w:szCs w:val="18"/>
                <w:lang w:eastAsia="bg-BG"/>
              </w:rPr>
            </w:pPr>
            <w:r w:rsidRPr="00EB5775">
              <w:rPr>
                <w:rFonts w:ascii="Arial" w:hAnsi="Arial" w:cs="Arial"/>
                <w:b/>
                <w:bCs/>
                <w:sz w:val="18"/>
                <w:szCs w:val="18"/>
                <w:lang w:eastAsia="bg-BG"/>
              </w:rPr>
              <w:t>No</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center"/>
              <w:rPr>
                <w:rFonts w:ascii="Arial" w:hAnsi="Arial" w:cs="Arial"/>
                <w:b/>
                <w:bCs/>
                <w:sz w:val="18"/>
                <w:szCs w:val="18"/>
                <w:lang w:eastAsia="bg-BG"/>
              </w:rPr>
            </w:pPr>
            <w:r w:rsidRPr="00EB5775">
              <w:rPr>
                <w:rFonts w:ascii="Arial" w:hAnsi="Arial" w:cs="Arial"/>
                <w:b/>
                <w:bCs/>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center"/>
              <w:rPr>
                <w:rFonts w:ascii="Arial" w:hAnsi="Arial" w:cs="Arial"/>
                <w:b/>
                <w:bCs/>
                <w:sz w:val="18"/>
                <w:szCs w:val="18"/>
                <w:lang w:eastAsia="bg-BG"/>
              </w:rPr>
            </w:pPr>
            <w:r w:rsidRPr="00EB5775">
              <w:rPr>
                <w:rFonts w:ascii="Arial" w:hAnsi="Arial" w:cs="Arial"/>
                <w:b/>
                <w:bCs/>
                <w:sz w:val="18"/>
                <w:szCs w:val="18"/>
                <w:lang w:eastAsia="bg-BG"/>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center"/>
              <w:rPr>
                <w:rFonts w:ascii="Arial" w:hAnsi="Arial" w:cs="Arial"/>
                <w:b/>
                <w:bCs/>
                <w:sz w:val="18"/>
                <w:szCs w:val="18"/>
                <w:lang w:eastAsia="bg-BG"/>
              </w:rPr>
            </w:pPr>
            <w:r w:rsidRPr="00EB5775">
              <w:rPr>
                <w:rFonts w:ascii="Arial" w:hAnsi="Arial" w:cs="Arial"/>
                <w:b/>
                <w:bCs/>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center"/>
              <w:rPr>
                <w:rFonts w:ascii="Arial" w:hAnsi="Arial" w:cs="Arial"/>
                <w:b/>
                <w:bCs/>
                <w:sz w:val="18"/>
                <w:szCs w:val="18"/>
                <w:lang w:eastAsia="bg-BG"/>
              </w:rPr>
            </w:pPr>
            <w:r w:rsidRPr="00EB5775">
              <w:rPr>
                <w:rFonts w:ascii="Arial" w:hAnsi="Arial" w:cs="Arial"/>
                <w:b/>
                <w:bCs/>
                <w:sz w:val="18"/>
                <w:szCs w:val="18"/>
                <w:lang w:eastAsia="bg-BG"/>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center"/>
              <w:rPr>
                <w:rFonts w:ascii="Arial" w:hAnsi="Arial" w:cs="Arial"/>
                <w:b/>
                <w:bCs/>
                <w:sz w:val="18"/>
                <w:szCs w:val="18"/>
                <w:lang w:eastAsia="bg-BG"/>
              </w:rPr>
            </w:pPr>
            <w:r w:rsidRPr="00EB5775">
              <w:rPr>
                <w:rFonts w:ascii="Arial" w:hAnsi="Arial" w:cs="Arial"/>
                <w:b/>
                <w:bCs/>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center"/>
              <w:rPr>
                <w:rFonts w:ascii="Arial" w:hAnsi="Arial" w:cs="Arial"/>
                <w:b/>
                <w:bCs/>
                <w:sz w:val="18"/>
                <w:szCs w:val="18"/>
                <w:lang w:eastAsia="bg-BG"/>
              </w:rPr>
            </w:pPr>
            <w:r w:rsidRPr="00EB5775">
              <w:rPr>
                <w:rFonts w:ascii="Arial" w:hAnsi="Arial" w:cs="Arial"/>
                <w:b/>
                <w:bCs/>
                <w:sz w:val="18"/>
                <w:szCs w:val="18"/>
                <w:lang w:eastAsia="bg-BG"/>
              </w:rPr>
              <w:t>%</w:t>
            </w:r>
          </w:p>
        </w:tc>
      </w:tr>
      <w:tr w:rsidR="00F05F67" w:rsidRPr="00EB5775"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rPr>
                <w:rFonts w:ascii="Arial" w:hAnsi="Arial" w:cs="Arial"/>
                <w:sz w:val="18"/>
                <w:szCs w:val="18"/>
                <w:lang w:eastAsia="bg-BG"/>
              </w:rPr>
            </w:pPr>
            <w:r w:rsidRPr="00EB5775">
              <w:rPr>
                <w:rFonts w:ascii="Arial" w:hAnsi="Arial" w:cs="Arial"/>
                <w:sz w:val="18"/>
                <w:szCs w:val="18"/>
                <w:lang w:eastAsia="bg-BG"/>
              </w:rPr>
              <w:t>Т-I-2 CD-2,3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r w:rsidRPr="00EB5775">
              <w:rPr>
                <w:rFonts w:ascii="Arial" w:hAnsi="Arial" w:cs="Arial"/>
                <w:sz w:val="18"/>
                <w:szCs w:val="18"/>
                <w:lang w:eastAsia="bg-BG"/>
              </w:rPr>
              <w:t>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r w:rsidRPr="00EB5775">
              <w:rPr>
                <w:rFonts w:ascii="Arial" w:hAnsi="Arial" w:cs="Arial"/>
                <w:sz w:val="18"/>
                <w:szCs w:val="18"/>
                <w:lang w:eastAsia="bg-BG"/>
              </w:rPr>
              <w:t>16.5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r w:rsidRPr="00EB5775">
              <w:rPr>
                <w:rFonts w:ascii="Arial" w:hAnsi="Arial" w:cs="Arial"/>
                <w:sz w:val="18"/>
                <w:szCs w:val="18"/>
                <w:lang w:eastAsia="bg-BG"/>
              </w:rPr>
              <w:t>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r w:rsidRPr="00EB5775">
              <w:rPr>
                <w:rFonts w:ascii="Arial" w:hAnsi="Arial" w:cs="Arial"/>
                <w:sz w:val="18"/>
                <w:szCs w:val="18"/>
                <w:lang w:eastAsia="bg-BG"/>
              </w:rPr>
              <w:t>1940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r w:rsidRPr="00EB5775">
              <w:rPr>
                <w:rFonts w:ascii="Arial" w:hAnsi="Arial" w:cs="Arial"/>
                <w:sz w:val="18"/>
                <w:szCs w:val="18"/>
                <w:lang w:eastAsia="bg-BG"/>
              </w:rPr>
              <w:t>0.8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p>
        </w:tc>
      </w:tr>
      <w:tr w:rsidR="00F05F67" w:rsidRPr="00EB5775"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rPr>
                <w:rFonts w:ascii="Arial" w:hAnsi="Arial" w:cs="Arial"/>
                <w:sz w:val="18"/>
                <w:szCs w:val="18"/>
                <w:lang w:eastAsia="bg-BG"/>
              </w:rPr>
            </w:pPr>
            <w:r w:rsidRPr="00EB5775">
              <w:rPr>
                <w:rFonts w:ascii="Arial" w:hAnsi="Arial" w:cs="Arial"/>
                <w:sz w:val="18"/>
                <w:szCs w:val="18"/>
                <w:lang w:eastAsia="bg-BG"/>
              </w:rPr>
              <w:t>Т-I-2 C-2,1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r w:rsidRPr="00EB5775">
              <w:rPr>
                <w:rFonts w:ascii="Arial" w:hAnsi="Arial" w:cs="Arial"/>
                <w:sz w:val="18"/>
                <w:szCs w:val="18"/>
                <w:lang w:eastAsia="bg-BG"/>
              </w:rPr>
              <w:t>56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r w:rsidRPr="00EB5775">
              <w:rPr>
                <w:rFonts w:ascii="Arial" w:hAnsi="Arial" w:cs="Arial"/>
                <w:sz w:val="18"/>
                <w:szCs w:val="18"/>
                <w:lang w:eastAsia="bg-BG"/>
              </w:rPr>
              <w:t>863.6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r w:rsidRPr="00EB5775">
              <w:rPr>
                <w:rFonts w:ascii="Arial" w:hAnsi="Arial" w:cs="Arial"/>
                <w:sz w:val="18"/>
                <w:szCs w:val="18"/>
                <w:lang w:eastAsia="bg-BG"/>
              </w:rPr>
              <w:t>31.2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r w:rsidRPr="00EB5775">
              <w:rPr>
                <w:rFonts w:ascii="Arial" w:hAnsi="Arial" w:cs="Arial"/>
                <w:sz w:val="18"/>
                <w:szCs w:val="18"/>
                <w:lang w:eastAsia="bg-BG"/>
              </w:rPr>
              <w:t>85710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r w:rsidRPr="00EB5775">
              <w:rPr>
                <w:rFonts w:ascii="Arial" w:hAnsi="Arial" w:cs="Arial"/>
                <w:sz w:val="18"/>
                <w:szCs w:val="18"/>
                <w:lang w:eastAsia="bg-BG"/>
              </w:rPr>
              <w:t>35.4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r w:rsidRPr="00EB5775">
              <w:rPr>
                <w:rFonts w:ascii="Arial" w:hAnsi="Arial" w:cs="Arial"/>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r w:rsidRPr="00EB5775">
              <w:rPr>
                <w:rFonts w:ascii="Arial" w:hAnsi="Arial" w:cs="Arial"/>
                <w:sz w:val="18"/>
                <w:szCs w:val="18"/>
                <w:lang w:eastAsia="bg-BG"/>
              </w:rPr>
              <w:t>6.7</w:t>
            </w:r>
          </w:p>
        </w:tc>
      </w:tr>
      <w:tr w:rsidR="00F05F67" w:rsidRPr="00EB5775"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rPr>
                <w:rFonts w:ascii="Arial" w:hAnsi="Arial" w:cs="Arial"/>
                <w:sz w:val="18"/>
                <w:szCs w:val="18"/>
                <w:lang w:eastAsia="bg-BG"/>
              </w:rPr>
            </w:pPr>
            <w:r w:rsidRPr="00EB5775">
              <w:rPr>
                <w:rFonts w:ascii="Arial" w:hAnsi="Arial" w:cs="Arial"/>
                <w:sz w:val="18"/>
                <w:szCs w:val="18"/>
                <w:lang w:eastAsia="bg-BG"/>
              </w:rPr>
              <w:t>Т-I-2 D-2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r w:rsidRPr="00EB5775">
              <w:rPr>
                <w:rFonts w:ascii="Arial" w:hAnsi="Arial" w:cs="Arial"/>
                <w:sz w:val="18"/>
                <w:szCs w:val="18"/>
                <w:lang w:eastAsia="bg-BG"/>
              </w:rPr>
              <w:t>58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r w:rsidRPr="00EB5775">
              <w:rPr>
                <w:rFonts w:ascii="Arial" w:hAnsi="Arial" w:cs="Arial"/>
                <w:sz w:val="18"/>
                <w:szCs w:val="18"/>
                <w:lang w:eastAsia="bg-BG"/>
              </w:rPr>
              <w:t>17.0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r w:rsidRPr="00EB5775">
              <w:rPr>
                <w:rFonts w:ascii="Arial" w:hAnsi="Arial" w:cs="Arial"/>
                <w:sz w:val="18"/>
                <w:szCs w:val="18"/>
                <w:lang w:eastAsia="bg-BG"/>
              </w:rPr>
              <w:t>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r w:rsidRPr="00EB5775">
              <w:rPr>
                <w:rFonts w:ascii="Arial" w:hAnsi="Arial" w:cs="Arial"/>
                <w:sz w:val="18"/>
                <w:szCs w:val="18"/>
                <w:lang w:eastAsia="bg-BG"/>
              </w:rPr>
              <w:t>1030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r w:rsidRPr="00EB5775">
              <w:rPr>
                <w:rFonts w:ascii="Arial" w:hAnsi="Arial" w:cs="Arial"/>
                <w:sz w:val="18"/>
                <w:szCs w:val="18"/>
                <w:lang w:eastAsia="bg-BG"/>
              </w:rPr>
              <w:t>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p>
        </w:tc>
      </w:tr>
      <w:tr w:rsidR="00F05F67" w:rsidRPr="00EB5775"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rPr>
                <w:rFonts w:ascii="Arial" w:hAnsi="Arial" w:cs="Arial"/>
                <w:sz w:val="18"/>
                <w:szCs w:val="18"/>
                <w:lang w:eastAsia="bg-BG"/>
              </w:rPr>
            </w:pPr>
            <w:r w:rsidRPr="00EB5775">
              <w:rPr>
                <w:rFonts w:ascii="Arial" w:hAnsi="Arial" w:cs="Arial"/>
                <w:sz w:val="18"/>
                <w:szCs w:val="18"/>
                <w:lang w:eastAsia="bg-BG"/>
              </w:rPr>
              <w:t>Т-I-2 C-1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r w:rsidRPr="00EB5775">
              <w:rPr>
                <w:rFonts w:ascii="Arial" w:hAnsi="Arial" w:cs="Arial"/>
                <w:sz w:val="18"/>
                <w:szCs w:val="18"/>
                <w:lang w:eastAsia="bg-BG"/>
              </w:rPr>
              <w:t>59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r w:rsidRPr="00EB5775">
              <w:rPr>
                <w:rFonts w:ascii="Arial" w:hAnsi="Arial" w:cs="Arial"/>
                <w:sz w:val="18"/>
                <w:szCs w:val="18"/>
                <w:lang w:eastAsia="bg-BG"/>
              </w:rPr>
              <w:t>742.2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r w:rsidRPr="00EB5775">
              <w:rPr>
                <w:rFonts w:ascii="Arial" w:hAnsi="Arial" w:cs="Arial"/>
                <w:sz w:val="18"/>
                <w:szCs w:val="18"/>
                <w:lang w:eastAsia="bg-BG"/>
              </w:rPr>
              <w:t>26.8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r w:rsidRPr="00EB5775">
              <w:rPr>
                <w:rFonts w:ascii="Arial" w:hAnsi="Arial" w:cs="Arial"/>
                <w:sz w:val="18"/>
                <w:szCs w:val="18"/>
                <w:lang w:eastAsia="bg-BG"/>
              </w:rPr>
              <w:t>65520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r w:rsidRPr="00EB5775">
              <w:rPr>
                <w:rFonts w:ascii="Arial" w:hAnsi="Arial" w:cs="Arial"/>
                <w:sz w:val="18"/>
                <w:szCs w:val="18"/>
                <w:lang w:eastAsia="bg-BG"/>
              </w:rPr>
              <w:t>27.1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r w:rsidRPr="00EB5775">
              <w:rPr>
                <w:rFonts w:ascii="Arial" w:hAnsi="Arial" w:cs="Arial"/>
                <w:sz w:val="18"/>
                <w:szCs w:val="18"/>
                <w:lang w:eastAsia="bg-BG"/>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r w:rsidRPr="00EB5775">
              <w:rPr>
                <w:rFonts w:ascii="Arial" w:hAnsi="Arial" w:cs="Arial"/>
                <w:sz w:val="18"/>
                <w:szCs w:val="18"/>
                <w:lang w:eastAsia="bg-BG"/>
              </w:rPr>
              <w:t>33.3</w:t>
            </w:r>
          </w:p>
        </w:tc>
      </w:tr>
      <w:tr w:rsidR="00F05F67" w:rsidRPr="00EB5775"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rPr>
                <w:rFonts w:ascii="Arial" w:hAnsi="Arial" w:cs="Arial"/>
                <w:sz w:val="18"/>
                <w:szCs w:val="18"/>
                <w:lang w:eastAsia="bg-BG"/>
              </w:rPr>
            </w:pPr>
            <w:r w:rsidRPr="00EB5775">
              <w:rPr>
                <w:rFonts w:ascii="Arial" w:hAnsi="Arial" w:cs="Arial"/>
                <w:sz w:val="18"/>
                <w:szCs w:val="18"/>
                <w:lang w:eastAsia="bg-BG"/>
              </w:rPr>
              <w:t>Т-I-3 C-2,1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r w:rsidRPr="00EB5775">
              <w:rPr>
                <w:rFonts w:ascii="Arial" w:hAnsi="Arial" w:cs="Arial"/>
                <w:sz w:val="18"/>
                <w:szCs w:val="18"/>
                <w:lang w:eastAsia="bg-BG"/>
              </w:rPr>
              <w:t>63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r w:rsidRPr="00EB5775">
              <w:rPr>
                <w:rFonts w:ascii="Arial" w:hAnsi="Arial" w:cs="Arial"/>
                <w:sz w:val="18"/>
                <w:szCs w:val="18"/>
                <w:lang w:eastAsia="bg-BG"/>
              </w:rPr>
              <w:t>270.6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r w:rsidRPr="00EB5775">
              <w:rPr>
                <w:rFonts w:ascii="Arial" w:hAnsi="Arial" w:cs="Arial"/>
                <w:sz w:val="18"/>
                <w:szCs w:val="18"/>
                <w:lang w:eastAsia="bg-BG"/>
              </w:rPr>
              <w:t>9.8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r w:rsidRPr="00EB5775">
              <w:rPr>
                <w:rFonts w:ascii="Arial" w:hAnsi="Arial" w:cs="Arial"/>
                <w:sz w:val="18"/>
                <w:szCs w:val="18"/>
                <w:lang w:eastAsia="bg-BG"/>
              </w:rPr>
              <w:t>31535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r w:rsidRPr="00EB5775">
              <w:rPr>
                <w:rFonts w:ascii="Arial" w:hAnsi="Arial" w:cs="Arial"/>
                <w:sz w:val="18"/>
                <w:szCs w:val="18"/>
                <w:lang w:eastAsia="bg-BG"/>
              </w:rPr>
              <w:t>13.1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p>
        </w:tc>
      </w:tr>
      <w:tr w:rsidR="00F05F67" w:rsidRPr="00EB5775"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rPr>
                <w:rFonts w:ascii="Arial" w:hAnsi="Arial" w:cs="Arial"/>
                <w:sz w:val="18"/>
                <w:szCs w:val="18"/>
                <w:lang w:eastAsia="bg-BG"/>
              </w:rPr>
            </w:pPr>
            <w:r w:rsidRPr="00EB5775">
              <w:rPr>
                <w:rFonts w:ascii="Arial" w:hAnsi="Arial" w:cs="Arial"/>
                <w:sz w:val="18"/>
                <w:szCs w:val="18"/>
                <w:lang w:eastAsia="bg-BG"/>
              </w:rPr>
              <w:t>Т-I-3 B-1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r w:rsidRPr="00EB5775">
              <w:rPr>
                <w:rFonts w:ascii="Arial" w:hAnsi="Arial" w:cs="Arial"/>
                <w:sz w:val="18"/>
                <w:szCs w:val="18"/>
                <w:lang w:eastAsia="bg-BG"/>
              </w:rPr>
              <w:t>64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r w:rsidRPr="00EB5775">
              <w:rPr>
                <w:rFonts w:ascii="Arial" w:hAnsi="Arial" w:cs="Arial"/>
                <w:sz w:val="18"/>
                <w:szCs w:val="18"/>
                <w:lang w:eastAsia="bg-BG"/>
              </w:rPr>
              <w:t>60.5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r w:rsidRPr="00EB5775">
              <w:rPr>
                <w:rFonts w:ascii="Arial" w:hAnsi="Arial" w:cs="Arial"/>
                <w:sz w:val="18"/>
                <w:szCs w:val="18"/>
                <w:lang w:eastAsia="bg-BG"/>
              </w:rPr>
              <w:t>2.2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r w:rsidRPr="00EB5775">
              <w:rPr>
                <w:rFonts w:ascii="Arial" w:hAnsi="Arial" w:cs="Arial"/>
                <w:sz w:val="18"/>
                <w:szCs w:val="18"/>
                <w:lang w:eastAsia="bg-BG"/>
              </w:rPr>
              <w:t>4690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r w:rsidRPr="00EB5775">
              <w:rPr>
                <w:rFonts w:ascii="Arial" w:hAnsi="Arial" w:cs="Arial"/>
                <w:sz w:val="18"/>
                <w:szCs w:val="18"/>
                <w:lang w:eastAsia="bg-BG"/>
              </w:rPr>
              <w:t>1.9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p>
        </w:tc>
      </w:tr>
      <w:tr w:rsidR="00F05F67" w:rsidRPr="00EB5775"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rPr>
                <w:rFonts w:ascii="Arial" w:hAnsi="Arial" w:cs="Arial"/>
                <w:sz w:val="18"/>
                <w:szCs w:val="18"/>
                <w:lang w:eastAsia="bg-BG"/>
              </w:rPr>
            </w:pPr>
            <w:r w:rsidRPr="00EB5775">
              <w:rPr>
                <w:rFonts w:ascii="Arial" w:hAnsi="Arial" w:cs="Arial"/>
                <w:sz w:val="18"/>
                <w:szCs w:val="18"/>
                <w:lang w:eastAsia="bg-BG"/>
              </w:rPr>
              <w:t>Т-I-2 CD-2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r w:rsidRPr="00EB5775">
              <w:rPr>
                <w:rFonts w:ascii="Arial" w:hAnsi="Arial" w:cs="Arial"/>
                <w:sz w:val="18"/>
                <w:szCs w:val="18"/>
                <w:lang w:eastAsia="bg-BG"/>
              </w:rPr>
              <w:t>141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r w:rsidRPr="00EB5775">
              <w:rPr>
                <w:rFonts w:ascii="Arial" w:hAnsi="Arial" w:cs="Arial"/>
                <w:sz w:val="18"/>
                <w:szCs w:val="18"/>
                <w:lang w:eastAsia="bg-BG"/>
              </w:rPr>
              <w:t>19.9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r w:rsidRPr="00EB5775">
              <w:rPr>
                <w:rFonts w:ascii="Arial" w:hAnsi="Arial" w:cs="Arial"/>
                <w:sz w:val="18"/>
                <w:szCs w:val="18"/>
                <w:lang w:eastAsia="bg-BG"/>
              </w:rPr>
              <w:t>0.7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r w:rsidRPr="00EB5775">
              <w:rPr>
                <w:rFonts w:ascii="Arial" w:hAnsi="Arial" w:cs="Arial"/>
                <w:sz w:val="18"/>
                <w:szCs w:val="18"/>
                <w:lang w:eastAsia="bg-BG"/>
              </w:rPr>
              <w:t>3010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r w:rsidRPr="00EB5775">
              <w:rPr>
                <w:rFonts w:ascii="Arial" w:hAnsi="Arial" w:cs="Arial"/>
                <w:sz w:val="18"/>
                <w:szCs w:val="18"/>
                <w:lang w:eastAsia="bg-BG"/>
              </w:rPr>
              <w:t>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p>
        </w:tc>
      </w:tr>
      <w:tr w:rsidR="00F05F67" w:rsidRPr="00EB5775"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rPr>
                <w:rFonts w:ascii="Arial" w:hAnsi="Arial" w:cs="Arial"/>
                <w:sz w:val="18"/>
                <w:szCs w:val="18"/>
                <w:lang w:eastAsia="bg-BG"/>
              </w:rPr>
            </w:pPr>
            <w:r w:rsidRPr="00EB5775">
              <w:rPr>
                <w:rFonts w:ascii="Arial" w:hAnsi="Arial" w:cs="Arial"/>
                <w:sz w:val="18"/>
                <w:szCs w:val="18"/>
                <w:lang w:eastAsia="bg-BG"/>
              </w:rPr>
              <w:t>Т-I-2 D-1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r w:rsidRPr="00EB5775">
              <w:rPr>
                <w:rFonts w:ascii="Arial" w:hAnsi="Arial" w:cs="Arial"/>
                <w:sz w:val="18"/>
                <w:szCs w:val="18"/>
                <w:lang w:eastAsia="bg-BG"/>
              </w:rPr>
              <w:t>147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r w:rsidRPr="00EB5775">
              <w:rPr>
                <w:rFonts w:ascii="Arial" w:hAnsi="Arial" w:cs="Arial"/>
                <w:sz w:val="18"/>
                <w:szCs w:val="18"/>
                <w:lang w:eastAsia="bg-BG"/>
              </w:rPr>
              <w:t>780.1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r w:rsidRPr="00EB5775">
              <w:rPr>
                <w:rFonts w:ascii="Arial" w:hAnsi="Arial" w:cs="Arial"/>
                <w:sz w:val="18"/>
                <w:szCs w:val="18"/>
                <w:lang w:eastAsia="bg-BG"/>
              </w:rPr>
              <w:t>28.2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r w:rsidRPr="00EB5775">
              <w:rPr>
                <w:rFonts w:ascii="Arial" w:hAnsi="Arial" w:cs="Arial"/>
                <w:sz w:val="18"/>
                <w:szCs w:val="18"/>
                <w:lang w:eastAsia="bg-BG"/>
              </w:rPr>
              <w:t>48335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r w:rsidRPr="00EB5775">
              <w:rPr>
                <w:rFonts w:ascii="Arial" w:hAnsi="Arial" w:cs="Arial"/>
                <w:sz w:val="18"/>
                <w:szCs w:val="18"/>
                <w:lang w:eastAsia="bg-BG"/>
              </w:rPr>
              <w:t>20.0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r w:rsidRPr="00EB5775">
              <w:rPr>
                <w:rFonts w:ascii="Arial" w:hAnsi="Arial" w:cs="Arial"/>
                <w:sz w:val="18"/>
                <w:szCs w:val="18"/>
                <w:lang w:eastAsia="bg-BG"/>
              </w:rPr>
              <w:t>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r w:rsidRPr="00EB5775">
              <w:rPr>
                <w:rFonts w:ascii="Arial" w:hAnsi="Arial" w:cs="Arial"/>
                <w:sz w:val="18"/>
                <w:szCs w:val="18"/>
                <w:lang w:eastAsia="bg-BG"/>
              </w:rPr>
              <w:t>60.0</w:t>
            </w:r>
          </w:p>
        </w:tc>
      </w:tr>
      <w:tr w:rsidR="00F05F67" w:rsidRPr="00EB5775" w:rsidTr="00DD1990">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center"/>
              <w:rPr>
                <w:rFonts w:ascii="Arial" w:hAnsi="Arial" w:cs="Arial"/>
                <w:b/>
                <w:bCs/>
                <w:sz w:val="18"/>
                <w:szCs w:val="18"/>
                <w:lang w:eastAsia="bg-BG"/>
              </w:rPr>
            </w:pPr>
            <w:r w:rsidRPr="00EB5775">
              <w:rPr>
                <w:rFonts w:ascii="Arial" w:hAnsi="Arial" w:cs="Arial"/>
                <w:b/>
                <w:bCs/>
                <w:sz w:val="18"/>
                <w:szCs w:val="18"/>
                <w:lang w:eastAsia="bg-BG"/>
              </w:rPr>
              <w:t>Всичко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b/>
                <w:bCs/>
                <w:sz w:val="18"/>
                <w:szCs w:val="18"/>
                <w:lang w:eastAsia="bg-BG"/>
              </w:rPr>
            </w:pPr>
            <w:r w:rsidRPr="00EB5775">
              <w:rPr>
                <w:rFonts w:ascii="Arial" w:hAnsi="Arial" w:cs="Arial"/>
                <w:b/>
                <w:bCs/>
                <w:sz w:val="18"/>
                <w:szCs w:val="18"/>
                <w:lang w:eastAsia="bg-BG"/>
              </w:rPr>
              <w:t>2770.4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b/>
                <w:bCs/>
                <w:sz w:val="18"/>
                <w:szCs w:val="18"/>
                <w:lang w:eastAsia="bg-BG"/>
              </w:rPr>
            </w:pPr>
            <w:r w:rsidRPr="00EB5775">
              <w:rPr>
                <w:rFonts w:ascii="Arial" w:hAnsi="Arial" w:cs="Arial"/>
                <w:b/>
                <w:bCs/>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b/>
                <w:bCs/>
                <w:sz w:val="18"/>
                <w:szCs w:val="18"/>
                <w:lang w:eastAsia="bg-BG"/>
              </w:rPr>
            </w:pPr>
            <w:r w:rsidRPr="00EB5775">
              <w:rPr>
                <w:rFonts w:ascii="Arial" w:hAnsi="Arial" w:cs="Arial"/>
                <w:b/>
                <w:bCs/>
                <w:sz w:val="18"/>
                <w:szCs w:val="18"/>
                <w:lang w:eastAsia="bg-BG"/>
              </w:rPr>
              <w:t>241770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b/>
                <w:bCs/>
                <w:sz w:val="18"/>
                <w:szCs w:val="18"/>
                <w:lang w:eastAsia="bg-BG"/>
              </w:rPr>
            </w:pPr>
            <w:r w:rsidRPr="00EB5775">
              <w:rPr>
                <w:rFonts w:ascii="Arial" w:hAnsi="Arial" w:cs="Arial"/>
                <w:b/>
                <w:bCs/>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b/>
                <w:bCs/>
                <w:sz w:val="18"/>
                <w:szCs w:val="18"/>
                <w:lang w:eastAsia="bg-BG"/>
              </w:rPr>
            </w:pPr>
            <w:r w:rsidRPr="00EB5775">
              <w:rPr>
                <w:rFonts w:ascii="Arial" w:hAnsi="Arial" w:cs="Arial"/>
                <w:b/>
                <w:bCs/>
                <w:sz w:val="18"/>
                <w:szCs w:val="18"/>
                <w:lang w:eastAsia="bg-BG"/>
              </w:rPr>
              <w:t>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b/>
                <w:bCs/>
                <w:sz w:val="18"/>
                <w:szCs w:val="18"/>
                <w:lang w:eastAsia="bg-BG"/>
              </w:rPr>
            </w:pPr>
            <w:r w:rsidRPr="00EB5775">
              <w:rPr>
                <w:rFonts w:ascii="Arial" w:hAnsi="Arial" w:cs="Arial"/>
                <w:b/>
                <w:bCs/>
                <w:sz w:val="18"/>
                <w:szCs w:val="18"/>
                <w:lang w:eastAsia="bg-BG"/>
              </w:rPr>
              <w:t>100.0</w:t>
            </w:r>
          </w:p>
        </w:tc>
      </w:tr>
    </w:tbl>
    <w:p w:rsidR="00F05F67" w:rsidRPr="00EB5775" w:rsidRDefault="00F05F67" w:rsidP="00F05F67">
      <w:pPr>
        <w:spacing w:before="100" w:beforeAutospacing="1" w:after="100" w:afterAutospacing="1"/>
        <w:outlineLvl w:val="2"/>
        <w:rPr>
          <w:rFonts w:ascii="Arial" w:hAnsi="Arial" w:cs="Arial"/>
          <w:sz w:val="18"/>
          <w:szCs w:val="18"/>
          <w:lang w:eastAsia="bg-BG"/>
        </w:rPr>
      </w:pPr>
      <w:r w:rsidRPr="00EB5775">
        <w:rPr>
          <w:rFonts w:ascii="Arial" w:hAnsi="Arial" w:cs="Arial"/>
          <w:sz w:val="18"/>
          <w:szCs w:val="18"/>
          <w:lang w:eastAsia="bg-BG"/>
        </w:rPr>
        <w:t>Стопански клас: Акациев</w:t>
      </w:r>
    </w:p>
    <w:tbl>
      <w:tblPr>
        <w:tblW w:w="0" w:type="auto"/>
        <w:tblCellMar>
          <w:top w:w="15" w:type="dxa"/>
          <w:left w:w="15" w:type="dxa"/>
          <w:bottom w:w="15" w:type="dxa"/>
          <w:right w:w="15" w:type="dxa"/>
        </w:tblCellMar>
        <w:tblLook w:val="04A0" w:firstRow="1" w:lastRow="0" w:firstColumn="1" w:lastColumn="0" w:noHBand="0" w:noVBand="1"/>
      </w:tblPr>
      <w:tblGrid>
        <w:gridCol w:w="993"/>
        <w:gridCol w:w="361"/>
        <w:gridCol w:w="411"/>
        <w:gridCol w:w="511"/>
        <w:gridCol w:w="695"/>
        <w:gridCol w:w="651"/>
        <w:gridCol w:w="545"/>
        <w:gridCol w:w="511"/>
      </w:tblGrid>
      <w:tr w:rsidR="00F05F67" w:rsidRPr="00EB5775" w:rsidTr="00DD1990">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center"/>
              <w:rPr>
                <w:rFonts w:ascii="Arial" w:hAnsi="Arial" w:cs="Arial"/>
                <w:b/>
                <w:bCs/>
                <w:sz w:val="18"/>
                <w:szCs w:val="18"/>
                <w:lang w:eastAsia="bg-BG"/>
              </w:rPr>
            </w:pPr>
            <w:r w:rsidRPr="00EB5775">
              <w:rPr>
                <w:rFonts w:ascii="Arial" w:hAnsi="Arial" w:cs="Arial"/>
                <w:b/>
                <w:bCs/>
                <w:sz w:val="18"/>
                <w:szCs w:val="18"/>
                <w:lang w:eastAsia="bg-BG"/>
              </w:rPr>
              <w:t>Месторастене</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center"/>
              <w:rPr>
                <w:rFonts w:ascii="Arial" w:hAnsi="Arial" w:cs="Arial"/>
                <w:b/>
                <w:bCs/>
                <w:sz w:val="18"/>
                <w:szCs w:val="18"/>
                <w:lang w:eastAsia="bg-BG"/>
              </w:rPr>
            </w:pPr>
            <w:r w:rsidRPr="00EB5775">
              <w:rPr>
                <w:rFonts w:ascii="Arial" w:hAnsi="Arial" w:cs="Arial"/>
                <w:b/>
                <w:bCs/>
                <w:sz w:val="18"/>
                <w:szCs w:val="18"/>
                <w:lang w:eastAsia="bg-BG"/>
              </w:rPr>
              <w:t>Площ</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center"/>
              <w:rPr>
                <w:rFonts w:ascii="Arial" w:hAnsi="Arial" w:cs="Arial"/>
                <w:b/>
                <w:bCs/>
                <w:sz w:val="18"/>
                <w:szCs w:val="18"/>
                <w:lang w:eastAsia="bg-BG"/>
              </w:rPr>
            </w:pPr>
            <w:r w:rsidRPr="00EB5775">
              <w:rPr>
                <w:rFonts w:ascii="Arial" w:hAnsi="Arial" w:cs="Arial"/>
                <w:b/>
                <w:bCs/>
                <w:sz w:val="18"/>
                <w:szCs w:val="18"/>
                <w:lang w:eastAsia="bg-BG"/>
              </w:rPr>
              <w:t>Запас на</w:t>
            </w:r>
            <w:r w:rsidRPr="00EB5775">
              <w:rPr>
                <w:rFonts w:ascii="Arial" w:hAnsi="Arial" w:cs="Arial"/>
                <w:b/>
                <w:bCs/>
                <w:sz w:val="18"/>
                <w:szCs w:val="18"/>
                <w:lang w:eastAsia="bg-BG"/>
              </w:rPr>
              <w:br/>
              <w:t>основновното</w:t>
            </w:r>
            <w:r w:rsidRPr="00EB5775">
              <w:rPr>
                <w:rFonts w:ascii="Arial" w:hAnsi="Arial" w:cs="Arial"/>
                <w:b/>
                <w:bCs/>
                <w:sz w:val="18"/>
                <w:szCs w:val="18"/>
                <w:lang w:eastAsia="bg-BG"/>
              </w:rPr>
              <w:br/>
              <w:t>насаждение</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center"/>
              <w:rPr>
                <w:rFonts w:ascii="Arial" w:hAnsi="Arial" w:cs="Arial"/>
                <w:b/>
                <w:bCs/>
                <w:sz w:val="18"/>
                <w:szCs w:val="18"/>
                <w:lang w:eastAsia="bg-BG"/>
              </w:rPr>
            </w:pPr>
            <w:r w:rsidRPr="00EB5775">
              <w:rPr>
                <w:rFonts w:ascii="Arial" w:hAnsi="Arial" w:cs="Arial"/>
                <w:b/>
                <w:bCs/>
                <w:sz w:val="18"/>
                <w:szCs w:val="18"/>
                <w:lang w:eastAsia="bg-BG"/>
              </w:rPr>
              <w:t>Запас</w:t>
            </w:r>
            <w:r w:rsidRPr="00EB5775">
              <w:rPr>
                <w:rFonts w:ascii="Arial" w:hAnsi="Arial" w:cs="Arial"/>
                <w:b/>
                <w:bCs/>
                <w:sz w:val="18"/>
                <w:szCs w:val="18"/>
                <w:lang w:eastAsia="bg-BG"/>
              </w:rPr>
              <w:br/>
              <w:t>надлесни</w:t>
            </w:r>
          </w:p>
        </w:tc>
      </w:tr>
      <w:tr w:rsidR="00F05F67" w:rsidRPr="00EB5775"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center"/>
              <w:rPr>
                <w:rFonts w:ascii="Arial" w:hAnsi="Arial" w:cs="Arial"/>
                <w:b/>
                <w:bCs/>
                <w:sz w:val="18"/>
                <w:szCs w:val="18"/>
                <w:lang w:eastAsia="bg-BG"/>
              </w:rPr>
            </w:pPr>
            <w:r w:rsidRPr="00EB5775">
              <w:rPr>
                <w:rFonts w:ascii="Arial" w:hAnsi="Arial" w:cs="Arial"/>
                <w:b/>
                <w:bCs/>
                <w:sz w:val="18"/>
                <w:szCs w:val="18"/>
                <w:lang w:eastAsia="bg-BG"/>
              </w:rPr>
              <w:t>означение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center"/>
              <w:rPr>
                <w:rFonts w:ascii="Arial" w:hAnsi="Arial" w:cs="Arial"/>
                <w:b/>
                <w:bCs/>
                <w:sz w:val="18"/>
                <w:szCs w:val="18"/>
                <w:lang w:eastAsia="bg-BG"/>
              </w:rPr>
            </w:pPr>
            <w:r w:rsidRPr="00EB5775">
              <w:rPr>
                <w:rFonts w:ascii="Arial" w:hAnsi="Arial" w:cs="Arial"/>
                <w:b/>
                <w:bCs/>
                <w:sz w:val="18"/>
                <w:szCs w:val="18"/>
                <w:lang w:eastAsia="bg-BG"/>
              </w:rPr>
              <w:t>No</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center"/>
              <w:rPr>
                <w:rFonts w:ascii="Arial" w:hAnsi="Arial" w:cs="Arial"/>
                <w:b/>
                <w:bCs/>
                <w:sz w:val="18"/>
                <w:szCs w:val="18"/>
                <w:lang w:eastAsia="bg-BG"/>
              </w:rPr>
            </w:pPr>
            <w:r w:rsidRPr="00EB5775">
              <w:rPr>
                <w:rFonts w:ascii="Arial" w:hAnsi="Arial" w:cs="Arial"/>
                <w:b/>
                <w:bCs/>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center"/>
              <w:rPr>
                <w:rFonts w:ascii="Arial" w:hAnsi="Arial" w:cs="Arial"/>
                <w:b/>
                <w:bCs/>
                <w:sz w:val="18"/>
                <w:szCs w:val="18"/>
                <w:lang w:eastAsia="bg-BG"/>
              </w:rPr>
            </w:pPr>
            <w:r w:rsidRPr="00EB5775">
              <w:rPr>
                <w:rFonts w:ascii="Arial" w:hAnsi="Arial" w:cs="Arial"/>
                <w:b/>
                <w:bCs/>
                <w:sz w:val="18"/>
                <w:szCs w:val="18"/>
                <w:lang w:eastAsia="bg-BG"/>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center"/>
              <w:rPr>
                <w:rFonts w:ascii="Arial" w:hAnsi="Arial" w:cs="Arial"/>
                <w:b/>
                <w:bCs/>
                <w:sz w:val="18"/>
                <w:szCs w:val="18"/>
                <w:lang w:eastAsia="bg-BG"/>
              </w:rPr>
            </w:pPr>
            <w:r w:rsidRPr="00EB5775">
              <w:rPr>
                <w:rFonts w:ascii="Arial" w:hAnsi="Arial" w:cs="Arial"/>
                <w:b/>
                <w:bCs/>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center"/>
              <w:rPr>
                <w:rFonts w:ascii="Arial" w:hAnsi="Arial" w:cs="Arial"/>
                <w:b/>
                <w:bCs/>
                <w:sz w:val="18"/>
                <w:szCs w:val="18"/>
                <w:lang w:eastAsia="bg-BG"/>
              </w:rPr>
            </w:pPr>
            <w:r w:rsidRPr="00EB5775">
              <w:rPr>
                <w:rFonts w:ascii="Arial" w:hAnsi="Arial" w:cs="Arial"/>
                <w:b/>
                <w:bCs/>
                <w:sz w:val="18"/>
                <w:szCs w:val="18"/>
                <w:lang w:eastAsia="bg-BG"/>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center"/>
              <w:rPr>
                <w:rFonts w:ascii="Arial" w:hAnsi="Arial" w:cs="Arial"/>
                <w:b/>
                <w:bCs/>
                <w:sz w:val="18"/>
                <w:szCs w:val="18"/>
                <w:lang w:eastAsia="bg-BG"/>
              </w:rPr>
            </w:pPr>
            <w:r w:rsidRPr="00EB5775">
              <w:rPr>
                <w:rFonts w:ascii="Arial" w:hAnsi="Arial" w:cs="Arial"/>
                <w:b/>
                <w:bCs/>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center"/>
              <w:rPr>
                <w:rFonts w:ascii="Arial" w:hAnsi="Arial" w:cs="Arial"/>
                <w:b/>
                <w:bCs/>
                <w:sz w:val="18"/>
                <w:szCs w:val="18"/>
                <w:lang w:eastAsia="bg-BG"/>
              </w:rPr>
            </w:pPr>
            <w:r w:rsidRPr="00EB5775">
              <w:rPr>
                <w:rFonts w:ascii="Arial" w:hAnsi="Arial" w:cs="Arial"/>
                <w:b/>
                <w:bCs/>
                <w:sz w:val="18"/>
                <w:szCs w:val="18"/>
                <w:lang w:eastAsia="bg-BG"/>
              </w:rPr>
              <w:t>%</w:t>
            </w:r>
          </w:p>
        </w:tc>
      </w:tr>
      <w:tr w:rsidR="00F05F67" w:rsidRPr="00EB5775"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rPr>
                <w:rFonts w:ascii="Arial" w:hAnsi="Arial" w:cs="Arial"/>
                <w:sz w:val="18"/>
                <w:szCs w:val="18"/>
                <w:lang w:eastAsia="bg-BG"/>
              </w:rPr>
            </w:pPr>
            <w:r w:rsidRPr="00EB5775">
              <w:rPr>
                <w:rFonts w:ascii="Arial" w:hAnsi="Arial" w:cs="Arial"/>
                <w:sz w:val="18"/>
                <w:szCs w:val="18"/>
                <w:lang w:eastAsia="bg-BG"/>
              </w:rPr>
              <w:t>Т-I-2 C-2,1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r w:rsidRPr="00EB5775">
              <w:rPr>
                <w:rFonts w:ascii="Arial" w:hAnsi="Arial" w:cs="Arial"/>
                <w:sz w:val="18"/>
                <w:szCs w:val="18"/>
                <w:lang w:eastAsia="bg-BG"/>
              </w:rPr>
              <w:t>56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r w:rsidRPr="00EB5775">
              <w:rPr>
                <w:rFonts w:ascii="Arial" w:hAnsi="Arial" w:cs="Arial"/>
                <w:sz w:val="18"/>
                <w:szCs w:val="18"/>
                <w:lang w:eastAsia="bg-BG"/>
              </w:rPr>
              <w:t>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r w:rsidRPr="00EB5775">
              <w:rPr>
                <w:rFonts w:ascii="Arial" w:hAnsi="Arial" w:cs="Arial"/>
                <w:sz w:val="18"/>
                <w:szCs w:val="18"/>
                <w:lang w:eastAsia="bg-BG"/>
              </w:rPr>
              <w:t>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r w:rsidRPr="00EB5775">
              <w:rPr>
                <w:rFonts w:ascii="Arial" w:hAnsi="Arial" w:cs="Arial"/>
                <w:sz w:val="18"/>
                <w:szCs w:val="18"/>
                <w:lan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r w:rsidRPr="00EB5775">
              <w:rPr>
                <w:rFonts w:ascii="Arial" w:hAnsi="Arial" w:cs="Arial"/>
                <w:sz w:val="18"/>
                <w:szCs w:val="18"/>
                <w:lang w:eastAsia="bg-BG"/>
              </w:rPr>
              <w:t>1.8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p>
        </w:tc>
      </w:tr>
      <w:tr w:rsidR="00F05F67" w:rsidRPr="00EB5775"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rPr>
                <w:rFonts w:ascii="Arial" w:hAnsi="Arial" w:cs="Arial"/>
                <w:sz w:val="18"/>
                <w:szCs w:val="18"/>
                <w:lang w:eastAsia="bg-BG"/>
              </w:rPr>
            </w:pPr>
            <w:r w:rsidRPr="00EB5775">
              <w:rPr>
                <w:rFonts w:ascii="Arial" w:hAnsi="Arial" w:cs="Arial"/>
                <w:sz w:val="18"/>
                <w:szCs w:val="18"/>
                <w:lang w:eastAsia="bg-BG"/>
              </w:rPr>
              <w:t>Т-I-2 B-1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r w:rsidRPr="00EB5775">
              <w:rPr>
                <w:rFonts w:ascii="Arial" w:hAnsi="Arial" w:cs="Arial"/>
                <w:sz w:val="18"/>
                <w:szCs w:val="18"/>
                <w:lang w:eastAsia="bg-BG"/>
              </w:rPr>
              <w:t>57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r w:rsidRPr="00EB5775">
              <w:rPr>
                <w:rFonts w:ascii="Arial" w:hAnsi="Arial" w:cs="Arial"/>
                <w:sz w:val="18"/>
                <w:szCs w:val="18"/>
                <w:lang w:eastAsia="bg-BG"/>
              </w:rPr>
              <w:t>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r w:rsidRPr="00EB5775">
              <w:rPr>
                <w:rFonts w:ascii="Arial" w:hAnsi="Arial" w:cs="Arial"/>
                <w:sz w:val="18"/>
                <w:szCs w:val="18"/>
                <w:lang w:eastAsia="bg-BG"/>
              </w:rPr>
              <w:t>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r w:rsidRPr="00EB5775">
              <w:rPr>
                <w:rFonts w:ascii="Arial" w:hAnsi="Arial" w:cs="Arial"/>
                <w:sz w:val="18"/>
                <w:szCs w:val="18"/>
                <w:lan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r w:rsidRPr="00EB5775">
              <w:rPr>
                <w:rFonts w:ascii="Arial" w:hAnsi="Arial" w:cs="Arial"/>
                <w:sz w:val="18"/>
                <w:szCs w:val="18"/>
                <w:lang w:eastAsia="bg-BG"/>
              </w:rPr>
              <w:t>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p>
        </w:tc>
      </w:tr>
      <w:tr w:rsidR="00F05F67" w:rsidRPr="00EB5775"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rPr>
                <w:rFonts w:ascii="Arial" w:hAnsi="Arial" w:cs="Arial"/>
                <w:sz w:val="18"/>
                <w:szCs w:val="18"/>
                <w:lang w:eastAsia="bg-BG"/>
              </w:rPr>
            </w:pPr>
            <w:r w:rsidRPr="00EB5775">
              <w:rPr>
                <w:rFonts w:ascii="Arial" w:hAnsi="Arial" w:cs="Arial"/>
                <w:sz w:val="18"/>
                <w:szCs w:val="18"/>
                <w:lang w:eastAsia="bg-BG"/>
              </w:rPr>
              <w:t>Т-I-2 C-1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r w:rsidRPr="00EB5775">
              <w:rPr>
                <w:rFonts w:ascii="Arial" w:hAnsi="Arial" w:cs="Arial"/>
                <w:sz w:val="18"/>
                <w:szCs w:val="18"/>
                <w:lang w:eastAsia="bg-BG"/>
              </w:rPr>
              <w:t>59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r w:rsidRPr="00EB5775">
              <w:rPr>
                <w:rFonts w:ascii="Arial" w:hAnsi="Arial" w:cs="Arial"/>
                <w:sz w:val="18"/>
                <w:szCs w:val="18"/>
                <w:lang w:eastAsia="bg-BG"/>
              </w:rPr>
              <w:t>11.9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r w:rsidRPr="00EB5775">
              <w:rPr>
                <w:rFonts w:ascii="Arial" w:hAnsi="Arial" w:cs="Arial"/>
                <w:sz w:val="18"/>
                <w:szCs w:val="18"/>
                <w:lang w:eastAsia="bg-BG"/>
              </w:rPr>
              <w:t>22.8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r w:rsidRPr="00EB5775">
              <w:rPr>
                <w:rFonts w:ascii="Arial" w:hAnsi="Arial" w:cs="Arial"/>
                <w:sz w:val="18"/>
                <w:szCs w:val="18"/>
                <w:lang w:eastAsia="bg-BG"/>
              </w:rPr>
              <w:t>510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r w:rsidRPr="00EB5775">
              <w:rPr>
                <w:rFonts w:ascii="Arial" w:hAnsi="Arial" w:cs="Arial"/>
                <w:sz w:val="18"/>
                <w:szCs w:val="18"/>
                <w:lang w:eastAsia="bg-BG"/>
              </w:rPr>
              <w:t>45.7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p>
        </w:tc>
      </w:tr>
      <w:tr w:rsidR="00F05F67" w:rsidRPr="00EB5775"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rPr>
                <w:rFonts w:ascii="Arial" w:hAnsi="Arial" w:cs="Arial"/>
                <w:sz w:val="18"/>
                <w:szCs w:val="18"/>
                <w:lang w:eastAsia="bg-BG"/>
              </w:rPr>
            </w:pPr>
            <w:r w:rsidRPr="00EB5775">
              <w:rPr>
                <w:rFonts w:ascii="Arial" w:hAnsi="Arial" w:cs="Arial"/>
                <w:sz w:val="18"/>
                <w:szCs w:val="18"/>
                <w:lang w:eastAsia="bg-BG"/>
              </w:rPr>
              <w:t>Т-I-2 D-1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r w:rsidRPr="00EB5775">
              <w:rPr>
                <w:rFonts w:ascii="Arial" w:hAnsi="Arial" w:cs="Arial"/>
                <w:sz w:val="18"/>
                <w:szCs w:val="18"/>
                <w:lang w:eastAsia="bg-BG"/>
              </w:rPr>
              <w:t>147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r w:rsidRPr="00EB5775">
              <w:rPr>
                <w:rFonts w:ascii="Arial" w:hAnsi="Arial" w:cs="Arial"/>
                <w:sz w:val="18"/>
                <w:szCs w:val="18"/>
                <w:lang w:eastAsia="bg-BG"/>
              </w:rPr>
              <w:t>38.5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r w:rsidRPr="00EB5775">
              <w:rPr>
                <w:rFonts w:ascii="Arial" w:hAnsi="Arial" w:cs="Arial"/>
                <w:sz w:val="18"/>
                <w:szCs w:val="18"/>
                <w:lang w:eastAsia="bg-BG"/>
              </w:rPr>
              <w:t>73.7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r w:rsidRPr="00EB5775">
              <w:rPr>
                <w:rFonts w:ascii="Arial" w:hAnsi="Arial" w:cs="Arial"/>
                <w:sz w:val="18"/>
                <w:szCs w:val="18"/>
                <w:lang w:eastAsia="bg-BG"/>
              </w:rPr>
              <w:t>570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r w:rsidRPr="00EB5775">
              <w:rPr>
                <w:rFonts w:ascii="Arial" w:hAnsi="Arial" w:cs="Arial"/>
                <w:sz w:val="18"/>
                <w:szCs w:val="18"/>
                <w:lang w:eastAsia="bg-BG"/>
              </w:rPr>
              <w:t>51.1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p>
        </w:tc>
      </w:tr>
      <w:tr w:rsidR="00F05F67" w:rsidRPr="00EB5775" w:rsidTr="00DD1990">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center"/>
              <w:rPr>
                <w:rFonts w:ascii="Arial" w:hAnsi="Arial" w:cs="Arial"/>
                <w:b/>
                <w:bCs/>
                <w:sz w:val="18"/>
                <w:szCs w:val="18"/>
                <w:lang w:eastAsia="bg-BG"/>
              </w:rPr>
            </w:pPr>
            <w:r w:rsidRPr="00EB5775">
              <w:rPr>
                <w:rFonts w:ascii="Arial" w:hAnsi="Arial" w:cs="Arial"/>
                <w:b/>
                <w:bCs/>
                <w:sz w:val="18"/>
                <w:szCs w:val="18"/>
                <w:lang w:eastAsia="bg-BG"/>
              </w:rPr>
              <w:t>Всичко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b/>
                <w:bCs/>
                <w:sz w:val="18"/>
                <w:szCs w:val="18"/>
                <w:lang w:eastAsia="bg-BG"/>
              </w:rPr>
            </w:pPr>
            <w:r w:rsidRPr="00EB5775">
              <w:rPr>
                <w:rFonts w:ascii="Arial" w:hAnsi="Arial" w:cs="Arial"/>
                <w:b/>
                <w:bCs/>
                <w:sz w:val="18"/>
                <w:szCs w:val="18"/>
                <w:lang w:eastAsia="bg-BG"/>
              </w:rPr>
              <w:t>52.2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b/>
                <w:bCs/>
                <w:sz w:val="18"/>
                <w:szCs w:val="18"/>
                <w:lang w:eastAsia="bg-BG"/>
              </w:rPr>
            </w:pPr>
            <w:r w:rsidRPr="00EB5775">
              <w:rPr>
                <w:rFonts w:ascii="Arial" w:hAnsi="Arial" w:cs="Arial"/>
                <w:b/>
                <w:bCs/>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b/>
                <w:bCs/>
                <w:sz w:val="18"/>
                <w:szCs w:val="18"/>
                <w:lang w:eastAsia="bg-BG"/>
              </w:rPr>
            </w:pPr>
            <w:r w:rsidRPr="00EB5775">
              <w:rPr>
                <w:rFonts w:ascii="Arial" w:hAnsi="Arial" w:cs="Arial"/>
                <w:b/>
                <w:bCs/>
                <w:sz w:val="18"/>
                <w:szCs w:val="18"/>
                <w:lang w:eastAsia="bg-BG"/>
              </w:rPr>
              <w:t>1115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b/>
                <w:bCs/>
                <w:sz w:val="18"/>
                <w:szCs w:val="18"/>
                <w:lang w:eastAsia="bg-BG"/>
              </w:rPr>
            </w:pPr>
            <w:r w:rsidRPr="00EB5775">
              <w:rPr>
                <w:rFonts w:ascii="Arial" w:hAnsi="Arial" w:cs="Arial"/>
                <w:b/>
                <w:bCs/>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b/>
                <w:bCs/>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b/>
                <w:bCs/>
                <w:sz w:val="18"/>
                <w:szCs w:val="18"/>
                <w:lang w:eastAsia="bg-BG"/>
              </w:rPr>
            </w:pPr>
            <w:r w:rsidRPr="00EB5775">
              <w:rPr>
                <w:rFonts w:ascii="Arial" w:hAnsi="Arial" w:cs="Arial"/>
                <w:b/>
                <w:bCs/>
                <w:sz w:val="18"/>
                <w:szCs w:val="18"/>
                <w:lang w:eastAsia="bg-BG"/>
              </w:rPr>
              <w:t>100.0</w:t>
            </w:r>
          </w:p>
        </w:tc>
      </w:tr>
    </w:tbl>
    <w:p w:rsidR="007B1D80" w:rsidRDefault="007B1D80" w:rsidP="00F05F67">
      <w:pPr>
        <w:outlineLvl w:val="2"/>
        <w:rPr>
          <w:rFonts w:ascii="Arial" w:hAnsi="Arial" w:cs="Arial"/>
          <w:sz w:val="18"/>
          <w:szCs w:val="18"/>
          <w:lang w:eastAsia="bg-BG"/>
        </w:rPr>
      </w:pPr>
    </w:p>
    <w:p w:rsidR="00F05F67" w:rsidRDefault="00F05F67" w:rsidP="00F05F67">
      <w:pPr>
        <w:outlineLvl w:val="2"/>
        <w:rPr>
          <w:rFonts w:ascii="Arial" w:hAnsi="Arial" w:cs="Arial"/>
          <w:sz w:val="18"/>
          <w:szCs w:val="18"/>
          <w:lang w:eastAsia="bg-BG"/>
        </w:rPr>
      </w:pPr>
      <w:r w:rsidRPr="00EB5775">
        <w:rPr>
          <w:rFonts w:ascii="Arial" w:hAnsi="Arial" w:cs="Arial"/>
          <w:sz w:val="18"/>
          <w:szCs w:val="18"/>
          <w:lang w:eastAsia="bg-BG"/>
        </w:rPr>
        <w:t>Стопански клас: Келявгабъров</w:t>
      </w:r>
    </w:p>
    <w:p w:rsidR="007B1D80" w:rsidRPr="00EB5775" w:rsidRDefault="007B1D80" w:rsidP="00F05F67">
      <w:pPr>
        <w:outlineLvl w:val="2"/>
        <w:rPr>
          <w:rFonts w:ascii="Arial" w:hAnsi="Arial" w:cs="Arial"/>
          <w:sz w:val="18"/>
          <w:szCs w:val="18"/>
          <w:lang w:eastAsia="bg-BG"/>
        </w:rPr>
      </w:pPr>
    </w:p>
    <w:tbl>
      <w:tblPr>
        <w:tblW w:w="0" w:type="auto"/>
        <w:tblCellMar>
          <w:top w:w="15" w:type="dxa"/>
          <w:left w:w="15" w:type="dxa"/>
          <w:bottom w:w="15" w:type="dxa"/>
          <w:right w:w="15" w:type="dxa"/>
        </w:tblCellMar>
        <w:tblLook w:val="04A0" w:firstRow="1" w:lastRow="0" w:firstColumn="1" w:lastColumn="0" w:noHBand="0" w:noVBand="1"/>
      </w:tblPr>
      <w:tblGrid>
        <w:gridCol w:w="1343"/>
        <w:gridCol w:w="361"/>
        <w:gridCol w:w="511"/>
        <w:gridCol w:w="511"/>
        <w:gridCol w:w="695"/>
        <w:gridCol w:w="651"/>
        <w:gridCol w:w="545"/>
        <w:gridCol w:w="511"/>
      </w:tblGrid>
      <w:tr w:rsidR="00F05F67" w:rsidRPr="00EB5775" w:rsidTr="00DD1990">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center"/>
              <w:rPr>
                <w:rFonts w:ascii="Arial" w:hAnsi="Arial" w:cs="Arial"/>
                <w:b/>
                <w:bCs/>
                <w:sz w:val="18"/>
                <w:szCs w:val="18"/>
                <w:lang w:eastAsia="bg-BG"/>
              </w:rPr>
            </w:pPr>
            <w:r w:rsidRPr="00EB5775">
              <w:rPr>
                <w:rFonts w:ascii="Arial" w:hAnsi="Arial" w:cs="Arial"/>
                <w:b/>
                <w:bCs/>
                <w:sz w:val="18"/>
                <w:szCs w:val="18"/>
                <w:lang w:eastAsia="bg-BG"/>
              </w:rPr>
              <w:t>Месторастене</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center"/>
              <w:rPr>
                <w:rFonts w:ascii="Arial" w:hAnsi="Arial" w:cs="Arial"/>
                <w:b/>
                <w:bCs/>
                <w:sz w:val="18"/>
                <w:szCs w:val="18"/>
                <w:lang w:eastAsia="bg-BG"/>
              </w:rPr>
            </w:pPr>
            <w:r w:rsidRPr="00EB5775">
              <w:rPr>
                <w:rFonts w:ascii="Arial" w:hAnsi="Arial" w:cs="Arial"/>
                <w:b/>
                <w:bCs/>
                <w:sz w:val="18"/>
                <w:szCs w:val="18"/>
                <w:lang w:eastAsia="bg-BG"/>
              </w:rPr>
              <w:t>Площ</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center"/>
              <w:rPr>
                <w:rFonts w:ascii="Arial" w:hAnsi="Arial" w:cs="Arial"/>
                <w:b/>
                <w:bCs/>
                <w:sz w:val="18"/>
                <w:szCs w:val="18"/>
                <w:lang w:eastAsia="bg-BG"/>
              </w:rPr>
            </w:pPr>
            <w:r w:rsidRPr="00EB5775">
              <w:rPr>
                <w:rFonts w:ascii="Arial" w:hAnsi="Arial" w:cs="Arial"/>
                <w:b/>
                <w:bCs/>
                <w:sz w:val="18"/>
                <w:szCs w:val="18"/>
                <w:lang w:eastAsia="bg-BG"/>
              </w:rPr>
              <w:t>Запас на</w:t>
            </w:r>
            <w:r w:rsidRPr="00EB5775">
              <w:rPr>
                <w:rFonts w:ascii="Arial" w:hAnsi="Arial" w:cs="Arial"/>
                <w:b/>
                <w:bCs/>
                <w:sz w:val="18"/>
                <w:szCs w:val="18"/>
                <w:lang w:eastAsia="bg-BG"/>
              </w:rPr>
              <w:br/>
              <w:t>основновното</w:t>
            </w:r>
            <w:r w:rsidRPr="00EB5775">
              <w:rPr>
                <w:rFonts w:ascii="Arial" w:hAnsi="Arial" w:cs="Arial"/>
                <w:b/>
                <w:bCs/>
                <w:sz w:val="18"/>
                <w:szCs w:val="18"/>
                <w:lang w:eastAsia="bg-BG"/>
              </w:rPr>
              <w:br/>
              <w:t>насаждение</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center"/>
              <w:rPr>
                <w:rFonts w:ascii="Arial" w:hAnsi="Arial" w:cs="Arial"/>
                <w:b/>
                <w:bCs/>
                <w:sz w:val="18"/>
                <w:szCs w:val="18"/>
                <w:lang w:eastAsia="bg-BG"/>
              </w:rPr>
            </w:pPr>
            <w:r w:rsidRPr="00EB5775">
              <w:rPr>
                <w:rFonts w:ascii="Arial" w:hAnsi="Arial" w:cs="Arial"/>
                <w:b/>
                <w:bCs/>
                <w:sz w:val="18"/>
                <w:szCs w:val="18"/>
                <w:lang w:eastAsia="bg-BG"/>
              </w:rPr>
              <w:t>Запас</w:t>
            </w:r>
            <w:r w:rsidRPr="00EB5775">
              <w:rPr>
                <w:rFonts w:ascii="Arial" w:hAnsi="Arial" w:cs="Arial"/>
                <w:b/>
                <w:bCs/>
                <w:sz w:val="18"/>
                <w:szCs w:val="18"/>
                <w:lang w:eastAsia="bg-BG"/>
              </w:rPr>
              <w:br/>
              <w:t>надлесни</w:t>
            </w:r>
          </w:p>
        </w:tc>
      </w:tr>
      <w:tr w:rsidR="00F05F67" w:rsidRPr="00EB5775"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center"/>
              <w:rPr>
                <w:rFonts w:ascii="Arial" w:hAnsi="Arial" w:cs="Arial"/>
                <w:b/>
                <w:bCs/>
                <w:sz w:val="18"/>
                <w:szCs w:val="18"/>
                <w:lang w:eastAsia="bg-BG"/>
              </w:rPr>
            </w:pPr>
            <w:r w:rsidRPr="00EB5775">
              <w:rPr>
                <w:rFonts w:ascii="Arial" w:hAnsi="Arial" w:cs="Arial"/>
                <w:b/>
                <w:bCs/>
                <w:sz w:val="18"/>
                <w:szCs w:val="18"/>
                <w:lang w:eastAsia="bg-BG"/>
              </w:rPr>
              <w:t>означение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center"/>
              <w:rPr>
                <w:rFonts w:ascii="Arial" w:hAnsi="Arial" w:cs="Arial"/>
                <w:b/>
                <w:bCs/>
                <w:sz w:val="18"/>
                <w:szCs w:val="18"/>
                <w:lang w:eastAsia="bg-BG"/>
              </w:rPr>
            </w:pPr>
            <w:r w:rsidRPr="00EB5775">
              <w:rPr>
                <w:rFonts w:ascii="Arial" w:hAnsi="Arial" w:cs="Arial"/>
                <w:b/>
                <w:bCs/>
                <w:sz w:val="18"/>
                <w:szCs w:val="18"/>
                <w:lang w:eastAsia="bg-BG"/>
              </w:rPr>
              <w:t>No</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center"/>
              <w:rPr>
                <w:rFonts w:ascii="Arial" w:hAnsi="Arial" w:cs="Arial"/>
                <w:b/>
                <w:bCs/>
                <w:sz w:val="18"/>
                <w:szCs w:val="18"/>
                <w:lang w:eastAsia="bg-BG"/>
              </w:rPr>
            </w:pPr>
            <w:r w:rsidRPr="00EB5775">
              <w:rPr>
                <w:rFonts w:ascii="Arial" w:hAnsi="Arial" w:cs="Arial"/>
                <w:b/>
                <w:bCs/>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center"/>
              <w:rPr>
                <w:rFonts w:ascii="Arial" w:hAnsi="Arial" w:cs="Arial"/>
                <w:b/>
                <w:bCs/>
                <w:sz w:val="18"/>
                <w:szCs w:val="18"/>
                <w:lang w:eastAsia="bg-BG"/>
              </w:rPr>
            </w:pPr>
            <w:r w:rsidRPr="00EB5775">
              <w:rPr>
                <w:rFonts w:ascii="Arial" w:hAnsi="Arial" w:cs="Arial"/>
                <w:b/>
                <w:bCs/>
                <w:sz w:val="18"/>
                <w:szCs w:val="18"/>
                <w:lang w:eastAsia="bg-BG"/>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center"/>
              <w:rPr>
                <w:rFonts w:ascii="Arial" w:hAnsi="Arial" w:cs="Arial"/>
                <w:b/>
                <w:bCs/>
                <w:sz w:val="18"/>
                <w:szCs w:val="18"/>
                <w:lang w:eastAsia="bg-BG"/>
              </w:rPr>
            </w:pPr>
            <w:r w:rsidRPr="00EB5775">
              <w:rPr>
                <w:rFonts w:ascii="Arial" w:hAnsi="Arial" w:cs="Arial"/>
                <w:b/>
                <w:bCs/>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center"/>
              <w:rPr>
                <w:rFonts w:ascii="Arial" w:hAnsi="Arial" w:cs="Arial"/>
                <w:b/>
                <w:bCs/>
                <w:sz w:val="18"/>
                <w:szCs w:val="18"/>
                <w:lang w:eastAsia="bg-BG"/>
              </w:rPr>
            </w:pPr>
            <w:r w:rsidRPr="00EB5775">
              <w:rPr>
                <w:rFonts w:ascii="Arial" w:hAnsi="Arial" w:cs="Arial"/>
                <w:b/>
                <w:bCs/>
                <w:sz w:val="18"/>
                <w:szCs w:val="18"/>
                <w:lang w:eastAsia="bg-BG"/>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center"/>
              <w:rPr>
                <w:rFonts w:ascii="Arial" w:hAnsi="Arial" w:cs="Arial"/>
                <w:b/>
                <w:bCs/>
                <w:sz w:val="18"/>
                <w:szCs w:val="18"/>
                <w:lang w:eastAsia="bg-BG"/>
              </w:rPr>
            </w:pPr>
            <w:r w:rsidRPr="00EB5775">
              <w:rPr>
                <w:rFonts w:ascii="Arial" w:hAnsi="Arial" w:cs="Arial"/>
                <w:b/>
                <w:bCs/>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center"/>
              <w:rPr>
                <w:rFonts w:ascii="Arial" w:hAnsi="Arial" w:cs="Arial"/>
                <w:b/>
                <w:bCs/>
                <w:sz w:val="18"/>
                <w:szCs w:val="18"/>
                <w:lang w:eastAsia="bg-BG"/>
              </w:rPr>
            </w:pPr>
            <w:r w:rsidRPr="00EB5775">
              <w:rPr>
                <w:rFonts w:ascii="Arial" w:hAnsi="Arial" w:cs="Arial"/>
                <w:b/>
                <w:bCs/>
                <w:sz w:val="18"/>
                <w:szCs w:val="18"/>
                <w:lang w:eastAsia="bg-BG"/>
              </w:rPr>
              <w:t>%</w:t>
            </w:r>
          </w:p>
        </w:tc>
      </w:tr>
      <w:tr w:rsidR="00F05F67" w:rsidRPr="00EB5775"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rPr>
                <w:rFonts w:ascii="Arial" w:hAnsi="Arial" w:cs="Arial"/>
                <w:sz w:val="18"/>
                <w:szCs w:val="18"/>
                <w:lang w:eastAsia="bg-BG"/>
              </w:rPr>
            </w:pPr>
            <w:r w:rsidRPr="00EB5775">
              <w:rPr>
                <w:rFonts w:ascii="Arial" w:hAnsi="Arial" w:cs="Arial"/>
                <w:sz w:val="18"/>
                <w:szCs w:val="18"/>
                <w:lang w:eastAsia="bg-BG"/>
              </w:rPr>
              <w:t>Т-I-2 B-1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r w:rsidRPr="00EB5775">
              <w:rPr>
                <w:rFonts w:ascii="Arial" w:hAnsi="Arial" w:cs="Arial"/>
                <w:sz w:val="18"/>
                <w:szCs w:val="18"/>
                <w:lang w:eastAsia="bg-BG"/>
              </w:rPr>
              <w:t>57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r w:rsidRPr="00EB5775">
              <w:rPr>
                <w:rFonts w:ascii="Arial" w:hAnsi="Arial" w:cs="Arial"/>
                <w:sz w:val="18"/>
                <w:szCs w:val="18"/>
                <w:lang w:eastAsia="bg-BG"/>
              </w:rPr>
              <w:t>145.2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r w:rsidRPr="00EB5775">
              <w:rPr>
                <w:rFonts w:ascii="Arial" w:hAnsi="Arial" w:cs="Arial"/>
                <w:sz w:val="18"/>
                <w:szCs w:val="18"/>
                <w:lang w:eastAsia="bg-BG"/>
              </w:rPr>
              <w:t>58.6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r w:rsidRPr="00EB5775">
              <w:rPr>
                <w:rFonts w:ascii="Arial" w:hAnsi="Arial" w:cs="Arial"/>
                <w:sz w:val="18"/>
                <w:szCs w:val="18"/>
                <w:lang w:eastAsia="bg-BG"/>
              </w:rPr>
              <w:t>3085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r w:rsidRPr="00EB5775">
              <w:rPr>
                <w:rFonts w:ascii="Arial" w:hAnsi="Arial" w:cs="Arial"/>
                <w:sz w:val="18"/>
                <w:szCs w:val="18"/>
                <w:lang w:eastAsia="bg-BG"/>
              </w:rPr>
              <w:t>42.1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p>
        </w:tc>
      </w:tr>
      <w:tr w:rsidR="00F05F67" w:rsidRPr="00EB5775"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rPr>
                <w:rFonts w:ascii="Arial" w:hAnsi="Arial" w:cs="Arial"/>
                <w:sz w:val="18"/>
                <w:szCs w:val="18"/>
                <w:lang w:eastAsia="bg-BG"/>
              </w:rPr>
            </w:pPr>
            <w:r w:rsidRPr="00EB5775">
              <w:rPr>
                <w:rFonts w:ascii="Arial" w:hAnsi="Arial" w:cs="Arial"/>
                <w:sz w:val="18"/>
                <w:szCs w:val="18"/>
                <w:lang w:eastAsia="bg-BG"/>
              </w:rPr>
              <w:t>Т-I-2 C-1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r w:rsidRPr="00EB5775">
              <w:rPr>
                <w:rFonts w:ascii="Arial" w:hAnsi="Arial" w:cs="Arial"/>
                <w:sz w:val="18"/>
                <w:szCs w:val="18"/>
                <w:lang w:eastAsia="bg-BG"/>
              </w:rPr>
              <w:t>59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r w:rsidRPr="00EB5775">
              <w:rPr>
                <w:rFonts w:ascii="Arial" w:hAnsi="Arial" w:cs="Arial"/>
                <w:sz w:val="18"/>
                <w:szCs w:val="18"/>
                <w:lang w:eastAsia="bg-BG"/>
              </w:rPr>
              <w:t>78.0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r w:rsidRPr="00EB5775">
              <w:rPr>
                <w:rFonts w:ascii="Arial" w:hAnsi="Arial" w:cs="Arial"/>
                <w:sz w:val="18"/>
                <w:szCs w:val="18"/>
                <w:lang w:eastAsia="bg-BG"/>
              </w:rPr>
              <w:t>31.5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r w:rsidRPr="00EB5775">
              <w:rPr>
                <w:rFonts w:ascii="Arial" w:hAnsi="Arial" w:cs="Arial"/>
                <w:sz w:val="18"/>
                <w:szCs w:val="18"/>
                <w:lang w:eastAsia="bg-BG"/>
              </w:rPr>
              <w:t>3455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r w:rsidRPr="00EB5775">
              <w:rPr>
                <w:rFonts w:ascii="Arial" w:hAnsi="Arial" w:cs="Arial"/>
                <w:sz w:val="18"/>
                <w:szCs w:val="18"/>
                <w:lang w:eastAsia="bg-BG"/>
              </w:rPr>
              <w:t>47.1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r w:rsidRPr="00EB5775">
              <w:rPr>
                <w:rFonts w:ascii="Arial" w:hAnsi="Arial" w:cs="Arial"/>
                <w:sz w:val="18"/>
                <w:szCs w:val="18"/>
                <w:lan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r w:rsidRPr="00EB5775">
              <w:rPr>
                <w:rFonts w:ascii="Arial" w:hAnsi="Arial" w:cs="Arial"/>
                <w:sz w:val="18"/>
                <w:szCs w:val="18"/>
                <w:lang w:eastAsia="bg-BG"/>
              </w:rPr>
              <w:t>100.0</w:t>
            </w:r>
          </w:p>
        </w:tc>
      </w:tr>
      <w:tr w:rsidR="00F05F67" w:rsidRPr="00EB5775"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rPr>
                <w:rFonts w:ascii="Arial" w:hAnsi="Arial" w:cs="Arial"/>
                <w:sz w:val="18"/>
                <w:szCs w:val="18"/>
                <w:lang w:eastAsia="bg-BG"/>
              </w:rPr>
            </w:pPr>
            <w:r w:rsidRPr="00EB5775">
              <w:rPr>
                <w:rFonts w:ascii="Arial" w:hAnsi="Arial" w:cs="Arial"/>
                <w:sz w:val="18"/>
                <w:szCs w:val="18"/>
                <w:lang w:eastAsia="bg-BG"/>
              </w:rPr>
              <w:t>МТЮ-I B-1,12,2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r w:rsidRPr="00EB5775">
              <w:rPr>
                <w:rFonts w:ascii="Arial" w:hAnsi="Arial" w:cs="Arial"/>
                <w:sz w:val="18"/>
                <w:szCs w:val="18"/>
                <w:lang w:eastAsia="bg-BG"/>
              </w:rPr>
              <w:t>131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r w:rsidRPr="00EB5775">
              <w:rPr>
                <w:rFonts w:ascii="Arial" w:hAnsi="Arial" w:cs="Arial"/>
                <w:sz w:val="18"/>
                <w:szCs w:val="18"/>
                <w:lang w:eastAsia="bg-BG"/>
              </w:rPr>
              <w:t>7.7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r w:rsidRPr="00EB5775">
              <w:rPr>
                <w:rFonts w:ascii="Arial" w:hAnsi="Arial" w:cs="Arial"/>
                <w:sz w:val="18"/>
                <w:szCs w:val="18"/>
                <w:lang w:eastAsia="bg-BG"/>
              </w:rPr>
              <w:t>3.1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r w:rsidRPr="00EB5775">
              <w:rPr>
                <w:rFonts w:ascii="Arial" w:hAnsi="Arial" w:cs="Arial"/>
                <w:sz w:val="18"/>
                <w:szCs w:val="18"/>
                <w:lang w:eastAsia="bg-BG"/>
              </w:rPr>
              <w:t>170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r w:rsidRPr="00EB5775">
              <w:rPr>
                <w:rFonts w:ascii="Arial" w:hAnsi="Arial" w:cs="Arial"/>
                <w:sz w:val="18"/>
                <w:szCs w:val="18"/>
                <w:lang w:eastAsia="bg-BG"/>
              </w:rPr>
              <w:t>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p>
        </w:tc>
      </w:tr>
      <w:tr w:rsidR="00F05F67" w:rsidRPr="00EB5775"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rPr>
                <w:rFonts w:ascii="Arial" w:hAnsi="Arial" w:cs="Arial"/>
                <w:sz w:val="18"/>
                <w:szCs w:val="18"/>
                <w:lang w:eastAsia="bg-BG"/>
              </w:rPr>
            </w:pPr>
            <w:r w:rsidRPr="00EB5775">
              <w:rPr>
                <w:rFonts w:ascii="Arial" w:hAnsi="Arial" w:cs="Arial"/>
                <w:sz w:val="18"/>
                <w:szCs w:val="18"/>
                <w:lang w:eastAsia="bg-BG"/>
              </w:rPr>
              <w:t>МТЮ-I А-0,A-1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r w:rsidRPr="00EB5775">
              <w:rPr>
                <w:rFonts w:ascii="Arial" w:hAnsi="Arial" w:cs="Arial"/>
                <w:sz w:val="18"/>
                <w:szCs w:val="18"/>
                <w:lang w:eastAsia="bg-BG"/>
              </w:rPr>
              <w:t>132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r w:rsidRPr="00EB5775">
              <w:rPr>
                <w:rFonts w:ascii="Arial" w:hAnsi="Arial" w:cs="Arial"/>
                <w:sz w:val="18"/>
                <w:szCs w:val="18"/>
                <w:lang w:eastAsia="bg-BG"/>
              </w:rPr>
              <w:t>0.8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r w:rsidRPr="00EB5775">
              <w:rPr>
                <w:rFonts w:ascii="Arial" w:hAnsi="Arial" w:cs="Arial"/>
                <w:sz w:val="18"/>
                <w:szCs w:val="18"/>
                <w:lang w:eastAsia="bg-BG"/>
              </w:rPr>
              <w:t>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r w:rsidRPr="00EB5775">
              <w:rPr>
                <w:rFonts w:ascii="Arial" w:hAnsi="Arial" w:cs="Arial"/>
                <w:sz w:val="18"/>
                <w:szCs w:val="18"/>
                <w:lan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r w:rsidRPr="00EB5775">
              <w:rPr>
                <w:rFonts w:ascii="Arial" w:hAnsi="Arial" w:cs="Arial"/>
                <w:sz w:val="18"/>
                <w:szCs w:val="18"/>
                <w:lang w:eastAsia="bg-BG"/>
              </w:rPr>
              <w:t>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p>
        </w:tc>
      </w:tr>
      <w:tr w:rsidR="00F05F67" w:rsidRPr="00EB5775"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rPr>
                <w:rFonts w:ascii="Arial" w:hAnsi="Arial" w:cs="Arial"/>
                <w:sz w:val="18"/>
                <w:szCs w:val="18"/>
                <w:lang w:eastAsia="bg-BG"/>
              </w:rPr>
            </w:pPr>
            <w:r w:rsidRPr="00EB5775">
              <w:rPr>
                <w:rFonts w:ascii="Arial" w:hAnsi="Arial" w:cs="Arial"/>
                <w:sz w:val="18"/>
                <w:szCs w:val="18"/>
                <w:lang w:eastAsia="bg-BG"/>
              </w:rPr>
              <w:lastRenderedPageBreak/>
              <w:t>Т-I-2 D-1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r w:rsidRPr="00EB5775">
              <w:rPr>
                <w:rFonts w:ascii="Arial" w:hAnsi="Arial" w:cs="Arial"/>
                <w:sz w:val="18"/>
                <w:szCs w:val="18"/>
                <w:lang w:eastAsia="bg-BG"/>
              </w:rPr>
              <w:t>147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r w:rsidRPr="00EB5775">
              <w:rPr>
                <w:rFonts w:ascii="Arial" w:hAnsi="Arial" w:cs="Arial"/>
                <w:sz w:val="18"/>
                <w:szCs w:val="18"/>
                <w:lang w:eastAsia="bg-BG"/>
              </w:rPr>
              <w:t>16.0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r w:rsidRPr="00EB5775">
              <w:rPr>
                <w:rFonts w:ascii="Arial" w:hAnsi="Arial" w:cs="Arial"/>
                <w:sz w:val="18"/>
                <w:szCs w:val="18"/>
                <w:lang w:eastAsia="bg-BG"/>
              </w:rPr>
              <w:t>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r w:rsidRPr="00EB5775">
              <w:rPr>
                <w:rFonts w:ascii="Arial" w:hAnsi="Arial" w:cs="Arial"/>
                <w:sz w:val="18"/>
                <w:szCs w:val="18"/>
                <w:lang w:eastAsia="bg-BG"/>
              </w:rPr>
              <w:t>610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r w:rsidRPr="00EB5775">
              <w:rPr>
                <w:rFonts w:ascii="Arial" w:hAnsi="Arial" w:cs="Arial"/>
                <w:sz w:val="18"/>
                <w:szCs w:val="18"/>
                <w:lang w:eastAsia="bg-BG"/>
              </w:rPr>
              <w:t>8.3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sz w:val="18"/>
                <w:szCs w:val="18"/>
                <w:lang w:eastAsia="bg-BG"/>
              </w:rPr>
            </w:pPr>
          </w:p>
        </w:tc>
      </w:tr>
      <w:tr w:rsidR="00F05F67" w:rsidRPr="00EB5775" w:rsidTr="00DD1990">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center"/>
              <w:rPr>
                <w:rFonts w:ascii="Arial" w:hAnsi="Arial" w:cs="Arial"/>
                <w:b/>
                <w:bCs/>
                <w:sz w:val="18"/>
                <w:szCs w:val="18"/>
                <w:lang w:eastAsia="bg-BG"/>
              </w:rPr>
            </w:pPr>
            <w:r w:rsidRPr="00EB5775">
              <w:rPr>
                <w:rFonts w:ascii="Arial" w:hAnsi="Arial" w:cs="Arial"/>
                <w:b/>
                <w:bCs/>
                <w:sz w:val="18"/>
                <w:szCs w:val="18"/>
                <w:lang w:eastAsia="bg-BG"/>
              </w:rPr>
              <w:t>Всичко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b/>
                <w:bCs/>
                <w:sz w:val="18"/>
                <w:szCs w:val="18"/>
                <w:lang w:eastAsia="bg-BG"/>
              </w:rPr>
            </w:pPr>
            <w:r w:rsidRPr="00EB5775">
              <w:rPr>
                <w:rFonts w:ascii="Arial" w:hAnsi="Arial" w:cs="Arial"/>
                <w:b/>
                <w:bCs/>
                <w:sz w:val="18"/>
                <w:szCs w:val="18"/>
                <w:lang w:eastAsia="bg-BG"/>
              </w:rPr>
              <w:t>247.7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b/>
                <w:bCs/>
                <w:sz w:val="18"/>
                <w:szCs w:val="18"/>
                <w:lang w:eastAsia="bg-BG"/>
              </w:rPr>
            </w:pPr>
            <w:r w:rsidRPr="00EB5775">
              <w:rPr>
                <w:rFonts w:ascii="Arial" w:hAnsi="Arial" w:cs="Arial"/>
                <w:b/>
                <w:bCs/>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b/>
                <w:bCs/>
                <w:sz w:val="18"/>
                <w:szCs w:val="18"/>
                <w:lang w:eastAsia="bg-BG"/>
              </w:rPr>
            </w:pPr>
            <w:r w:rsidRPr="00EB5775">
              <w:rPr>
                <w:rFonts w:ascii="Arial" w:hAnsi="Arial" w:cs="Arial"/>
                <w:b/>
                <w:bCs/>
                <w:sz w:val="18"/>
                <w:szCs w:val="18"/>
                <w:lang w:eastAsia="bg-BG"/>
              </w:rPr>
              <w:t>7335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b/>
                <w:bCs/>
                <w:sz w:val="18"/>
                <w:szCs w:val="18"/>
                <w:lang w:eastAsia="bg-BG"/>
              </w:rPr>
            </w:pPr>
            <w:r w:rsidRPr="00EB5775">
              <w:rPr>
                <w:rFonts w:ascii="Arial" w:hAnsi="Arial" w:cs="Arial"/>
                <w:b/>
                <w:bCs/>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b/>
                <w:bCs/>
                <w:sz w:val="18"/>
                <w:szCs w:val="18"/>
                <w:lang w:eastAsia="bg-BG"/>
              </w:rPr>
            </w:pPr>
            <w:r w:rsidRPr="00EB5775">
              <w:rPr>
                <w:rFonts w:ascii="Arial" w:hAnsi="Arial" w:cs="Arial"/>
                <w:b/>
                <w:bCs/>
                <w:sz w:val="18"/>
                <w:szCs w:val="18"/>
                <w:lan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EB5775" w:rsidRDefault="00F05F67" w:rsidP="00DD1990">
            <w:pPr>
              <w:jc w:val="right"/>
              <w:rPr>
                <w:rFonts w:ascii="Arial" w:hAnsi="Arial" w:cs="Arial"/>
                <w:b/>
                <w:bCs/>
                <w:sz w:val="18"/>
                <w:szCs w:val="18"/>
                <w:lang w:eastAsia="bg-BG"/>
              </w:rPr>
            </w:pPr>
            <w:r w:rsidRPr="00EB5775">
              <w:rPr>
                <w:rFonts w:ascii="Arial" w:hAnsi="Arial" w:cs="Arial"/>
                <w:b/>
                <w:bCs/>
                <w:sz w:val="18"/>
                <w:szCs w:val="18"/>
                <w:lang w:eastAsia="bg-BG"/>
              </w:rPr>
              <w:t>100.0</w:t>
            </w:r>
          </w:p>
        </w:tc>
      </w:tr>
    </w:tbl>
    <w:p w:rsidR="00F05F67" w:rsidRDefault="00F05F67" w:rsidP="00F05F67">
      <w:pPr>
        <w:pStyle w:val="PlainText"/>
        <w:ind w:firstLine="720"/>
        <w:jc w:val="both"/>
        <w:rPr>
          <w:rFonts w:ascii="Times New Roman" w:hAnsi="Times New Roman"/>
          <w:sz w:val="24"/>
          <w:lang w:val="bg-BG"/>
        </w:rPr>
      </w:pPr>
    </w:p>
    <w:p w:rsidR="00F05F67" w:rsidRDefault="00F05F67" w:rsidP="00F05F67">
      <w:pPr>
        <w:pStyle w:val="PlainText"/>
        <w:ind w:firstLine="720"/>
        <w:jc w:val="both"/>
        <w:rPr>
          <w:rFonts w:ascii="Times New Roman" w:hAnsi="Times New Roman"/>
          <w:sz w:val="24"/>
          <w:lang w:val="ru-RU"/>
        </w:rPr>
      </w:pPr>
      <w:r>
        <w:rPr>
          <w:rFonts w:ascii="Times New Roman" w:hAnsi="Times New Roman"/>
          <w:sz w:val="24"/>
          <w:lang w:val="bg-BG"/>
        </w:rPr>
        <w:t>Следва</w:t>
      </w:r>
      <w:r>
        <w:rPr>
          <w:rFonts w:ascii="Times New Roman" w:hAnsi="Times New Roman"/>
          <w:sz w:val="24"/>
          <w:lang w:val="ru-RU"/>
        </w:rPr>
        <w:t xml:space="preserve"> кратка характеристика</w:t>
      </w:r>
      <w:r>
        <w:rPr>
          <w:rFonts w:ascii="Times New Roman" w:hAnsi="Times New Roman"/>
          <w:sz w:val="24"/>
          <w:lang w:val="bg-BG"/>
        </w:rPr>
        <w:t xml:space="preserve"> на месторастенията и описание на здравословното състояние на насажденията от </w:t>
      </w:r>
      <w:r w:rsidRPr="0019071C">
        <w:rPr>
          <w:rFonts w:ascii="Times New Roman" w:hAnsi="Times New Roman"/>
          <w:sz w:val="24"/>
          <w:lang w:val="ru-RU"/>
        </w:rPr>
        <w:t>всеки стопански клас</w:t>
      </w:r>
      <w:r>
        <w:rPr>
          <w:rFonts w:ascii="Times New Roman" w:hAnsi="Times New Roman"/>
          <w:sz w:val="24"/>
          <w:lang w:val="ru-RU"/>
        </w:rPr>
        <w:t xml:space="preserve"> в горите със стопански функции и условни стопански класове в горите със специални и защитни функции</w:t>
      </w:r>
      <w:r w:rsidRPr="00D5566A">
        <w:rPr>
          <w:rFonts w:ascii="Times New Roman" w:hAnsi="Times New Roman"/>
          <w:b/>
          <w:sz w:val="24"/>
          <w:lang w:val="ru-RU"/>
        </w:rPr>
        <w:t>,</w:t>
      </w:r>
      <w:r w:rsidRPr="0019071C">
        <w:rPr>
          <w:rFonts w:ascii="Times New Roman" w:hAnsi="Times New Roman"/>
          <w:sz w:val="24"/>
          <w:lang w:val="ru-RU"/>
        </w:rPr>
        <w:t xml:space="preserve"> определения турнус на сеч</w:t>
      </w:r>
      <w:r>
        <w:rPr>
          <w:rFonts w:ascii="Times New Roman" w:hAnsi="Times New Roman"/>
          <w:sz w:val="24"/>
          <w:lang w:val="bg-BG"/>
        </w:rPr>
        <w:t xml:space="preserve"> и</w:t>
      </w:r>
      <w:r w:rsidRPr="0019071C">
        <w:rPr>
          <w:rFonts w:ascii="Times New Roman" w:hAnsi="Times New Roman"/>
          <w:sz w:val="24"/>
          <w:lang w:val="ru-RU"/>
        </w:rPr>
        <w:t xml:space="preserve"> цел на </w:t>
      </w:r>
      <w:r>
        <w:rPr>
          <w:rFonts w:ascii="Times New Roman" w:hAnsi="Times New Roman"/>
          <w:sz w:val="24"/>
          <w:lang w:val="bg-BG"/>
        </w:rPr>
        <w:t>производство</w:t>
      </w:r>
      <w:r w:rsidRPr="0019071C">
        <w:rPr>
          <w:rFonts w:ascii="Times New Roman" w:hAnsi="Times New Roman"/>
          <w:sz w:val="24"/>
          <w:lang w:val="ru-RU"/>
        </w:rPr>
        <w:t xml:space="preserve">. </w:t>
      </w:r>
    </w:p>
    <w:p w:rsidR="00F05F67" w:rsidRDefault="00F05F67" w:rsidP="00F05F67">
      <w:pPr>
        <w:rPr>
          <w:b/>
        </w:rPr>
      </w:pPr>
    </w:p>
    <w:p w:rsidR="00F05F67" w:rsidRPr="005C50C3" w:rsidRDefault="00F05F67" w:rsidP="00F05F67">
      <w:pPr>
        <w:ind w:firstLine="709"/>
        <w:jc w:val="both"/>
        <w:rPr>
          <w:b/>
        </w:rPr>
      </w:pPr>
      <w:r w:rsidRPr="005C50C3">
        <w:rPr>
          <w:b/>
        </w:rPr>
        <w:t>Стопански класове в горите със стопански функции</w:t>
      </w:r>
    </w:p>
    <w:p w:rsidR="00F05F67" w:rsidRPr="005C50C3" w:rsidRDefault="00F05F67" w:rsidP="00F05F67">
      <w:pPr>
        <w:ind w:firstLine="720"/>
        <w:jc w:val="both"/>
        <w:rPr>
          <w:color w:val="FF0000"/>
          <w:szCs w:val="20"/>
        </w:rPr>
      </w:pPr>
    </w:p>
    <w:p w:rsidR="00F05F67" w:rsidRDefault="00F05F67" w:rsidP="00F05F67">
      <w:pPr>
        <w:pStyle w:val="PlainText"/>
        <w:ind w:left="360"/>
        <w:rPr>
          <w:rFonts w:ascii="Times New Roman" w:hAnsi="Times New Roman"/>
          <w:b/>
          <w:sz w:val="24"/>
          <w:lang w:val="bg-BG"/>
        </w:rPr>
      </w:pPr>
      <w:r>
        <w:rPr>
          <w:rFonts w:ascii="Times New Roman" w:hAnsi="Times New Roman"/>
          <w:b/>
          <w:sz w:val="24"/>
          <w:lang w:val="bg-BG"/>
        </w:rPr>
        <w:t xml:space="preserve">Бялборови култури- ББК </w:t>
      </w:r>
    </w:p>
    <w:p w:rsidR="00F05F67" w:rsidRDefault="00F05F67" w:rsidP="00F05F67">
      <w:pPr>
        <w:pStyle w:val="PlainText"/>
        <w:rPr>
          <w:rFonts w:ascii="Times New Roman" w:hAnsi="Times New Roman"/>
          <w:sz w:val="24"/>
          <w:lang w:val="bg-BG"/>
        </w:rPr>
      </w:pPr>
    </w:p>
    <w:p w:rsidR="00F05F67" w:rsidRDefault="00F05F67" w:rsidP="00F05F67">
      <w:pPr>
        <w:pStyle w:val="BodyTextIndent"/>
      </w:pPr>
      <w:r w:rsidRPr="00C46DA7">
        <w:t xml:space="preserve">Заеманите месторастения са разнообразни, но предимно от типа средно богати. Бедните месторастения </w:t>
      </w:r>
      <w:r>
        <w:t>заемат общо само 4% от площта на стопанския клас</w:t>
      </w:r>
      <w:r w:rsidRPr="00C46DA7">
        <w:t xml:space="preserve">. </w:t>
      </w:r>
    </w:p>
    <w:p w:rsidR="00F05F67" w:rsidRDefault="00F05F67" w:rsidP="00F05F67">
      <w:pPr>
        <w:pStyle w:val="BodyTextIndent"/>
      </w:pPr>
      <w:r w:rsidRPr="002857FF">
        <w:rPr>
          <w:szCs w:val="24"/>
        </w:rPr>
        <w:t xml:space="preserve">Здравословното състояние на културите </w:t>
      </w:r>
      <w:r>
        <w:rPr>
          <w:szCs w:val="24"/>
        </w:rPr>
        <w:t>варира основно в зависимост от възрастта и надморската височина, като по принцип колкото са по- млади културите и са на по- голяма надморска височина, толкова по- добро е здравословното им състояние</w:t>
      </w:r>
      <w:r w:rsidRPr="002857FF">
        <w:rPr>
          <w:szCs w:val="24"/>
        </w:rPr>
        <w:t>.</w:t>
      </w:r>
    </w:p>
    <w:p w:rsidR="00F05F67" w:rsidRDefault="00F05F67" w:rsidP="00F05F67">
      <w:pPr>
        <w:ind w:firstLine="708"/>
        <w:jc w:val="both"/>
        <w:rPr>
          <w:lang w:val="bg-BG"/>
        </w:rPr>
      </w:pPr>
      <w:r w:rsidRPr="002857FF">
        <w:t>Съгласно Сборни указания за стопанисване на изкуствените иглолистни бял и черенборови култури, съобразно здравословното им състояние</w:t>
      </w:r>
      <w:r>
        <w:t>-</w:t>
      </w:r>
      <w:r w:rsidRPr="002857FF">
        <w:t xml:space="preserve"> N12213/28.06.2017г., на ИАГ, бялборовите култури от стопанския </w:t>
      </w:r>
      <w:r>
        <w:t xml:space="preserve">клас се разпределят в следните </w:t>
      </w:r>
      <w:r w:rsidRPr="002857FF">
        <w:t xml:space="preserve">групи: </w:t>
      </w:r>
    </w:p>
    <w:p w:rsidR="00F05F67" w:rsidRDefault="00F05F67" w:rsidP="00F05F67">
      <w:pPr>
        <w:ind w:firstLine="709"/>
        <w:jc w:val="both"/>
      </w:pPr>
    </w:p>
    <w:p w:rsidR="00F05F67" w:rsidRDefault="00F05F67" w:rsidP="00F05F67">
      <w:pPr>
        <w:ind w:firstLine="709"/>
        <w:jc w:val="both"/>
        <w:rPr>
          <w:lang w:val="bg-BG"/>
        </w:rPr>
      </w:pPr>
      <w:r>
        <w:rPr>
          <w:lang w:val="bg-BG"/>
        </w:rPr>
        <w:t>Силно рискови и рискови от подгрупи „а“ (в добро здравословно състояние)- 70.0 ха</w:t>
      </w:r>
    </w:p>
    <w:p w:rsidR="00F05F67" w:rsidRDefault="00F05F67" w:rsidP="00F05F67">
      <w:pPr>
        <w:ind w:firstLine="709"/>
        <w:jc w:val="both"/>
      </w:pPr>
      <w:r>
        <w:rPr>
          <w:lang w:val="bg-BG"/>
        </w:rPr>
        <w:t>Силно рискови и рискови от подгрупи „б“ (с влошено здравословно състояние)- 22.5 ха</w:t>
      </w:r>
    </w:p>
    <w:p w:rsidR="00F05F67" w:rsidRDefault="00F05F67" w:rsidP="00F05F67">
      <w:pPr>
        <w:ind w:firstLine="709"/>
        <w:jc w:val="both"/>
        <w:rPr>
          <w:lang w:val="bg-BG"/>
        </w:rPr>
      </w:pPr>
      <w:r>
        <w:rPr>
          <w:lang w:val="bg-BG"/>
        </w:rPr>
        <w:t>В първата група са включени и кедровите култури.</w:t>
      </w:r>
    </w:p>
    <w:p w:rsidR="00F05F67" w:rsidRPr="002857FF" w:rsidRDefault="00F05F67" w:rsidP="00F05F67">
      <w:pPr>
        <w:ind w:firstLine="709"/>
        <w:jc w:val="both"/>
      </w:pPr>
      <w:r w:rsidRPr="002857FF">
        <w:t>При културите с влошено здравословно състояние</w:t>
      </w:r>
      <w:r>
        <w:t>,</w:t>
      </w:r>
      <w:r w:rsidRPr="002857FF">
        <w:t xml:space="preserve"> ще се премине към възобновителни сечи с насока трансформация веднага след настъпване на количествената зрелост, която съгласно утвърдените за работа в практиката у нас растежни таблици, е както следва: за културите от втори бонитет</w:t>
      </w:r>
      <w:r>
        <w:t>-</w:t>
      </w:r>
      <w:r w:rsidRPr="002857FF">
        <w:t xml:space="preserve"> 30г, за тези от трети бонитет- 30-35 г и тези от четвърти бонитет- 35 години.</w:t>
      </w:r>
    </w:p>
    <w:p w:rsidR="00F05F67" w:rsidRPr="002857FF" w:rsidRDefault="00F05F67" w:rsidP="00F05F67">
      <w:pPr>
        <w:ind w:firstLine="709"/>
        <w:jc w:val="both"/>
      </w:pPr>
      <w:r w:rsidRPr="002857FF">
        <w:t xml:space="preserve">За силно рисковите култури от група Iб </w:t>
      </w:r>
      <w:r>
        <w:rPr>
          <w:lang w:val="bg-BG"/>
        </w:rPr>
        <w:t>и з</w:t>
      </w:r>
      <w:r w:rsidRPr="002857FF">
        <w:t>а рисковите култури от група I</w:t>
      </w:r>
      <w:r>
        <w:t>Iб цел</w:t>
      </w:r>
      <w:r>
        <w:rPr>
          <w:lang w:val="bg-BG"/>
        </w:rPr>
        <w:t>та</w:t>
      </w:r>
      <w:r w:rsidRPr="002857FF">
        <w:t xml:space="preserve"> на производство </w:t>
      </w:r>
      <w:r>
        <w:rPr>
          <w:lang w:val="bg-BG"/>
        </w:rPr>
        <w:t xml:space="preserve">е </w:t>
      </w:r>
      <w:r w:rsidR="00420458">
        <w:t>средна</w:t>
      </w:r>
      <w:r w:rsidRPr="002857FF">
        <w:t xml:space="preserve"> строителна дървесина при турнус на сеч 60 г (зрели насаждения от </w:t>
      </w:r>
      <w:r w:rsidR="00EB4DB5">
        <w:rPr>
          <w:lang w:val="bg-BG"/>
        </w:rPr>
        <w:t>41</w:t>
      </w:r>
      <w:r w:rsidRPr="002857FF">
        <w:t>г и нагоре).</w:t>
      </w:r>
    </w:p>
    <w:p w:rsidR="00F05F67" w:rsidRPr="004F2F8A" w:rsidRDefault="00F05F67" w:rsidP="00F05F67">
      <w:pPr>
        <w:ind w:firstLine="709"/>
        <w:jc w:val="both"/>
        <w:rPr>
          <w:lang w:val="bg-BG"/>
        </w:rPr>
      </w:pPr>
      <w:r w:rsidRPr="002857FF">
        <w:t xml:space="preserve">За останалите култури (в добро здравословно състояние </w:t>
      </w:r>
      <w:r>
        <w:rPr>
          <w:lang w:val="bg-BG"/>
        </w:rPr>
        <w:t>от силно рисковата и рисковата група</w:t>
      </w:r>
      <w:r w:rsidRPr="002857FF">
        <w:t>)</w:t>
      </w:r>
      <w:r>
        <w:t>,</w:t>
      </w:r>
      <w:r w:rsidRPr="002857FF">
        <w:t xml:space="preserve"> турнус</w:t>
      </w:r>
      <w:r>
        <w:rPr>
          <w:lang w:val="bg-BG"/>
        </w:rPr>
        <w:t>ът</w:t>
      </w:r>
      <w:r w:rsidRPr="002857FF">
        <w:t xml:space="preserve"> на сеч </w:t>
      </w:r>
      <w:r>
        <w:rPr>
          <w:lang w:val="bg-BG"/>
        </w:rPr>
        <w:t xml:space="preserve">е </w:t>
      </w:r>
      <w:r>
        <w:t>80 г</w:t>
      </w:r>
      <w:r>
        <w:rPr>
          <w:lang w:val="bg-BG"/>
        </w:rPr>
        <w:t>, а целта на производство-</w:t>
      </w:r>
      <w:r w:rsidRPr="002857FF">
        <w:t xml:space="preserve"> добив на едра строителна дървесина с д.т.кр. над 18 см.</w:t>
      </w:r>
      <w:r>
        <w:rPr>
          <w:lang w:val="bg-BG"/>
        </w:rPr>
        <w:t xml:space="preserve"> </w:t>
      </w:r>
      <w:r w:rsidRPr="002857FF">
        <w:t xml:space="preserve">(зрели насаждения от </w:t>
      </w:r>
      <w:r>
        <w:rPr>
          <w:lang w:val="bg-BG"/>
        </w:rPr>
        <w:t>61</w:t>
      </w:r>
      <w:r w:rsidRPr="002857FF">
        <w:t xml:space="preserve"> г и нагоре)</w:t>
      </w:r>
      <w:r>
        <w:rPr>
          <w:lang w:val="bg-BG"/>
        </w:rPr>
        <w:t>.</w:t>
      </w:r>
    </w:p>
    <w:p w:rsidR="00F05F67" w:rsidRDefault="00F05F67" w:rsidP="00F05F67">
      <w:pPr>
        <w:ind w:firstLine="709"/>
        <w:jc w:val="both"/>
        <w:rPr>
          <w:lang w:val="bg-BG"/>
        </w:rPr>
      </w:pPr>
      <w:r w:rsidRPr="002857FF">
        <w:t xml:space="preserve">Насоката на стопанисване </w:t>
      </w:r>
      <w:r>
        <w:rPr>
          <w:lang w:val="bg-BG"/>
        </w:rPr>
        <w:t>и в двете групи</w:t>
      </w:r>
      <w:r w:rsidRPr="002857FF">
        <w:t>, независимо от състоянието и възрастта им</w:t>
      </w:r>
      <w:r>
        <w:t>,</w:t>
      </w:r>
      <w:r w:rsidRPr="002857FF">
        <w:t xml:space="preserve"> е трансформация.</w:t>
      </w:r>
    </w:p>
    <w:p w:rsidR="00420458" w:rsidRPr="0092224C" w:rsidRDefault="00420458" w:rsidP="00420458">
      <w:pPr>
        <w:ind w:firstLine="709"/>
        <w:jc w:val="both"/>
        <w:rPr>
          <w:lang w:val="bg-BG"/>
        </w:rPr>
      </w:pPr>
      <w:r>
        <w:rPr>
          <w:lang w:val="bg-BG"/>
        </w:rPr>
        <w:t>За кедъра едра строителна дървесина с диаметър на тънкия край над 18 см при турнус на сеч 100 години.</w:t>
      </w:r>
    </w:p>
    <w:p w:rsidR="00F43499" w:rsidRPr="00373A40" w:rsidRDefault="00F43499" w:rsidP="00F05F67">
      <w:pPr>
        <w:ind w:firstLine="709"/>
        <w:jc w:val="both"/>
        <w:rPr>
          <w:lang w:val="bg-BG"/>
        </w:rPr>
      </w:pPr>
    </w:p>
    <w:p w:rsidR="00F05F67" w:rsidRDefault="00F05F67" w:rsidP="00F05F67">
      <w:pPr>
        <w:pStyle w:val="PlainText"/>
        <w:ind w:left="360"/>
        <w:rPr>
          <w:rFonts w:ascii="Times New Roman" w:hAnsi="Times New Roman"/>
          <w:b/>
          <w:sz w:val="24"/>
          <w:lang w:val="bg-BG"/>
        </w:rPr>
      </w:pPr>
      <w:r>
        <w:rPr>
          <w:rFonts w:ascii="Times New Roman" w:hAnsi="Times New Roman"/>
          <w:b/>
          <w:sz w:val="24"/>
          <w:lang w:val="bg-BG"/>
        </w:rPr>
        <w:t xml:space="preserve">Черборови култури- ЧБК </w:t>
      </w:r>
    </w:p>
    <w:p w:rsidR="00F05F67" w:rsidRDefault="00F05F67" w:rsidP="00F05F67">
      <w:pPr>
        <w:pStyle w:val="PlainText"/>
        <w:rPr>
          <w:rFonts w:ascii="Times New Roman" w:hAnsi="Times New Roman"/>
          <w:sz w:val="24"/>
          <w:lang w:val="bg-BG"/>
        </w:rPr>
      </w:pPr>
    </w:p>
    <w:p w:rsidR="00F05F67" w:rsidRDefault="00F05F67" w:rsidP="00F05F67">
      <w:pPr>
        <w:pStyle w:val="BodyTextIndent"/>
      </w:pPr>
      <w:r w:rsidRPr="00C1031A">
        <w:t>Заеманите месторастения са предимно среднобогати</w:t>
      </w:r>
      <w:r>
        <w:t xml:space="preserve"> и богати- около 90% от площта</w:t>
      </w:r>
      <w:r w:rsidRPr="00C1031A">
        <w:t xml:space="preserve">, </w:t>
      </w:r>
      <w:r>
        <w:t xml:space="preserve">като останалите 10% се заемат от култури разположени на бедни и ерозирани </w:t>
      </w:r>
      <w:r w:rsidRPr="00C1031A">
        <w:t>месторастения.</w:t>
      </w:r>
    </w:p>
    <w:p w:rsidR="00F05F67" w:rsidRPr="002857FF" w:rsidRDefault="00F05F67" w:rsidP="00F05F67">
      <w:pPr>
        <w:ind w:firstLine="708"/>
        <w:jc w:val="both"/>
      </w:pPr>
      <w:r w:rsidRPr="002857FF">
        <w:t>Съгласно Сборни указания за стопанисване на изкуствените иглолистни бял и черенборови култури, съобразно здравословното им състояние</w:t>
      </w:r>
      <w:r>
        <w:t>-</w:t>
      </w:r>
      <w:r w:rsidRPr="002857FF">
        <w:t xml:space="preserve"> N12213/28.06.2017г., на ИАГ, </w:t>
      </w:r>
      <w:r>
        <w:t>черенборовите</w:t>
      </w:r>
      <w:r w:rsidRPr="002857FF">
        <w:t xml:space="preserve"> култури от стопанския </w:t>
      </w:r>
      <w:r>
        <w:t xml:space="preserve">клас се разпределят в следните </w:t>
      </w:r>
      <w:r w:rsidRPr="002857FF">
        <w:t xml:space="preserve">групи: </w:t>
      </w:r>
    </w:p>
    <w:p w:rsidR="00F05F67" w:rsidRDefault="00F05F67" w:rsidP="00F05F67">
      <w:pPr>
        <w:rPr>
          <w:lang w:val="bg-BG"/>
        </w:rPr>
      </w:pPr>
    </w:p>
    <w:p w:rsidR="00F05F67" w:rsidRDefault="00F05F67" w:rsidP="00F05F67">
      <w:pPr>
        <w:ind w:firstLine="709"/>
        <w:jc w:val="both"/>
        <w:rPr>
          <w:lang w:val="bg-BG"/>
        </w:rPr>
      </w:pPr>
      <w:r>
        <w:rPr>
          <w:lang w:val="bg-BG"/>
        </w:rPr>
        <w:t>Здрави или с увреждания до 10% (първата подгрупа на увредените)-  313.0 ха</w:t>
      </w:r>
    </w:p>
    <w:p w:rsidR="00F05F67" w:rsidRDefault="00F05F67" w:rsidP="00F05F67">
      <w:pPr>
        <w:ind w:firstLine="709"/>
        <w:jc w:val="both"/>
        <w:rPr>
          <w:lang w:val="bg-BG"/>
        </w:rPr>
      </w:pPr>
      <w:r>
        <w:rPr>
          <w:lang w:val="bg-BG"/>
        </w:rPr>
        <w:t>Култури от втора и трета подгрупа на увредените (средно и силно увредени)- 36.8  ха</w:t>
      </w:r>
    </w:p>
    <w:p w:rsidR="00F05F67" w:rsidRDefault="00F05F67" w:rsidP="00F05F67">
      <w:pPr>
        <w:ind w:firstLine="709"/>
        <w:jc w:val="both"/>
        <w:rPr>
          <w:lang w:val="bg-BG"/>
        </w:rPr>
      </w:pPr>
    </w:p>
    <w:p w:rsidR="00F05F67" w:rsidRDefault="00F05F67" w:rsidP="00F05F67">
      <w:pPr>
        <w:ind w:firstLine="709"/>
        <w:jc w:val="both"/>
        <w:rPr>
          <w:lang w:val="bg-BG"/>
        </w:rPr>
      </w:pPr>
      <w:r w:rsidRPr="002857FF">
        <w:t xml:space="preserve">Здравословното състояние на културите </w:t>
      </w:r>
      <w:r>
        <w:rPr>
          <w:lang w:val="bg-BG"/>
        </w:rPr>
        <w:t>варира силно основно в зависимост от възрастта и надморската височина, като по принцип колкото са по- млади културите и са на по- голяма надморска височина, толкова по- добро е здравословното им състояние</w:t>
      </w:r>
      <w:r w:rsidRPr="002857FF">
        <w:t>.</w:t>
      </w:r>
      <w:r>
        <w:rPr>
          <w:lang w:val="bg-BG"/>
        </w:rPr>
        <w:t xml:space="preserve"> </w:t>
      </w:r>
    </w:p>
    <w:p w:rsidR="00F05F67" w:rsidRPr="002857FF" w:rsidRDefault="00F05F67" w:rsidP="00F05F67">
      <w:pPr>
        <w:ind w:firstLine="709"/>
        <w:jc w:val="both"/>
      </w:pPr>
      <w:r>
        <w:t>В</w:t>
      </w:r>
      <w:r w:rsidRPr="002857FF">
        <w:t xml:space="preserve">ъзобновителни сечи с насока трансформация </w:t>
      </w:r>
      <w:r>
        <w:t>не могат да започнат преди</w:t>
      </w:r>
      <w:r w:rsidRPr="002857FF">
        <w:t xml:space="preserve"> настъпване на количествената зрелост</w:t>
      </w:r>
      <w:r>
        <w:t xml:space="preserve"> (чл. 40, ал.6 на Наредба N8 за сечите в горите)</w:t>
      </w:r>
      <w:r w:rsidRPr="002857FF">
        <w:t>, която съгласно утвърдените за работа в практиката у нас растежни таблици, е както следва: за културите от втори бонитет</w:t>
      </w:r>
      <w:r>
        <w:t>-</w:t>
      </w:r>
      <w:r w:rsidRPr="002857FF">
        <w:t xml:space="preserve"> 30г, за тези от трети бонитет- </w:t>
      </w:r>
      <w:r>
        <w:t>40-45</w:t>
      </w:r>
      <w:r w:rsidRPr="002857FF">
        <w:t xml:space="preserve"> г и </w:t>
      </w:r>
      <w:r>
        <w:t xml:space="preserve">за </w:t>
      </w:r>
      <w:r w:rsidRPr="002857FF">
        <w:t xml:space="preserve">тези от четвърти бонитет- </w:t>
      </w:r>
      <w:r>
        <w:t>50-55</w:t>
      </w:r>
      <w:r w:rsidRPr="002857FF">
        <w:t xml:space="preserve"> години.</w:t>
      </w:r>
    </w:p>
    <w:p w:rsidR="00F05F67" w:rsidRPr="00231DFC" w:rsidRDefault="00F05F67" w:rsidP="00F05F67">
      <w:pPr>
        <w:ind w:firstLine="709"/>
        <w:jc w:val="both"/>
        <w:rPr>
          <w:lang w:val="bg-BG"/>
        </w:rPr>
      </w:pPr>
      <w:r w:rsidRPr="002857FF">
        <w:t xml:space="preserve">За </w:t>
      </w:r>
      <w:r>
        <w:t xml:space="preserve">културите с </w:t>
      </w:r>
      <w:r>
        <w:rPr>
          <w:lang w:val="bg-BG"/>
        </w:rPr>
        <w:t>втора и трета</w:t>
      </w:r>
      <w:r>
        <w:t xml:space="preserve"> степен на увреждане, турнус</w:t>
      </w:r>
      <w:r>
        <w:rPr>
          <w:lang w:val="bg-BG"/>
        </w:rPr>
        <w:t>ът</w:t>
      </w:r>
      <w:r>
        <w:t xml:space="preserve"> на сеч </w:t>
      </w:r>
      <w:r>
        <w:rPr>
          <w:lang w:val="bg-BG"/>
        </w:rPr>
        <w:t xml:space="preserve">е </w:t>
      </w:r>
      <w:r>
        <w:t>60 г (зрели насаждения от 41 г)</w:t>
      </w:r>
      <w:r>
        <w:rPr>
          <w:lang w:val="bg-BG"/>
        </w:rPr>
        <w:t>, а</w:t>
      </w:r>
      <w:r>
        <w:t xml:space="preserve"> цел</w:t>
      </w:r>
      <w:r>
        <w:rPr>
          <w:lang w:val="bg-BG"/>
        </w:rPr>
        <w:t>та</w:t>
      </w:r>
      <w:r>
        <w:t xml:space="preserve"> на производство</w:t>
      </w:r>
      <w:r>
        <w:rPr>
          <w:lang w:val="bg-BG"/>
        </w:rPr>
        <w:t>-</w:t>
      </w:r>
      <w:r>
        <w:t xml:space="preserve"> средна дървесина. </w:t>
      </w:r>
      <w:r>
        <w:rPr>
          <w:lang w:val="bg-BG"/>
        </w:rPr>
        <w:t>Сечите за трансформация ще започнат обаче след 45 година за културите от трети и след 50 години за културите от четвърти бонитет.</w:t>
      </w:r>
    </w:p>
    <w:p w:rsidR="00F05F67" w:rsidRPr="002857FF" w:rsidRDefault="00F05F67" w:rsidP="00F05F67">
      <w:pPr>
        <w:ind w:firstLine="709"/>
        <w:jc w:val="both"/>
      </w:pPr>
      <w:r w:rsidRPr="002857FF">
        <w:t>За останалите култури (в добро здравословно състояние)</w:t>
      </w:r>
      <w:r>
        <w:t>,</w:t>
      </w:r>
      <w:r w:rsidRPr="002857FF">
        <w:t xml:space="preserve"> турнус</w:t>
      </w:r>
      <w:r>
        <w:rPr>
          <w:lang w:val="bg-BG"/>
        </w:rPr>
        <w:t>ът</w:t>
      </w:r>
      <w:r w:rsidRPr="002857FF">
        <w:t xml:space="preserve"> на сеч </w:t>
      </w:r>
      <w:r>
        <w:rPr>
          <w:lang w:val="bg-BG"/>
        </w:rPr>
        <w:t xml:space="preserve">е </w:t>
      </w:r>
      <w:r>
        <w:t>80 г</w:t>
      </w:r>
      <w:r>
        <w:rPr>
          <w:lang w:val="bg-BG"/>
        </w:rPr>
        <w:t>, а целта на производство-</w:t>
      </w:r>
      <w:r w:rsidRPr="002857FF">
        <w:t xml:space="preserve"> добив на едра строителна дървесина с д.т.кр. над 18 см.</w:t>
      </w:r>
    </w:p>
    <w:p w:rsidR="00F05F67" w:rsidRPr="002857FF" w:rsidRDefault="00F05F67" w:rsidP="00F05F67">
      <w:pPr>
        <w:ind w:firstLine="709"/>
        <w:jc w:val="both"/>
      </w:pPr>
      <w:r w:rsidRPr="002857FF">
        <w:t xml:space="preserve">Насоката на стопанисване, независимо от състоянието и възрастта </w:t>
      </w:r>
      <w:r>
        <w:rPr>
          <w:lang w:val="bg-BG"/>
        </w:rPr>
        <w:t>на културите</w:t>
      </w:r>
      <w:r>
        <w:t>, респективно планираните сечи,</w:t>
      </w:r>
      <w:r w:rsidRPr="002857FF">
        <w:t xml:space="preserve"> е трансформация.</w:t>
      </w:r>
      <w:r>
        <w:t xml:space="preserve"> </w:t>
      </w:r>
    </w:p>
    <w:p w:rsidR="00F05F67" w:rsidRDefault="00F05F67" w:rsidP="00F05F67">
      <w:pPr>
        <w:pStyle w:val="PlainText"/>
        <w:rPr>
          <w:lang w:val="ru-RU"/>
        </w:rPr>
      </w:pPr>
    </w:p>
    <w:p w:rsidR="00F05F67" w:rsidRDefault="00F05F67" w:rsidP="00F05F67">
      <w:pPr>
        <w:pStyle w:val="PlainText"/>
        <w:ind w:left="360"/>
        <w:rPr>
          <w:rFonts w:ascii="Times New Roman" w:hAnsi="Times New Roman"/>
          <w:b/>
          <w:sz w:val="24"/>
          <w:lang w:val="bg-BG"/>
        </w:rPr>
      </w:pPr>
      <w:r>
        <w:rPr>
          <w:rFonts w:ascii="Times New Roman" w:hAnsi="Times New Roman"/>
          <w:b/>
          <w:sz w:val="24"/>
          <w:lang w:val="bg-BG"/>
        </w:rPr>
        <w:t>Дъбов средно и нискобонитетен- ДСрН</w:t>
      </w:r>
    </w:p>
    <w:p w:rsidR="00F05F67" w:rsidRDefault="00F05F67" w:rsidP="00F05F67">
      <w:pPr>
        <w:pStyle w:val="PlainText"/>
        <w:rPr>
          <w:rFonts w:ascii="Times New Roman" w:hAnsi="Times New Roman"/>
          <w:sz w:val="24"/>
          <w:lang w:val="bg-BG"/>
        </w:rPr>
      </w:pPr>
    </w:p>
    <w:p w:rsidR="00F05F67" w:rsidRPr="00C1031A" w:rsidRDefault="00F05F67" w:rsidP="00F05F67">
      <w:pPr>
        <w:ind w:firstLine="720"/>
        <w:jc w:val="both"/>
      </w:pPr>
      <w:r w:rsidRPr="00C1031A">
        <w:t xml:space="preserve">Месторастенията са </w:t>
      </w:r>
      <w:r>
        <w:rPr>
          <w:lang w:val="bg-BG"/>
        </w:rPr>
        <w:t>почти по равно бедни и среднобогати</w:t>
      </w:r>
      <w:r w:rsidRPr="00C1031A">
        <w:t xml:space="preserve">. Здравословното </w:t>
      </w:r>
      <w:r>
        <w:rPr>
          <w:lang w:val="bg-BG"/>
        </w:rPr>
        <w:t xml:space="preserve">и общо </w:t>
      </w:r>
      <w:r w:rsidRPr="00C1031A">
        <w:t xml:space="preserve">състояние на насажденията </w:t>
      </w:r>
      <w:r>
        <w:rPr>
          <w:lang w:val="bg-BG"/>
        </w:rPr>
        <w:t>е</w:t>
      </w:r>
      <w:r w:rsidRPr="00C1031A">
        <w:t xml:space="preserve"> средно.</w:t>
      </w:r>
    </w:p>
    <w:p w:rsidR="007C3EA5" w:rsidRPr="0092224C" w:rsidRDefault="007C3EA5" w:rsidP="007C3EA5">
      <w:pPr>
        <w:ind w:firstLine="720"/>
        <w:jc w:val="both"/>
      </w:pPr>
      <w:r w:rsidRPr="0092224C">
        <w:t>За този стопански клас цел</w:t>
      </w:r>
      <w:r>
        <w:rPr>
          <w:lang w:val="bg-BG"/>
        </w:rPr>
        <w:t>та</w:t>
      </w:r>
      <w:r w:rsidRPr="0092224C">
        <w:t xml:space="preserve"> </w:t>
      </w:r>
      <w:r>
        <w:t>на производство и турнус на сеч</w:t>
      </w:r>
      <w:r>
        <w:rPr>
          <w:lang w:val="bg-BG"/>
        </w:rPr>
        <w:t xml:space="preserve"> са</w:t>
      </w:r>
      <w:r w:rsidRPr="0092224C">
        <w:t xml:space="preserve"> едра строителна дървесина  с диаметър на тънкия край над </w:t>
      </w:r>
      <w:r w:rsidRPr="0092224C">
        <w:rPr>
          <w:lang w:val="bg-BG"/>
        </w:rPr>
        <w:t>30</w:t>
      </w:r>
      <w:r w:rsidRPr="0092224C">
        <w:t xml:space="preserve"> см. и </w:t>
      </w:r>
      <w:r w:rsidRPr="0092224C">
        <w:rPr>
          <w:lang w:val="bg-BG"/>
        </w:rPr>
        <w:t>1</w:t>
      </w:r>
      <w:r>
        <w:rPr>
          <w:lang w:val="bg-BG"/>
        </w:rPr>
        <w:t>4</w:t>
      </w:r>
      <w:r w:rsidRPr="0092224C">
        <w:t>0 години</w:t>
      </w:r>
      <w:r>
        <w:rPr>
          <w:lang w:val="bg-BG"/>
        </w:rPr>
        <w:t xml:space="preserve"> за високобонитетните насаждения и едра строителна дървесина с диаметър на тънкия край над 18 см и 120 години за средно и нискобонитетните насаждения</w:t>
      </w:r>
      <w:r w:rsidRPr="0092224C">
        <w:t>.</w:t>
      </w:r>
    </w:p>
    <w:p w:rsidR="00F05F67" w:rsidRDefault="00F05F67" w:rsidP="00F05F67">
      <w:pPr>
        <w:ind w:firstLine="720"/>
        <w:jc w:val="both"/>
      </w:pPr>
    </w:p>
    <w:p w:rsidR="00F05F67" w:rsidRDefault="00F05F67" w:rsidP="00F05F67">
      <w:pPr>
        <w:pStyle w:val="PlainText"/>
        <w:ind w:left="360"/>
        <w:rPr>
          <w:rFonts w:ascii="Times New Roman" w:hAnsi="Times New Roman"/>
          <w:b/>
          <w:sz w:val="24"/>
          <w:lang w:val="bg-BG"/>
        </w:rPr>
      </w:pPr>
      <w:r>
        <w:rPr>
          <w:rFonts w:ascii="Times New Roman" w:hAnsi="Times New Roman"/>
          <w:b/>
          <w:sz w:val="24"/>
          <w:lang w:val="bg-BG"/>
        </w:rPr>
        <w:t>Церов- Ц</w:t>
      </w:r>
    </w:p>
    <w:p w:rsidR="00F05F67" w:rsidRDefault="00F05F67" w:rsidP="00F05F67">
      <w:pPr>
        <w:pStyle w:val="PlainText"/>
        <w:rPr>
          <w:rFonts w:ascii="Times New Roman" w:hAnsi="Times New Roman"/>
          <w:sz w:val="24"/>
          <w:lang w:val="bg-BG"/>
        </w:rPr>
      </w:pPr>
    </w:p>
    <w:p w:rsidR="00F05F67" w:rsidRPr="00C1031A" w:rsidRDefault="00F05F67" w:rsidP="00F05F67">
      <w:pPr>
        <w:ind w:firstLine="720"/>
        <w:jc w:val="both"/>
      </w:pPr>
      <w:r w:rsidRPr="00C1031A">
        <w:t xml:space="preserve">Месторастенията са </w:t>
      </w:r>
      <w:r>
        <w:rPr>
          <w:lang w:val="bg-BG"/>
        </w:rPr>
        <w:t>богати</w:t>
      </w:r>
      <w:r w:rsidRPr="00C1031A">
        <w:t xml:space="preserve">. Здравословното </w:t>
      </w:r>
      <w:r>
        <w:rPr>
          <w:lang w:val="bg-BG"/>
        </w:rPr>
        <w:t xml:space="preserve">и общо </w:t>
      </w:r>
      <w:r w:rsidRPr="00C1031A">
        <w:t xml:space="preserve">състояние на насажденията </w:t>
      </w:r>
      <w:r>
        <w:rPr>
          <w:lang w:val="bg-BG"/>
        </w:rPr>
        <w:t>е</w:t>
      </w:r>
      <w:r w:rsidRPr="00C1031A">
        <w:t xml:space="preserve"> </w:t>
      </w:r>
      <w:r>
        <w:rPr>
          <w:lang w:val="bg-BG"/>
        </w:rPr>
        <w:t>добро и добро до средно за младите насаждения и средно за зрелите</w:t>
      </w:r>
      <w:r w:rsidRPr="00C1031A">
        <w:t>.</w:t>
      </w:r>
    </w:p>
    <w:p w:rsidR="00F05F67" w:rsidRPr="00C1031A" w:rsidRDefault="00F05F67" w:rsidP="00F05F67">
      <w:pPr>
        <w:ind w:firstLine="720"/>
        <w:jc w:val="both"/>
      </w:pPr>
      <w:r w:rsidRPr="00C1031A">
        <w:t>За този стопански клас цел</w:t>
      </w:r>
      <w:r>
        <w:rPr>
          <w:lang w:val="bg-BG"/>
        </w:rPr>
        <w:t>та</w:t>
      </w:r>
      <w:r w:rsidRPr="00C1031A">
        <w:t xml:space="preserve"> на производство и турнус</w:t>
      </w:r>
      <w:r>
        <w:rPr>
          <w:lang w:val="bg-BG"/>
        </w:rPr>
        <w:t>ът</w:t>
      </w:r>
      <w:r>
        <w:t xml:space="preserve"> на сеч</w:t>
      </w:r>
      <w:r>
        <w:rPr>
          <w:lang w:val="bg-BG"/>
        </w:rPr>
        <w:t xml:space="preserve"> са</w:t>
      </w:r>
      <w:r w:rsidRPr="00C1031A">
        <w:t xml:space="preserve"> едра строителна дървесина  с диаметър на тънкия край над </w:t>
      </w:r>
      <w:r w:rsidR="003D0A1F">
        <w:rPr>
          <w:lang w:val="bg-BG"/>
        </w:rPr>
        <w:t>18</w:t>
      </w:r>
      <w:r w:rsidRPr="00C1031A">
        <w:t xml:space="preserve"> см. и </w:t>
      </w:r>
      <w:r>
        <w:rPr>
          <w:lang w:val="bg-BG"/>
        </w:rPr>
        <w:t>10</w:t>
      </w:r>
      <w:r w:rsidRPr="00C1031A">
        <w:t>0 години.</w:t>
      </w:r>
    </w:p>
    <w:p w:rsidR="00F05F67" w:rsidRDefault="00F05F67" w:rsidP="00F05F67">
      <w:pPr>
        <w:ind w:firstLine="720"/>
        <w:jc w:val="both"/>
      </w:pPr>
    </w:p>
    <w:p w:rsidR="00F05F67" w:rsidRDefault="00F05F67" w:rsidP="00F05F67">
      <w:pPr>
        <w:pStyle w:val="PlainText"/>
        <w:ind w:left="643"/>
        <w:rPr>
          <w:rFonts w:ascii="Times New Roman" w:hAnsi="Times New Roman"/>
          <w:b/>
          <w:sz w:val="24"/>
          <w:lang w:val="bg-BG"/>
        </w:rPr>
      </w:pPr>
      <w:r>
        <w:rPr>
          <w:rFonts w:ascii="Times New Roman" w:hAnsi="Times New Roman"/>
          <w:b/>
          <w:sz w:val="24"/>
          <w:lang w:val="bg-BG"/>
        </w:rPr>
        <w:t xml:space="preserve">Широколистен високостъблен- ШВ </w:t>
      </w:r>
    </w:p>
    <w:p w:rsidR="00F05F67" w:rsidRDefault="00F05F67" w:rsidP="00F05F67">
      <w:pPr>
        <w:pStyle w:val="PlainText"/>
        <w:rPr>
          <w:rFonts w:ascii="Times New Roman" w:hAnsi="Times New Roman"/>
          <w:sz w:val="24"/>
          <w:lang w:val="bg-BG"/>
        </w:rPr>
      </w:pPr>
    </w:p>
    <w:p w:rsidR="00F05F67" w:rsidRPr="00701A36" w:rsidRDefault="00F05F67" w:rsidP="00F05F67">
      <w:pPr>
        <w:pStyle w:val="PlainText"/>
        <w:ind w:firstLine="720"/>
        <w:jc w:val="both"/>
        <w:rPr>
          <w:rFonts w:ascii="Times New Roman" w:hAnsi="Times New Roman" w:cs="Times New Roman"/>
          <w:sz w:val="24"/>
          <w:lang w:val="bg-BG"/>
        </w:rPr>
      </w:pPr>
      <w:r w:rsidRPr="00701A36">
        <w:rPr>
          <w:rFonts w:ascii="Times New Roman" w:hAnsi="Times New Roman" w:cs="Times New Roman"/>
          <w:sz w:val="24"/>
          <w:lang w:val="bg-BG"/>
        </w:rPr>
        <w:t xml:space="preserve">Заеманите месторастения са </w:t>
      </w:r>
      <w:r>
        <w:rPr>
          <w:rFonts w:ascii="Times New Roman" w:hAnsi="Times New Roman" w:cs="Times New Roman"/>
          <w:sz w:val="24"/>
          <w:lang w:val="bg-BG"/>
        </w:rPr>
        <w:t>разнообразни, но с най- голяма площ са богатите, следвани от среднобогатите</w:t>
      </w:r>
      <w:r w:rsidRPr="00701A36">
        <w:rPr>
          <w:rFonts w:ascii="Times New Roman" w:hAnsi="Times New Roman" w:cs="Times New Roman"/>
          <w:sz w:val="24"/>
          <w:lang w:val="bg-BG"/>
        </w:rPr>
        <w:t xml:space="preserve">. </w:t>
      </w:r>
    </w:p>
    <w:p w:rsidR="00F05F67" w:rsidRPr="00701A36" w:rsidRDefault="00F05F67" w:rsidP="00F05F67">
      <w:pPr>
        <w:pStyle w:val="PlainText"/>
        <w:ind w:firstLine="720"/>
        <w:jc w:val="both"/>
        <w:rPr>
          <w:rFonts w:ascii="Times New Roman" w:hAnsi="Times New Roman" w:cs="Times New Roman"/>
          <w:sz w:val="24"/>
          <w:lang w:val="bg-BG"/>
        </w:rPr>
      </w:pPr>
      <w:r w:rsidRPr="00701A36">
        <w:rPr>
          <w:rFonts w:ascii="Times New Roman" w:hAnsi="Times New Roman" w:cs="Times New Roman"/>
          <w:sz w:val="24"/>
          <w:lang w:val="bg-BG"/>
        </w:rPr>
        <w:t xml:space="preserve">Здравословното </w:t>
      </w:r>
      <w:r>
        <w:rPr>
          <w:rFonts w:ascii="Times New Roman" w:hAnsi="Times New Roman" w:cs="Times New Roman"/>
          <w:sz w:val="24"/>
          <w:lang w:val="bg-BG"/>
        </w:rPr>
        <w:t xml:space="preserve">и общо </w:t>
      </w:r>
      <w:r w:rsidRPr="00701A36">
        <w:rPr>
          <w:rFonts w:ascii="Times New Roman" w:hAnsi="Times New Roman" w:cs="Times New Roman"/>
          <w:sz w:val="24"/>
          <w:lang w:val="bg-BG"/>
        </w:rPr>
        <w:t xml:space="preserve">състояние на естествените насаждения </w:t>
      </w:r>
      <w:r>
        <w:rPr>
          <w:rFonts w:ascii="Times New Roman" w:hAnsi="Times New Roman" w:cs="Times New Roman"/>
          <w:sz w:val="24"/>
          <w:lang w:val="bg-BG"/>
        </w:rPr>
        <w:t>и културите е добро и средно.</w:t>
      </w:r>
    </w:p>
    <w:p w:rsidR="00F05F67" w:rsidRDefault="00F05F67" w:rsidP="00F05F67">
      <w:pPr>
        <w:ind w:firstLine="720"/>
        <w:jc w:val="both"/>
        <w:rPr>
          <w:lang w:val="bg-BG"/>
        </w:rPr>
      </w:pPr>
      <w:r>
        <w:rPr>
          <w:lang w:val="bg-BG"/>
        </w:rPr>
        <w:t>Турнусите на сеч и целите за производство (едра строителна дървесина с диаметър на тънкия край), за културите и насажденията от различните дървесни видове, са както следва:</w:t>
      </w:r>
    </w:p>
    <w:p w:rsidR="00F05F67" w:rsidRDefault="00F05F67" w:rsidP="00F05F67">
      <w:pPr>
        <w:ind w:firstLine="720"/>
        <w:jc w:val="both"/>
        <w:rPr>
          <w:lang w:val="bg-BG"/>
        </w:rPr>
      </w:pPr>
      <w:r>
        <w:rPr>
          <w:lang w:val="bg-BG"/>
        </w:rPr>
        <w:t>За червендъбовите- 100 год и 18 см;</w:t>
      </w:r>
    </w:p>
    <w:p w:rsidR="00F05F67" w:rsidRDefault="00F05F67" w:rsidP="00F05F67">
      <w:pPr>
        <w:ind w:firstLine="720"/>
        <w:jc w:val="both"/>
        <w:rPr>
          <w:lang w:val="bg-BG"/>
        </w:rPr>
      </w:pPr>
      <w:r>
        <w:rPr>
          <w:lang w:val="bg-BG"/>
        </w:rPr>
        <w:t>За ясеновите- 100 год. и 30 см;</w:t>
      </w:r>
    </w:p>
    <w:p w:rsidR="00F05F67" w:rsidRDefault="00F05F67" w:rsidP="00F05F67">
      <w:pPr>
        <w:ind w:firstLine="720"/>
        <w:jc w:val="both"/>
        <w:rPr>
          <w:lang w:val="bg-BG"/>
        </w:rPr>
      </w:pPr>
      <w:r>
        <w:rPr>
          <w:lang w:val="bg-BG"/>
        </w:rPr>
        <w:t>За церовите- 100 г. и 18 см;</w:t>
      </w:r>
    </w:p>
    <w:p w:rsidR="00F05F67" w:rsidRDefault="00F05F67" w:rsidP="00F05F67">
      <w:pPr>
        <w:ind w:firstLine="720"/>
        <w:jc w:val="both"/>
        <w:rPr>
          <w:lang w:val="bg-BG"/>
        </w:rPr>
      </w:pPr>
      <w:r>
        <w:rPr>
          <w:lang w:val="bg-BG"/>
        </w:rPr>
        <w:t>За благуновите, брястовите и летендъбовите- 120 г. и 18 см;</w:t>
      </w:r>
    </w:p>
    <w:p w:rsidR="00F05F67" w:rsidRDefault="00F05F67" w:rsidP="00F05F67">
      <w:pPr>
        <w:ind w:firstLine="720"/>
        <w:jc w:val="both"/>
        <w:rPr>
          <w:lang w:val="bg-BG"/>
        </w:rPr>
      </w:pPr>
      <w:r>
        <w:rPr>
          <w:lang w:val="bg-BG"/>
        </w:rPr>
        <w:t>За ореховите- 100 г. и 18 см.;</w:t>
      </w:r>
    </w:p>
    <w:p w:rsidR="00F05F67" w:rsidRDefault="00F05F67" w:rsidP="00F05F67">
      <w:pPr>
        <w:ind w:firstLine="720"/>
        <w:jc w:val="both"/>
        <w:rPr>
          <w:lang w:val="bg-BG"/>
        </w:rPr>
      </w:pPr>
      <w:r>
        <w:rPr>
          <w:lang w:val="bg-BG"/>
        </w:rPr>
        <w:t>За липовите- 90 г. и 18 см.</w:t>
      </w:r>
    </w:p>
    <w:p w:rsidR="001C2757" w:rsidRPr="0092224C" w:rsidRDefault="001C2757" w:rsidP="001C2757">
      <w:pPr>
        <w:ind w:firstLine="720"/>
        <w:jc w:val="both"/>
        <w:rPr>
          <w:lang w:val="bg-BG"/>
        </w:rPr>
      </w:pPr>
      <w:r>
        <w:rPr>
          <w:lang w:val="bg-BG"/>
        </w:rPr>
        <w:t xml:space="preserve">Насажденията от бяла върба и естествени тополи ще изпълняват почвозащитни и водорегулиращи функции и в тях сечи не са планирани. Насажденията от горскоплодни освен </w:t>
      </w:r>
      <w:r>
        <w:rPr>
          <w:lang w:val="bg-BG"/>
        </w:rPr>
        <w:lastRenderedPageBreak/>
        <w:t>защитни и специални функции ще изпълняват и ловностопански функции, за подхранване на дивеча с плодове.</w:t>
      </w:r>
    </w:p>
    <w:p w:rsidR="00F05F67" w:rsidRDefault="00F05F67" w:rsidP="00F05F67">
      <w:pPr>
        <w:pStyle w:val="PlainText"/>
        <w:rPr>
          <w:sz w:val="18"/>
          <w:szCs w:val="18"/>
        </w:rPr>
      </w:pPr>
    </w:p>
    <w:p w:rsidR="00F05F67" w:rsidRDefault="00F05F67" w:rsidP="00F05F67">
      <w:pPr>
        <w:pStyle w:val="PlainText"/>
        <w:ind w:left="720"/>
        <w:rPr>
          <w:rFonts w:ascii="Times New Roman" w:hAnsi="Times New Roman"/>
          <w:b/>
          <w:sz w:val="24"/>
          <w:lang w:val="bg-BG"/>
        </w:rPr>
      </w:pPr>
      <w:r>
        <w:rPr>
          <w:rFonts w:ascii="Times New Roman" w:hAnsi="Times New Roman"/>
          <w:b/>
          <w:sz w:val="24"/>
          <w:lang w:val="bg-BG"/>
        </w:rPr>
        <w:t xml:space="preserve">Буково-габъров високобонитетен за превръщане- БГВП </w:t>
      </w:r>
    </w:p>
    <w:p w:rsidR="00F05F67" w:rsidRDefault="00F05F67" w:rsidP="00F05F67">
      <w:pPr>
        <w:pStyle w:val="PlainText"/>
        <w:rPr>
          <w:rFonts w:ascii="Times New Roman" w:hAnsi="Times New Roman"/>
          <w:sz w:val="24"/>
          <w:lang w:val="bg-BG"/>
        </w:rPr>
      </w:pPr>
    </w:p>
    <w:p w:rsidR="00F05F67" w:rsidRPr="00703FCC" w:rsidRDefault="00F05F67" w:rsidP="00F05F67">
      <w:pPr>
        <w:ind w:firstLine="720"/>
        <w:jc w:val="both"/>
        <w:rPr>
          <w:lang w:val="bg-BG"/>
        </w:rPr>
      </w:pPr>
      <w:r w:rsidRPr="00703FCC">
        <w:rPr>
          <w:lang w:val="bg-BG"/>
        </w:rPr>
        <w:t xml:space="preserve">Заеманите месторастения са </w:t>
      </w:r>
      <w:r>
        <w:rPr>
          <w:lang w:val="bg-BG"/>
        </w:rPr>
        <w:t>изцяло среднобогати</w:t>
      </w:r>
      <w:r w:rsidRPr="00703FCC">
        <w:rPr>
          <w:lang w:val="bg-BG"/>
        </w:rPr>
        <w:t>.</w:t>
      </w:r>
      <w:r>
        <w:rPr>
          <w:lang w:val="bg-BG"/>
        </w:rPr>
        <w:t xml:space="preserve"> Здравословното и общото състояние на насажденията е добро и добро до средно.</w:t>
      </w:r>
    </w:p>
    <w:p w:rsidR="008F6DE8" w:rsidRPr="00601FB8" w:rsidRDefault="00F05F67" w:rsidP="008F6DE8">
      <w:pPr>
        <w:ind w:firstLine="709"/>
        <w:jc w:val="both"/>
        <w:rPr>
          <w:lang w:val="bg-BG"/>
        </w:rPr>
      </w:pPr>
      <w:r w:rsidRPr="00703FCC">
        <w:rPr>
          <w:lang w:val="bg-BG"/>
        </w:rPr>
        <w:t xml:space="preserve">Основната цел на стопанисване е превръщането на издънковите насаждения в семенни, чрез подходяща система от </w:t>
      </w:r>
      <w:r w:rsidR="008F6DE8">
        <w:rPr>
          <w:lang w:val="bg-BG"/>
        </w:rPr>
        <w:t>отгледни и възобновителни сечи и поддържане и подобряване на защитните и специални функции на насажденията.</w:t>
      </w:r>
    </w:p>
    <w:p w:rsidR="009C3B74" w:rsidRPr="0092224C" w:rsidRDefault="009C3B74" w:rsidP="009C3B74">
      <w:pPr>
        <w:ind w:firstLine="720"/>
        <w:jc w:val="both"/>
        <w:rPr>
          <w:lang w:val="bg-BG"/>
        </w:rPr>
      </w:pPr>
      <w:r w:rsidRPr="0092224C">
        <w:rPr>
          <w:lang w:val="bg-BG"/>
        </w:rPr>
        <w:t>Целта на производство е  добивът на едра строителна дървесина с диаметър на тънкия край 18 см. при турнус на сеч 90 г.</w:t>
      </w:r>
      <w:r>
        <w:rPr>
          <w:lang w:val="bg-BG"/>
        </w:rPr>
        <w:t xml:space="preserve"> за високобонитетните и добив на средна строителна дървесина при турнус на сеч 60 г. за средно и нискобонитетните насаждения.</w:t>
      </w:r>
      <w:r w:rsidRPr="0092224C">
        <w:rPr>
          <w:lang w:val="bg-BG"/>
        </w:rPr>
        <w:t xml:space="preserve"> </w:t>
      </w:r>
    </w:p>
    <w:p w:rsidR="00F05F67" w:rsidRDefault="00F05F67" w:rsidP="00F05F67">
      <w:pPr>
        <w:ind w:firstLine="720"/>
        <w:jc w:val="both"/>
        <w:rPr>
          <w:lang w:val="bg-BG"/>
        </w:rPr>
      </w:pPr>
    </w:p>
    <w:p w:rsidR="00F05F67" w:rsidRDefault="00F05F67" w:rsidP="00F05F67">
      <w:pPr>
        <w:pStyle w:val="PlainText"/>
        <w:ind w:left="720"/>
        <w:rPr>
          <w:rFonts w:ascii="Times New Roman" w:hAnsi="Times New Roman"/>
          <w:b/>
          <w:sz w:val="24"/>
          <w:lang w:val="bg-BG"/>
        </w:rPr>
      </w:pPr>
      <w:r>
        <w:rPr>
          <w:rFonts w:ascii="Times New Roman" w:hAnsi="Times New Roman"/>
          <w:b/>
          <w:sz w:val="24"/>
          <w:lang w:val="bg-BG"/>
        </w:rPr>
        <w:t xml:space="preserve">Дъбов средно и нискобонитетен за превръщане- ДСрНП </w:t>
      </w:r>
    </w:p>
    <w:p w:rsidR="00F05F67" w:rsidRDefault="00F05F67" w:rsidP="00F05F67">
      <w:pPr>
        <w:pStyle w:val="PlainText"/>
        <w:rPr>
          <w:rFonts w:ascii="Times New Roman" w:hAnsi="Times New Roman"/>
          <w:sz w:val="24"/>
          <w:lang w:val="bg-BG"/>
        </w:rPr>
      </w:pPr>
    </w:p>
    <w:p w:rsidR="00F05F67" w:rsidRDefault="00F05F67" w:rsidP="00F05F67">
      <w:pPr>
        <w:ind w:firstLine="720"/>
        <w:jc w:val="both"/>
        <w:rPr>
          <w:lang w:val="bg-BG"/>
        </w:rPr>
      </w:pPr>
      <w:r w:rsidRPr="005A2604">
        <w:t>Заеманит</w:t>
      </w:r>
      <w:r>
        <w:t>е месторастения са разнообразни</w:t>
      </w:r>
      <w:r>
        <w:rPr>
          <w:lang w:val="bg-BG"/>
        </w:rPr>
        <w:t>, но</w:t>
      </w:r>
      <w:r w:rsidRPr="005A2604">
        <w:t xml:space="preserve"> предимно богати</w:t>
      </w:r>
      <w:r>
        <w:rPr>
          <w:lang w:val="bg-BG"/>
        </w:rPr>
        <w:t>- около 80% от площта</w:t>
      </w:r>
      <w:r w:rsidRPr="005A2604">
        <w:t xml:space="preserve">, а </w:t>
      </w:r>
      <w:r>
        <w:rPr>
          <w:lang w:val="bg-BG"/>
        </w:rPr>
        <w:t>среднобогатите заемат останалта площ</w:t>
      </w:r>
      <w:r w:rsidRPr="005A2604">
        <w:t>. Общото и здравословно състояние на насажденията варира, в зависимост от възрастта и заеманите месторастения, но най- често е средно и добро до средно.</w:t>
      </w:r>
    </w:p>
    <w:p w:rsidR="00F05F67" w:rsidRPr="008B1B73" w:rsidRDefault="00F05F67" w:rsidP="00F05F67">
      <w:pPr>
        <w:pStyle w:val="PlainText"/>
        <w:ind w:firstLine="708"/>
        <w:jc w:val="both"/>
        <w:rPr>
          <w:rFonts w:ascii="Times New Roman" w:hAnsi="Times New Roman" w:cs="Times New Roman"/>
          <w:sz w:val="24"/>
          <w:szCs w:val="24"/>
          <w:lang w:val="bg-BG"/>
        </w:rPr>
      </w:pPr>
      <w:r w:rsidRPr="008B1B73">
        <w:rPr>
          <w:rFonts w:ascii="Times New Roman" w:hAnsi="Times New Roman" w:cs="Times New Roman"/>
          <w:sz w:val="24"/>
          <w:szCs w:val="24"/>
        </w:rPr>
        <w:t xml:space="preserve">Целта на стопанисване е превръщането на издънковите насаждения в семенни, а целта на производство- добивът на средна дървесина при турнус на сеч </w:t>
      </w:r>
      <w:r>
        <w:rPr>
          <w:rFonts w:ascii="Times New Roman" w:hAnsi="Times New Roman" w:cs="Times New Roman"/>
          <w:sz w:val="24"/>
          <w:szCs w:val="24"/>
          <w:lang w:val="bg-BG"/>
        </w:rPr>
        <w:t>60</w:t>
      </w:r>
      <w:r w:rsidRPr="008B1B73">
        <w:rPr>
          <w:rFonts w:ascii="Times New Roman" w:hAnsi="Times New Roman" w:cs="Times New Roman"/>
          <w:sz w:val="24"/>
          <w:szCs w:val="24"/>
        </w:rPr>
        <w:t xml:space="preserve"> г.</w:t>
      </w:r>
    </w:p>
    <w:p w:rsidR="00F05F67" w:rsidRDefault="00F05F67" w:rsidP="00F05F67">
      <w:pPr>
        <w:ind w:firstLine="720"/>
        <w:jc w:val="both"/>
      </w:pPr>
    </w:p>
    <w:p w:rsidR="00F05F67" w:rsidRDefault="00F05F67" w:rsidP="00F05F67">
      <w:pPr>
        <w:pStyle w:val="PlainText"/>
        <w:ind w:firstLine="720"/>
        <w:jc w:val="both"/>
        <w:rPr>
          <w:rFonts w:ascii="Times New Roman" w:hAnsi="Times New Roman"/>
          <w:b/>
          <w:sz w:val="24"/>
          <w:lang w:val="bg-BG"/>
        </w:rPr>
      </w:pPr>
      <w:r>
        <w:rPr>
          <w:rFonts w:ascii="Times New Roman" w:hAnsi="Times New Roman"/>
          <w:b/>
          <w:sz w:val="24"/>
          <w:szCs w:val="24"/>
          <w:lang w:val="bg-BG"/>
        </w:rPr>
        <w:t xml:space="preserve">Косматдъбов </w:t>
      </w:r>
      <w:r>
        <w:rPr>
          <w:rFonts w:ascii="Times New Roman" w:hAnsi="Times New Roman"/>
          <w:b/>
          <w:sz w:val="24"/>
          <w:szCs w:val="24"/>
        </w:rPr>
        <w:t>за пре</w:t>
      </w:r>
      <w:r>
        <w:rPr>
          <w:rFonts w:ascii="Times New Roman" w:hAnsi="Times New Roman"/>
          <w:b/>
          <w:sz w:val="24"/>
          <w:szCs w:val="24"/>
        </w:rPr>
        <w:softHyphen/>
        <w:t>в</w:t>
      </w:r>
      <w:r>
        <w:rPr>
          <w:rFonts w:ascii="Times New Roman" w:hAnsi="Times New Roman"/>
          <w:b/>
          <w:sz w:val="24"/>
          <w:szCs w:val="24"/>
        </w:rPr>
        <w:softHyphen/>
        <w:t>ръ</w:t>
      </w:r>
      <w:r>
        <w:rPr>
          <w:rFonts w:ascii="Times New Roman" w:hAnsi="Times New Roman"/>
          <w:b/>
          <w:sz w:val="24"/>
          <w:szCs w:val="24"/>
        </w:rPr>
        <w:softHyphen/>
        <w:t>ща</w:t>
      </w:r>
      <w:r>
        <w:rPr>
          <w:rFonts w:ascii="Times New Roman" w:hAnsi="Times New Roman"/>
          <w:b/>
          <w:sz w:val="24"/>
          <w:szCs w:val="24"/>
        </w:rPr>
        <w:softHyphen/>
        <w:t xml:space="preserve">не – </w:t>
      </w:r>
      <w:r>
        <w:rPr>
          <w:rFonts w:ascii="Times New Roman" w:hAnsi="Times New Roman"/>
          <w:b/>
          <w:sz w:val="24"/>
          <w:szCs w:val="24"/>
          <w:lang w:val="bg-BG"/>
        </w:rPr>
        <w:t>Кдб</w:t>
      </w:r>
      <w:r>
        <w:rPr>
          <w:rFonts w:ascii="Times New Roman" w:hAnsi="Times New Roman"/>
          <w:b/>
          <w:sz w:val="24"/>
          <w:szCs w:val="24"/>
        </w:rPr>
        <w:t>П</w:t>
      </w:r>
      <w:r>
        <w:rPr>
          <w:rFonts w:ascii="Times New Roman" w:hAnsi="Times New Roman"/>
          <w:b/>
          <w:sz w:val="24"/>
          <w:szCs w:val="24"/>
          <w:lang w:val="bg-BG"/>
        </w:rPr>
        <w:t xml:space="preserve"> </w:t>
      </w:r>
    </w:p>
    <w:p w:rsidR="00F05F67" w:rsidRDefault="00F05F67" w:rsidP="00F05F67">
      <w:pPr>
        <w:pStyle w:val="PlainText"/>
        <w:jc w:val="both"/>
        <w:rPr>
          <w:rFonts w:ascii="Times New Roman" w:hAnsi="Times New Roman"/>
          <w:b/>
          <w:sz w:val="24"/>
          <w:szCs w:val="24"/>
          <w:lang w:val="bg-BG"/>
        </w:rPr>
      </w:pPr>
    </w:p>
    <w:p w:rsidR="00F05F67" w:rsidRDefault="00F05F67" w:rsidP="00F05F67">
      <w:pPr>
        <w:pStyle w:val="PlainText"/>
        <w:ind w:firstLine="720"/>
        <w:jc w:val="both"/>
        <w:rPr>
          <w:rFonts w:ascii="Times New Roman" w:hAnsi="Times New Roman"/>
          <w:sz w:val="24"/>
          <w:szCs w:val="24"/>
          <w:lang w:val="bg-BG"/>
        </w:rPr>
      </w:pPr>
      <w:r>
        <w:rPr>
          <w:rFonts w:ascii="Times New Roman" w:hAnsi="Times New Roman"/>
          <w:sz w:val="24"/>
          <w:szCs w:val="24"/>
          <w:lang w:val="bg-BG"/>
        </w:rPr>
        <w:t>Насажденията от стопанския клас са разположени на разнообразни месторастения, но преобладават богатите, а най- малко са бедните.</w:t>
      </w:r>
      <w:r>
        <w:rPr>
          <w:rFonts w:ascii="Times New Roman" w:hAnsi="Times New Roman"/>
          <w:sz w:val="24"/>
          <w:szCs w:val="24"/>
        </w:rPr>
        <w:t xml:space="preserve"> </w:t>
      </w:r>
      <w:r>
        <w:rPr>
          <w:rFonts w:ascii="Times New Roman" w:hAnsi="Times New Roman"/>
          <w:sz w:val="24"/>
          <w:szCs w:val="24"/>
          <w:lang w:val="bg-BG"/>
        </w:rPr>
        <w:t>Общото състояние на насажденията е най- често средно до лошо.</w:t>
      </w:r>
    </w:p>
    <w:p w:rsidR="00F05F67" w:rsidRPr="008B1B73" w:rsidRDefault="00F05F67" w:rsidP="00F05F67">
      <w:pPr>
        <w:pStyle w:val="PlainText"/>
        <w:ind w:firstLine="708"/>
        <w:jc w:val="both"/>
        <w:rPr>
          <w:rFonts w:ascii="Times New Roman" w:hAnsi="Times New Roman" w:cs="Times New Roman"/>
          <w:sz w:val="24"/>
          <w:szCs w:val="24"/>
          <w:lang w:val="bg-BG"/>
        </w:rPr>
      </w:pPr>
      <w:r w:rsidRPr="008B1B73">
        <w:rPr>
          <w:rFonts w:ascii="Times New Roman" w:hAnsi="Times New Roman" w:cs="Times New Roman"/>
          <w:sz w:val="24"/>
          <w:szCs w:val="24"/>
        </w:rPr>
        <w:t xml:space="preserve">Целта на стопанисване е превръщането на издънковите насаждения в семенни, а целта на производство- добивът на </w:t>
      </w:r>
      <w:r>
        <w:rPr>
          <w:rFonts w:ascii="Times New Roman" w:hAnsi="Times New Roman" w:cs="Times New Roman"/>
          <w:sz w:val="24"/>
          <w:szCs w:val="24"/>
          <w:lang w:val="bg-BG"/>
        </w:rPr>
        <w:t>средна</w:t>
      </w:r>
      <w:r w:rsidRPr="008B1B73">
        <w:rPr>
          <w:rFonts w:ascii="Times New Roman" w:hAnsi="Times New Roman" w:cs="Times New Roman"/>
          <w:sz w:val="24"/>
          <w:szCs w:val="24"/>
        </w:rPr>
        <w:t xml:space="preserve"> дървесина</w:t>
      </w:r>
      <w:r>
        <w:rPr>
          <w:rFonts w:ascii="Times New Roman" w:hAnsi="Times New Roman" w:cs="Times New Roman"/>
          <w:sz w:val="24"/>
          <w:szCs w:val="24"/>
          <w:lang w:val="bg-BG"/>
        </w:rPr>
        <w:t xml:space="preserve">, </w:t>
      </w:r>
      <w:r w:rsidRPr="008B1B73">
        <w:rPr>
          <w:rFonts w:ascii="Times New Roman" w:hAnsi="Times New Roman" w:cs="Times New Roman"/>
          <w:sz w:val="24"/>
          <w:szCs w:val="24"/>
        </w:rPr>
        <w:t xml:space="preserve">при турнус на сеч </w:t>
      </w:r>
      <w:r>
        <w:rPr>
          <w:rFonts w:ascii="Times New Roman" w:hAnsi="Times New Roman" w:cs="Times New Roman"/>
          <w:sz w:val="24"/>
          <w:szCs w:val="24"/>
          <w:lang w:val="bg-BG"/>
        </w:rPr>
        <w:t>6</w:t>
      </w:r>
      <w:r w:rsidR="00FA44AA">
        <w:rPr>
          <w:rFonts w:ascii="Times New Roman" w:hAnsi="Times New Roman" w:cs="Times New Roman"/>
          <w:sz w:val="24"/>
          <w:szCs w:val="24"/>
          <w:lang w:val="bg-BG"/>
        </w:rPr>
        <w:t>5</w:t>
      </w:r>
      <w:r w:rsidRPr="008B1B73">
        <w:rPr>
          <w:rFonts w:ascii="Times New Roman" w:hAnsi="Times New Roman" w:cs="Times New Roman"/>
          <w:sz w:val="24"/>
          <w:szCs w:val="24"/>
        </w:rPr>
        <w:t xml:space="preserve"> г.</w:t>
      </w:r>
    </w:p>
    <w:p w:rsidR="00F05F67" w:rsidRDefault="00F05F67" w:rsidP="00F05F67">
      <w:pPr>
        <w:pStyle w:val="BodyTextIndent"/>
      </w:pPr>
    </w:p>
    <w:p w:rsidR="00F05F67" w:rsidRDefault="00F05F67" w:rsidP="00F05F67">
      <w:pPr>
        <w:pStyle w:val="PlainText"/>
        <w:ind w:firstLine="720"/>
        <w:jc w:val="both"/>
        <w:rPr>
          <w:rFonts w:ascii="Times New Roman" w:hAnsi="Times New Roman"/>
          <w:b/>
          <w:sz w:val="24"/>
          <w:lang w:val="bg-BG"/>
        </w:rPr>
      </w:pPr>
      <w:r>
        <w:rPr>
          <w:rFonts w:ascii="Times New Roman" w:hAnsi="Times New Roman"/>
          <w:b/>
          <w:sz w:val="24"/>
          <w:szCs w:val="24"/>
          <w:lang w:val="bg-BG"/>
        </w:rPr>
        <w:t>Церов</w:t>
      </w:r>
      <w:r>
        <w:rPr>
          <w:rFonts w:ascii="Times New Roman" w:hAnsi="Times New Roman"/>
          <w:b/>
          <w:sz w:val="24"/>
          <w:szCs w:val="24"/>
        </w:rPr>
        <w:t xml:space="preserve"> стопански клас за пре</w:t>
      </w:r>
      <w:r>
        <w:rPr>
          <w:rFonts w:ascii="Times New Roman" w:hAnsi="Times New Roman"/>
          <w:b/>
          <w:sz w:val="24"/>
          <w:szCs w:val="24"/>
        </w:rPr>
        <w:softHyphen/>
        <w:t>в</w:t>
      </w:r>
      <w:r>
        <w:rPr>
          <w:rFonts w:ascii="Times New Roman" w:hAnsi="Times New Roman"/>
          <w:b/>
          <w:sz w:val="24"/>
          <w:szCs w:val="24"/>
        </w:rPr>
        <w:softHyphen/>
        <w:t>ръ</w:t>
      </w:r>
      <w:r>
        <w:rPr>
          <w:rFonts w:ascii="Times New Roman" w:hAnsi="Times New Roman"/>
          <w:b/>
          <w:sz w:val="24"/>
          <w:szCs w:val="24"/>
        </w:rPr>
        <w:softHyphen/>
        <w:t>ща</w:t>
      </w:r>
      <w:r>
        <w:rPr>
          <w:rFonts w:ascii="Times New Roman" w:hAnsi="Times New Roman"/>
          <w:b/>
          <w:sz w:val="24"/>
          <w:szCs w:val="24"/>
        </w:rPr>
        <w:softHyphen/>
        <w:t xml:space="preserve">не – </w:t>
      </w:r>
      <w:r>
        <w:rPr>
          <w:rFonts w:ascii="Times New Roman" w:hAnsi="Times New Roman"/>
          <w:b/>
          <w:sz w:val="24"/>
          <w:szCs w:val="24"/>
          <w:lang w:val="bg-BG"/>
        </w:rPr>
        <w:t>Ц</w:t>
      </w:r>
      <w:r>
        <w:rPr>
          <w:rFonts w:ascii="Times New Roman" w:hAnsi="Times New Roman"/>
          <w:b/>
          <w:sz w:val="24"/>
          <w:szCs w:val="24"/>
        </w:rPr>
        <w:t>П</w:t>
      </w:r>
      <w:r>
        <w:rPr>
          <w:rFonts w:ascii="Times New Roman" w:hAnsi="Times New Roman"/>
          <w:b/>
          <w:sz w:val="24"/>
          <w:szCs w:val="24"/>
          <w:lang w:val="bg-BG"/>
        </w:rPr>
        <w:t xml:space="preserve"> </w:t>
      </w:r>
    </w:p>
    <w:p w:rsidR="00F05F67" w:rsidRDefault="00F05F67" w:rsidP="00F05F67">
      <w:pPr>
        <w:pStyle w:val="PlainText"/>
        <w:jc w:val="both"/>
        <w:rPr>
          <w:rFonts w:ascii="Times New Roman" w:hAnsi="Times New Roman"/>
          <w:b/>
          <w:sz w:val="24"/>
          <w:szCs w:val="24"/>
          <w:lang w:val="bg-BG"/>
        </w:rPr>
      </w:pPr>
    </w:p>
    <w:p w:rsidR="00F05F67" w:rsidRDefault="00F05F67" w:rsidP="00F05F67">
      <w:pPr>
        <w:pStyle w:val="PlainText"/>
        <w:ind w:firstLine="720"/>
        <w:jc w:val="both"/>
        <w:rPr>
          <w:rFonts w:ascii="Times New Roman" w:hAnsi="Times New Roman"/>
          <w:sz w:val="24"/>
          <w:szCs w:val="24"/>
          <w:lang w:val="bg-BG"/>
        </w:rPr>
      </w:pPr>
      <w:r>
        <w:rPr>
          <w:rFonts w:ascii="Times New Roman" w:hAnsi="Times New Roman"/>
          <w:sz w:val="24"/>
          <w:szCs w:val="24"/>
          <w:lang w:val="bg-BG"/>
        </w:rPr>
        <w:t>Насажденията от стопанския клас са разположени предимно на среднобогати и богати месторастения, бедните заемат под 5%.</w:t>
      </w:r>
      <w:r>
        <w:rPr>
          <w:rFonts w:ascii="Times New Roman" w:hAnsi="Times New Roman"/>
          <w:sz w:val="24"/>
          <w:szCs w:val="24"/>
        </w:rPr>
        <w:t xml:space="preserve"> </w:t>
      </w:r>
      <w:r>
        <w:rPr>
          <w:rFonts w:ascii="Times New Roman" w:hAnsi="Times New Roman"/>
          <w:sz w:val="24"/>
          <w:szCs w:val="24"/>
          <w:lang w:val="bg-BG"/>
        </w:rPr>
        <w:t>Общото състояние на насажденията е добро до средно, средно, или средно до лошо, в зависимост от бонитета, възрастта и месторастенето.</w:t>
      </w:r>
    </w:p>
    <w:p w:rsidR="00F05F67" w:rsidRPr="008B1B73" w:rsidRDefault="00F05F67" w:rsidP="00F05F67">
      <w:pPr>
        <w:pStyle w:val="PlainText"/>
        <w:ind w:firstLine="708"/>
        <w:jc w:val="both"/>
        <w:rPr>
          <w:rFonts w:ascii="Times New Roman" w:hAnsi="Times New Roman" w:cs="Times New Roman"/>
          <w:sz w:val="24"/>
          <w:szCs w:val="24"/>
          <w:lang w:val="bg-BG"/>
        </w:rPr>
      </w:pPr>
      <w:r w:rsidRPr="008B1B73">
        <w:rPr>
          <w:rFonts w:ascii="Times New Roman" w:hAnsi="Times New Roman" w:cs="Times New Roman"/>
          <w:sz w:val="24"/>
          <w:szCs w:val="24"/>
        </w:rPr>
        <w:t xml:space="preserve">Целта на стопанисване е превръщането на издънковите насаждения в семенни, а целта на производство- добивът на </w:t>
      </w:r>
      <w:r>
        <w:rPr>
          <w:rFonts w:ascii="Times New Roman" w:hAnsi="Times New Roman" w:cs="Times New Roman"/>
          <w:sz w:val="24"/>
          <w:szCs w:val="24"/>
          <w:lang w:val="bg-BG"/>
        </w:rPr>
        <w:t>едра</w:t>
      </w:r>
      <w:r w:rsidRPr="008B1B73">
        <w:rPr>
          <w:rFonts w:ascii="Times New Roman" w:hAnsi="Times New Roman" w:cs="Times New Roman"/>
          <w:sz w:val="24"/>
          <w:szCs w:val="24"/>
        </w:rPr>
        <w:t xml:space="preserve"> строителна дървесина</w:t>
      </w:r>
      <w:r>
        <w:rPr>
          <w:rFonts w:ascii="Times New Roman" w:hAnsi="Times New Roman" w:cs="Times New Roman"/>
          <w:sz w:val="24"/>
          <w:szCs w:val="24"/>
          <w:lang w:val="bg-BG"/>
        </w:rPr>
        <w:t>, с диаметър на тънкия край над 18 см.,</w:t>
      </w:r>
      <w:r w:rsidRPr="008B1B73">
        <w:rPr>
          <w:rFonts w:ascii="Times New Roman" w:hAnsi="Times New Roman" w:cs="Times New Roman"/>
          <w:sz w:val="24"/>
          <w:szCs w:val="24"/>
        </w:rPr>
        <w:t xml:space="preserve"> при турнус на сеч </w:t>
      </w:r>
      <w:r>
        <w:rPr>
          <w:rFonts w:ascii="Times New Roman" w:hAnsi="Times New Roman" w:cs="Times New Roman"/>
          <w:sz w:val="24"/>
          <w:szCs w:val="24"/>
          <w:lang w:val="bg-BG"/>
        </w:rPr>
        <w:t>55</w:t>
      </w:r>
      <w:r w:rsidRPr="008B1B73">
        <w:rPr>
          <w:rFonts w:ascii="Times New Roman" w:hAnsi="Times New Roman" w:cs="Times New Roman"/>
          <w:sz w:val="24"/>
          <w:szCs w:val="24"/>
        </w:rPr>
        <w:t xml:space="preserve"> г.</w:t>
      </w:r>
    </w:p>
    <w:p w:rsidR="00F05F67" w:rsidRDefault="00F05F67" w:rsidP="00F05F67">
      <w:pPr>
        <w:pStyle w:val="BodyTextIndent"/>
      </w:pPr>
    </w:p>
    <w:p w:rsidR="00F05F67" w:rsidRPr="00772669" w:rsidRDefault="00F05F67" w:rsidP="00F05F67">
      <w:pPr>
        <w:ind w:left="720"/>
        <w:jc w:val="both"/>
        <w:rPr>
          <w:b/>
        </w:rPr>
      </w:pPr>
      <w:r w:rsidRPr="00772669">
        <w:rPr>
          <w:b/>
        </w:rPr>
        <w:t xml:space="preserve">Акациев стопански клас- А  </w:t>
      </w:r>
    </w:p>
    <w:p w:rsidR="00F05F67" w:rsidRPr="00772669" w:rsidRDefault="00F05F67" w:rsidP="00F05F67">
      <w:pPr>
        <w:ind w:firstLine="720"/>
        <w:jc w:val="both"/>
      </w:pPr>
    </w:p>
    <w:p w:rsidR="00F05F67" w:rsidRDefault="00F05F67" w:rsidP="00F05F67">
      <w:pPr>
        <w:ind w:firstLine="720"/>
        <w:jc w:val="both"/>
        <w:rPr>
          <w:lang w:val="bg-BG"/>
        </w:rPr>
      </w:pPr>
      <w:r w:rsidRPr="00772669">
        <w:t xml:space="preserve">Заеманите месторастения са </w:t>
      </w:r>
      <w:r>
        <w:rPr>
          <w:lang w:val="bg-BG"/>
        </w:rPr>
        <w:t>разнообразни, но предимно богати</w:t>
      </w:r>
      <w:r w:rsidRPr="00772669">
        <w:t>.</w:t>
      </w:r>
      <w:r>
        <w:t xml:space="preserve">  </w:t>
      </w:r>
      <w:r w:rsidRPr="00772669">
        <w:t xml:space="preserve">Здравословното и общо състояние на насажденията е </w:t>
      </w:r>
      <w:r>
        <w:rPr>
          <w:lang w:val="bg-BG"/>
        </w:rPr>
        <w:t>различно и е в пряка връзка с броя на ротациите и възрастта, като в зрелите и престарели насаждения и култури е средно до лошо и лошо</w:t>
      </w:r>
      <w:r w:rsidRPr="00772669">
        <w:t>.</w:t>
      </w:r>
    </w:p>
    <w:p w:rsidR="00F05F67" w:rsidRPr="0020334D" w:rsidRDefault="00F05F67" w:rsidP="00F05F67">
      <w:pPr>
        <w:ind w:firstLine="720"/>
        <w:jc w:val="both"/>
        <w:rPr>
          <w:lang w:val="bg-BG"/>
        </w:rPr>
      </w:pPr>
      <w:r>
        <w:rPr>
          <w:lang w:val="bg-BG"/>
        </w:rPr>
        <w:t>Т</w:t>
      </w:r>
      <w:r w:rsidRPr="00F21134">
        <w:rPr>
          <w:lang w:val="bg-BG"/>
        </w:rPr>
        <w:t xml:space="preserve">ози стопански клас </w:t>
      </w:r>
      <w:r>
        <w:rPr>
          <w:lang w:val="bg-BG"/>
        </w:rPr>
        <w:t>има</w:t>
      </w:r>
      <w:r w:rsidRPr="00F21134">
        <w:rPr>
          <w:lang w:val="bg-BG"/>
        </w:rPr>
        <w:t xml:space="preserve"> диференцирани цели на производство и турнуси на сеч- дребна</w:t>
      </w:r>
      <w:r w:rsidRPr="00F21134">
        <w:t xml:space="preserve"> дървесина </w:t>
      </w:r>
      <w:r w:rsidRPr="00F21134">
        <w:rPr>
          <w:lang w:val="bg-BG"/>
        </w:rPr>
        <w:t>при</w:t>
      </w:r>
      <w:r w:rsidRPr="00F21134">
        <w:t xml:space="preserve">  турнус на сеч </w:t>
      </w:r>
      <w:r w:rsidRPr="00F21134">
        <w:rPr>
          <w:lang w:val="bg-BG"/>
        </w:rPr>
        <w:t>15</w:t>
      </w:r>
      <w:r w:rsidRPr="00F21134">
        <w:t xml:space="preserve"> г.</w:t>
      </w:r>
      <w:r w:rsidRPr="00F21134">
        <w:rPr>
          <w:lang w:val="bg-BG"/>
        </w:rPr>
        <w:t xml:space="preserve"> за акациевите насаждения и култури на </w:t>
      </w:r>
      <w:r>
        <w:rPr>
          <w:lang w:val="bg-BG"/>
        </w:rPr>
        <w:t xml:space="preserve">бедни </w:t>
      </w:r>
      <w:r w:rsidRPr="00F21134">
        <w:rPr>
          <w:lang w:val="bg-BG"/>
        </w:rPr>
        <w:t xml:space="preserve">месторастения и турнус на сеч 20 г. и цел на производство </w:t>
      </w:r>
      <w:r w:rsidRPr="00772669">
        <w:t>средна дървесина, с д.т.кр. над 8 см.</w:t>
      </w:r>
      <w:r>
        <w:rPr>
          <w:lang w:val="bg-BG"/>
        </w:rPr>
        <w:t xml:space="preserve">, </w:t>
      </w:r>
      <w:r w:rsidRPr="00F21134">
        <w:rPr>
          <w:lang w:val="bg-BG"/>
        </w:rPr>
        <w:t xml:space="preserve">за акациевите насаждения и култури на </w:t>
      </w:r>
      <w:r>
        <w:rPr>
          <w:lang w:val="bg-BG"/>
        </w:rPr>
        <w:t>среднобогати и богати</w:t>
      </w:r>
      <w:r w:rsidRPr="00F21134">
        <w:rPr>
          <w:lang w:val="bg-BG"/>
        </w:rPr>
        <w:t xml:space="preserve">  месторастения. </w:t>
      </w:r>
      <w:r>
        <w:rPr>
          <w:lang w:val="bg-BG"/>
        </w:rPr>
        <w:t xml:space="preserve">За гледичиевите култури турнусът е </w:t>
      </w:r>
      <w:r w:rsidR="007001E3">
        <w:rPr>
          <w:lang w:val="bg-BG"/>
        </w:rPr>
        <w:t>40</w:t>
      </w:r>
      <w:r>
        <w:rPr>
          <w:lang w:val="bg-BG"/>
        </w:rPr>
        <w:t xml:space="preserve"> г.</w:t>
      </w:r>
    </w:p>
    <w:p w:rsidR="00F05F67" w:rsidRPr="00F23912" w:rsidRDefault="00F05F67" w:rsidP="00F05F67">
      <w:pPr>
        <w:ind w:left="720"/>
        <w:jc w:val="both"/>
        <w:rPr>
          <w:b/>
          <w:lang w:val="bg-BG"/>
        </w:rPr>
      </w:pPr>
      <w:r>
        <w:rPr>
          <w:b/>
          <w:lang w:val="bg-BG"/>
        </w:rPr>
        <w:lastRenderedPageBreak/>
        <w:t>Келявгабъров</w:t>
      </w:r>
      <w:r w:rsidRPr="00772669">
        <w:rPr>
          <w:b/>
        </w:rPr>
        <w:t xml:space="preserve">- </w:t>
      </w:r>
      <w:r>
        <w:rPr>
          <w:b/>
          <w:lang w:val="bg-BG"/>
        </w:rPr>
        <w:t>Кгбр</w:t>
      </w:r>
    </w:p>
    <w:p w:rsidR="00F05F67" w:rsidRPr="00772669" w:rsidRDefault="00F05F67" w:rsidP="00F05F67">
      <w:pPr>
        <w:jc w:val="both"/>
      </w:pPr>
    </w:p>
    <w:p w:rsidR="00F05F67" w:rsidRPr="00772669" w:rsidRDefault="00F05F67" w:rsidP="00F05F67">
      <w:pPr>
        <w:ind w:firstLine="720"/>
        <w:jc w:val="both"/>
      </w:pPr>
      <w:r w:rsidRPr="00772669">
        <w:t>Заеманите м</w:t>
      </w:r>
      <w:r>
        <w:t xml:space="preserve">есторастения са </w:t>
      </w:r>
      <w:r>
        <w:rPr>
          <w:lang w:val="bg-BG"/>
        </w:rPr>
        <w:t>различни- от бедни до богати</w:t>
      </w:r>
      <w:r w:rsidRPr="00772669">
        <w:t>.</w:t>
      </w:r>
    </w:p>
    <w:p w:rsidR="00F05F67" w:rsidRDefault="00F05F67" w:rsidP="00F05F67">
      <w:pPr>
        <w:ind w:firstLine="720"/>
        <w:jc w:val="both"/>
      </w:pPr>
      <w:r w:rsidRPr="00772669">
        <w:t>Целта на стопанисване на насажденията е поддържане жизнеността на дървостоя и биологичното разнообразие и добив на дърва за огрев при турнус на сеч 40 г.</w:t>
      </w:r>
    </w:p>
    <w:p w:rsidR="00F05F67" w:rsidRDefault="00F05F67" w:rsidP="00F05F67">
      <w:pPr>
        <w:ind w:firstLine="720"/>
        <w:jc w:val="both"/>
        <w:rPr>
          <w:lang w:val="bg-BG"/>
        </w:rPr>
      </w:pPr>
    </w:p>
    <w:p w:rsidR="00F05F67" w:rsidRDefault="00F05F67" w:rsidP="00F05F67">
      <w:pPr>
        <w:ind w:firstLine="709"/>
        <w:jc w:val="both"/>
        <w:rPr>
          <w:lang w:val="bg-BG"/>
        </w:rPr>
      </w:pPr>
      <w:r w:rsidRPr="006A7793">
        <w:rPr>
          <w:lang w:val="bg-BG"/>
        </w:rPr>
        <w:t xml:space="preserve">В горите със </w:t>
      </w:r>
      <w:r>
        <w:rPr>
          <w:lang w:val="bg-BG"/>
        </w:rPr>
        <w:t>стопански функции</w:t>
      </w:r>
      <w:r w:rsidRPr="006A7793">
        <w:rPr>
          <w:lang w:val="bg-BG"/>
        </w:rPr>
        <w:t xml:space="preserve"> са представени и стопански класове Тополов и Смесен средно и нискобонитетен за превръщане, с площи под 10 ха. В първия е включено едно издънково насаждение от черна топола, а във втория две издънкови смесени насаждения без преобладание и едно от полски бряст. Целите на производство и турнусите на сеч, са съгласно Наредба 18.</w:t>
      </w:r>
    </w:p>
    <w:p w:rsidR="00F05F67" w:rsidRDefault="00F05F67" w:rsidP="00F05F67">
      <w:pPr>
        <w:ind w:firstLine="709"/>
        <w:jc w:val="both"/>
        <w:rPr>
          <w:b/>
          <w:lang w:val="bg-BG"/>
        </w:rPr>
      </w:pPr>
    </w:p>
    <w:p w:rsidR="00F05F67" w:rsidRDefault="00F05F67" w:rsidP="00F05F67">
      <w:pPr>
        <w:ind w:firstLine="709"/>
        <w:jc w:val="both"/>
        <w:rPr>
          <w:b/>
          <w:lang w:val="bg-BG"/>
        </w:rPr>
      </w:pPr>
      <w:r>
        <w:rPr>
          <w:b/>
        </w:rPr>
        <w:t>Условни с</w:t>
      </w:r>
      <w:r w:rsidRPr="008F2DFF">
        <w:rPr>
          <w:b/>
        </w:rPr>
        <w:t xml:space="preserve">топански класове в горите със </w:t>
      </w:r>
      <w:r>
        <w:rPr>
          <w:b/>
        </w:rPr>
        <w:t>защитни и специални</w:t>
      </w:r>
      <w:r w:rsidRPr="008F2DFF">
        <w:rPr>
          <w:b/>
        </w:rPr>
        <w:t xml:space="preserve"> функции</w:t>
      </w:r>
    </w:p>
    <w:p w:rsidR="00F05F67" w:rsidRDefault="00F05F67" w:rsidP="00F05F67">
      <w:pPr>
        <w:ind w:firstLine="709"/>
        <w:jc w:val="both"/>
        <w:rPr>
          <w:b/>
          <w:lang w:val="bg-BG"/>
        </w:rPr>
      </w:pPr>
    </w:p>
    <w:p w:rsidR="00F05F67" w:rsidRDefault="00F05F67" w:rsidP="00F05F67">
      <w:pPr>
        <w:pStyle w:val="PlainText"/>
        <w:ind w:left="360"/>
        <w:rPr>
          <w:rFonts w:ascii="Times New Roman" w:hAnsi="Times New Roman"/>
          <w:b/>
          <w:sz w:val="24"/>
          <w:lang w:val="bg-BG"/>
        </w:rPr>
      </w:pPr>
      <w:r>
        <w:rPr>
          <w:rFonts w:ascii="Times New Roman" w:hAnsi="Times New Roman"/>
          <w:b/>
          <w:sz w:val="24"/>
          <w:lang w:val="bg-BG"/>
        </w:rPr>
        <w:t>Бялборови култури- ББК (условен)</w:t>
      </w:r>
    </w:p>
    <w:p w:rsidR="00F05F67" w:rsidRDefault="00F05F67" w:rsidP="00F05F67">
      <w:pPr>
        <w:pStyle w:val="PlainText"/>
        <w:rPr>
          <w:rFonts w:ascii="Times New Roman" w:hAnsi="Times New Roman"/>
          <w:sz w:val="24"/>
          <w:lang w:val="bg-BG"/>
        </w:rPr>
      </w:pPr>
    </w:p>
    <w:p w:rsidR="00F05F67" w:rsidRDefault="00F05F67" w:rsidP="00F05F67">
      <w:pPr>
        <w:pStyle w:val="BodyTextIndent"/>
      </w:pPr>
      <w:r w:rsidRPr="00C46DA7">
        <w:t xml:space="preserve">Заеманите месторастения са </w:t>
      </w:r>
      <w:r>
        <w:t>средно</w:t>
      </w:r>
      <w:r w:rsidRPr="00C46DA7">
        <w:t xml:space="preserve">богати. </w:t>
      </w:r>
    </w:p>
    <w:p w:rsidR="00F05F67" w:rsidRDefault="00F05F67" w:rsidP="00F05F67">
      <w:pPr>
        <w:pStyle w:val="BodyTextIndent"/>
      </w:pPr>
      <w:r w:rsidRPr="002857FF">
        <w:rPr>
          <w:szCs w:val="24"/>
        </w:rPr>
        <w:t xml:space="preserve">Здравословното състояние на културите </w:t>
      </w:r>
      <w:r>
        <w:rPr>
          <w:szCs w:val="24"/>
        </w:rPr>
        <w:t>варира основно в зависимост от възрастта и надморската височина, като по принцип колкото са по- млади културите и са на по- голяма надморска височина, толкова по- добро е здравословното им състояние</w:t>
      </w:r>
      <w:r w:rsidRPr="002857FF">
        <w:rPr>
          <w:szCs w:val="24"/>
        </w:rPr>
        <w:t>.</w:t>
      </w:r>
    </w:p>
    <w:p w:rsidR="00F05F67" w:rsidRDefault="00F05F67" w:rsidP="00F05F67">
      <w:pPr>
        <w:ind w:firstLine="708"/>
        <w:jc w:val="both"/>
        <w:rPr>
          <w:lang w:val="bg-BG"/>
        </w:rPr>
      </w:pPr>
      <w:r w:rsidRPr="002857FF">
        <w:t>Съгласно Сборни указания за стопанисване на изкуствените иглолистни бял и черенборови култури, съобразно здравословното им състояние</w:t>
      </w:r>
      <w:r>
        <w:t>-</w:t>
      </w:r>
      <w:r w:rsidRPr="002857FF">
        <w:t xml:space="preserve"> N12213/28.06.2017г., на ИАГ, бялборовите култури от стопанския клас се разпределят в сл</w:t>
      </w:r>
      <w:r>
        <w:t>едните</w:t>
      </w:r>
      <w:r w:rsidRPr="002857FF">
        <w:t xml:space="preserve"> групи: </w:t>
      </w:r>
    </w:p>
    <w:p w:rsidR="00F05F67" w:rsidRPr="004F2F8A" w:rsidRDefault="00F05F67" w:rsidP="00F05F67">
      <w:pPr>
        <w:ind w:firstLine="708"/>
        <w:jc w:val="both"/>
        <w:rPr>
          <w:lang w:val="bg-BG"/>
        </w:rPr>
      </w:pPr>
    </w:p>
    <w:p w:rsidR="00F05F67" w:rsidRDefault="00F05F67" w:rsidP="00F05F67">
      <w:pPr>
        <w:ind w:firstLine="709"/>
        <w:jc w:val="both"/>
        <w:rPr>
          <w:lang w:val="bg-BG"/>
        </w:rPr>
      </w:pPr>
      <w:r>
        <w:rPr>
          <w:lang w:val="bg-BG"/>
        </w:rPr>
        <w:t>Силно рискови и рискови от подгрупи „а“ (в добро здравословно състояние)- 25.0 ха</w:t>
      </w:r>
    </w:p>
    <w:p w:rsidR="00F05F67" w:rsidRDefault="00F05F67" w:rsidP="00F05F67">
      <w:pPr>
        <w:ind w:firstLine="709"/>
        <w:jc w:val="both"/>
        <w:rPr>
          <w:lang w:val="bg-BG"/>
        </w:rPr>
      </w:pPr>
      <w:r>
        <w:rPr>
          <w:lang w:val="bg-BG"/>
        </w:rPr>
        <w:t>Силно рискови и рискови от подгрупи „б“ (с влошено здравословно състояние)- 14.8ха</w:t>
      </w:r>
    </w:p>
    <w:p w:rsidR="00F05F67" w:rsidRDefault="00F05F67" w:rsidP="00F05F67">
      <w:pPr>
        <w:ind w:firstLine="709"/>
        <w:jc w:val="both"/>
        <w:rPr>
          <w:lang w:val="bg-BG"/>
        </w:rPr>
      </w:pPr>
    </w:p>
    <w:p w:rsidR="00F05F67" w:rsidRDefault="00F05F67" w:rsidP="00F05F67">
      <w:pPr>
        <w:ind w:firstLine="709"/>
        <w:jc w:val="both"/>
        <w:rPr>
          <w:lang w:val="bg-BG"/>
        </w:rPr>
      </w:pPr>
      <w:r w:rsidRPr="002857FF">
        <w:t>При културите с влошено здравословно състояние</w:t>
      </w:r>
      <w:r>
        <w:t>,</w:t>
      </w:r>
      <w:r w:rsidRPr="002857FF">
        <w:t xml:space="preserve"> ще се премине към възобновителни сечи с насока трансформация веднага след настъпване на количествената зрелост, която съгласно утвърдените за работа в практиката у нас растежни таблици, е както следва: за културите от втори бонитет</w:t>
      </w:r>
      <w:r>
        <w:t>-</w:t>
      </w:r>
      <w:r w:rsidRPr="002857FF">
        <w:t xml:space="preserve"> 30г, за тези от трети бонитет- 30-35 г и тези от четвърти бонитет- 35 години.</w:t>
      </w:r>
    </w:p>
    <w:p w:rsidR="00420458" w:rsidRPr="00601FB8" w:rsidRDefault="00420458" w:rsidP="00420458">
      <w:pPr>
        <w:ind w:firstLine="709"/>
        <w:jc w:val="both"/>
        <w:rPr>
          <w:lang w:val="bg-BG"/>
        </w:rPr>
      </w:pPr>
      <w:r>
        <w:rPr>
          <w:lang w:val="bg-BG"/>
        </w:rPr>
        <w:t>Целта на стопанисване е поддържане и подобряване на защитните и специални функции на насажденията и културите.</w:t>
      </w:r>
    </w:p>
    <w:p w:rsidR="00F05F67" w:rsidRPr="002857FF" w:rsidRDefault="00F05F67" w:rsidP="00F05F67">
      <w:pPr>
        <w:ind w:firstLine="709"/>
        <w:jc w:val="both"/>
      </w:pPr>
      <w:r w:rsidRPr="002857FF">
        <w:t xml:space="preserve">За силно рисковите култури от група Iб </w:t>
      </w:r>
      <w:r>
        <w:rPr>
          <w:lang w:val="bg-BG"/>
        </w:rPr>
        <w:t>и з</w:t>
      </w:r>
      <w:r w:rsidRPr="002857FF">
        <w:t>а рисковите култури от група I</w:t>
      </w:r>
      <w:r>
        <w:t>Iб цел</w:t>
      </w:r>
      <w:r>
        <w:rPr>
          <w:lang w:val="bg-BG"/>
        </w:rPr>
        <w:t>та</w:t>
      </w:r>
      <w:r w:rsidRPr="002857FF">
        <w:t xml:space="preserve"> на производство </w:t>
      </w:r>
      <w:r>
        <w:rPr>
          <w:lang w:val="bg-BG"/>
        </w:rPr>
        <w:t xml:space="preserve">е </w:t>
      </w:r>
      <w:r w:rsidR="00420458">
        <w:t>средна</w:t>
      </w:r>
      <w:r w:rsidRPr="002857FF">
        <w:t xml:space="preserve"> строителна дървесина</w:t>
      </w:r>
      <w:r>
        <w:rPr>
          <w:lang w:val="bg-BG"/>
        </w:rPr>
        <w:t>,</w:t>
      </w:r>
      <w:r w:rsidRPr="002857FF">
        <w:t xml:space="preserve"> при турнус на сеч 60 г (зрели насаждения от </w:t>
      </w:r>
      <w:r w:rsidR="00EB4DB5">
        <w:rPr>
          <w:lang w:val="bg-BG"/>
        </w:rPr>
        <w:t>41</w:t>
      </w:r>
      <w:r w:rsidRPr="002857FF">
        <w:t xml:space="preserve"> г и нагоре).</w:t>
      </w:r>
    </w:p>
    <w:p w:rsidR="00F05F67" w:rsidRPr="004F2F8A" w:rsidRDefault="00F05F67" w:rsidP="00F05F67">
      <w:pPr>
        <w:ind w:firstLine="709"/>
        <w:jc w:val="both"/>
        <w:rPr>
          <w:lang w:val="bg-BG"/>
        </w:rPr>
      </w:pPr>
      <w:r w:rsidRPr="002857FF">
        <w:t xml:space="preserve">За останалите култури (в добро здравословно състояние </w:t>
      </w:r>
      <w:r>
        <w:rPr>
          <w:lang w:val="bg-BG"/>
        </w:rPr>
        <w:t>от силно рисковата и рисковата група</w:t>
      </w:r>
      <w:r w:rsidRPr="002857FF">
        <w:t>)</w:t>
      </w:r>
      <w:r>
        <w:t>,</w:t>
      </w:r>
      <w:r w:rsidRPr="002857FF">
        <w:t xml:space="preserve"> турнус</w:t>
      </w:r>
      <w:r>
        <w:rPr>
          <w:lang w:val="bg-BG"/>
        </w:rPr>
        <w:t>ът</w:t>
      </w:r>
      <w:r w:rsidRPr="002857FF">
        <w:t xml:space="preserve"> на сеч </w:t>
      </w:r>
      <w:r>
        <w:rPr>
          <w:lang w:val="bg-BG"/>
        </w:rPr>
        <w:t xml:space="preserve">е </w:t>
      </w:r>
      <w:r>
        <w:t>80 г</w:t>
      </w:r>
      <w:r>
        <w:rPr>
          <w:lang w:val="bg-BG"/>
        </w:rPr>
        <w:t>, а целта на производство-</w:t>
      </w:r>
      <w:r w:rsidRPr="002857FF">
        <w:t xml:space="preserve"> добив на едра строителна дървесина с д.т.кр. над 18 см.</w:t>
      </w:r>
      <w:r>
        <w:rPr>
          <w:lang w:val="bg-BG"/>
        </w:rPr>
        <w:t xml:space="preserve"> </w:t>
      </w:r>
      <w:r w:rsidRPr="002857FF">
        <w:t xml:space="preserve">(зрели насаждения от </w:t>
      </w:r>
      <w:r>
        <w:rPr>
          <w:lang w:val="bg-BG"/>
        </w:rPr>
        <w:t>61</w:t>
      </w:r>
      <w:r w:rsidRPr="002857FF">
        <w:t xml:space="preserve"> г и нагоре)</w:t>
      </w:r>
      <w:r>
        <w:rPr>
          <w:lang w:val="bg-BG"/>
        </w:rPr>
        <w:t>.</w:t>
      </w:r>
    </w:p>
    <w:p w:rsidR="00F05F67" w:rsidRDefault="00F05F67" w:rsidP="00F05F67">
      <w:pPr>
        <w:ind w:firstLine="709"/>
        <w:jc w:val="both"/>
        <w:rPr>
          <w:lang w:val="bg-BG"/>
        </w:rPr>
      </w:pPr>
      <w:r w:rsidRPr="002857FF">
        <w:t xml:space="preserve">Насоката на стопанисване </w:t>
      </w:r>
      <w:r>
        <w:rPr>
          <w:lang w:val="bg-BG"/>
        </w:rPr>
        <w:t>и в двете групи</w:t>
      </w:r>
      <w:r w:rsidRPr="002857FF">
        <w:t>, независимо от състоянието и възрастта им</w:t>
      </w:r>
      <w:r>
        <w:t>,</w:t>
      </w:r>
      <w:r w:rsidRPr="002857FF">
        <w:t xml:space="preserve"> е трансформация.</w:t>
      </w:r>
    </w:p>
    <w:p w:rsidR="0018232B" w:rsidRDefault="0018232B" w:rsidP="00F05F67">
      <w:pPr>
        <w:ind w:firstLine="709"/>
        <w:jc w:val="both"/>
        <w:rPr>
          <w:lang w:val="bg-BG"/>
        </w:rPr>
      </w:pPr>
    </w:p>
    <w:p w:rsidR="00F05F67" w:rsidRDefault="00F05F67" w:rsidP="00F05F67">
      <w:pPr>
        <w:pStyle w:val="PlainText"/>
        <w:ind w:left="360"/>
        <w:rPr>
          <w:rFonts w:ascii="Times New Roman" w:hAnsi="Times New Roman"/>
          <w:b/>
          <w:sz w:val="24"/>
          <w:lang w:val="bg-BG"/>
        </w:rPr>
      </w:pPr>
      <w:r>
        <w:rPr>
          <w:rFonts w:ascii="Times New Roman" w:hAnsi="Times New Roman"/>
          <w:b/>
          <w:sz w:val="24"/>
          <w:lang w:val="bg-BG"/>
        </w:rPr>
        <w:t>Черборови култури- ЧБК (условен)</w:t>
      </w:r>
    </w:p>
    <w:p w:rsidR="00F05F67" w:rsidRDefault="00F05F67" w:rsidP="00F05F67">
      <w:pPr>
        <w:pStyle w:val="PlainText"/>
        <w:rPr>
          <w:rFonts w:ascii="Times New Roman" w:hAnsi="Times New Roman"/>
          <w:sz w:val="24"/>
          <w:lang w:val="bg-BG"/>
        </w:rPr>
      </w:pPr>
    </w:p>
    <w:p w:rsidR="00F05F67" w:rsidRDefault="00F05F67" w:rsidP="00F05F67">
      <w:pPr>
        <w:pStyle w:val="BodyTextIndent"/>
      </w:pPr>
      <w:r w:rsidRPr="00C1031A">
        <w:t>Заеманите месторастения са предимно среднобогати</w:t>
      </w:r>
      <w:r>
        <w:t>, богатите заемат незначителна площ</w:t>
      </w:r>
      <w:r w:rsidRPr="00C1031A">
        <w:t>.</w:t>
      </w:r>
    </w:p>
    <w:p w:rsidR="00F05F67" w:rsidRPr="002857FF" w:rsidRDefault="00F05F67" w:rsidP="00F05F67">
      <w:pPr>
        <w:ind w:firstLine="708"/>
        <w:jc w:val="both"/>
      </w:pPr>
      <w:r w:rsidRPr="002857FF">
        <w:t>Съгласно Сборни указания за стопанисване на изкуствените иглолистни бял и черенборови култури, съобразно здравословното им състояние</w:t>
      </w:r>
      <w:r>
        <w:t>-</w:t>
      </w:r>
      <w:r w:rsidRPr="002857FF">
        <w:t xml:space="preserve"> N12213/28.06.2017г., на ИАГ, </w:t>
      </w:r>
      <w:r>
        <w:t>черенборовите</w:t>
      </w:r>
      <w:r w:rsidRPr="002857FF">
        <w:t xml:space="preserve"> култури от стопанския клас се разпределят в следните  групи: </w:t>
      </w:r>
    </w:p>
    <w:p w:rsidR="00F05F67" w:rsidRDefault="00F05F67" w:rsidP="00F05F67">
      <w:pPr>
        <w:rPr>
          <w:lang w:val="bg-BG"/>
        </w:rPr>
      </w:pPr>
    </w:p>
    <w:p w:rsidR="00F05F67" w:rsidRDefault="00F05F67" w:rsidP="00F05F67">
      <w:pPr>
        <w:ind w:firstLine="709"/>
        <w:jc w:val="both"/>
        <w:rPr>
          <w:lang w:val="bg-BG"/>
        </w:rPr>
      </w:pPr>
      <w:r>
        <w:rPr>
          <w:lang w:val="bg-BG"/>
        </w:rPr>
        <w:t>Здрави или с увреждания до 10% (първата подгрупа на увредените)-  50.8 ха</w:t>
      </w:r>
    </w:p>
    <w:p w:rsidR="00F05F67" w:rsidRDefault="00F05F67" w:rsidP="00F05F67">
      <w:pPr>
        <w:ind w:firstLine="709"/>
        <w:jc w:val="both"/>
        <w:rPr>
          <w:lang w:val="bg-BG"/>
        </w:rPr>
      </w:pPr>
      <w:r>
        <w:rPr>
          <w:lang w:val="bg-BG"/>
        </w:rPr>
        <w:t>Култури от втора и трета подгрупа на увредените (средно и силно увредени)- 20.5  ха</w:t>
      </w:r>
    </w:p>
    <w:p w:rsidR="00F05F67" w:rsidRDefault="00F05F67" w:rsidP="00F05F67">
      <w:pPr>
        <w:ind w:firstLine="709"/>
        <w:jc w:val="both"/>
        <w:rPr>
          <w:lang w:val="bg-BG"/>
        </w:rPr>
      </w:pPr>
    </w:p>
    <w:p w:rsidR="00F05F67" w:rsidRDefault="00F05F67" w:rsidP="00F05F67">
      <w:pPr>
        <w:ind w:firstLine="709"/>
        <w:jc w:val="both"/>
        <w:rPr>
          <w:lang w:val="bg-BG"/>
        </w:rPr>
      </w:pPr>
      <w:r w:rsidRPr="002857FF">
        <w:t xml:space="preserve">Здравословното състояние на културите </w:t>
      </w:r>
      <w:r>
        <w:rPr>
          <w:lang w:val="bg-BG"/>
        </w:rPr>
        <w:t>варира силно основно в зависимост от възрастта и надморската височина, като по принцип колкото са по- млади културите и са на по- голяма надморска височина, толкова по- добро е здравословното им състояние</w:t>
      </w:r>
      <w:r w:rsidRPr="002857FF">
        <w:t>.</w:t>
      </w:r>
      <w:r>
        <w:rPr>
          <w:lang w:val="bg-BG"/>
        </w:rPr>
        <w:t xml:space="preserve"> </w:t>
      </w:r>
    </w:p>
    <w:p w:rsidR="00F05F67" w:rsidRDefault="00F05F67" w:rsidP="00F05F67">
      <w:pPr>
        <w:ind w:firstLine="709"/>
        <w:jc w:val="both"/>
        <w:rPr>
          <w:lang w:val="bg-BG"/>
        </w:rPr>
      </w:pPr>
      <w:r>
        <w:t>В</w:t>
      </w:r>
      <w:r w:rsidRPr="002857FF">
        <w:t xml:space="preserve">ъзобновителни сечи с насока трансформация </w:t>
      </w:r>
      <w:r>
        <w:t>не могат да започнат преди</w:t>
      </w:r>
      <w:r w:rsidRPr="002857FF">
        <w:t xml:space="preserve"> настъпване на количествената зрелост</w:t>
      </w:r>
      <w:r>
        <w:t xml:space="preserve"> (чл. 40, ал.6 на Наредба N8 за сечите в горите)</w:t>
      </w:r>
      <w:r w:rsidRPr="002857FF">
        <w:t>, която съгласно утвърдените за работа в практиката у нас растежни таблици, е както следва: за културите от втори бонитет</w:t>
      </w:r>
      <w:r>
        <w:t>-</w:t>
      </w:r>
      <w:r w:rsidRPr="002857FF">
        <w:t xml:space="preserve"> 30г, за тези от трети бонитет- </w:t>
      </w:r>
      <w:r>
        <w:t>40-45</w:t>
      </w:r>
      <w:r w:rsidRPr="002857FF">
        <w:t xml:space="preserve"> г и </w:t>
      </w:r>
      <w:r>
        <w:t xml:space="preserve">за </w:t>
      </w:r>
      <w:r w:rsidRPr="002857FF">
        <w:t xml:space="preserve">тези от четвърти бонитет- </w:t>
      </w:r>
      <w:r>
        <w:t>50-55</w:t>
      </w:r>
      <w:r w:rsidRPr="002857FF">
        <w:t xml:space="preserve"> години.</w:t>
      </w:r>
    </w:p>
    <w:p w:rsidR="00AE278C" w:rsidRPr="00601FB8" w:rsidRDefault="00AE278C" w:rsidP="00AE278C">
      <w:pPr>
        <w:ind w:firstLine="709"/>
        <w:jc w:val="both"/>
        <w:rPr>
          <w:lang w:val="bg-BG"/>
        </w:rPr>
      </w:pPr>
      <w:r>
        <w:rPr>
          <w:lang w:val="bg-BG"/>
        </w:rPr>
        <w:t>Целта на стопанисване е поддържане и подобряване на защитните и специални функции на насажденията и културите.</w:t>
      </w:r>
    </w:p>
    <w:p w:rsidR="00F05F67" w:rsidRPr="00231DFC" w:rsidRDefault="00F05F67" w:rsidP="00F05F67">
      <w:pPr>
        <w:ind w:firstLine="709"/>
        <w:jc w:val="both"/>
        <w:rPr>
          <w:lang w:val="bg-BG"/>
        </w:rPr>
      </w:pPr>
      <w:r w:rsidRPr="002857FF">
        <w:t xml:space="preserve">За </w:t>
      </w:r>
      <w:r>
        <w:t xml:space="preserve">културите с </w:t>
      </w:r>
      <w:r>
        <w:rPr>
          <w:lang w:val="bg-BG"/>
        </w:rPr>
        <w:t>втора и трета</w:t>
      </w:r>
      <w:r>
        <w:t xml:space="preserve"> степен на увреждане, турнус</w:t>
      </w:r>
      <w:r>
        <w:rPr>
          <w:lang w:val="bg-BG"/>
        </w:rPr>
        <w:t>ът</w:t>
      </w:r>
      <w:r>
        <w:t xml:space="preserve"> на сеч </w:t>
      </w:r>
      <w:r>
        <w:rPr>
          <w:lang w:val="bg-BG"/>
        </w:rPr>
        <w:t xml:space="preserve">е </w:t>
      </w:r>
      <w:r>
        <w:t>60 г (зрели насаждения от 41 г)</w:t>
      </w:r>
      <w:r>
        <w:rPr>
          <w:lang w:val="bg-BG"/>
        </w:rPr>
        <w:t>, а</w:t>
      </w:r>
      <w:r>
        <w:t xml:space="preserve"> цел</w:t>
      </w:r>
      <w:r>
        <w:rPr>
          <w:lang w:val="bg-BG"/>
        </w:rPr>
        <w:t>та</w:t>
      </w:r>
      <w:r>
        <w:t xml:space="preserve"> на производство</w:t>
      </w:r>
      <w:r w:rsidR="00AE278C">
        <w:rPr>
          <w:lang w:val="bg-BG"/>
        </w:rPr>
        <w:t>-</w:t>
      </w:r>
      <w:r>
        <w:t xml:space="preserve"> средна дървесина. </w:t>
      </w:r>
      <w:r>
        <w:rPr>
          <w:lang w:val="bg-BG"/>
        </w:rPr>
        <w:t>Сечите за трансформация ще започнат обаче след 45 година за културите от трети и след 50 години за културите от четвърти бонитет.</w:t>
      </w:r>
    </w:p>
    <w:p w:rsidR="00F05F67" w:rsidRPr="002857FF" w:rsidRDefault="00F05F67" w:rsidP="00F05F67">
      <w:pPr>
        <w:ind w:firstLine="709"/>
        <w:jc w:val="both"/>
      </w:pPr>
      <w:r w:rsidRPr="002857FF">
        <w:t>За останалите култури (в добро здравословно състояние)</w:t>
      </w:r>
      <w:r>
        <w:t>,</w:t>
      </w:r>
      <w:r w:rsidRPr="002857FF">
        <w:t xml:space="preserve"> се предлага турнус на сеч 80 г и добив на едра строителна дървесина с д.т.кр. над 18 см.</w:t>
      </w:r>
    </w:p>
    <w:p w:rsidR="00F05F67" w:rsidRPr="002857FF" w:rsidRDefault="00F05F67" w:rsidP="00F05F67">
      <w:pPr>
        <w:ind w:firstLine="709"/>
        <w:jc w:val="both"/>
      </w:pPr>
      <w:r w:rsidRPr="002857FF">
        <w:t xml:space="preserve">Насоката на стопанисване, независимо от състоянието и възрастта </w:t>
      </w:r>
      <w:r>
        <w:rPr>
          <w:lang w:val="bg-BG"/>
        </w:rPr>
        <w:t>на културите</w:t>
      </w:r>
      <w:r>
        <w:t>, респективно планираните сечи,</w:t>
      </w:r>
      <w:r w:rsidRPr="002857FF">
        <w:t xml:space="preserve"> е трансформация.</w:t>
      </w:r>
      <w:r>
        <w:t xml:space="preserve"> </w:t>
      </w:r>
    </w:p>
    <w:p w:rsidR="00F05F67" w:rsidRDefault="00F05F67" w:rsidP="00F05F67">
      <w:pPr>
        <w:pStyle w:val="PlainText"/>
        <w:rPr>
          <w:lang w:val="ru-RU"/>
        </w:rPr>
      </w:pPr>
    </w:p>
    <w:p w:rsidR="00F05F67" w:rsidRDefault="00F05F67" w:rsidP="00F05F67">
      <w:pPr>
        <w:pStyle w:val="PlainText"/>
        <w:ind w:firstLine="720"/>
        <w:jc w:val="both"/>
        <w:rPr>
          <w:rFonts w:ascii="Times New Roman" w:hAnsi="Times New Roman"/>
          <w:b/>
          <w:sz w:val="24"/>
          <w:lang w:val="bg-BG"/>
        </w:rPr>
      </w:pPr>
      <w:r>
        <w:rPr>
          <w:rFonts w:ascii="Times New Roman" w:hAnsi="Times New Roman"/>
          <w:b/>
          <w:sz w:val="24"/>
          <w:szCs w:val="24"/>
          <w:lang w:val="bg-BG"/>
        </w:rPr>
        <w:t xml:space="preserve">Косматдъбов </w:t>
      </w:r>
      <w:r>
        <w:rPr>
          <w:rFonts w:ascii="Times New Roman" w:hAnsi="Times New Roman"/>
          <w:b/>
          <w:sz w:val="24"/>
          <w:szCs w:val="24"/>
        </w:rPr>
        <w:t>за пре</w:t>
      </w:r>
      <w:r>
        <w:rPr>
          <w:rFonts w:ascii="Times New Roman" w:hAnsi="Times New Roman"/>
          <w:b/>
          <w:sz w:val="24"/>
          <w:szCs w:val="24"/>
        </w:rPr>
        <w:softHyphen/>
        <w:t>в</w:t>
      </w:r>
      <w:r>
        <w:rPr>
          <w:rFonts w:ascii="Times New Roman" w:hAnsi="Times New Roman"/>
          <w:b/>
          <w:sz w:val="24"/>
          <w:szCs w:val="24"/>
        </w:rPr>
        <w:softHyphen/>
        <w:t>ръ</w:t>
      </w:r>
      <w:r>
        <w:rPr>
          <w:rFonts w:ascii="Times New Roman" w:hAnsi="Times New Roman"/>
          <w:b/>
          <w:sz w:val="24"/>
          <w:szCs w:val="24"/>
        </w:rPr>
        <w:softHyphen/>
        <w:t>ща</w:t>
      </w:r>
      <w:r>
        <w:rPr>
          <w:rFonts w:ascii="Times New Roman" w:hAnsi="Times New Roman"/>
          <w:b/>
          <w:sz w:val="24"/>
          <w:szCs w:val="24"/>
        </w:rPr>
        <w:softHyphen/>
        <w:t xml:space="preserve">не – </w:t>
      </w:r>
      <w:r>
        <w:rPr>
          <w:rFonts w:ascii="Times New Roman" w:hAnsi="Times New Roman"/>
          <w:b/>
          <w:sz w:val="24"/>
          <w:szCs w:val="24"/>
          <w:lang w:val="bg-BG"/>
        </w:rPr>
        <w:t>Кдб</w:t>
      </w:r>
      <w:r>
        <w:rPr>
          <w:rFonts w:ascii="Times New Roman" w:hAnsi="Times New Roman"/>
          <w:b/>
          <w:sz w:val="24"/>
          <w:szCs w:val="24"/>
        </w:rPr>
        <w:t>П</w:t>
      </w:r>
      <w:r>
        <w:rPr>
          <w:rFonts w:ascii="Times New Roman" w:hAnsi="Times New Roman"/>
          <w:b/>
          <w:sz w:val="24"/>
          <w:szCs w:val="24"/>
          <w:lang w:val="bg-BG"/>
        </w:rPr>
        <w:t xml:space="preserve"> (условен)</w:t>
      </w:r>
    </w:p>
    <w:p w:rsidR="00F05F67" w:rsidRDefault="00F05F67" w:rsidP="00F05F67">
      <w:pPr>
        <w:pStyle w:val="PlainText"/>
        <w:jc w:val="both"/>
        <w:rPr>
          <w:rFonts w:ascii="Times New Roman" w:hAnsi="Times New Roman"/>
          <w:b/>
          <w:sz w:val="24"/>
          <w:szCs w:val="24"/>
          <w:lang w:val="bg-BG"/>
        </w:rPr>
      </w:pPr>
    </w:p>
    <w:p w:rsidR="00F05F67" w:rsidRDefault="00F05F67" w:rsidP="00F05F67">
      <w:pPr>
        <w:pStyle w:val="PlainText"/>
        <w:ind w:firstLine="720"/>
        <w:jc w:val="both"/>
        <w:rPr>
          <w:rFonts w:ascii="Times New Roman" w:hAnsi="Times New Roman"/>
          <w:sz w:val="24"/>
          <w:szCs w:val="24"/>
          <w:lang w:val="bg-BG"/>
        </w:rPr>
      </w:pPr>
      <w:r>
        <w:rPr>
          <w:rFonts w:ascii="Times New Roman" w:hAnsi="Times New Roman"/>
          <w:sz w:val="24"/>
          <w:szCs w:val="24"/>
          <w:lang w:val="bg-BG"/>
        </w:rPr>
        <w:t>Насажденията от стопанския клас са разположени предимно на среднобогати и богати месторастения.</w:t>
      </w:r>
      <w:r>
        <w:rPr>
          <w:rFonts w:ascii="Times New Roman" w:hAnsi="Times New Roman"/>
          <w:sz w:val="24"/>
          <w:szCs w:val="24"/>
        </w:rPr>
        <w:t xml:space="preserve"> </w:t>
      </w:r>
      <w:r>
        <w:rPr>
          <w:rFonts w:ascii="Times New Roman" w:hAnsi="Times New Roman"/>
          <w:sz w:val="24"/>
          <w:szCs w:val="24"/>
          <w:lang w:val="bg-BG"/>
        </w:rPr>
        <w:t>Общото състояние на насажденията е най- често средно до лошо.</w:t>
      </w:r>
    </w:p>
    <w:p w:rsidR="00FA44AA" w:rsidRDefault="00FA44AA" w:rsidP="00FA44AA">
      <w:pPr>
        <w:ind w:firstLine="720"/>
        <w:jc w:val="both"/>
        <w:rPr>
          <w:lang w:val="bg-BG"/>
        </w:rPr>
      </w:pPr>
      <w:r w:rsidRPr="0092224C">
        <w:rPr>
          <w:lang w:val="bg-BG"/>
        </w:rPr>
        <w:t xml:space="preserve">Основната цел на стопанисване е </w:t>
      </w:r>
      <w:r>
        <w:rPr>
          <w:lang w:val="bg-BG"/>
        </w:rPr>
        <w:t>поддържане и подобряване на специалните и защитни функции на насажденията, превръщането им в семенни, спиране на бъдещото влошаване на насажденията и цел на производство при възможност добив на средна дървесина при турнус на сеч 65 г</w:t>
      </w:r>
      <w:r w:rsidRPr="0092224C">
        <w:rPr>
          <w:lang w:val="bg-BG"/>
        </w:rPr>
        <w:t xml:space="preserve">. </w:t>
      </w:r>
    </w:p>
    <w:p w:rsidR="00F05F67" w:rsidRDefault="00F05F67" w:rsidP="00F05F67">
      <w:pPr>
        <w:pStyle w:val="PlainText"/>
        <w:ind w:firstLine="720"/>
        <w:jc w:val="both"/>
        <w:rPr>
          <w:rFonts w:ascii="Times New Roman" w:hAnsi="Times New Roman"/>
          <w:b/>
          <w:sz w:val="24"/>
          <w:szCs w:val="24"/>
          <w:lang w:val="bg-BG"/>
        </w:rPr>
      </w:pPr>
    </w:p>
    <w:p w:rsidR="00F05F67" w:rsidRDefault="00F05F67" w:rsidP="00F05F67">
      <w:pPr>
        <w:pStyle w:val="PlainText"/>
        <w:ind w:firstLine="720"/>
        <w:jc w:val="both"/>
        <w:rPr>
          <w:rFonts w:ascii="Times New Roman" w:hAnsi="Times New Roman"/>
          <w:b/>
          <w:sz w:val="24"/>
          <w:lang w:val="bg-BG"/>
        </w:rPr>
      </w:pPr>
      <w:r>
        <w:rPr>
          <w:rFonts w:ascii="Times New Roman" w:hAnsi="Times New Roman"/>
          <w:b/>
          <w:sz w:val="24"/>
          <w:szCs w:val="24"/>
          <w:lang w:val="bg-BG"/>
        </w:rPr>
        <w:t>Церов</w:t>
      </w:r>
      <w:r>
        <w:rPr>
          <w:rFonts w:ascii="Times New Roman" w:hAnsi="Times New Roman"/>
          <w:b/>
          <w:sz w:val="24"/>
          <w:szCs w:val="24"/>
        </w:rPr>
        <w:t xml:space="preserve"> стопански клас за пре</w:t>
      </w:r>
      <w:r>
        <w:rPr>
          <w:rFonts w:ascii="Times New Roman" w:hAnsi="Times New Roman"/>
          <w:b/>
          <w:sz w:val="24"/>
          <w:szCs w:val="24"/>
        </w:rPr>
        <w:softHyphen/>
        <w:t>в</w:t>
      </w:r>
      <w:r>
        <w:rPr>
          <w:rFonts w:ascii="Times New Roman" w:hAnsi="Times New Roman"/>
          <w:b/>
          <w:sz w:val="24"/>
          <w:szCs w:val="24"/>
        </w:rPr>
        <w:softHyphen/>
        <w:t>ръ</w:t>
      </w:r>
      <w:r>
        <w:rPr>
          <w:rFonts w:ascii="Times New Roman" w:hAnsi="Times New Roman"/>
          <w:b/>
          <w:sz w:val="24"/>
          <w:szCs w:val="24"/>
        </w:rPr>
        <w:softHyphen/>
        <w:t>ща</w:t>
      </w:r>
      <w:r>
        <w:rPr>
          <w:rFonts w:ascii="Times New Roman" w:hAnsi="Times New Roman"/>
          <w:b/>
          <w:sz w:val="24"/>
          <w:szCs w:val="24"/>
        </w:rPr>
        <w:softHyphen/>
        <w:t xml:space="preserve">не – </w:t>
      </w:r>
      <w:r>
        <w:rPr>
          <w:rFonts w:ascii="Times New Roman" w:hAnsi="Times New Roman"/>
          <w:b/>
          <w:sz w:val="24"/>
          <w:szCs w:val="24"/>
          <w:lang w:val="bg-BG"/>
        </w:rPr>
        <w:t>Ц</w:t>
      </w:r>
      <w:r>
        <w:rPr>
          <w:rFonts w:ascii="Times New Roman" w:hAnsi="Times New Roman"/>
          <w:b/>
          <w:sz w:val="24"/>
          <w:szCs w:val="24"/>
        </w:rPr>
        <w:t>П</w:t>
      </w:r>
      <w:r>
        <w:rPr>
          <w:rFonts w:ascii="Times New Roman" w:hAnsi="Times New Roman"/>
          <w:b/>
          <w:sz w:val="24"/>
          <w:szCs w:val="24"/>
          <w:lang w:val="bg-BG"/>
        </w:rPr>
        <w:t xml:space="preserve"> (условен)</w:t>
      </w:r>
    </w:p>
    <w:p w:rsidR="00F05F67" w:rsidRDefault="00F05F67" w:rsidP="00F05F67">
      <w:pPr>
        <w:pStyle w:val="PlainText"/>
        <w:jc w:val="both"/>
        <w:rPr>
          <w:rFonts w:ascii="Times New Roman" w:hAnsi="Times New Roman"/>
          <w:b/>
          <w:sz w:val="24"/>
          <w:szCs w:val="24"/>
          <w:lang w:val="bg-BG"/>
        </w:rPr>
      </w:pPr>
    </w:p>
    <w:p w:rsidR="00F05F67" w:rsidRDefault="00F05F67" w:rsidP="00F05F67">
      <w:pPr>
        <w:pStyle w:val="PlainText"/>
        <w:ind w:firstLine="720"/>
        <w:jc w:val="both"/>
        <w:rPr>
          <w:rFonts w:ascii="Times New Roman" w:hAnsi="Times New Roman"/>
          <w:sz w:val="24"/>
          <w:szCs w:val="24"/>
          <w:lang w:val="bg-BG"/>
        </w:rPr>
      </w:pPr>
      <w:r>
        <w:rPr>
          <w:rFonts w:ascii="Times New Roman" w:hAnsi="Times New Roman"/>
          <w:sz w:val="24"/>
          <w:szCs w:val="24"/>
          <w:lang w:val="bg-BG"/>
        </w:rPr>
        <w:t>Насажденията от стопанския клас са разположени предимно на среднобогати- 135 ха и богати месторастения- 47 ха.</w:t>
      </w:r>
      <w:r>
        <w:rPr>
          <w:rFonts w:ascii="Times New Roman" w:hAnsi="Times New Roman"/>
          <w:sz w:val="24"/>
          <w:szCs w:val="24"/>
        </w:rPr>
        <w:t xml:space="preserve"> </w:t>
      </w:r>
      <w:r>
        <w:rPr>
          <w:rFonts w:ascii="Times New Roman" w:hAnsi="Times New Roman"/>
          <w:sz w:val="24"/>
          <w:szCs w:val="24"/>
          <w:lang w:val="bg-BG"/>
        </w:rPr>
        <w:t>Общото състояние на насажденията е добро до средно, средно, или средно до лошо.</w:t>
      </w:r>
    </w:p>
    <w:p w:rsidR="00E87FA4" w:rsidRPr="00BD74CA" w:rsidRDefault="00E87FA4" w:rsidP="00E87FA4">
      <w:pPr>
        <w:ind w:firstLine="709"/>
        <w:jc w:val="both"/>
        <w:rPr>
          <w:lang w:val="bg-BG"/>
        </w:rPr>
      </w:pPr>
      <w:r w:rsidRPr="0092224C">
        <w:t xml:space="preserve">Целта на стопанисване </w:t>
      </w:r>
      <w:r>
        <w:rPr>
          <w:lang w:val="bg-BG"/>
        </w:rPr>
        <w:t xml:space="preserve">е поддържане </w:t>
      </w:r>
      <w:r w:rsidR="00752597">
        <w:rPr>
          <w:lang w:val="bg-BG"/>
        </w:rPr>
        <w:t xml:space="preserve">и подобряване </w:t>
      </w:r>
      <w:r>
        <w:rPr>
          <w:lang w:val="bg-BG"/>
        </w:rPr>
        <w:t>на защитените и специални функции на насажденията, както и превръщането им в семенни.</w:t>
      </w:r>
    </w:p>
    <w:p w:rsidR="00E87FA4" w:rsidRPr="0092224C" w:rsidRDefault="00E87FA4" w:rsidP="00E87FA4">
      <w:pPr>
        <w:ind w:firstLine="708"/>
        <w:jc w:val="both"/>
        <w:rPr>
          <w:lang w:val="bg-BG"/>
        </w:rPr>
      </w:pPr>
      <w:r>
        <w:rPr>
          <w:lang w:val="bg-BG"/>
        </w:rPr>
        <w:t>Ц</w:t>
      </w:r>
      <w:r>
        <w:t>елта на производство</w:t>
      </w:r>
      <w:r>
        <w:rPr>
          <w:lang w:val="bg-BG"/>
        </w:rPr>
        <w:t xml:space="preserve"> е</w:t>
      </w:r>
      <w:r w:rsidRPr="0092224C">
        <w:t xml:space="preserve"> добивът на </w:t>
      </w:r>
      <w:r w:rsidRPr="0092224C">
        <w:rPr>
          <w:lang w:val="bg-BG"/>
        </w:rPr>
        <w:t>едра</w:t>
      </w:r>
      <w:r w:rsidRPr="0092224C">
        <w:t xml:space="preserve"> строителна дървесина</w:t>
      </w:r>
      <w:r w:rsidRPr="0092224C">
        <w:rPr>
          <w:lang w:val="bg-BG"/>
        </w:rPr>
        <w:t>, с диаметър на тънкия край над 18 см.,</w:t>
      </w:r>
      <w:r w:rsidRPr="0092224C">
        <w:t xml:space="preserve"> при турнус на сеч </w:t>
      </w:r>
      <w:r w:rsidRPr="0092224C">
        <w:rPr>
          <w:lang w:val="bg-BG"/>
        </w:rPr>
        <w:t>55</w:t>
      </w:r>
      <w:r w:rsidRPr="0092224C">
        <w:t xml:space="preserve"> г.</w:t>
      </w:r>
    </w:p>
    <w:p w:rsidR="00F05F67" w:rsidRDefault="00F05F67" w:rsidP="00F05F67">
      <w:pPr>
        <w:pStyle w:val="BodyTextIndent"/>
      </w:pPr>
    </w:p>
    <w:p w:rsidR="00F05F67" w:rsidRPr="00F23912" w:rsidRDefault="00F05F67" w:rsidP="00F05F67">
      <w:pPr>
        <w:ind w:left="720"/>
        <w:jc w:val="both"/>
        <w:rPr>
          <w:b/>
          <w:lang w:val="bg-BG"/>
        </w:rPr>
      </w:pPr>
      <w:r>
        <w:rPr>
          <w:b/>
          <w:lang w:val="bg-BG"/>
        </w:rPr>
        <w:t>Келявгабъров</w:t>
      </w:r>
      <w:r w:rsidRPr="00772669">
        <w:rPr>
          <w:b/>
        </w:rPr>
        <w:t xml:space="preserve">- </w:t>
      </w:r>
      <w:r>
        <w:rPr>
          <w:b/>
          <w:lang w:val="bg-BG"/>
        </w:rPr>
        <w:t>Кгбр (условен)</w:t>
      </w:r>
    </w:p>
    <w:p w:rsidR="00F05F67" w:rsidRPr="00772669" w:rsidRDefault="00F05F67" w:rsidP="00F05F67">
      <w:pPr>
        <w:jc w:val="both"/>
      </w:pPr>
    </w:p>
    <w:p w:rsidR="00F05F67" w:rsidRDefault="00F05F67" w:rsidP="00F05F67">
      <w:pPr>
        <w:ind w:firstLine="720"/>
        <w:jc w:val="both"/>
        <w:rPr>
          <w:lang w:val="bg-BG"/>
        </w:rPr>
      </w:pPr>
      <w:r w:rsidRPr="00772669">
        <w:t>Заеманите м</w:t>
      </w:r>
      <w:r>
        <w:t xml:space="preserve">есторастения са </w:t>
      </w:r>
      <w:r>
        <w:rPr>
          <w:lang w:val="bg-BG"/>
        </w:rPr>
        <w:t>почти изцяло среднобогати</w:t>
      </w:r>
      <w:r w:rsidRPr="00772669">
        <w:t>.</w:t>
      </w:r>
    </w:p>
    <w:p w:rsidR="00EB6981" w:rsidRPr="0092224C" w:rsidRDefault="00EB6981" w:rsidP="00EB6981">
      <w:pPr>
        <w:ind w:firstLine="720"/>
        <w:jc w:val="both"/>
      </w:pPr>
      <w:r w:rsidRPr="0092224C">
        <w:t xml:space="preserve">Целта на стопанисване на насажденията е </w:t>
      </w:r>
      <w:r>
        <w:rPr>
          <w:lang w:val="bg-BG"/>
        </w:rPr>
        <w:t xml:space="preserve">поддържане и подобряване на специалните функции на насажденията, </w:t>
      </w:r>
      <w:r w:rsidRPr="0092224C">
        <w:t xml:space="preserve">поддържане жизнеността на дървостоя и биологичното разнообразие и </w:t>
      </w:r>
      <w:r>
        <w:rPr>
          <w:lang w:val="bg-BG"/>
        </w:rPr>
        <w:t xml:space="preserve">цел на производство при възможност да се води стопанска дейност- </w:t>
      </w:r>
      <w:r w:rsidRPr="0092224C">
        <w:t>добив на дърва за огрев при турнус на сеч 40 г.</w:t>
      </w:r>
    </w:p>
    <w:p w:rsidR="00F05F67" w:rsidRDefault="00F05F67" w:rsidP="00F05F67">
      <w:pPr>
        <w:ind w:firstLine="709"/>
        <w:jc w:val="both"/>
        <w:rPr>
          <w:b/>
          <w:lang w:val="bg-BG"/>
        </w:rPr>
      </w:pPr>
    </w:p>
    <w:p w:rsidR="00F05F67" w:rsidRDefault="00F05F67" w:rsidP="00F05F67">
      <w:pPr>
        <w:ind w:firstLine="709"/>
        <w:jc w:val="both"/>
        <w:rPr>
          <w:lang w:val="bg-BG"/>
        </w:rPr>
      </w:pPr>
      <w:r w:rsidRPr="006A7793">
        <w:rPr>
          <w:lang w:val="bg-BG"/>
        </w:rPr>
        <w:lastRenderedPageBreak/>
        <w:t xml:space="preserve">В горите със </w:t>
      </w:r>
      <w:r>
        <w:rPr>
          <w:lang w:val="bg-BG"/>
        </w:rPr>
        <w:t>специални и защитни функции</w:t>
      </w:r>
      <w:r w:rsidRPr="006A7793">
        <w:rPr>
          <w:lang w:val="bg-BG"/>
        </w:rPr>
        <w:t xml:space="preserve"> са представени и </w:t>
      </w:r>
      <w:r>
        <w:rPr>
          <w:lang w:val="bg-BG"/>
        </w:rPr>
        <w:t xml:space="preserve">следните условни </w:t>
      </w:r>
      <w:r w:rsidRPr="006A7793">
        <w:rPr>
          <w:lang w:val="bg-BG"/>
        </w:rPr>
        <w:t>стопански класове</w:t>
      </w:r>
      <w:r>
        <w:rPr>
          <w:lang w:val="bg-BG"/>
        </w:rPr>
        <w:t>: Дъбов средно и нискобонитетен- едно косматдъбово насаждение с площ 1.0 ха; Широколистен високостъблен- две култури без преобладание и една червен дъбова, с обща площ 7.6 ха; Дъбов средно и нискобонитетен за превръщане- едно благуново насаждение с площ 6.7 ха; Акациев- една акациева култура с площ 0.6 ха и Смесен средно и нискобонитетен за превръщане- едно издънково насаждение без преобладание с площ 0.8 ха.</w:t>
      </w:r>
      <w:r w:rsidRPr="006A7793">
        <w:rPr>
          <w:lang w:val="bg-BG"/>
        </w:rPr>
        <w:t xml:space="preserve"> Целите на производство и турнусите на сеч, </w:t>
      </w:r>
      <w:r>
        <w:rPr>
          <w:lang w:val="bg-BG"/>
        </w:rPr>
        <w:t>за всеки от тези стопански класове, са както в горите със стопанско предназначение</w:t>
      </w:r>
      <w:r w:rsidRPr="006A7793">
        <w:rPr>
          <w:lang w:val="bg-BG"/>
        </w:rPr>
        <w:t>.</w:t>
      </w:r>
    </w:p>
    <w:p w:rsidR="00F05F67" w:rsidRPr="002A1C63" w:rsidRDefault="00F05F67" w:rsidP="00F05F67">
      <w:pPr>
        <w:ind w:firstLine="709"/>
        <w:jc w:val="both"/>
        <w:rPr>
          <w:lang w:val="bg-BG"/>
        </w:rPr>
      </w:pPr>
    </w:p>
    <w:p w:rsidR="00F05F67" w:rsidRPr="00110EC3" w:rsidRDefault="00F05F67" w:rsidP="00F05F67">
      <w:pPr>
        <w:pStyle w:val="PlainText"/>
        <w:ind w:firstLine="720"/>
        <w:jc w:val="both"/>
        <w:rPr>
          <w:rFonts w:ascii="Times New Roman" w:hAnsi="Times New Roman"/>
          <w:color w:val="FF0000"/>
          <w:sz w:val="24"/>
          <w:lang w:val="ru-RU"/>
        </w:rPr>
      </w:pPr>
      <w:r w:rsidRPr="00FD73E1">
        <w:rPr>
          <w:rFonts w:ascii="Times New Roman" w:hAnsi="Times New Roman"/>
          <w:sz w:val="24"/>
          <w:lang w:val="ru-RU"/>
        </w:rPr>
        <w:t xml:space="preserve">Обособените стопански класове, възприетите турнуси на сеч </w:t>
      </w:r>
      <w:r w:rsidRPr="00FD73E1">
        <w:rPr>
          <w:rFonts w:ascii="Times New Roman" w:hAnsi="Times New Roman"/>
          <w:sz w:val="24"/>
          <w:lang w:val="bg-BG"/>
        </w:rPr>
        <w:t xml:space="preserve">и производствени цели </w:t>
      </w:r>
      <w:r w:rsidRPr="00FD73E1">
        <w:rPr>
          <w:rFonts w:ascii="Times New Roman" w:hAnsi="Times New Roman"/>
          <w:sz w:val="24"/>
          <w:lang w:val="ru-RU"/>
        </w:rPr>
        <w:t xml:space="preserve">са приети с утвърден протокол на </w:t>
      </w:r>
      <w:r>
        <w:rPr>
          <w:rFonts w:ascii="Times New Roman" w:hAnsi="Times New Roman"/>
          <w:sz w:val="24"/>
          <w:lang w:val="ru-RU"/>
        </w:rPr>
        <w:t>експертен съвет</w:t>
      </w:r>
      <w:r w:rsidRPr="00FD73E1">
        <w:rPr>
          <w:rFonts w:ascii="Times New Roman" w:hAnsi="Times New Roman"/>
          <w:sz w:val="24"/>
          <w:lang w:val="ru-RU"/>
        </w:rPr>
        <w:t xml:space="preserve"> при </w:t>
      </w:r>
      <w:r>
        <w:rPr>
          <w:rFonts w:ascii="Times New Roman" w:hAnsi="Times New Roman"/>
          <w:sz w:val="24"/>
          <w:lang w:val="ru-RU"/>
        </w:rPr>
        <w:t>РДГ Бургас</w:t>
      </w:r>
      <w:r w:rsidRPr="00FD73E1">
        <w:rPr>
          <w:rFonts w:ascii="Times New Roman" w:hAnsi="Times New Roman"/>
          <w:sz w:val="24"/>
          <w:lang w:val="bg-BG"/>
        </w:rPr>
        <w:t xml:space="preserve"> от </w:t>
      </w:r>
      <w:r>
        <w:rPr>
          <w:rFonts w:ascii="Times New Roman" w:hAnsi="Times New Roman"/>
          <w:sz w:val="24"/>
          <w:lang w:val="bg-BG"/>
        </w:rPr>
        <w:t xml:space="preserve">  </w:t>
      </w:r>
      <w:r w:rsidR="00AC0180">
        <w:rPr>
          <w:rFonts w:ascii="Times New Roman" w:hAnsi="Times New Roman"/>
          <w:sz w:val="24"/>
          <w:lang w:val="bg-BG"/>
        </w:rPr>
        <w:t>10</w:t>
      </w:r>
      <w:r w:rsidR="007B1D80">
        <w:rPr>
          <w:rFonts w:ascii="Times New Roman" w:hAnsi="Times New Roman"/>
          <w:sz w:val="24"/>
        </w:rPr>
        <w:t>.05.</w:t>
      </w:r>
      <w:r w:rsidRPr="00C72EE9">
        <w:rPr>
          <w:rFonts w:ascii="Times New Roman" w:hAnsi="Times New Roman"/>
          <w:sz w:val="24"/>
          <w:lang w:val="ru-RU"/>
        </w:rPr>
        <w:t>20</w:t>
      </w:r>
      <w:r w:rsidRPr="00C72EE9">
        <w:rPr>
          <w:rFonts w:ascii="Times New Roman" w:hAnsi="Times New Roman"/>
          <w:sz w:val="24"/>
        </w:rPr>
        <w:t>2</w:t>
      </w:r>
      <w:r>
        <w:rPr>
          <w:rFonts w:ascii="Times New Roman" w:hAnsi="Times New Roman"/>
          <w:sz w:val="24"/>
          <w:lang w:val="bg-BG"/>
        </w:rPr>
        <w:t>4</w:t>
      </w:r>
      <w:r w:rsidRPr="00C72EE9">
        <w:rPr>
          <w:rFonts w:ascii="Times New Roman" w:hAnsi="Times New Roman"/>
          <w:sz w:val="24"/>
          <w:lang w:val="bg-BG"/>
        </w:rPr>
        <w:t xml:space="preserve"> г</w:t>
      </w:r>
      <w:r w:rsidRPr="00C72EE9">
        <w:rPr>
          <w:rFonts w:ascii="Times New Roman" w:hAnsi="Times New Roman"/>
          <w:sz w:val="24"/>
          <w:lang w:val="ru-RU"/>
        </w:rPr>
        <w:t>.</w:t>
      </w:r>
    </w:p>
    <w:p w:rsidR="00F05F67" w:rsidRDefault="00F05F67" w:rsidP="00F05F67">
      <w:pPr>
        <w:pStyle w:val="PlainText"/>
        <w:ind w:firstLine="720"/>
        <w:jc w:val="both"/>
        <w:rPr>
          <w:rFonts w:ascii="Times New Roman" w:hAnsi="Times New Roman"/>
          <w:color w:val="FF0000"/>
          <w:sz w:val="24"/>
          <w:lang w:val="ru-RU"/>
        </w:rPr>
      </w:pPr>
    </w:p>
    <w:p w:rsidR="00F05F67" w:rsidRPr="004D7D99" w:rsidRDefault="00F05F67" w:rsidP="00F05F67">
      <w:pPr>
        <w:ind w:firstLine="709"/>
        <w:jc w:val="both"/>
        <w:rPr>
          <w:b/>
        </w:rPr>
      </w:pPr>
      <w:r w:rsidRPr="004D7D99">
        <w:rPr>
          <w:b/>
        </w:rPr>
        <w:t>11. Видове гори</w:t>
      </w:r>
    </w:p>
    <w:p w:rsidR="00F05F67" w:rsidRPr="004D7D99" w:rsidRDefault="00F05F67" w:rsidP="00F05F67">
      <w:pPr>
        <w:pStyle w:val="BodyTextIndent"/>
        <w:rPr>
          <w:szCs w:val="24"/>
        </w:rPr>
      </w:pPr>
    </w:p>
    <w:p w:rsidR="00F05F67" w:rsidRDefault="00F05F67" w:rsidP="00F05F67">
      <w:pPr>
        <w:ind w:firstLine="720"/>
        <w:jc w:val="both"/>
        <w:sectPr w:rsidR="00F05F67" w:rsidSect="00913CEC">
          <w:pgSz w:w="11906" w:h="16838"/>
          <w:pgMar w:top="1418" w:right="1021" w:bottom="1418" w:left="1134" w:header="709" w:footer="709" w:gutter="0"/>
          <w:cols w:space="708"/>
          <w:docGrid w:linePitch="360"/>
        </w:sectPr>
      </w:pPr>
      <w:r w:rsidRPr="004D7D99">
        <w:t xml:space="preserve">Средни данни за установените при инвентаризацията видове гори </w:t>
      </w:r>
      <w:r>
        <w:t xml:space="preserve">в горските територии </w:t>
      </w:r>
      <w:r>
        <w:rPr>
          <w:lang w:val="bg-BG"/>
        </w:rPr>
        <w:t>общинска</w:t>
      </w:r>
      <w:r>
        <w:t xml:space="preserve"> собственост</w:t>
      </w:r>
      <w:r w:rsidRPr="004D7D99">
        <w:t xml:space="preserve"> са представени в Табл</w:t>
      </w:r>
      <w:r w:rsidRPr="007F4972">
        <w:t xml:space="preserve">. N </w:t>
      </w:r>
      <w:r>
        <w:t>30</w:t>
      </w:r>
      <w:r w:rsidRPr="007F4972">
        <w:t>.</w:t>
      </w:r>
    </w:p>
    <w:p w:rsidR="00F05F67" w:rsidRDefault="00F05F67" w:rsidP="00F05F67">
      <w:pPr>
        <w:pStyle w:val="PlainText"/>
        <w:rPr>
          <w:sz w:val="18"/>
          <w:szCs w:val="18"/>
        </w:rPr>
      </w:pPr>
      <w:r w:rsidRPr="00BE43DE">
        <w:lastRenderedPageBreak/>
        <w:t xml:space="preserve">Табл. </w:t>
      </w:r>
      <w:r w:rsidRPr="00BE43DE">
        <w:rPr>
          <w:lang w:val="be-BY"/>
        </w:rPr>
        <w:t>№</w:t>
      </w:r>
      <w:r w:rsidRPr="00BE43DE">
        <w:t xml:space="preserve"> </w:t>
      </w:r>
      <w:r>
        <w:t>30</w:t>
      </w:r>
      <w:r w:rsidRPr="00BE43DE">
        <w:t xml:space="preserve"> Средни таксационни показатели по </w:t>
      </w:r>
      <w:r w:rsidRPr="00BE43DE">
        <w:rPr>
          <w:sz w:val="18"/>
          <w:szCs w:val="18"/>
          <w:lang w:val="ru-RU"/>
        </w:rPr>
        <w:t xml:space="preserve">ВИДОВЕ ГОРИ </w:t>
      </w:r>
    </w:p>
    <w:p w:rsidR="00F05F67" w:rsidRPr="00D95342" w:rsidRDefault="00F05F67" w:rsidP="00F05F67">
      <w:pPr>
        <w:pStyle w:val="PlainText"/>
        <w:rPr>
          <w:sz w:val="18"/>
          <w:szCs w:val="18"/>
        </w:rPr>
      </w:pPr>
    </w:p>
    <w:tbl>
      <w:tblPr>
        <w:tblW w:w="0" w:type="auto"/>
        <w:tblCellMar>
          <w:top w:w="15" w:type="dxa"/>
          <w:left w:w="15" w:type="dxa"/>
          <w:bottom w:w="15" w:type="dxa"/>
          <w:right w:w="15" w:type="dxa"/>
        </w:tblCellMar>
        <w:tblLook w:val="04A0" w:firstRow="1" w:lastRow="0" w:firstColumn="1" w:lastColumn="0" w:noHBand="0" w:noVBand="1"/>
      </w:tblPr>
      <w:tblGrid>
        <w:gridCol w:w="5339"/>
        <w:gridCol w:w="611"/>
        <w:gridCol w:w="511"/>
        <w:gridCol w:w="790"/>
        <w:gridCol w:w="777"/>
        <w:gridCol w:w="822"/>
        <w:gridCol w:w="795"/>
        <w:gridCol w:w="795"/>
        <w:gridCol w:w="788"/>
        <w:gridCol w:w="695"/>
        <w:gridCol w:w="695"/>
        <w:gridCol w:w="594"/>
        <w:gridCol w:w="594"/>
      </w:tblGrid>
      <w:tr w:rsidR="00F05F67" w:rsidRPr="0009690C" w:rsidTr="00DD1990">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jc w:val="center"/>
              <w:rPr>
                <w:rFonts w:ascii="Arial" w:hAnsi="Arial" w:cs="Arial"/>
                <w:b/>
                <w:bCs/>
                <w:color w:val="000000"/>
                <w:sz w:val="18"/>
                <w:szCs w:val="18"/>
              </w:rPr>
            </w:pPr>
            <w:r w:rsidRPr="0009690C">
              <w:rPr>
                <w:rFonts w:ascii="Arial" w:hAnsi="Arial" w:cs="Arial"/>
                <w:b/>
                <w:bCs/>
                <w:color w:val="000000"/>
                <w:sz w:val="18"/>
                <w:szCs w:val="18"/>
              </w:rPr>
              <w:t>Вид гора</w:t>
            </w:r>
          </w:p>
        </w:tc>
        <w:tc>
          <w:tcPr>
            <w:tcW w:w="0" w:type="auto"/>
            <w:gridSpan w:val="2"/>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jc w:val="center"/>
              <w:rPr>
                <w:rFonts w:ascii="Arial" w:hAnsi="Arial" w:cs="Arial"/>
                <w:b/>
                <w:bCs/>
                <w:color w:val="000000"/>
                <w:sz w:val="18"/>
                <w:szCs w:val="18"/>
              </w:rPr>
            </w:pPr>
            <w:r w:rsidRPr="0009690C">
              <w:rPr>
                <w:rFonts w:ascii="Arial" w:hAnsi="Arial" w:cs="Arial"/>
                <w:b/>
                <w:bCs/>
                <w:color w:val="000000"/>
                <w:sz w:val="18"/>
                <w:szCs w:val="18"/>
              </w:rPr>
              <w:t>Залесена</w:t>
            </w:r>
            <w:r w:rsidRPr="0009690C">
              <w:rPr>
                <w:rFonts w:ascii="Arial" w:hAnsi="Arial" w:cs="Arial"/>
                <w:b/>
                <w:bCs/>
                <w:color w:val="000000"/>
                <w:sz w:val="18"/>
                <w:szCs w:val="18"/>
              </w:rPr>
              <w:br/>
              <w:t>площ</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jc w:val="center"/>
              <w:rPr>
                <w:rFonts w:ascii="Arial" w:hAnsi="Arial" w:cs="Arial"/>
                <w:b/>
                <w:bCs/>
                <w:color w:val="000000"/>
                <w:sz w:val="18"/>
                <w:szCs w:val="18"/>
              </w:rPr>
            </w:pPr>
            <w:r w:rsidRPr="0009690C">
              <w:rPr>
                <w:rFonts w:ascii="Arial" w:hAnsi="Arial" w:cs="Arial"/>
                <w:b/>
                <w:bCs/>
                <w:color w:val="000000"/>
                <w:sz w:val="18"/>
                <w:szCs w:val="18"/>
              </w:rPr>
              <w:t>Средна</w:t>
            </w:r>
            <w:r w:rsidRPr="0009690C">
              <w:rPr>
                <w:rFonts w:ascii="Arial" w:hAnsi="Arial" w:cs="Arial"/>
                <w:b/>
                <w:bCs/>
                <w:color w:val="000000"/>
                <w:sz w:val="18"/>
                <w:szCs w:val="18"/>
              </w:rPr>
              <w:br/>
              <w:t>възраст</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jc w:val="center"/>
              <w:rPr>
                <w:rFonts w:ascii="Arial" w:hAnsi="Arial" w:cs="Arial"/>
                <w:b/>
                <w:bCs/>
                <w:color w:val="000000"/>
                <w:sz w:val="18"/>
                <w:szCs w:val="18"/>
              </w:rPr>
            </w:pPr>
            <w:r w:rsidRPr="0009690C">
              <w:rPr>
                <w:rFonts w:ascii="Arial" w:hAnsi="Arial" w:cs="Arial"/>
                <w:b/>
                <w:bCs/>
                <w:color w:val="000000"/>
                <w:sz w:val="18"/>
                <w:szCs w:val="18"/>
              </w:rPr>
              <w:t>Среден</w:t>
            </w:r>
            <w:r w:rsidRPr="0009690C">
              <w:rPr>
                <w:rFonts w:ascii="Arial" w:hAnsi="Arial" w:cs="Arial"/>
                <w:b/>
                <w:bCs/>
                <w:color w:val="000000"/>
                <w:sz w:val="18"/>
                <w:szCs w:val="18"/>
              </w:rPr>
              <w:br/>
              <w:t>бонитет</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jc w:val="center"/>
              <w:rPr>
                <w:rFonts w:ascii="Arial" w:hAnsi="Arial" w:cs="Arial"/>
                <w:b/>
                <w:bCs/>
                <w:color w:val="000000"/>
                <w:sz w:val="18"/>
                <w:szCs w:val="18"/>
              </w:rPr>
            </w:pPr>
            <w:r w:rsidRPr="0009690C">
              <w:rPr>
                <w:rFonts w:ascii="Arial" w:hAnsi="Arial" w:cs="Arial"/>
                <w:b/>
                <w:bCs/>
                <w:color w:val="000000"/>
                <w:sz w:val="18"/>
                <w:szCs w:val="18"/>
              </w:rPr>
              <w:t>Средна</w:t>
            </w:r>
            <w:r w:rsidRPr="0009690C">
              <w:rPr>
                <w:rFonts w:ascii="Arial" w:hAnsi="Arial" w:cs="Arial"/>
                <w:b/>
                <w:bCs/>
                <w:color w:val="000000"/>
                <w:sz w:val="18"/>
                <w:szCs w:val="18"/>
              </w:rPr>
              <w:br/>
              <w:t>пълнота</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jc w:val="center"/>
              <w:rPr>
                <w:rFonts w:ascii="Arial" w:hAnsi="Arial" w:cs="Arial"/>
                <w:b/>
                <w:bCs/>
                <w:color w:val="000000"/>
                <w:sz w:val="18"/>
                <w:szCs w:val="18"/>
              </w:rPr>
            </w:pPr>
            <w:r w:rsidRPr="0009690C">
              <w:rPr>
                <w:rFonts w:ascii="Arial" w:hAnsi="Arial" w:cs="Arial"/>
                <w:b/>
                <w:bCs/>
                <w:color w:val="000000"/>
                <w:sz w:val="18"/>
                <w:szCs w:val="18"/>
              </w:rPr>
              <w:t>Среден</w:t>
            </w:r>
            <w:r w:rsidRPr="0009690C">
              <w:rPr>
                <w:rFonts w:ascii="Arial" w:hAnsi="Arial" w:cs="Arial"/>
                <w:b/>
                <w:bCs/>
                <w:color w:val="000000"/>
                <w:sz w:val="18"/>
                <w:szCs w:val="18"/>
              </w:rPr>
              <w:br/>
              <w:t>запас</w:t>
            </w:r>
            <w:r w:rsidRPr="0009690C">
              <w:rPr>
                <w:rFonts w:ascii="Arial" w:hAnsi="Arial" w:cs="Arial"/>
                <w:b/>
                <w:bCs/>
                <w:color w:val="000000"/>
                <w:sz w:val="18"/>
                <w:szCs w:val="18"/>
              </w:rPr>
              <w:br/>
              <w:t>на 1 ха</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jc w:val="center"/>
              <w:rPr>
                <w:rFonts w:ascii="Arial" w:hAnsi="Arial" w:cs="Arial"/>
                <w:b/>
                <w:bCs/>
                <w:color w:val="000000"/>
                <w:sz w:val="18"/>
                <w:szCs w:val="18"/>
              </w:rPr>
            </w:pPr>
            <w:r w:rsidRPr="0009690C">
              <w:rPr>
                <w:rFonts w:ascii="Arial" w:hAnsi="Arial" w:cs="Arial"/>
                <w:b/>
                <w:bCs/>
                <w:color w:val="000000"/>
                <w:sz w:val="18"/>
                <w:szCs w:val="18"/>
              </w:rPr>
              <w:t>Среден</w:t>
            </w:r>
            <w:r w:rsidRPr="0009690C">
              <w:rPr>
                <w:rFonts w:ascii="Arial" w:hAnsi="Arial" w:cs="Arial"/>
                <w:b/>
                <w:bCs/>
                <w:color w:val="000000"/>
                <w:sz w:val="18"/>
                <w:szCs w:val="18"/>
              </w:rPr>
              <w:br/>
              <w:t>прираст</w:t>
            </w:r>
            <w:r w:rsidRPr="0009690C">
              <w:rPr>
                <w:rFonts w:ascii="Arial" w:hAnsi="Arial" w:cs="Arial"/>
                <w:b/>
                <w:bCs/>
                <w:color w:val="000000"/>
                <w:sz w:val="18"/>
                <w:szCs w:val="18"/>
              </w:rPr>
              <w:br/>
              <w:t>на 1 ха</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jc w:val="center"/>
              <w:rPr>
                <w:rFonts w:ascii="Arial" w:hAnsi="Arial" w:cs="Arial"/>
                <w:b/>
                <w:bCs/>
                <w:color w:val="000000"/>
                <w:sz w:val="18"/>
                <w:szCs w:val="18"/>
              </w:rPr>
            </w:pPr>
            <w:r w:rsidRPr="0009690C">
              <w:rPr>
                <w:rFonts w:ascii="Arial" w:hAnsi="Arial" w:cs="Arial"/>
                <w:b/>
                <w:bCs/>
                <w:color w:val="000000"/>
                <w:sz w:val="18"/>
                <w:szCs w:val="18"/>
              </w:rPr>
              <w:t>Общ</w:t>
            </w:r>
            <w:r w:rsidRPr="0009690C">
              <w:rPr>
                <w:rFonts w:ascii="Arial" w:hAnsi="Arial" w:cs="Arial"/>
                <w:b/>
                <w:bCs/>
                <w:color w:val="000000"/>
                <w:sz w:val="18"/>
                <w:szCs w:val="18"/>
              </w:rPr>
              <w:br/>
              <w:t>среден</w:t>
            </w:r>
            <w:r w:rsidRPr="0009690C">
              <w:rPr>
                <w:rFonts w:ascii="Arial" w:hAnsi="Arial" w:cs="Arial"/>
                <w:b/>
                <w:bCs/>
                <w:color w:val="000000"/>
                <w:sz w:val="18"/>
                <w:szCs w:val="18"/>
              </w:rPr>
              <w:br/>
              <w:t>прираст</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jc w:val="center"/>
              <w:rPr>
                <w:rFonts w:ascii="Arial" w:hAnsi="Arial" w:cs="Arial"/>
                <w:b/>
                <w:bCs/>
                <w:color w:val="000000"/>
                <w:sz w:val="18"/>
                <w:szCs w:val="18"/>
              </w:rPr>
            </w:pPr>
            <w:r w:rsidRPr="0009690C">
              <w:rPr>
                <w:rFonts w:ascii="Arial" w:hAnsi="Arial" w:cs="Arial"/>
                <w:b/>
                <w:bCs/>
                <w:color w:val="000000"/>
                <w:sz w:val="18"/>
                <w:szCs w:val="18"/>
              </w:rPr>
              <w:t>Общ дървесен</w:t>
            </w:r>
            <w:r w:rsidRPr="0009690C">
              <w:rPr>
                <w:rFonts w:ascii="Arial" w:hAnsi="Arial" w:cs="Arial"/>
                <w:b/>
                <w:bCs/>
                <w:color w:val="000000"/>
                <w:sz w:val="18"/>
                <w:szCs w:val="18"/>
              </w:rPr>
              <w:br/>
              <w:t>запас</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jc w:val="center"/>
              <w:rPr>
                <w:rFonts w:ascii="Arial" w:hAnsi="Arial" w:cs="Arial"/>
                <w:b/>
                <w:bCs/>
                <w:color w:val="000000"/>
                <w:sz w:val="18"/>
                <w:szCs w:val="18"/>
              </w:rPr>
            </w:pPr>
            <w:r w:rsidRPr="0009690C">
              <w:rPr>
                <w:rFonts w:ascii="Arial" w:hAnsi="Arial" w:cs="Arial"/>
                <w:b/>
                <w:bCs/>
                <w:color w:val="000000"/>
                <w:sz w:val="18"/>
                <w:szCs w:val="18"/>
              </w:rPr>
              <w:t>Надлесни</w:t>
            </w:r>
            <w:r w:rsidRPr="0009690C">
              <w:rPr>
                <w:rFonts w:ascii="Arial" w:hAnsi="Arial" w:cs="Arial"/>
                <w:b/>
                <w:bCs/>
                <w:color w:val="000000"/>
                <w:sz w:val="18"/>
                <w:szCs w:val="18"/>
              </w:rPr>
              <w:br/>
              <w:t>запас</w:t>
            </w:r>
          </w:p>
        </w:tc>
      </w:tr>
      <w:tr w:rsidR="00F05F67" w:rsidRPr="0009690C"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09690C" w:rsidRDefault="00F05F67" w:rsidP="00DD1990">
            <w:pPr>
              <w:rPr>
                <w:rFonts w:ascii="Arial" w:hAnsi="Arial" w:cs="Arial"/>
                <w:b/>
                <w:bCs/>
                <w:color w:val="000000"/>
                <w:sz w:val="18"/>
                <w:szCs w:val="18"/>
              </w:rPr>
            </w:pPr>
          </w:p>
        </w:tc>
        <w:tc>
          <w:tcPr>
            <w:tcW w:w="0" w:type="auto"/>
            <w:gridSpan w:val="2"/>
            <w:vMerge/>
            <w:tcBorders>
              <w:top w:val="single" w:sz="6" w:space="0" w:color="999999"/>
              <w:left w:val="single" w:sz="6" w:space="0" w:color="999999"/>
              <w:bottom w:val="single" w:sz="6" w:space="0" w:color="999999"/>
              <w:right w:val="single" w:sz="6" w:space="0" w:color="999999"/>
            </w:tcBorders>
            <w:vAlign w:val="center"/>
            <w:hideMark/>
          </w:tcPr>
          <w:p w:rsidR="00F05F67" w:rsidRPr="0009690C" w:rsidRDefault="00F05F67" w:rsidP="00DD1990">
            <w:pPr>
              <w:rPr>
                <w:rFonts w:ascii="Arial" w:hAnsi="Arial" w:cs="Arial"/>
                <w:b/>
                <w:bCs/>
                <w:color w:val="000000"/>
                <w:sz w:val="18"/>
                <w:szCs w:val="18"/>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09690C" w:rsidRDefault="00F05F67" w:rsidP="00DD1990">
            <w:pPr>
              <w:rPr>
                <w:rFonts w:ascii="Arial" w:hAnsi="Arial" w:cs="Arial"/>
                <w:b/>
                <w:bCs/>
                <w:color w:val="000000"/>
                <w:sz w:val="18"/>
                <w:szCs w:val="18"/>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09690C" w:rsidRDefault="00F05F67" w:rsidP="00DD1990">
            <w:pPr>
              <w:rPr>
                <w:rFonts w:ascii="Arial" w:hAnsi="Arial" w:cs="Arial"/>
                <w:b/>
                <w:bCs/>
                <w:color w:val="000000"/>
                <w:sz w:val="18"/>
                <w:szCs w:val="18"/>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09690C" w:rsidRDefault="00F05F67" w:rsidP="00DD1990">
            <w:pPr>
              <w:rPr>
                <w:rFonts w:ascii="Arial" w:hAnsi="Arial" w:cs="Arial"/>
                <w:b/>
                <w:bCs/>
                <w:color w:val="000000"/>
                <w:sz w:val="18"/>
                <w:szCs w:val="18"/>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09690C" w:rsidRDefault="00F05F67" w:rsidP="00DD1990">
            <w:pPr>
              <w:rPr>
                <w:rFonts w:ascii="Arial" w:hAnsi="Arial" w:cs="Arial"/>
                <w:b/>
                <w:bCs/>
                <w:color w:val="000000"/>
                <w:sz w:val="18"/>
                <w:szCs w:val="18"/>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09690C" w:rsidRDefault="00F05F67" w:rsidP="00DD1990">
            <w:pPr>
              <w:rPr>
                <w:rFonts w:ascii="Arial" w:hAnsi="Arial" w:cs="Arial"/>
                <w:b/>
                <w:bCs/>
                <w:color w:val="000000"/>
                <w:sz w:val="18"/>
                <w:szCs w:val="18"/>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09690C" w:rsidRDefault="00F05F67" w:rsidP="00DD1990">
            <w:pPr>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jc w:val="center"/>
              <w:rPr>
                <w:rFonts w:ascii="Arial" w:hAnsi="Arial" w:cs="Arial"/>
                <w:b/>
                <w:bCs/>
                <w:color w:val="000000"/>
                <w:sz w:val="18"/>
                <w:szCs w:val="18"/>
              </w:rPr>
            </w:pPr>
            <w:r w:rsidRPr="0009690C">
              <w:rPr>
                <w:rFonts w:ascii="Arial" w:hAnsi="Arial" w:cs="Arial"/>
                <w:b/>
                <w:bCs/>
                <w:color w:val="000000"/>
                <w:sz w:val="18"/>
                <w:szCs w:val="18"/>
              </w:rPr>
              <w:t>без</w:t>
            </w:r>
            <w:r w:rsidRPr="0009690C">
              <w:rPr>
                <w:rFonts w:ascii="Arial" w:hAnsi="Arial" w:cs="Arial"/>
                <w:b/>
                <w:bCs/>
                <w:color w:val="000000"/>
                <w:sz w:val="18"/>
                <w:szCs w:val="18"/>
              </w:rPr>
              <w:br/>
              <w:t>клони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jc w:val="center"/>
              <w:rPr>
                <w:rFonts w:ascii="Arial" w:hAnsi="Arial" w:cs="Arial"/>
                <w:b/>
                <w:bCs/>
                <w:color w:val="000000"/>
                <w:sz w:val="18"/>
                <w:szCs w:val="18"/>
              </w:rPr>
            </w:pPr>
            <w:r w:rsidRPr="0009690C">
              <w:rPr>
                <w:rFonts w:ascii="Arial" w:hAnsi="Arial" w:cs="Arial"/>
                <w:b/>
                <w:bCs/>
                <w:color w:val="000000"/>
                <w:sz w:val="18"/>
                <w:szCs w:val="18"/>
              </w:rPr>
              <w:t>с</w:t>
            </w:r>
            <w:r w:rsidRPr="0009690C">
              <w:rPr>
                <w:rFonts w:ascii="Arial" w:hAnsi="Arial" w:cs="Arial"/>
                <w:b/>
                <w:bCs/>
                <w:color w:val="000000"/>
                <w:sz w:val="18"/>
                <w:szCs w:val="18"/>
              </w:rPr>
              <w:br/>
              <w:t>клони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jc w:val="center"/>
              <w:rPr>
                <w:rFonts w:ascii="Arial" w:hAnsi="Arial" w:cs="Arial"/>
                <w:b/>
                <w:bCs/>
                <w:color w:val="000000"/>
                <w:sz w:val="18"/>
                <w:szCs w:val="18"/>
              </w:rPr>
            </w:pPr>
            <w:r w:rsidRPr="0009690C">
              <w:rPr>
                <w:rFonts w:ascii="Arial" w:hAnsi="Arial" w:cs="Arial"/>
                <w:b/>
                <w:bCs/>
                <w:color w:val="000000"/>
                <w:sz w:val="18"/>
                <w:szCs w:val="18"/>
              </w:rPr>
              <w:t>без</w:t>
            </w:r>
            <w:r w:rsidRPr="0009690C">
              <w:rPr>
                <w:rFonts w:ascii="Arial" w:hAnsi="Arial" w:cs="Arial"/>
                <w:b/>
                <w:bCs/>
                <w:color w:val="000000"/>
                <w:sz w:val="18"/>
                <w:szCs w:val="18"/>
              </w:rPr>
              <w:br/>
              <w:t>клони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jc w:val="center"/>
              <w:rPr>
                <w:rFonts w:ascii="Arial" w:hAnsi="Arial" w:cs="Arial"/>
                <w:b/>
                <w:bCs/>
                <w:color w:val="000000"/>
                <w:sz w:val="18"/>
                <w:szCs w:val="18"/>
              </w:rPr>
            </w:pPr>
            <w:r w:rsidRPr="0009690C">
              <w:rPr>
                <w:rFonts w:ascii="Arial" w:hAnsi="Arial" w:cs="Arial"/>
                <w:b/>
                <w:bCs/>
                <w:color w:val="000000"/>
                <w:sz w:val="18"/>
                <w:szCs w:val="18"/>
              </w:rPr>
              <w:t>с</w:t>
            </w:r>
            <w:r w:rsidRPr="0009690C">
              <w:rPr>
                <w:rFonts w:ascii="Arial" w:hAnsi="Arial" w:cs="Arial"/>
                <w:b/>
                <w:bCs/>
                <w:color w:val="000000"/>
                <w:sz w:val="18"/>
                <w:szCs w:val="18"/>
              </w:rPr>
              <w:br/>
              <w:t>клони</w:t>
            </w:r>
          </w:p>
        </w:tc>
      </w:tr>
      <w:tr w:rsidR="00F05F67" w:rsidRPr="0009690C"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09690C" w:rsidRDefault="00F05F67" w:rsidP="00DD1990">
            <w:pPr>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jc w:val="center"/>
              <w:rPr>
                <w:rFonts w:ascii="Arial" w:hAnsi="Arial" w:cs="Arial"/>
                <w:b/>
                <w:bCs/>
                <w:color w:val="000000"/>
                <w:sz w:val="18"/>
                <w:szCs w:val="18"/>
              </w:rPr>
            </w:pPr>
            <w:r w:rsidRPr="0009690C">
              <w:rPr>
                <w:rFonts w:ascii="Arial" w:hAnsi="Arial" w:cs="Arial"/>
                <w:b/>
                <w:bCs/>
                <w:color w:val="000000"/>
                <w:sz w:val="18"/>
                <w:szCs w:val="18"/>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jc w:val="center"/>
              <w:rPr>
                <w:rFonts w:ascii="Arial" w:hAnsi="Arial" w:cs="Arial"/>
                <w:b/>
                <w:bCs/>
                <w:color w:val="000000"/>
                <w:sz w:val="18"/>
                <w:szCs w:val="18"/>
              </w:rPr>
            </w:pPr>
            <w:r w:rsidRPr="0009690C">
              <w:rPr>
                <w:rFonts w:ascii="Arial" w:hAnsi="Arial" w:cs="Arial"/>
                <w:b/>
                <w:bCs/>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jc w:val="center"/>
              <w:rPr>
                <w:rFonts w:ascii="Arial" w:hAnsi="Arial" w:cs="Arial"/>
                <w:b/>
                <w:bCs/>
                <w:color w:val="000000"/>
                <w:sz w:val="18"/>
                <w:szCs w:val="18"/>
              </w:rPr>
            </w:pPr>
            <w:r w:rsidRPr="0009690C">
              <w:rPr>
                <w:rFonts w:ascii="Arial" w:hAnsi="Arial" w:cs="Arial"/>
                <w:b/>
                <w:bCs/>
                <w:color w:val="000000"/>
                <w:sz w:val="18"/>
                <w:szCs w:val="18"/>
              </w:rPr>
              <w:t>години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jc w:val="center"/>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jc w:val="center"/>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jc w:val="center"/>
              <w:rPr>
                <w:rFonts w:ascii="Arial" w:hAnsi="Arial" w:cs="Arial"/>
                <w:b/>
                <w:bCs/>
                <w:color w:val="000000"/>
                <w:sz w:val="18"/>
                <w:szCs w:val="18"/>
              </w:rPr>
            </w:pPr>
            <w:r w:rsidRPr="0009690C">
              <w:rPr>
                <w:rFonts w:ascii="Arial" w:hAnsi="Arial" w:cs="Arial"/>
                <w:b/>
                <w:bCs/>
                <w:color w:val="000000"/>
                <w:sz w:val="18"/>
                <w:szCs w:val="18"/>
              </w:rPr>
              <w:t>куб.м/ха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jc w:val="center"/>
              <w:rPr>
                <w:rFonts w:ascii="Arial" w:hAnsi="Arial" w:cs="Arial"/>
                <w:b/>
                <w:bCs/>
                <w:color w:val="000000"/>
                <w:sz w:val="18"/>
                <w:szCs w:val="18"/>
              </w:rPr>
            </w:pPr>
            <w:r w:rsidRPr="0009690C">
              <w:rPr>
                <w:rFonts w:ascii="Arial" w:hAnsi="Arial" w:cs="Arial"/>
                <w:b/>
                <w:bCs/>
                <w:color w:val="000000"/>
                <w:sz w:val="18"/>
                <w:szCs w:val="18"/>
              </w:rPr>
              <w:t>куб.м/ха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jc w:val="center"/>
              <w:rPr>
                <w:rFonts w:ascii="Arial" w:hAnsi="Arial" w:cs="Arial"/>
                <w:b/>
                <w:bCs/>
                <w:color w:val="000000"/>
                <w:sz w:val="18"/>
                <w:szCs w:val="18"/>
              </w:rPr>
            </w:pPr>
            <w:r w:rsidRPr="0009690C">
              <w:rPr>
                <w:rFonts w:ascii="Arial" w:hAnsi="Arial" w:cs="Arial"/>
                <w:b/>
                <w:bCs/>
                <w:color w:val="000000"/>
                <w:sz w:val="18"/>
                <w:szCs w:val="18"/>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jc w:val="center"/>
              <w:rPr>
                <w:rFonts w:ascii="Arial" w:hAnsi="Arial" w:cs="Arial"/>
                <w:b/>
                <w:bCs/>
                <w:color w:val="000000"/>
                <w:sz w:val="18"/>
                <w:szCs w:val="18"/>
              </w:rPr>
            </w:pPr>
            <w:r w:rsidRPr="0009690C">
              <w:rPr>
                <w:rFonts w:ascii="Arial" w:hAnsi="Arial" w:cs="Arial"/>
                <w:b/>
                <w:bCs/>
                <w:color w:val="000000"/>
                <w:sz w:val="18"/>
                <w:szCs w:val="18"/>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jc w:val="center"/>
              <w:rPr>
                <w:rFonts w:ascii="Arial" w:hAnsi="Arial" w:cs="Arial"/>
                <w:b/>
                <w:bCs/>
                <w:color w:val="000000"/>
                <w:sz w:val="18"/>
                <w:szCs w:val="18"/>
              </w:rPr>
            </w:pPr>
            <w:r w:rsidRPr="0009690C">
              <w:rPr>
                <w:rFonts w:ascii="Arial" w:hAnsi="Arial" w:cs="Arial"/>
                <w:b/>
                <w:bCs/>
                <w:color w:val="000000"/>
                <w:sz w:val="18"/>
                <w:szCs w:val="18"/>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jc w:val="center"/>
              <w:rPr>
                <w:rFonts w:ascii="Arial" w:hAnsi="Arial" w:cs="Arial"/>
                <w:b/>
                <w:bCs/>
                <w:color w:val="000000"/>
                <w:sz w:val="18"/>
                <w:szCs w:val="18"/>
              </w:rPr>
            </w:pPr>
            <w:r w:rsidRPr="0009690C">
              <w:rPr>
                <w:rFonts w:ascii="Arial" w:hAnsi="Arial" w:cs="Arial"/>
                <w:b/>
                <w:bCs/>
                <w:color w:val="000000"/>
                <w:sz w:val="18"/>
                <w:szCs w:val="18"/>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jc w:val="center"/>
              <w:rPr>
                <w:rFonts w:ascii="Arial" w:hAnsi="Arial" w:cs="Arial"/>
                <w:b/>
                <w:bCs/>
                <w:color w:val="000000"/>
                <w:sz w:val="18"/>
                <w:szCs w:val="18"/>
              </w:rPr>
            </w:pPr>
            <w:r w:rsidRPr="0009690C">
              <w:rPr>
                <w:rFonts w:ascii="Arial" w:hAnsi="Arial" w:cs="Arial"/>
                <w:b/>
                <w:bCs/>
                <w:color w:val="000000"/>
                <w:sz w:val="18"/>
                <w:szCs w:val="18"/>
              </w:rPr>
              <w:t>куб.м</w:t>
            </w:r>
          </w:p>
        </w:tc>
      </w:tr>
      <w:tr w:rsidR="00F05F67" w:rsidRPr="0009690C"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rPr>
                <w:rFonts w:ascii="Arial" w:hAnsi="Arial" w:cs="Arial"/>
                <w:color w:val="000000"/>
                <w:sz w:val="18"/>
                <w:szCs w:val="18"/>
              </w:rPr>
            </w:pPr>
            <w:r w:rsidRPr="0009690C">
              <w:rPr>
                <w:rFonts w:ascii="Arial" w:hAnsi="Arial" w:cs="Arial"/>
                <w:color w:val="000000"/>
                <w:sz w:val="18"/>
                <w:szCs w:val="18"/>
              </w:rPr>
              <w:t>1.3 - Култури от бял бор – извън естеств. зона на разпростр.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jc w:val="right"/>
              <w:rPr>
                <w:rFonts w:ascii="Arial" w:hAnsi="Arial" w:cs="Arial"/>
                <w:color w:val="000000"/>
                <w:sz w:val="18"/>
                <w:szCs w:val="18"/>
              </w:rPr>
            </w:pPr>
            <w:r w:rsidRPr="0009690C">
              <w:rPr>
                <w:rFonts w:ascii="Arial" w:hAnsi="Arial" w:cs="Arial"/>
                <w:color w:val="000000"/>
                <w:sz w:val="18"/>
                <w:szCs w:val="18"/>
              </w:rPr>
              <w:t>127.5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jc w:val="right"/>
              <w:rPr>
                <w:rFonts w:ascii="Arial" w:hAnsi="Arial" w:cs="Arial"/>
                <w:color w:val="000000"/>
                <w:sz w:val="18"/>
                <w:szCs w:val="18"/>
              </w:rPr>
            </w:pPr>
            <w:r w:rsidRPr="0009690C">
              <w:rPr>
                <w:rFonts w:ascii="Arial" w:hAnsi="Arial" w:cs="Arial"/>
                <w:color w:val="000000"/>
                <w:sz w:val="18"/>
                <w:szCs w:val="18"/>
              </w:rPr>
              <w:t>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jc w:val="right"/>
              <w:rPr>
                <w:rFonts w:ascii="Arial" w:hAnsi="Arial" w:cs="Arial"/>
                <w:color w:val="000000"/>
                <w:sz w:val="18"/>
                <w:szCs w:val="18"/>
              </w:rPr>
            </w:pPr>
            <w:r w:rsidRPr="0009690C">
              <w:rPr>
                <w:rFonts w:ascii="Arial" w:hAnsi="Arial" w:cs="Arial"/>
                <w:color w:val="000000"/>
                <w:sz w:val="18"/>
                <w:szCs w:val="18"/>
              </w:rPr>
              <w:t>49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jc w:val="right"/>
              <w:rPr>
                <w:rFonts w:ascii="Arial" w:hAnsi="Arial" w:cs="Arial"/>
                <w:color w:val="000000"/>
                <w:sz w:val="18"/>
                <w:szCs w:val="18"/>
              </w:rPr>
            </w:pPr>
            <w:r w:rsidRPr="0009690C">
              <w:rPr>
                <w:rFonts w:ascii="Arial" w:hAnsi="Arial" w:cs="Arial"/>
                <w:color w:val="000000"/>
                <w:sz w:val="18"/>
                <w:szCs w:val="18"/>
              </w:rPr>
              <w:t>III (3.2)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jc w:val="right"/>
              <w:rPr>
                <w:rFonts w:ascii="Arial" w:hAnsi="Arial" w:cs="Arial"/>
                <w:color w:val="000000"/>
                <w:sz w:val="18"/>
                <w:szCs w:val="18"/>
              </w:rPr>
            </w:pPr>
            <w:r w:rsidRPr="0009690C">
              <w:rPr>
                <w:rFonts w:ascii="Arial" w:hAnsi="Arial" w:cs="Arial"/>
                <w:color w:val="000000"/>
                <w:sz w:val="18"/>
                <w:szCs w:val="18"/>
              </w:rPr>
              <w:t>0.74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jc w:val="right"/>
              <w:rPr>
                <w:rFonts w:ascii="Arial" w:hAnsi="Arial" w:cs="Arial"/>
                <w:color w:val="000000"/>
                <w:sz w:val="18"/>
                <w:szCs w:val="18"/>
              </w:rPr>
            </w:pPr>
            <w:r w:rsidRPr="0009690C">
              <w:rPr>
                <w:rFonts w:ascii="Arial" w:hAnsi="Arial" w:cs="Arial"/>
                <w:color w:val="000000"/>
                <w:sz w:val="18"/>
                <w:szCs w:val="18"/>
              </w:rPr>
              <w:t>239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jc w:val="right"/>
              <w:rPr>
                <w:rFonts w:ascii="Arial" w:hAnsi="Arial" w:cs="Arial"/>
                <w:color w:val="000000"/>
                <w:sz w:val="18"/>
                <w:szCs w:val="18"/>
              </w:rPr>
            </w:pPr>
            <w:r w:rsidRPr="0009690C">
              <w:rPr>
                <w:rFonts w:ascii="Arial" w:hAnsi="Arial" w:cs="Arial"/>
                <w:color w:val="000000"/>
                <w:sz w:val="18"/>
                <w:szCs w:val="18"/>
              </w:rPr>
              <w:t>4.94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jc w:val="right"/>
              <w:rPr>
                <w:rFonts w:ascii="Arial" w:hAnsi="Arial" w:cs="Arial"/>
                <w:color w:val="000000"/>
                <w:sz w:val="18"/>
                <w:szCs w:val="18"/>
              </w:rPr>
            </w:pPr>
            <w:r w:rsidRPr="0009690C">
              <w:rPr>
                <w:rFonts w:ascii="Arial" w:hAnsi="Arial" w:cs="Arial"/>
                <w:color w:val="000000"/>
                <w:sz w:val="18"/>
                <w:szCs w:val="18"/>
              </w:rPr>
              <w:t>630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jc w:val="right"/>
              <w:rPr>
                <w:rFonts w:ascii="Arial" w:hAnsi="Arial" w:cs="Arial"/>
                <w:color w:val="000000"/>
                <w:sz w:val="18"/>
                <w:szCs w:val="18"/>
              </w:rPr>
            </w:pPr>
            <w:r w:rsidRPr="0009690C">
              <w:rPr>
                <w:rFonts w:ascii="Arial" w:hAnsi="Arial" w:cs="Arial"/>
                <w:color w:val="000000"/>
                <w:sz w:val="18"/>
                <w:szCs w:val="18"/>
              </w:rPr>
              <w:t>30430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jc w:val="right"/>
              <w:rPr>
                <w:rFonts w:ascii="Arial" w:hAnsi="Arial" w:cs="Arial"/>
                <w:color w:val="000000"/>
                <w:sz w:val="18"/>
                <w:szCs w:val="18"/>
              </w:rPr>
            </w:pPr>
            <w:r w:rsidRPr="0009690C">
              <w:rPr>
                <w:rFonts w:ascii="Arial" w:hAnsi="Arial" w:cs="Arial"/>
                <w:color w:val="000000"/>
                <w:sz w:val="18"/>
                <w:szCs w:val="18"/>
              </w:rPr>
              <w:t>36890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jc w:val="right"/>
              <w:rPr>
                <w:rFonts w:ascii="Arial" w:hAnsi="Arial" w:cs="Arial"/>
                <w:color w:val="000000"/>
                <w:sz w:val="18"/>
                <w:szCs w:val="18"/>
              </w:rPr>
            </w:pPr>
          </w:p>
        </w:tc>
      </w:tr>
      <w:tr w:rsidR="00F05F67" w:rsidRPr="0009690C"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rPr>
                <w:rFonts w:ascii="Arial" w:hAnsi="Arial" w:cs="Arial"/>
                <w:color w:val="000000"/>
                <w:sz w:val="18"/>
                <w:szCs w:val="18"/>
              </w:rPr>
            </w:pPr>
            <w:r w:rsidRPr="0009690C">
              <w:rPr>
                <w:rFonts w:ascii="Arial" w:hAnsi="Arial" w:cs="Arial"/>
                <w:color w:val="000000"/>
                <w:sz w:val="18"/>
                <w:szCs w:val="18"/>
              </w:rPr>
              <w:t>2.3 - Култури от черен бор – извън естеств. зона на разпростр.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jc w:val="right"/>
              <w:rPr>
                <w:rFonts w:ascii="Arial" w:hAnsi="Arial" w:cs="Arial"/>
                <w:color w:val="000000"/>
                <w:sz w:val="18"/>
                <w:szCs w:val="18"/>
              </w:rPr>
            </w:pPr>
            <w:r w:rsidRPr="0009690C">
              <w:rPr>
                <w:rFonts w:ascii="Arial" w:hAnsi="Arial" w:cs="Arial"/>
                <w:color w:val="000000"/>
                <w:sz w:val="18"/>
                <w:szCs w:val="18"/>
              </w:rPr>
              <w:t>421.1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jc w:val="right"/>
              <w:rPr>
                <w:rFonts w:ascii="Arial" w:hAnsi="Arial" w:cs="Arial"/>
                <w:color w:val="000000"/>
                <w:sz w:val="18"/>
                <w:szCs w:val="18"/>
              </w:rPr>
            </w:pPr>
            <w:r w:rsidRPr="0009690C">
              <w:rPr>
                <w:rFonts w:ascii="Arial" w:hAnsi="Arial" w:cs="Arial"/>
                <w:color w:val="000000"/>
                <w:sz w:val="18"/>
                <w:szCs w:val="18"/>
              </w:rPr>
              <w:t>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jc w:val="right"/>
              <w:rPr>
                <w:rFonts w:ascii="Arial" w:hAnsi="Arial" w:cs="Arial"/>
                <w:color w:val="000000"/>
                <w:sz w:val="18"/>
                <w:szCs w:val="18"/>
              </w:rPr>
            </w:pPr>
            <w:r w:rsidRPr="0009690C">
              <w:rPr>
                <w:rFonts w:ascii="Arial" w:hAnsi="Arial" w:cs="Arial"/>
                <w:color w:val="000000"/>
                <w:sz w:val="18"/>
                <w:szCs w:val="18"/>
              </w:rPr>
              <w:t>44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jc w:val="right"/>
              <w:rPr>
                <w:rFonts w:ascii="Arial" w:hAnsi="Arial" w:cs="Arial"/>
                <w:color w:val="000000"/>
                <w:sz w:val="18"/>
                <w:szCs w:val="18"/>
              </w:rPr>
            </w:pPr>
            <w:r w:rsidRPr="0009690C">
              <w:rPr>
                <w:rFonts w:ascii="Arial" w:hAnsi="Arial" w:cs="Arial"/>
                <w:color w:val="000000"/>
                <w:sz w:val="18"/>
                <w:szCs w:val="18"/>
              </w:rPr>
              <w:t>III (3.4)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jc w:val="right"/>
              <w:rPr>
                <w:rFonts w:ascii="Arial" w:hAnsi="Arial" w:cs="Arial"/>
                <w:color w:val="000000"/>
                <w:sz w:val="18"/>
                <w:szCs w:val="18"/>
              </w:rPr>
            </w:pPr>
            <w:r w:rsidRPr="0009690C">
              <w:rPr>
                <w:rFonts w:ascii="Arial" w:hAnsi="Arial" w:cs="Arial"/>
                <w:color w:val="000000"/>
                <w:sz w:val="18"/>
                <w:szCs w:val="18"/>
              </w:rPr>
              <w:t>0.79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jc w:val="right"/>
              <w:rPr>
                <w:rFonts w:ascii="Arial" w:hAnsi="Arial" w:cs="Arial"/>
                <w:color w:val="000000"/>
                <w:sz w:val="18"/>
                <w:szCs w:val="18"/>
              </w:rPr>
            </w:pPr>
            <w:r w:rsidRPr="0009690C">
              <w:rPr>
                <w:rFonts w:ascii="Arial" w:hAnsi="Arial" w:cs="Arial"/>
                <w:color w:val="000000"/>
                <w:sz w:val="18"/>
                <w:szCs w:val="18"/>
              </w:rPr>
              <w:t>192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jc w:val="right"/>
              <w:rPr>
                <w:rFonts w:ascii="Arial" w:hAnsi="Arial" w:cs="Arial"/>
                <w:color w:val="000000"/>
                <w:sz w:val="18"/>
                <w:szCs w:val="18"/>
              </w:rPr>
            </w:pPr>
            <w:r w:rsidRPr="0009690C">
              <w:rPr>
                <w:rFonts w:ascii="Arial" w:hAnsi="Arial" w:cs="Arial"/>
                <w:color w:val="000000"/>
                <w:sz w:val="18"/>
                <w:szCs w:val="18"/>
              </w:rPr>
              <w:t>4.32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jc w:val="right"/>
              <w:rPr>
                <w:rFonts w:ascii="Arial" w:hAnsi="Arial" w:cs="Arial"/>
                <w:color w:val="000000"/>
                <w:sz w:val="18"/>
                <w:szCs w:val="18"/>
              </w:rPr>
            </w:pPr>
            <w:r w:rsidRPr="0009690C">
              <w:rPr>
                <w:rFonts w:ascii="Arial" w:hAnsi="Arial" w:cs="Arial"/>
                <w:color w:val="000000"/>
                <w:sz w:val="18"/>
                <w:szCs w:val="18"/>
              </w:rPr>
              <w:t>1819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jc w:val="right"/>
              <w:rPr>
                <w:rFonts w:ascii="Arial" w:hAnsi="Arial" w:cs="Arial"/>
                <w:color w:val="000000"/>
                <w:sz w:val="18"/>
                <w:szCs w:val="18"/>
              </w:rPr>
            </w:pPr>
            <w:r w:rsidRPr="0009690C">
              <w:rPr>
                <w:rFonts w:ascii="Arial" w:hAnsi="Arial" w:cs="Arial"/>
                <w:color w:val="000000"/>
                <w:sz w:val="18"/>
                <w:szCs w:val="18"/>
              </w:rPr>
              <w:t>80825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jc w:val="right"/>
              <w:rPr>
                <w:rFonts w:ascii="Arial" w:hAnsi="Arial" w:cs="Arial"/>
                <w:color w:val="000000"/>
                <w:sz w:val="18"/>
                <w:szCs w:val="18"/>
              </w:rPr>
            </w:pPr>
            <w:r w:rsidRPr="0009690C">
              <w:rPr>
                <w:rFonts w:ascii="Arial" w:hAnsi="Arial" w:cs="Arial"/>
                <w:color w:val="000000"/>
                <w:sz w:val="18"/>
                <w:szCs w:val="18"/>
              </w:rPr>
              <w:t>98345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jc w:val="right"/>
              <w:rPr>
                <w:rFonts w:ascii="Arial" w:hAnsi="Arial" w:cs="Arial"/>
                <w:color w:val="000000"/>
                <w:sz w:val="18"/>
                <w:szCs w:val="18"/>
              </w:rPr>
            </w:pPr>
            <w:r w:rsidRPr="0009690C">
              <w:rPr>
                <w:rFonts w:ascii="Arial" w:hAnsi="Arial"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jc w:val="right"/>
              <w:rPr>
                <w:rFonts w:ascii="Arial" w:hAnsi="Arial" w:cs="Arial"/>
                <w:color w:val="000000"/>
                <w:sz w:val="18"/>
                <w:szCs w:val="18"/>
              </w:rPr>
            </w:pPr>
            <w:r w:rsidRPr="0009690C">
              <w:rPr>
                <w:rFonts w:ascii="Arial" w:hAnsi="Arial" w:cs="Arial"/>
                <w:color w:val="000000"/>
                <w:sz w:val="18"/>
                <w:szCs w:val="18"/>
              </w:rPr>
              <w:t>10</w:t>
            </w:r>
          </w:p>
        </w:tc>
      </w:tr>
      <w:tr w:rsidR="00F05F67" w:rsidRPr="0009690C"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rPr>
                <w:rFonts w:ascii="Arial" w:hAnsi="Arial" w:cs="Arial"/>
                <w:color w:val="000000"/>
                <w:sz w:val="18"/>
                <w:szCs w:val="18"/>
              </w:rPr>
            </w:pPr>
            <w:r w:rsidRPr="0009690C">
              <w:rPr>
                <w:rFonts w:ascii="Arial" w:hAnsi="Arial" w:cs="Arial"/>
                <w:color w:val="000000"/>
                <w:sz w:val="18"/>
                <w:szCs w:val="18"/>
              </w:rPr>
              <w:t>9 - Култури от чужди иглолистни видове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jc w:val="right"/>
              <w:rPr>
                <w:rFonts w:ascii="Arial" w:hAnsi="Arial" w:cs="Arial"/>
                <w:color w:val="000000"/>
                <w:sz w:val="18"/>
                <w:szCs w:val="18"/>
              </w:rPr>
            </w:pPr>
            <w:r w:rsidRPr="0009690C">
              <w:rPr>
                <w:rFonts w:ascii="Arial" w:hAnsi="Arial" w:cs="Arial"/>
                <w:color w:val="000000"/>
                <w:sz w:val="18"/>
                <w:szCs w:val="18"/>
              </w:rPr>
              <w:t>4.8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jc w:val="right"/>
              <w:rPr>
                <w:rFonts w:ascii="Arial" w:hAnsi="Arial" w:cs="Arial"/>
                <w:color w:val="000000"/>
                <w:sz w:val="18"/>
                <w:szCs w:val="18"/>
              </w:rPr>
            </w:pPr>
            <w:r w:rsidRPr="0009690C">
              <w:rPr>
                <w:rFonts w:ascii="Arial" w:hAnsi="Arial" w:cs="Arial"/>
                <w:color w:val="000000"/>
                <w:sz w:val="18"/>
                <w:szCs w:val="18"/>
              </w:rPr>
              <w:t>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jc w:val="right"/>
              <w:rPr>
                <w:rFonts w:ascii="Arial" w:hAnsi="Arial" w:cs="Arial"/>
                <w:color w:val="000000"/>
                <w:sz w:val="18"/>
                <w:szCs w:val="18"/>
              </w:rPr>
            </w:pPr>
            <w:r w:rsidRPr="0009690C">
              <w:rPr>
                <w:rFonts w:ascii="Arial" w:hAnsi="Arial" w:cs="Arial"/>
                <w:color w:val="000000"/>
                <w:sz w:val="18"/>
                <w:szCs w:val="18"/>
              </w:rPr>
              <w:t>29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jc w:val="right"/>
              <w:rPr>
                <w:rFonts w:ascii="Arial" w:hAnsi="Arial" w:cs="Arial"/>
                <w:color w:val="000000"/>
                <w:sz w:val="18"/>
                <w:szCs w:val="18"/>
              </w:rPr>
            </w:pPr>
            <w:r w:rsidRPr="0009690C">
              <w:rPr>
                <w:rFonts w:ascii="Arial" w:hAnsi="Arial" w:cs="Arial"/>
                <w:color w:val="000000"/>
                <w:sz w:val="18"/>
                <w:szCs w:val="18"/>
              </w:rPr>
              <w:t>V (4.6)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jc w:val="right"/>
              <w:rPr>
                <w:rFonts w:ascii="Arial" w:hAnsi="Arial" w:cs="Arial"/>
                <w:color w:val="000000"/>
                <w:sz w:val="18"/>
                <w:szCs w:val="18"/>
              </w:rPr>
            </w:pPr>
            <w:r w:rsidRPr="0009690C">
              <w:rPr>
                <w:rFonts w:ascii="Arial" w:hAnsi="Arial" w:cs="Arial"/>
                <w:color w:val="000000"/>
                <w:sz w:val="18"/>
                <w:szCs w:val="18"/>
              </w:rPr>
              <w:t>0.36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jc w:val="right"/>
              <w:rPr>
                <w:rFonts w:ascii="Arial" w:hAnsi="Arial" w:cs="Arial"/>
                <w:color w:val="000000"/>
                <w:sz w:val="18"/>
                <w:szCs w:val="18"/>
              </w:rPr>
            </w:pPr>
            <w:r w:rsidRPr="0009690C">
              <w:rPr>
                <w:rFonts w:ascii="Arial" w:hAnsi="Arial" w:cs="Arial"/>
                <w:color w:val="000000"/>
                <w:sz w:val="18"/>
                <w:szCs w:val="18"/>
              </w:rPr>
              <w:t>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jc w:val="right"/>
              <w:rPr>
                <w:rFonts w:ascii="Arial" w:hAnsi="Arial" w:cs="Arial"/>
                <w:color w:val="000000"/>
                <w:sz w:val="18"/>
                <w:szCs w:val="18"/>
              </w:rPr>
            </w:pPr>
            <w:r w:rsidRPr="0009690C">
              <w:rPr>
                <w:rFonts w:ascii="Arial" w:hAnsi="Arial" w:cs="Arial"/>
                <w:color w:val="000000"/>
                <w:sz w:val="18"/>
                <w:szCs w:val="18"/>
              </w:rPr>
              <w:t>1.67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jc w:val="right"/>
              <w:rPr>
                <w:rFonts w:ascii="Arial" w:hAnsi="Arial" w:cs="Arial"/>
                <w:color w:val="000000"/>
                <w:sz w:val="18"/>
                <w:szCs w:val="18"/>
              </w:rPr>
            </w:pPr>
            <w:r w:rsidRPr="0009690C">
              <w:rPr>
                <w:rFonts w:ascii="Arial" w:hAnsi="Arial" w:cs="Arial"/>
                <w:color w:val="000000"/>
                <w:sz w:val="18"/>
                <w:szCs w:val="18"/>
              </w:rPr>
              <w:t>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jc w:val="right"/>
              <w:rPr>
                <w:rFonts w:ascii="Arial" w:hAnsi="Arial" w:cs="Arial"/>
                <w:color w:val="000000"/>
                <w:sz w:val="18"/>
                <w:szCs w:val="18"/>
              </w:rPr>
            </w:pPr>
            <w:r w:rsidRPr="0009690C">
              <w:rPr>
                <w:rFonts w:ascii="Arial" w:hAnsi="Arial" w:cs="Arial"/>
                <w:color w:val="000000"/>
                <w:sz w:val="18"/>
                <w:szCs w:val="18"/>
              </w:rPr>
              <w:t>215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jc w:val="right"/>
              <w:rPr>
                <w:rFonts w:ascii="Arial" w:hAnsi="Arial" w:cs="Arial"/>
                <w:color w:val="000000"/>
                <w:sz w:val="18"/>
                <w:szCs w:val="18"/>
              </w:rPr>
            </w:pPr>
            <w:r w:rsidRPr="0009690C">
              <w:rPr>
                <w:rFonts w:ascii="Arial" w:hAnsi="Arial" w:cs="Arial"/>
                <w:color w:val="000000"/>
                <w:sz w:val="18"/>
                <w:szCs w:val="18"/>
              </w:rPr>
              <w:t>275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jc w:val="right"/>
              <w:rPr>
                <w:rFonts w:ascii="Arial" w:hAnsi="Arial" w:cs="Arial"/>
                <w:color w:val="000000"/>
                <w:sz w:val="18"/>
                <w:szCs w:val="18"/>
              </w:rPr>
            </w:pPr>
          </w:p>
        </w:tc>
      </w:tr>
      <w:tr w:rsidR="00F05F67" w:rsidRPr="0009690C"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rPr>
                <w:rFonts w:ascii="Arial" w:hAnsi="Arial" w:cs="Arial"/>
                <w:color w:val="000000"/>
                <w:sz w:val="18"/>
                <w:szCs w:val="18"/>
              </w:rPr>
            </w:pPr>
            <w:r w:rsidRPr="0009690C">
              <w:rPr>
                <w:rFonts w:ascii="Arial" w:hAnsi="Arial" w:cs="Arial"/>
                <w:color w:val="000000"/>
                <w:sz w:val="18"/>
                <w:szCs w:val="18"/>
              </w:rPr>
              <w:t>13.2 - Култури от дъбове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jc w:val="right"/>
              <w:rPr>
                <w:rFonts w:ascii="Arial" w:hAnsi="Arial" w:cs="Arial"/>
                <w:color w:val="000000"/>
                <w:sz w:val="18"/>
                <w:szCs w:val="18"/>
              </w:rPr>
            </w:pPr>
            <w:r w:rsidRPr="0009690C">
              <w:rPr>
                <w:rFonts w:ascii="Arial" w:hAnsi="Arial" w:cs="Arial"/>
                <w:color w:val="000000"/>
                <w:sz w:val="18"/>
                <w:szCs w:val="18"/>
              </w:rPr>
              <w:t>238.9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jc w:val="right"/>
              <w:rPr>
                <w:rFonts w:ascii="Arial" w:hAnsi="Arial" w:cs="Arial"/>
                <w:color w:val="000000"/>
                <w:sz w:val="18"/>
                <w:szCs w:val="18"/>
              </w:rPr>
            </w:pPr>
            <w:r w:rsidRPr="0009690C">
              <w:rPr>
                <w:rFonts w:ascii="Arial" w:hAnsi="Arial" w:cs="Arial"/>
                <w:color w:val="000000"/>
                <w:sz w:val="18"/>
                <w:szCs w:val="18"/>
              </w:rPr>
              <w:t>4.3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jc w:val="right"/>
              <w:rPr>
                <w:rFonts w:ascii="Arial" w:hAnsi="Arial" w:cs="Arial"/>
                <w:color w:val="000000"/>
                <w:sz w:val="18"/>
                <w:szCs w:val="18"/>
              </w:rPr>
            </w:pPr>
            <w:r w:rsidRPr="0009690C">
              <w:rPr>
                <w:rFonts w:ascii="Arial" w:hAnsi="Arial" w:cs="Arial"/>
                <w:color w:val="000000"/>
                <w:sz w:val="18"/>
                <w:szCs w:val="18"/>
              </w:rPr>
              <w:t>37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jc w:val="right"/>
              <w:rPr>
                <w:rFonts w:ascii="Arial" w:hAnsi="Arial" w:cs="Arial"/>
                <w:color w:val="000000"/>
                <w:sz w:val="18"/>
                <w:szCs w:val="18"/>
              </w:rPr>
            </w:pPr>
            <w:r w:rsidRPr="0009690C">
              <w:rPr>
                <w:rFonts w:ascii="Arial" w:hAnsi="Arial" w:cs="Arial"/>
                <w:color w:val="000000"/>
                <w:sz w:val="18"/>
                <w:szCs w:val="18"/>
              </w:rPr>
              <w:t>IV (4.0)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jc w:val="right"/>
              <w:rPr>
                <w:rFonts w:ascii="Arial" w:hAnsi="Arial" w:cs="Arial"/>
                <w:color w:val="000000"/>
                <w:sz w:val="18"/>
                <w:szCs w:val="18"/>
              </w:rPr>
            </w:pPr>
            <w:r w:rsidRPr="0009690C">
              <w:rPr>
                <w:rFonts w:ascii="Arial" w:hAnsi="Arial" w:cs="Arial"/>
                <w:color w:val="000000"/>
                <w:sz w:val="18"/>
                <w:szCs w:val="18"/>
              </w:rPr>
              <w:t>0.64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jc w:val="right"/>
              <w:rPr>
                <w:rFonts w:ascii="Arial" w:hAnsi="Arial" w:cs="Arial"/>
                <w:color w:val="000000"/>
                <w:sz w:val="18"/>
                <w:szCs w:val="18"/>
              </w:rPr>
            </w:pPr>
            <w:r w:rsidRPr="0009690C">
              <w:rPr>
                <w:rFonts w:ascii="Arial" w:hAnsi="Arial" w:cs="Arial"/>
                <w:color w:val="000000"/>
                <w:sz w:val="18"/>
                <w:szCs w:val="18"/>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jc w:val="right"/>
              <w:rPr>
                <w:rFonts w:ascii="Arial" w:hAnsi="Arial" w:cs="Arial"/>
                <w:color w:val="000000"/>
                <w:sz w:val="18"/>
                <w:szCs w:val="18"/>
              </w:rPr>
            </w:pPr>
            <w:r w:rsidRPr="0009690C">
              <w:rPr>
                <w:rFonts w:ascii="Arial" w:hAnsi="Arial" w:cs="Arial"/>
                <w:color w:val="000000"/>
                <w:sz w:val="18"/>
                <w:szCs w:val="18"/>
              </w:rPr>
              <w:t>1.74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jc w:val="right"/>
              <w:rPr>
                <w:rFonts w:ascii="Arial" w:hAnsi="Arial" w:cs="Arial"/>
                <w:color w:val="000000"/>
                <w:sz w:val="18"/>
                <w:szCs w:val="18"/>
              </w:rPr>
            </w:pPr>
            <w:r w:rsidRPr="0009690C">
              <w:rPr>
                <w:rFonts w:ascii="Arial" w:hAnsi="Arial" w:cs="Arial"/>
                <w:color w:val="000000"/>
                <w:sz w:val="18"/>
                <w:szCs w:val="18"/>
              </w:rPr>
              <w:t>415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jc w:val="right"/>
              <w:rPr>
                <w:rFonts w:ascii="Arial" w:hAnsi="Arial" w:cs="Arial"/>
                <w:color w:val="000000"/>
                <w:sz w:val="18"/>
                <w:szCs w:val="18"/>
              </w:rPr>
            </w:pPr>
            <w:r w:rsidRPr="0009690C">
              <w:rPr>
                <w:rFonts w:ascii="Arial" w:hAnsi="Arial" w:cs="Arial"/>
                <w:color w:val="000000"/>
                <w:sz w:val="18"/>
                <w:szCs w:val="18"/>
              </w:rPr>
              <w:t>16800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jc w:val="right"/>
              <w:rPr>
                <w:rFonts w:ascii="Arial" w:hAnsi="Arial" w:cs="Arial"/>
                <w:color w:val="000000"/>
                <w:sz w:val="18"/>
                <w:szCs w:val="18"/>
              </w:rPr>
            </w:pPr>
            <w:r w:rsidRPr="0009690C">
              <w:rPr>
                <w:rFonts w:ascii="Arial" w:hAnsi="Arial" w:cs="Arial"/>
                <w:color w:val="000000"/>
                <w:sz w:val="18"/>
                <w:szCs w:val="18"/>
              </w:rPr>
              <w:t>21215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jc w:val="right"/>
              <w:rPr>
                <w:rFonts w:ascii="Arial" w:hAnsi="Arial" w:cs="Arial"/>
                <w:color w:val="000000"/>
                <w:sz w:val="18"/>
                <w:szCs w:val="18"/>
              </w:rPr>
            </w:pPr>
          </w:p>
        </w:tc>
      </w:tr>
      <w:tr w:rsidR="00F05F67" w:rsidRPr="0009690C"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rPr>
                <w:rFonts w:ascii="Arial" w:hAnsi="Arial" w:cs="Arial"/>
                <w:color w:val="000000"/>
                <w:sz w:val="18"/>
                <w:szCs w:val="18"/>
              </w:rPr>
            </w:pPr>
            <w:r w:rsidRPr="0009690C">
              <w:rPr>
                <w:rFonts w:ascii="Arial" w:hAnsi="Arial" w:cs="Arial"/>
                <w:color w:val="000000"/>
                <w:sz w:val="18"/>
                <w:szCs w:val="18"/>
              </w:rPr>
              <w:t>14.1 - Семенни гори от цер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jc w:val="right"/>
              <w:rPr>
                <w:rFonts w:ascii="Arial" w:hAnsi="Arial" w:cs="Arial"/>
                <w:color w:val="000000"/>
                <w:sz w:val="18"/>
                <w:szCs w:val="18"/>
              </w:rPr>
            </w:pPr>
            <w:r w:rsidRPr="0009690C">
              <w:rPr>
                <w:rFonts w:ascii="Arial" w:hAnsi="Arial" w:cs="Arial"/>
                <w:color w:val="000000"/>
                <w:sz w:val="18"/>
                <w:szCs w:val="18"/>
              </w:rPr>
              <w:t>52.1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jc w:val="right"/>
              <w:rPr>
                <w:rFonts w:ascii="Arial" w:hAnsi="Arial" w:cs="Arial"/>
                <w:color w:val="000000"/>
                <w:sz w:val="18"/>
                <w:szCs w:val="18"/>
              </w:rPr>
            </w:pPr>
            <w:r w:rsidRPr="0009690C">
              <w:rPr>
                <w:rFonts w:ascii="Arial" w:hAnsi="Arial" w:cs="Arial"/>
                <w:color w:val="000000"/>
                <w:sz w:val="18"/>
                <w:szCs w:val="18"/>
              </w:rPr>
              <w:t>0.9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jc w:val="right"/>
              <w:rPr>
                <w:rFonts w:ascii="Arial" w:hAnsi="Arial" w:cs="Arial"/>
                <w:color w:val="000000"/>
                <w:sz w:val="18"/>
                <w:szCs w:val="18"/>
              </w:rPr>
            </w:pPr>
            <w:r w:rsidRPr="0009690C">
              <w:rPr>
                <w:rFonts w:ascii="Arial" w:hAnsi="Arial" w:cs="Arial"/>
                <w:color w:val="000000"/>
                <w:sz w:val="18"/>
                <w:szCs w:val="18"/>
              </w:rPr>
              <w:t>17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jc w:val="right"/>
              <w:rPr>
                <w:rFonts w:ascii="Arial" w:hAnsi="Arial" w:cs="Arial"/>
                <w:color w:val="000000"/>
                <w:sz w:val="18"/>
                <w:szCs w:val="18"/>
              </w:rPr>
            </w:pPr>
            <w:r w:rsidRPr="0009690C">
              <w:rPr>
                <w:rFonts w:ascii="Arial" w:hAnsi="Arial" w:cs="Arial"/>
                <w:color w:val="000000"/>
                <w:sz w:val="18"/>
                <w:szCs w:val="18"/>
              </w:rPr>
              <w:t>IV (4.5)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jc w:val="right"/>
              <w:rPr>
                <w:rFonts w:ascii="Arial" w:hAnsi="Arial" w:cs="Arial"/>
                <w:color w:val="000000"/>
                <w:sz w:val="18"/>
                <w:szCs w:val="18"/>
              </w:rPr>
            </w:pPr>
            <w:r w:rsidRPr="0009690C">
              <w:rPr>
                <w:rFonts w:ascii="Arial" w:hAnsi="Arial" w:cs="Arial"/>
                <w:color w:val="000000"/>
                <w:sz w:val="18"/>
                <w:szCs w:val="18"/>
              </w:rPr>
              <w:t>0.74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jc w:val="right"/>
              <w:rPr>
                <w:rFonts w:ascii="Arial" w:hAnsi="Arial" w:cs="Arial"/>
                <w:color w:val="000000"/>
                <w:sz w:val="18"/>
                <w:szCs w:val="18"/>
              </w:rPr>
            </w:pPr>
            <w:r w:rsidRPr="0009690C">
              <w:rPr>
                <w:rFonts w:ascii="Arial" w:hAnsi="Arial"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jc w:val="right"/>
              <w:rPr>
                <w:rFonts w:ascii="Arial" w:hAnsi="Arial" w:cs="Arial"/>
                <w:color w:val="000000"/>
                <w:sz w:val="18"/>
                <w:szCs w:val="18"/>
              </w:rPr>
            </w:pPr>
            <w:r w:rsidRPr="0009690C">
              <w:rPr>
                <w:rFonts w:ascii="Arial" w:hAnsi="Arial" w:cs="Arial"/>
                <w:color w:val="000000"/>
                <w:sz w:val="18"/>
                <w:szCs w:val="18"/>
              </w:rPr>
              <w:t>0.42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jc w:val="right"/>
              <w:rPr>
                <w:rFonts w:ascii="Arial" w:hAnsi="Arial" w:cs="Arial"/>
                <w:color w:val="000000"/>
                <w:sz w:val="18"/>
                <w:szCs w:val="18"/>
              </w:rPr>
            </w:pPr>
            <w:r w:rsidRPr="0009690C">
              <w:rPr>
                <w:rFonts w:ascii="Arial" w:hAnsi="Arial" w:cs="Arial"/>
                <w:color w:val="000000"/>
                <w:sz w:val="18"/>
                <w:szCs w:val="18"/>
              </w:rPr>
              <w:t>22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jc w:val="right"/>
              <w:rPr>
                <w:rFonts w:ascii="Arial" w:hAnsi="Arial" w:cs="Arial"/>
                <w:color w:val="000000"/>
                <w:sz w:val="18"/>
                <w:szCs w:val="18"/>
              </w:rPr>
            </w:pPr>
            <w:r w:rsidRPr="0009690C">
              <w:rPr>
                <w:rFonts w:ascii="Arial" w:hAnsi="Arial" w:cs="Arial"/>
                <w:color w:val="000000"/>
                <w:sz w:val="18"/>
                <w:szCs w:val="18"/>
              </w:rPr>
              <w:t>260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jc w:val="right"/>
              <w:rPr>
                <w:rFonts w:ascii="Arial" w:hAnsi="Arial" w:cs="Arial"/>
                <w:color w:val="000000"/>
                <w:sz w:val="18"/>
                <w:szCs w:val="18"/>
              </w:rPr>
            </w:pPr>
            <w:r w:rsidRPr="0009690C">
              <w:rPr>
                <w:rFonts w:ascii="Arial" w:hAnsi="Arial" w:cs="Arial"/>
                <w:color w:val="000000"/>
                <w:sz w:val="18"/>
                <w:szCs w:val="18"/>
              </w:rPr>
              <w:t>345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jc w:val="right"/>
              <w:rPr>
                <w:rFonts w:ascii="Arial" w:hAnsi="Arial" w:cs="Arial"/>
                <w:color w:val="000000"/>
                <w:sz w:val="18"/>
                <w:szCs w:val="18"/>
              </w:rPr>
            </w:pPr>
            <w:r w:rsidRPr="0009690C">
              <w:rPr>
                <w:rFonts w:ascii="Arial" w:hAnsi="Arial" w:cs="Arial"/>
                <w:color w:val="000000"/>
                <w:sz w:val="18"/>
                <w:szCs w:val="18"/>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jc w:val="right"/>
              <w:rPr>
                <w:rFonts w:ascii="Arial" w:hAnsi="Arial" w:cs="Arial"/>
                <w:color w:val="000000"/>
                <w:sz w:val="18"/>
                <w:szCs w:val="18"/>
              </w:rPr>
            </w:pPr>
            <w:r w:rsidRPr="0009690C">
              <w:rPr>
                <w:rFonts w:ascii="Arial" w:hAnsi="Arial" w:cs="Arial"/>
                <w:color w:val="000000"/>
                <w:sz w:val="18"/>
                <w:szCs w:val="18"/>
              </w:rPr>
              <w:t>20</w:t>
            </w:r>
          </w:p>
        </w:tc>
      </w:tr>
      <w:tr w:rsidR="00F05F67" w:rsidRPr="0009690C"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rPr>
                <w:rFonts w:ascii="Arial" w:hAnsi="Arial" w:cs="Arial"/>
                <w:color w:val="000000"/>
                <w:sz w:val="18"/>
                <w:szCs w:val="18"/>
              </w:rPr>
            </w:pPr>
            <w:r w:rsidRPr="0009690C">
              <w:rPr>
                <w:rFonts w:ascii="Arial" w:hAnsi="Arial" w:cs="Arial"/>
                <w:color w:val="000000"/>
                <w:sz w:val="18"/>
                <w:szCs w:val="18"/>
              </w:rPr>
              <w:t>15.1 - Естествени гори от космат дъб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jc w:val="right"/>
              <w:rPr>
                <w:rFonts w:ascii="Arial" w:hAnsi="Arial" w:cs="Arial"/>
                <w:color w:val="000000"/>
                <w:sz w:val="18"/>
                <w:szCs w:val="18"/>
              </w:rPr>
            </w:pPr>
            <w:r w:rsidRPr="0009690C">
              <w:rPr>
                <w:rFonts w:ascii="Arial" w:hAnsi="Arial" w:cs="Arial"/>
                <w:color w:val="000000"/>
                <w:sz w:val="18"/>
                <w:szCs w:val="18"/>
              </w:rPr>
              <w:t>1323.0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jc w:val="right"/>
              <w:rPr>
                <w:rFonts w:ascii="Arial" w:hAnsi="Arial" w:cs="Arial"/>
                <w:color w:val="000000"/>
                <w:sz w:val="18"/>
                <w:szCs w:val="18"/>
              </w:rPr>
            </w:pPr>
            <w:r w:rsidRPr="0009690C">
              <w:rPr>
                <w:rFonts w:ascii="Arial" w:hAnsi="Arial" w:cs="Arial"/>
                <w:color w:val="000000"/>
                <w:sz w:val="18"/>
                <w:szCs w:val="18"/>
              </w:rPr>
              <w:t>23.6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jc w:val="right"/>
              <w:rPr>
                <w:rFonts w:ascii="Arial" w:hAnsi="Arial" w:cs="Arial"/>
                <w:color w:val="000000"/>
                <w:sz w:val="18"/>
                <w:szCs w:val="18"/>
              </w:rPr>
            </w:pPr>
            <w:r w:rsidRPr="0009690C">
              <w:rPr>
                <w:rFonts w:ascii="Arial" w:hAnsi="Arial" w:cs="Arial"/>
                <w:color w:val="000000"/>
                <w:sz w:val="18"/>
                <w:szCs w:val="18"/>
              </w:rPr>
              <w:t>62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jc w:val="right"/>
              <w:rPr>
                <w:rFonts w:ascii="Arial" w:hAnsi="Arial" w:cs="Arial"/>
                <w:color w:val="000000"/>
                <w:sz w:val="18"/>
                <w:szCs w:val="18"/>
              </w:rPr>
            </w:pPr>
            <w:r w:rsidRPr="0009690C">
              <w:rPr>
                <w:rFonts w:ascii="Arial" w:hAnsi="Arial" w:cs="Arial"/>
                <w:color w:val="000000"/>
                <w:sz w:val="18"/>
                <w:szCs w:val="18"/>
              </w:rPr>
              <w:t>V (5.0)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jc w:val="right"/>
              <w:rPr>
                <w:rFonts w:ascii="Arial" w:hAnsi="Arial" w:cs="Arial"/>
                <w:color w:val="000000"/>
                <w:sz w:val="18"/>
                <w:szCs w:val="18"/>
              </w:rPr>
            </w:pPr>
            <w:r w:rsidRPr="0009690C">
              <w:rPr>
                <w:rFonts w:ascii="Arial" w:hAnsi="Arial" w:cs="Arial"/>
                <w:color w:val="000000"/>
                <w:sz w:val="18"/>
                <w:szCs w:val="18"/>
              </w:rPr>
              <w:t>0.55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jc w:val="right"/>
              <w:rPr>
                <w:rFonts w:ascii="Arial" w:hAnsi="Arial" w:cs="Arial"/>
                <w:color w:val="000000"/>
                <w:sz w:val="18"/>
                <w:szCs w:val="18"/>
              </w:rPr>
            </w:pPr>
            <w:r w:rsidRPr="0009690C">
              <w:rPr>
                <w:rFonts w:ascii="Arial" w:hAnsi="Arial" w:cs="Arial"/>
                <w:color w:val="000000"/>
                <w:sz w:val="18"/>
                <w:szCs w:val="18"/>
              </w:rPr>
              <w:t>47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jc w:val="right"/>
              <w:rPr>
                <w:rFonts w:ascii="Arial" w:hAnsi="Arial" w:cs="Arial"/>
                <w:color w:val="000000"/>
                <w:sz w:val="18"/>
                <w:szCs w:val="18"/>
              </w:rPr>
            </w:pPr>
            <w:r w:rsidRPr="0009690C">
              <w:rPr>
                <w:rFonts w:ascii="Arial" w:hAnsi="Arial" w:cs="Arial"/>
                <w:color w:val="000000"/>
                <w:sz w:val="18"/>
                <w:szCs w:val="18"/>
              </w:rPr>
              <w:t>0.82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jc w:val="right"/>
              <w:rPr>
                <w:rFonts w:ascii="Arial" w:hAnsi="Arial" w:cs="Arial"/>
                <w:color w:val="000000"/>
                <w:sz w:val="18"/>
                <w:szCs w:val="18"/>
              </w:rPr>
            </w:pPr>
            <w:r w:rsidRPr="0009690C">
              <w:rPr>
                <w:rFonts w:ascii="Arial" w:hAnsi="Arial" w:cs="Arial"/>
                <w:color w:val="000000"/>
                <w:sz w:val="18"/>
                <w:szCs w:val="18"/>
              </w:rPr>
              <w:t>1085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jc w:val="right"/>
              <w:rPr>
                <w:rFonts w:ascii="Arial" w:hAnsi="Arial" w:cs="Arial"/>
                <w:color w:val="000000"/>
                <w:sz w:val="18"/>
                <w:szCs w:val="18"/>
              </w:rPr>
            </w:pPr>
            <w:r w:rsidRPr="0009690C">
              <w:rPr>
                <w:rFonts w:ascii="Arial" w:hAnsi="Arial" w:cs="Arial"/>
                <w:color w:val="000000"/>
                <w:sz w:val="18"/>
                <w:szCs w:val="18"/>
              </w:rPr>
              <w:t>61545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jc w:val="right"/>
              <w:rPr>
                <w:rFonts w:ascii="Arial" w:hAnsi="Arial" w:cs="Arial"/>
                <w:color w:val="000000"/>
                <w:sz w:val="18"/>
                <w:szCs w:val="18"/>
              </w:rPr>
            </w:pPr>
            <w:r w:rsidRPr="0009690C">
              <w:rPr>
                <w:rFonts w:ascii="Arial" w:hAnsi="Arial" w:cs="Arial"/>
                <w:color w:val="000000"/>
                <w:sz w:val="18"/>
                <w:szCs w:val="18"/>
              </w:rPr>
              <w:t>68360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jc w:val="right"/>
              <w:rPr>
                <w:rFonts w:ascii="Arial" w:hAnsi="Arial" w:cs="Arial"/>
                <w:color w:val="000000"/>
                <w:sz w:val="18"/>
                <w:szCs w:val="18"/>
              </w:rPr>
            </w:pPr>
          </w:p>
        </w:tc>
      </w:tr>
      <w:tr w:rsidR="00F05F67" w:rsidRPr="0009690C"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rPr>
                <w:rFonts w:ascii="Arial" w:hAnsi="Arial" w:cs="Arial"/>
                <w:color w:val="000000"/>
                <w:sz w:val="18"/>
                <w:szCs w:val="18"/>
              </w:rPr>
            </w:pPr>
            <w:r w:rsidRPr="0009690C">
              <w:rPr>
                <w:rFonts w:ascii="Arial" w:hAnsi="Arial" w:cs="Arial"/>
                <w:color w:val="000000"/>
                <w:sz w:val="18"/>
                <w:szCs w:val="18"/>
              </w:rPr>
              <w:t>16.1 - Естествени крайречни гори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jc w:val="right"/>
              <w:rPr>
                <w:rFonts w:ascii="Arial" w:hAnsi="Arial" w:cs="Arial"/>
                <w:color w:val="000000"/>
                <w:sz w:val="18"/>
                <w:szCs w:val="18"/>
              </w:rPr>
            </w:pPr>
            <w:r w:rsidRPr="0009690C">
              <w:rPr>
                <w:rFonts w:ascii="Arial" w:hAnsi="Arial" w:cs="Arial"/>
                <w:color w:val="000000"/>
                <w:sz w:val="18"/>
                <w:szCs w:val="18"/>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jc w:val="right"/>
              <w:rPr>
                <w:rFonts w:ascii="Arial" w:hAnsi="Arial" w:cs="Arial"/>
                <w:color w:val="000000"/>
                <w:sz w:val="18"/>
                <w:szCs w:val="18"/>
              </w:rPr>
            </w:pPr>
            <w:r w:rsidRPr="0009690C">
              <w:rPr>
                <w:rFonts w:ascii="Arial" w:hAnsi="Arial" w:cs="Arial"/>
                <w:color w:val="000000"/>
                <w:sz w:val="18"/>
                <w:szCs w:val="18"/>
              </w:rPr>
              <w:t>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jc w:val="right"/>
              <w:rPr>
                <w:rFonts w:ascii="Arial" w:hAnsi="Arial" w:cs="Arial"/>
                <w:color w:val="000000"/>
                <w:sz w:val="18"/>
                <w:szCs w:val="18"/>
              </w:rPr>
            </w:pPr>
            <w:r w:rsidRPr="0009690C">
              <w:rPr>
                <w:rFonts w:ascii="Arial" w:hAnsi="Arial" w:cs="Arial"/>
                <w:color w:val="000000"/>
                <w:sz w:val="18"/>
                <w:szCs w:val="18"/>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jc w:val="right"/>
              <w:rPr>
                <w:rFonts w:ascii="Arial" w:hAnsi="Arial" w:cs="Arial"/>
                <w:color w:val="000000"/>
                <w:sz w:val="18"/>
                <w:szCs w:val="18"/>
              </w:rPr>
            </w:pPr>
            <w:r w:rsidRPr="0009690C">
              <w:rPr>
                <w:rFonts w:ascii="Arial" w:hAnsi="Arial" w:cs="Arial"/>
                <w:color w:val="000000"/>
                <w:sz w:val="18"/>
                <w:szCs w:val="18"/>
              </w:rPr>
              <w:t>IV (3.7)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jc w:val="right"/>
              <w:rPr>
                <w:rFonts w:ascii="Arial" w:hAnsi="Arial" w:cs="Arial"/>
                <w:color w:val="000000"/>
                <w:sz w:val="18"/>
                <w:szCs w:val="18"/>
              </w:rPr>
            </w:pPr>
            <w:r w:rsidRPr="0009690C">
              <w:rPr>
                <w:rFonts w:ascii="Arial" w:hAnsi="Arial" w:cs="Arial"/>
                <w:color w:val="000000"/>
                <w:sz w:val="18"/>
                <w:szCs w:val="18"/>
              </w:rPr>
              <w:t>0.47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jc w:val="right"/>
              <w:rPr>
                <w:rFonts w:ascii="Arial" w:hAnsi="Arial" w:cs="Arial"/>
                <w:color w:val="000000"/>
                <w:sz w:val="18"/>
                <w:szCs w:val="18"/>
              </w:rPr>
            </w:pPr>
            <w:r w:rsidRPr="0009690C">
              <w:rPr>
                <w:rFonts w:ascii="Arial" w:hAnsi="Arial" w:cs="Arial"/>
                <w:color w:val="000000"/>
                <w:sz w:val="18"/>
                <w:szCs w:val="18"/>
              </w:rPr>
              <w:t>72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jc w:val="right"/>
              <w:rPr>
                <w:rFonts w:ascii="Arial" w:hAnsi="Arial" w:cs="Arial"/>
                <w:color w:val="000000"/>
                <w:sz w:val="18"/>
                <w:szCs w:val="18"/>
              </w:rPr>
            </w:pPr>
            <w:r w:rsidRPr="0009690C">
              <w:rPr>
                <w:rFonts w:ascii="Arial" w:hAnsi="Arial" w:cs="Arial"/>
                <w:color w:val="000000"/>
                <w:sz w:val="18"/>
                <w:szCs w:val="18"/>
              </w:rPr>
              <w:t>2.00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jc w:val="right"/>
              <w:rPr>
                <w:rFonts w:ascii="Arial" w:hAnsi="Arial" w:cs="Arial"/>
                <w:color w:val="000000"/>
                <w:sz w:val="18"/>
                <w:szCs w:val="18"/>
              </w:rPr>
            </w:pPr>
            <w:r w:rsidRPr="0009690C">
              <w:rPr>
                <w:rFonts w:ascii="Arial" w:hAnsi="Arial" w:cs="Arial"/>
                <w:color w:val="000000"/>
                <w:sz w:val="18"/>
                <w:szCs w:val="18"/>
              </w:rPr>
              <w:t>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jc w:val="right"/>
              <w:rPr>
                <w:rFonts w:ascii="Arial" w:hAnsi="Arial" w:cs="Arial"/>
                <w:color w:val="000000"/>
                <w:sz w:val="18"/>
                <w:szCs w:val="18"/>
              </w:rPr>
            </w:pPr>
            <w:r w:rsidRPr="0009690C">
              <w:rPr>
                <w:rFonts w:ascii="Arial" w:hAnsi="Arial" w:cs="Arial"/>
                <w:color w:val="000000"/>
                <w:sz w:val="18"/>
                <w:szCs w:val="18"/>
              </w:rPr>
              <w:t>215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jc w:val="right"/>
              <w:rPr>
                <w:rFonts w:ascii="Arial" w:hAnsi="Arial" w:cs="Arial"/>
                <w:color w:val="000000"/>
                <w:sz w:val="18"/>
                <w:szCs w:val="18"/>
              </w:rPr>
            </w:pPr>
            <w:r w:rsidRPr="0009690C">
              <w:rPr>
                <w:rFonts w:ascii="Arial" w:hAnsi="Arial" w:cs="Arial"/>
                <w:color w:val="000000"/>
                <w:sz w:val="18"/>
                <w:szCs w:val="18"/>
              </w:rPr>
              <w:t>250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jc w:val="right"/>
              <w:rPr>
                <w:rFonts w:ascii="Arial" w:hAnsi="Arial" w:cs="Arial"/>
                <w:color w:val="000000"/>
                <w:sz w:val="18"/>
                <w:szCs w:val="18"/>
              </w:rPr>
            </w:pPr>
          </w:p>
        </w:tc>
      </w:tr>
      <w:tr w:rsidR="00F05F67" w:rsidRPr="0009690C"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rPr>
                <w:rFonts w:ascii="Arial" w:hAnsi="Arial" w:cs="Arial"/>
                <w:color w:val="000000"/>
                <w:sz w:val="18"/>
                <w:szCs w:val="18"/>
              </w:rPr>
            </w:pPr>
            <w:r w:rsidRPr="0009690C">
              <w:rPr>
                <w:rFonts w:ascii="Arial" w:hAnsi="Arial" w:cs="Arial"/>
                <w:color w:val="000000"/>
                <w:sz w:val="18"/>
                <w:szCs w:val="18"/>
              </w:rPr>
              <w:t>20.1 - Естествени липови гори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jc w:val="right"/>
              <w:rPr>
                <w:rFonts w:ascii="Arial" w:hAnsi="Arial" w:cs="Arial"/>
                <w:color w:val="000000"/>
                <w:sz w:val="18"/>
                <w:szCs w:val="18"/>
              </w:rPr>
            </w:pPr>
            <w:r w:rsidRPr="0009690C">
              <w:rPr>
                <w:rFonts w:ascii="Arial" w:hAnsi="Arial" w:cs="Arial"/>
                <w:color w:val="000000"/>
                <w:sz w:val="18"/>
                <w:szCs w:val="18"/>
              </w:rPr>
              <w:t>10.4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jc w:val="right"/>
              <w:rPr>
                <w:rFonts w:ascii="Arial" w:hAnsi="Arial" w:cs="Arial"/>
                <w:color w:val="000000"/>
                <w:sz w:val="18"/>
                <w:szCs w:val="18"/>
              </w:rPr>
            </w:pPr>
            <w:r w:rsidRPr="0009690C">
              <w:rPr>
                <w:rFonts w:ascii="Arial" w:hAnsi="Arial" w:cs="Arial"/>
                <w:color w:val="000000"/>
                <w:sz w:val="18"/>
                <w:szCs w:val="18"/>
              </w:rPr>
              <w:t>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jc w:val="right"/>
              <w:rPr>
                <w:rFonts w:ascii="Arial" w:hAnsi="Arial" w:cs="Arial"/>
                <w:color w:val="000000"/>
                <w:sz w:val="18"/>
                <w:szCs w:val="18"/>
              </w:rPr>
            </w:pPr>
            <w:r w:rsidRPr="0009690C">
              <w:rPr>
                <w:rFonts w:ascii="Arial" w:hAnsi="Arial" w:cs="Arial"/>
                <w:color w:val="000000"/>
                <w:sz w:val="18"/>
                <w:szCs w:val="18"/>
              </w:rPr>
              <w:t>39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jc w:val="right"/>
              <w:rPr>
                <w:rFonts w:ascii="Arial" w:hAnsi="Arial" w:cs="Arial"/>
                <w:color w:val="000000"/>
                <w:sz w:val="18"/>
                <w:szCs w:val="18"/>
              </w:rPr>
            </w:pPr>
            <w:r w:rsidRPr="0009690C">
              <w:rPr>
                <w:rFonts w:ascii="Arial" w:hAnsi="Arial" w:cs="Arial"/>
                <w:color w:val="000000"/>
                <w:sz w:val="18"/>
                <w:szCs w:val="18"/>
              </w:rPr>
              <w:t>III (3.2)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jc w:val="right"/>
              <w:rPr>
                <w:rFonts w:ascii="Arial" w:hAnsi="Arial" w:cs="Arial"/>
                <w:color w:val="000000"/>
                <w:sz w:val="18"/>
                <w:szCs w:val="18"/>
              </w:rPr>
            </w:pPr>
            <w:r w:rsidRPr="0009690C">
              <w:rPr>
                <w:rFonts w:ascii="Arial" w:hAnsi="Arial" w:cs="Arial"/>
                <w:color w:val="000000"/>
                <w:sz w:val="18"/>
                <w:szCs w:val="18"/>
              </w:rPr>
              <w:t>0.59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jc w:val="right"/>
              <w:rPr>
                <w:rFonts w:ascii="Arial" w:hAnsi="Arial" w:cs="Arial"/>
                <w:color w:val="000000"/>
                <w:sz w:val="18"/>
                <w:szCs w:val="18"/>
              </w:rPr>
            </w:pPr>
            <w:r w:rsidRPr="0009690C">
              <w:rPr>
                <w:rFonts w:ascii="Arial" w:hAnsi="Arial" w:cs="Arial"/>
                <w:color w:val="000000"/>
                <w:sz w:val="18"/>
                <w:szCs w:val="18"/>
              </w:rPr>
              <w:t>76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jc w:val="right"/>
              <w:rPr>
                <w:rFonts w:ascii="Arial" w:hAnsi="Arial" w:cs="Arial"/>
                <w:color w:val="000000"/>
                <w:sz w:val="18"/>
                <w:szCs w:val="18"/>
              </w:rPr>
            </w:pPr>
            <w:r w:rsidRPr="0009690C">
              <w:rPr>
                <w:rFonts w:ascii="Arial" w:hAnsi="Arial" w:cs="Arial"/>
                <w:color w:val="000000"/>
                <w:sz w:val="18"/>
                <w:szCs w:val="18"/>
              </w:rPr>
              <w:t>1.92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jc w:val="right"/>
              <w:rPr>
                <w:rFonts w:ascii="Arial" w:hAnsi="Arial" w:cs="Arial"/>
                <w:color w:val="000000"/>
                <w:sz w:val="18"/>
                <w:szCs w:val="18"/>
              </w:rPr>
            </w:pPr>
            <w:r w:rsidRPr="0009690C">
              <w:rPr>
                <w:rFonts w:ascii="Arial" w:hAnsi="Arial" w:cs="Arial"/>
                <w:color w:val="000000"/>
                <w:sz w:val="18"/>
                <w:szCs w:val="18"/>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jc w:val="right"/>
              <w:rPr>
                <w:rFonts w:ascii="Arial" w:hAnsi="Arial" w:cs="Arial"/>
                <w:color w:val="000000"/>
                <w:sz w:val="18"/>
                <w:szCs w:val="18"/>
              </w:rPr>
            </w:pPr>
            <w:r w:rsidRPr="0009690C">
              <w:rPr>
                <w:rFonts w:ascii="Arial" w:hAnsi="Arial" w:cs="Arial"/>
                <w:color w:val="000000"/>
                <w:sz w:val="18"/>
                <w:szCs w:val="18"/>
              </w:rPr>
              <w:t>790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jc w:val="right"/>
              <w:rPr>
                <w:rFonts w:ascii="Arial" w:hAnsi="Arial" w:cs="Arial"/>
                <w:color w:val="000000"/>
                <w:sz w:val="18"/>
                <w:szCs w:val="18"/>
              </w:rPr>
            </w:pPr>
            <w:r w:rsidRPr="0009690C">
              <w:rPr>
                <w:rFonts w:ascii="Arial" w:hAnsi="Arial" w:cs="Arial"/>
                <w:color w:val="000000"/>
                <w:sz w:val="18"/>
                <w:szCs w:val="18"/>
              </w:rPr>
              <w:t>880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jc w:val="right"/>
              <w:rPr>
                <w:rFonts w:ascii="Arial" w:hAnsi="Arial" w:cs="Arial"/>
                <w:color w:val="000000"/>
                <w:sz w:val="18"/>
                <w:szCs w:val="18"/>
              </w:rPr>
            </w:pPr>
          </w:p>
        </w:tc>
      </w:tr>
      <w:tr w:rsidR="00F05F67" w:rsidRPr="0009690C"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rPr>
                <w:rFonts w:ascii="Arial" w:hAnsi="Arial" w:cs="Arial"/>
                <w:color w:val="000000"/>
                <w:sz w:val="18"/>
                <w:szCs w:val="18"/>
              </w:rPr>
            </w:pPr>
            <w:r w:rsidRPr="0009690C">
              <w:rPr>
                <w:rFonts w:ascii="Arial" w:hAnsi="Arial" w:cs="Arial"/>
                <w:color w:val="000000"/>
                <w:sz w:val="18"/>
                <w:szCs w:val="18"/>
              </w:rPr>
              <w:t>20.2 - Култури от липа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jc w:val="right"/>
              <w:rPr>
                <w:rFonts w:ascii="Arial" w:hAnsi="Arial" w:cs="Arial"/>
                <w:color w:val="000000"/>
                <w:sz w:val="18"/>
                <w:szCs w:val="18"/>
              </w:rPr>
            </w:pPr>
            <w:r w:rsidRPr="0009690C">
              <w:rPr>
                <w:rFonts w:ascii="Arial" w:hAnsi="Arial" w:cs="Arial"/>
                <w:color w:val="000000"/>
                <w:sz w:val="18"/>
                <w:szCs w:val="18"/>
              </w:rPr>
              <w:t>66.5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jc w:val="right"/>
              <w:rPr>
                <w:rFonts w:ascii="Arial" w:hAnsi="Arial" w:cs="Arial"/>
                <w:color w:val="000000"/>
                <w:sz w:val="18"/>
                <w:szCs w:val="18"/>
              </w:rPr>
            </w:pPr>
            <w:r w:rsidRPr="0009690C">
              <w:rPr>
                <w:rFonts w:ascii="Arial" w:hAnsi="Arial" w:cs="Arial"/>
                <w:color w:val="000000"/>
                <w:sz w:val="18"/>
                <w:szCs w:val="18"/>
              </w:rPr>
              <w:t>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jc w:val="right"/>
              <w:rPr>
                <w:rFonts w:ascii="Arial" w:hAnsi="Arial" w:cs="Arial"/>
                <w:color w:val="000000"/>
                <w:sz w:val="18"/>
                <w:szCs w:val="18"/>
              </w:rPr>
            </w:pPr>
            <w:r w:rsidRPr="0009690C">
              <w:rPr>
                <w:rFonts w:ascii="Arial" w:hAnsi="Arial" w:cs="Arial"/>
                <w:color w:val="000000"/>
                <w:sz w:val="18"/>
                <w:szCs w:val="18"/>
              </w:rPr>
              <w:t>44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jc w:val="right"/>
              <w:rPr>
                <w:rFonts w:ascii="Arial" w:hAnsi="Arial" w:cs="Arial"/>
                <w:color w:val="000000"/>
                <w:sz w:val="18"/>
                <w:szCs w:val="18"/>
              </w:rPr>
            </w:pPr>
            <w:r w:rsidRPr="0009690C">
              <w:rPr>
                <w:rFonts w:ascii="Arial" w:hAnsi="Arial" w:cs="Arial"/>
                <w:color w:val="000000"/>
                <w:sz w:val="18"/>
                <w:szCs w:val="18"/>
              </w:rPr>
              <w:t>V (4.8)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jc w:val="right"/>
              <w:rPr>
                <w:rFonts w:ascii="Arial" w:hAnsi="Arial" w:cs="Arial"/>
                <w:color w:val="000000"/>
                <w:sz w:val="18"/>
                <w:szCs w:val="18"/>
              </w:rPr>
            </w:pPr>
            <w:r w:rsidRPr="0009690C">
              <w:rPr>
                <w:rFonts w:ascii="Arial" w:hAnsi="Arial" w:cs="Arial"/>
                <w:color w:val="000000"/>
                <w:sz w:val="18"/>
                <w:szCs w:val="18"/>
              </w:rPr>
              <w:t>0.59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jc w:val="right"/>
              <w:rPr>
                <w:rFonts w:ascii="Arial" w:hAnsi="Arial" w:cs="Arial"/>
                <w:color w:val="000000"/>
                <w:sz w:val="18"/>
                <w:szCs w:val="18"/>
              </w:rPr>
            </w:pPr>
            <w:r w:rsidRPr="0009690C">
              <w:rPr>
                <w:rFonts w:ascii="Arial" w:hAnsi="Arial" w:cs="Arial"/>
                <w:color w:val="000000"/>
                <w:sz w:val="18"/>
                <w:szCs w:val="18"/>
              </w:rPr>
              <w:t>91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jc w:val="right"/>
              <w:rPr>
                <w:rFonts w:ascii="Arial" w:hAnsi="Arial" w:cs="Arial"/>
                <w:color w:val="000000"/>
                <w:sz w:val="18"/>
                <w:szCs w:val="18"/>
              </w:rPr>
            </w:pPr>
            <w:r w:rsidRPr="0009690C">
              <w:rPr>
                <w:rFonts w:ascii="Arial" w:hAnsi="Arial" w:cs="Arial"/>
                <w:color w:val="000000"/>
                <w:sz w:val="18"/>
                <w:szCs w:val="18"/>
              </w:rPr>
              <w:t>2.05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jc w:val="right"/>
              <w:rPr>
                <w:rFonts w:ascii="Arial" w:hAnsi="Arial" w:cs="Arial"/>
                <w:color w:val="000000"/>
                <w:sz w:val="18"/>
                <w:szCs w:val="18"/>
              </w:rPr>
            </w:pPr>
            <w:r w:rsidRPr="0009690C">
              <w:rPr>
                <w:rFonts w:ascii="Arial" w:hAnsi="Arial" w:cs="Arial"/>
                <w:color w:val="000000"/>
                <w:sz w:val="18"/>
                <w:szCs w:val="18"/>
              </w:rPr>
              <w:t>136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jc w:val="right"/>
              <w:rPr>
                <w:rFonts w:ascii="Arial" w:hAnsi="Arial" w:cs="Arial"/>
                <w:color w:val="000000"/>
                <w:sz w:val="18"/>
                <w:szCs w:val="18"/>
              </w:rPr>
            </w:pPr>
            <w:r w:rsidRPr="0009690C">
              <w:rPr>
                <w:rFonts w:ascii="Arial" w:hAnsi="Arial" w:cs="Arial"/>
                <w:color w:val="000000"/>
                <w:sz w:val="18"/>
                <w:szCs w:val="18"/>
              </w:rPr>
              <w:t>6025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jc w:val="right"/>
              <w:rPr>
                <w:rFonts w:ascii="Arial" w:hAnsi="Arial" w:cs="Arial"/>
                <w:color w:val="000000"/>
                <w:sz w:val="18"/>
                <w:szCs w:val="18"/>
              </w:rPr>
            </w:pPr>
            <w:r w:rsidRPr="0009690C">
              <w:rPr>
                <w:rFonts w:ascii="Arial" w:hAnsi="Arial" w:cs="Arial"/>
                <w:color w:val="000000"/>
                <w:sz w:val="18"/>
                <w:szCs w:val="18"/>
              </w:rPr>
              <w:t>7070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jc w:val="right"/>
              <w:rPr>
                <w:rFonts w:ascii="Arial" w:hAnsi="Arial" w:cs="Arial"/>
                <w:color w:val="000000"/>
                <w:sz w:val="18"/>
                <w:szCs w:val="18"/>
              </w:rPr>
            </w:pPr>
          </w:p>
        </w:tc>
      </w:tr>
      <w:tr w:rsidR="00F05F67" w:rsidRPr="0009690C"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rPr>
                <w:rFonts w:ascii="Arial" w:hAnsi="Arial" w:cs="Arial"/>
                <w:color w:val="000000"/>
                <w:sz w:val="18"/>
                <w:szCs w:val="18"/>
              </w:rPr>
            </w:pPr>
            <w:r w:rsidRPr="0009690C">
              <w:rPr>
                <w:rFonts w:ascii="Arial" w:hAnsi="Arial" w:cs="Arial"/>
                <w:color w:val="000000"/>
                <w:sz w:val="18"/>
                <w:szCs w:val="18"/>
              </w:rPr>
              <w:t>21 - Смесени широколистни гори (пляс, яв, лп) - естеств.</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jc w:val="right"/>
              <w:rPr>
                <w:rFonts w:ascii="Arial" w:hAnsi="Arial" w:cs="Arial"/>
                <w:color w:val="000000"/>
                <w:sz w:val="18"/>
                <w:szCs w:val="18"/>
              </w:rPr>
            </w:pPr>
            <w:r w:rsidRPr="0009690C">
              <w:rPr>
                <w:rFonts w:ascii="Arial" w:hAnsi="Arial" w:cs="Arial"/>
                <w:color w:val="000000"/>
                <w:sz w:val="18"/>
                <w:szCs w:val="18"/>
              </w:rPr>
              <w:t>5.4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jc w:val="right"/>
              <w:rPr>
                <w:rFonts w:ascii="Arial" w:hAnsi="Arial" w:cs="Arial"/>
                <w:color w:val="000000"/>
                <w:sz w:val="18"/>
                <w:szCs w:val="18"/>
              </w:rPr>
            </w:pPr>
            <w:r w:rsidRPr="0009690C">
              <w:rPr>
                <w:rFonts w:ascii="Arial" w:hAnsi="Arial" w:cs="Arial"/>
                <w:color w:val="000000"/>
                <w:sz w:val="18"/>
                <w:szCs w:val="18"/>
              </w:rPr>
              <w:t>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jc w:val="right"/>
              <w:rPr>
                <w:rFonts w:ascii="Arial" w:hAnsi="Arial" w:cs="Arial"/>
                <w:color w:val="000000"/>
                <w:sz w:val="18"/>
                <w:szCs w:val="18"/>
              </w:rPr>
            </w:pPr>
            <w:r w:rsidRPr="0009690C">
              <w:rPr>
                <w:rFonts w:ascii="Arial" w:hAnsi="Arial" w:cs="Arial"/>
                <w:color w:val="000000"/>
                <w:sz w:val="18"/>
                <w:szCs w:val="18"/>
              </w:rPr>
              <w:t>34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jc w:val="right"/>
              <w:rPr>
                <w:rFonts w:ascii="Arial" w:hAnsi="Arial" w:cs="Arial"/>
                <w:color w:val="000000"/>
                <w:sz w:val="18"/>
                <w:szCs w:val="18"/>
              </w:rPr>
            </w:pPr>
            <w:r w:rsidRPr="0009690C">
              <w:rPr>
                <w:rFonts w:ascii="Arial" w:hAnsi="Arial" w:cs="Arial"/>
                <w:color w:val="000000"/>
                <w:sz w:val="18"/>
                <w:szCs w:val="18"/>
              </w:rPr>
              <w:t>V (4.6)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jc w:val="right"/>
              <w:rPr>
                <w:rFonts w:ascii="Arial" w:hAnsi="Arial" w:cs="Arial"/>
                <w:color w:val="000000"/>
                <w:sz w:val="18"/>
                <w:szCs w:val="18"/>
              </w:rPr>
            </w:pPr>
            <w:r w:rsidRPr="0009690C">
              <w:rPr>
                <w:rFonts w:ascii="Arial" w:hAnsi="Arial" w:cs="Arial"/>
                <w:color w:val="000000"/>
                <w:sz w:val="18"/>
                <w:szCs w:val="18"/>
              </w:rPr>
              <w:t>0.73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jc w:val="right"/>
              <w:rPr>
                <w:rFonts w:ascii="Arial" w:hAnsi="Arial" w:cs="Arial"/>
                <w:color w:val="000000"/>
                <w:sz w:val="18"/>
                <w:szCs w:val="18"/>
              </w:rPr>
            </w:pPr>
            <w:r w:rsidRPr="0009690C">
              <w:rPr>
                <w:rFonts w:ascii="Arial" w:hAnsi="Arial" w:cs="Arial"/>
                <w:color w:val="000000"/>
                <w:sz w:val="18"/>
                <w:szCs w:val="18"/>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jc w:val="right"/>
              <w:rPr>
                <w:rFonts w:ascii="Arial" w:hAnsi="Arial" w:cs="Arial"/>
                <w:color w:val="000000"/>
                <w:sz w:val="18"/>
                <w:szCs w:val="18"/>
              </w:rPr>
            </w:pPr>
            <w:r w:rsidRPr="0009690C">
              <w:rPr>
                <w:rFonts w:ascii="Arial" w:hAnsi="Arial" w:cs="Arial"/>
                <w:color w:val="000000"/>
                <w:sz w:val="18"/>
                <w:szCs w:val="18"/>
              </w:rPr>
              <w:t>1.85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jc w:val="right"/>
              <w:rPr>
                <w:rFonts w:ascii="Arial" w:hAnsi="Arial" w:cs="Arial"/>
                <w:color w:val="000000"/>
                <w:sz w:val="18"/>
                <w:szCs w:val="18"/>
              </w:rPr>
            </w:pPr>
            <w:r w:rsidRPr="0009690C">
              <w:rPr>
                <w:rFonts w:ascii="Arial" w:hAnsi="Arial"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jc w:val="right"/>
              <w:rPr>
                <w:rFonts w:ascii="Arial" w:hAnsi="Arial" w:cs="Arial"/>
                <w:color w:val="000000"/>
                <w:sz w:val="18"/>
                <w:szCs w:val="18"/>
              </w:rPr>
            </w:pPr>
            <w:r w:rsidRPr="0009690C">
              <w:rPr>
                <w:rFonts w:ascii="Arial" w:hAnsi="Arial" w:cs="Arial"/>
                <w:color w:val="000000"/>
                <w:sz w:val="18"/>
                <w:szCs w:val="18"/>
              </w:rPr>
              <w:t>380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jc w:val="right"/>
              <w:rPr>
                <w:rFonts w:ascii="Arial" w:hAnsi="Arial" w:cs="Arial"/>
                <w:color w:val="000000"/>
                <w:sz w:val="18"/>
                <w:szCs w:val="18"/>
              </w:rPr>
            </w:pPr>
            <w:r w:rsidRPr="0009690C">
              <w:rPr>
                <w:rFonts w:ascii="Arial" w:hAnsi="Arial" w:cs="Arial"/>
                <w:color w:val="000000"/>
                <w:sz w:val="18"/>
                <w:szCs w:val="18"/>
              </w:rPr>
              <w:t>420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jc w:val="right"/>
              <w:rPr>
                <w:rFonts w:ascii="Arial" w:hAnsi="Arial" w:cs="Arial"/>
                <w:color w:val="000000"/>
                <w:sz w:val="18"/>
                <w:szCs w:val="18"/>
              </w:rPr>
            </w:pPr>
            <w:r w:rsidRPr="0009690C">
              <w:rPr>
                <w:rFonts w:ascii="Arial" w:hAnsi="Arial" w:cs="Arial"/>
                <w:color w:val="000000"/>
                <w:sz w:val="18"/>
                <w:szCs w:val="18"/>
              </w:rPr>
              <w:t>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jc w:val="right"/>
              <w:rPr>
                <w:rFonts w:ascii="Arial" w:hAnsi="Arial" w:cs="Arial"/>
                <w:color w:val="000000"/>
                <w:sz w:val="18"/>
                <w:szCs w:val="18"/>
              </w:rPr>
            </w:pPr>
            <w:r w:rsidRPr="0009690C">
              <w:rPr>
                <w:rFonts w:ascii="Arial" w:hAnsi="Arial" w:cs="Arial"/>
                <w:color w:val="000000"/>
                <w:sz w:val="18"/>
                <w:szCs w:val="18"/>
              </w:rPr>
              <w:t>10</w:t>
            </w:r>
          </w:p>
        </w:tc>
      </w:tr>
      <w:tr w:rsidR="00F05F67" w:rsidRPr="0009690C"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rPr>
                <w:rFonts w:ascii="Arial" w:hAnsi="Arial" w:cs="Arial"/>
                <w:color w:val="000000"/>
                <w:sz w:val="18"/>
                <w:szCs w:val="18"/>
              </w:rPr>
            </w:pPr>
            <w:r w:rsidRPr="0009690C">
              <w:rPr>
                <w:rFonts w:ascii="Arial" w:hAnsi="Arial" w:cs="Arial"/>
                <w:color w:val="000000"/>
                <w:sz w:val="18"/>
                <w:szCs w:val="18"/>
              </w:rPr>
              <w:t>23.4 - Издънкови смесени дъбови гори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jc w:val="right"/>
              <w:rPr>
                <w:rFonts w:ascii="Arial" w:hAnsi="Arial" w:cs="Arial"/>
                <w:color w:val="000000"/>
                <w:sz w:val="18"/>
                <w:szCs w:val="18"/>
              </w:rPr>
            </w:pPr>
            <w:r w:rsidRPr="0009690C">
              <w:rPr>
                <w:rFonts w:ascii="Arial" w:hAnsi="Arial" w:cs="Arial"/>
                <w:color w:val="000000"/>
                <w:sz w:val="18"/>
                <w:szCs w:val="18"/>
              </w:rPr>
              <w:t>403.0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jc w:val="right"/>
              <w:rPr>
                <w:rFonts w:ascii="Arial" w:hAnsi="Arial" w:cs="Arial"/>
                <w:color w:val="000000"/>
                <w:sz w:val="18"/>
                <w:szCs w:val="18"/>
              </w:rPr>
            </w:pPr>
            <w:r w:rsidRPr="0009690C">
              <w:rPr>
                <w:rFonts w:ascii="Arial" w:hAnsi="Arial" w:cs="Arial"/>
                <w:color w:val="000000"/>
                <w:sz w:val="18"/>
                <w:szCs w:val="18"/>
              </w:rPr>
              <w:t>7.2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jc w:val="right"/>
              <w:rPr>
                <w:rFonts w:ascii="Arial" w:hAnsi="Arial" w:cs="Arial"/>
                <w:color w:val="000000"/>
                <w:sz w:val="18"/>
                <w:szCs w:val="18"/>
              </w:rPr>
            </w:pPr>
            <w:r w:rsidRPr="0009690C">
              <w:rPr>
                <w:rFonts w:ascii="Arial" w:hAnsi="Arial" w:cs="Arial"/>
                <w:color w:val="000000"/>
                <w:sz w:val="18"/>
                <w:szCs w:val="18"/>
              </w:rPr>
              <w:t>56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jc w:val="right"/>
              <w:rPr>
                <w:rFonts w:ascii="Arial" w:hAnsi="Arial" w:cs="Arial"/>
                <w:color w:val="000000"/>
                <w:sz w:val="18"/>
                <w:szCs w:val="18"/>
              </w:rPr>
            </w:pPr>
            <w:r w:rsidRPr="0009690C">
              <w:rPr>
                <w:rFonts w:ascii="Arial" w:hAnsi="Arial" w:cs="Arial"/>
                <w:color w:val="000000"/>
                <w:sz w:val="18"/>
                <w:szCs w:val="18"/>
              </w:rPr>
              <w:t>IV (4.3)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jc w:val="right"/>
              <w:rPr>
                <w:rFonts w:ascii="Arial" w:hAnsi="Arial" w:cs="Arial"/>
                <w:color w:val="000000"/>
                <w:sz w:val="18"/>
                <w:szCs w:val="18"/>
              </w:rPr>
            </w:pPr>
            <w:r w:rsidRPr="0009690C">
              <w:rPr>
                <w:rFonts w:ascii="Arial" w:hAnsi="Arial" w:cs="Arial"/>
                <w:color w:val="000000"/>
                <w:sz w:val="18"/>
                <w:szCs w:val="18"/>
              </w:rPr>
              <w:t>0.63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jc w:val="right"/>
              <w:rPr>
                <w:rFonts w:ascii="Arial" w:hAnsi="Arial" w:cs="Arial"/>
                <w:color w:val="000000"/>
                <w:sz w:val="18"/>
                <w:szCs w:val="18"/>
              </w:rPr>
            </w:pPr>
            <w:r w:rsidRPr="0009690C">
              <w:rPr>
                <w:rFonts w:ascii="Arial" w:hAnsi="Arial" w:cs="Arial"/>
                <w:color w:val="000000"/>
                <w:sz w:val="18"/>
                <w:szCs w:val="18"/>
              </w:rPr>
              <w:t>77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jc w:val="right"/>
              <w:rPr>
                <w:rFonts w:ascii="Arial" w:hAnsi="Arial" w:cs="Arial"/>
                <w:color w:val="000000"/>
                <w:sz w:val="18"/>
                <w:szCs w:val="18"/>
              </w:rPr>
            </w:pPr>
            <w:r w:rsidRPr="0009690C">
              <w:rPr>
                <w:rFonts w:ascii="Arial" w:hAnsi="Arial" w:cs="Arial"/>
                <w:color w:val="000000"/>
                <w:sz w:val="18"/>
                <w:szCs w:val="18"/>
              </w:rPr>
              <w:t>1.53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jc w:val="right"/>
              <w:rPr>
                <w:rFonts w:ascii="Arial" w:hAnsi="Arial" w:cs="Arial"/>
                <w:color w:val="000000"/>
                <w:sz w:val="18"/>
                <w:szCs w:val="18"/>
              </w:rPr>
            </w:pPr>
            <w:r w:rsidRPr="0009690C">
              <w:rPr>
                <w:rFonts w:ascii="Arial" w:hAnsi="Arial" w:cs="Arial"/>
                <w:color w:val="000000"/>
                <w:sz w:val="18"/>
                <w:szCs w:val="18"/>
              </w:rPr>
              <w:t>615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jc w:val="right"/>
              <w:rPr>
                <w:rFonts w:ascii="Arial" w:hAnsi="Arial" w:cs="Arial"/>
                <w:color w:val="000000"/>
                <w:sz w:val="18"/>
                <w:szCs w:val="18"/>
              </w:rPr>
            </w:pPr>
            <w:r w:rsidRPr="0009690C">
              <w:rPr>
                <w:rFonts w:ascii="Arial" w:hAnsi="Arial" w:cs="Arial"/>
                <w:color w:val="000000"/>
                <w:sz w:val="18"/>
                <w:szCs w:val="18"/>
              </w:rPr>
              <w:t>31000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jc w:val="right"/>
              <w:rPr>
                <w:rFonts w:ascii="Arial" w:hAnsi="Arial" w:cs="Arial"/>
                <w:color w:val="000000"/>
                <w:sz w:val="18"/>
                <w:szCs w:val="18"/>
              </w:rPr>
            </w:pPr>
            <w:r w:rsidRPr="0009690C">
              <w:rPr>
                <w:rFonts w:ascii="Arial" w:hAnsi="Arial" w:cs="Arial"/>
                <w:color w:val="000000"/>
                <w:sz w:val="18"/>
                <w:szCs w:val="18"/>
              </w:rPr>
              <w:t>34665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jc w:val="right"/>
              <w:rPr>
                <w:rFonts w:ascii="Arial" w:hAnsi="Arial" w:cs="Arial"/>
                <w:color w:val="000000"/>
                <w:sz w:val="18"/>
                <w:szCs w:val="18"/>
              </w:rPr>
            </w:pPr>
          </w:p>
        </w:tc>
      </w:tr>
      <w:tr w:rsidR="00F05F67" w:rsidRPr="0009690C"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rPr>
                <w:rFonts w:ascii="Arial" w:hAnsi="Arial" w:cs="Arial"/>
                <w:color w:val="000000"/>
                <w:sz w:val="18"/>
                <w:szCs w:val="18"/>
              </w:rPr>
            </w:pPr>
            <w:r w:rsidRPr="0009690C">
              <w:rPr>
                <w:rFonts w:ascii="Arial" w:hAnsi="Arial" w:cs="Arial"/>
                <w:color w:val="000000"/>
                <w:sz w:val="18"/>
                <w:szCs w:val="18"/>
              </w:rPr>
              <w:t>23.5 - Издънкови церови гори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jc w:val="right"/>
              <w:rPr>
                <w:rFonts w:ascii="Arial" w:hAnsi="Arial" w:cs="Arial"/>
                <w:color w:val="000000"/>
                <w:sz w:val="18"/>
                <w:szCs w:val="18"/>
              </w:rPr>
            </w:pPr>
            <w:r w:rsidRPr="0009690C">
              <w:rPr>
                <w:rFonts w:ascii="Arial" w:hAnsi="Arial" w:cs="Arial"/>
                <w:color w:val="000000"/>
                <w:sz w:val="18"/>
                <w:szCs w:val="18"/>
              </w:rPr>
              <w:t>2600.3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jc w:val="right"/>
              <w:rPr>
                <w:rFonts w:ascii="Arial" w:hAnsi="Arial" w:cs="Arial"/>
                <w:color w:val="000000"/>
                <w:sz w:val="18"/>
                <w:szCs w:val="18"/>
              </w:rPr>
            </w:pPr>
            <w:r w:rsidRPr="0009690C">
              <w:rPr>
                <w:rFonts w:ascii="Arial" w:hAnsi="Arial" w:cs="Arial"/>
                <w:color w:val="000000"/>
                <w:sz w:val="18"/>
                <w:szCs w:val="18"/>
              </w:rPr>
              <w:t>46.6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jc w:val="right"/>
              <w:rPr>
                <w:rFonts w:ascii="Arial" w:hAnsi="Arial" w:cs="Arial"/>
                <w:color w:val="000000"/>
                <w:sz w:val="18"/>
                <w:szCs w:val="18"/>
              </w:rPr>
            </w:pPr>
            <w:r w:rsidRPr="0009690C">
              <w:rPr>
                <w:rFonts w:ascii="Arial" w:hAnsi="Arial" w:cs="Arial"/>
                <w:color w:val="000000"/>
                <w:sz w:val="18"/>
                <w:szCs w:val="18"/>
              </w:rPr>
              <w:t>66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jc w:val="right"/>
              <w:rPr>
                <w:rFonts w:ascii="Arial" w:hAnsi="Arial" w:cs="Arial"/>
                <w:color w:val="000000"/>
                <w:sz w:val="18"/>
                <w:szCs w:val="18"/>
              </w:rPr>
            </w:pPr>
            <w:r w:rsidRPr="0009690C">
              <w:rPr>
                <w:rFonts w:ascii="Arial" w:hAnsi="Arial" w:cs="Arial"/>
                <w:color w:val="000000"/>
                <w:sz w:val="18"/>
                <w:szCs w:val="18"/>
              </w:rPr>
              <w:t>IV (4.0)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jc w:val="right"/>
              <w:rPr>
                <w:rFonts w:ascii="Arial" w:hAnsi="Arial" w:cs="Arial"/>
                <w:color w:val="000000"/>
                <w:sz w:val="18"/>
                <w:szCs w:val="18"/>
              </w:rPr>
            </w:pPr>
            <w:r w:rsidRPr="0009690C">
              <w:rPr>
                <w:rFonts w:ascii="Arial" w:hAnsi="Arial" w:cs="Arial"/>
                <w:color w:val="000000"/>
                <w:sz w:val="18"/>
                <w:szCs w:val="18"/>
              </w:rPr>
              <w:t>0.57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jc w:val="right"/>
              <w:rPr>
                <w:rFonts w:ascii="Arial" w:hAnsi="Arial" w:cs="Arial"/>
                <w:color w:val="000000"/>
                <w:sz w:val="18"/>
                <w:szCs w:val="18"/>
              </w:rPr>
            </w:pPr>
            <w:r w:rsidRPr="0009690C">
              <w:rPr>
                <w:rFonts w:ascii="Arial" w:hAnsi="Arial" w:cs="Arial"/>
                <w:color w:val="000000"/>
                <w:sz w:val="18"/>
                <w:szCs w:val="18"/>
              </w:rPr>
              <w:t>88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jc w:val="right"/>
              <w:rPr>
                <w:rFonts w:ascii="Arial" w:hAnsi="Arial" w:cs="Arial"/>
                <w:color w:val="000000"/>
                <w:sz w:val="18"/>
                <w:szCs w:val="18"/>
              </w:rPr>
            </w:pPr>
            <w:r w:rsidRPr="0009690C">
              <w:rPr>
                <w:rFonts w:ascii="Arial" w:hAnsi="Arial" w:cs="Arial"/>
                <w:color w:val="000000"/>
                <w:sz w:val="18"/>
                <w:szCs w:val="18"/>
              </w:rPr>
              <w:t>1.37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jc w:val="right"/>
              <w:rPr>
                <w:rFonts w:ascii="Arial" w:hAnsi="Arial" w:cs="Arial"/>
                <w:color w:val="000000"/>
                <w:sz w:val="18"/>
                <w:szCs w:val="18"/>
              </w:rPr>
            </w:pPr>
            <w:r w:rsidRPr="0009690C">
              <w:rPr>
                <w:rFonts w:ascii="Arial" w:hAnsi="Arial" w:cs="Arial"/>
                <w:color w:val="000000"/>
                <w:sz w:val="18"/>
                <w:szCs w:val="18"/>
              </w:rPr>
              <w:t>3566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jc w:val="right"/>
              <w:rPr>
                <w:rFonts w:ascii="Arial" w:hAnsi="Arial" w:cs="Arial"/>
                <w:color w:val="000000"/>
                <w:sz w:val="18"/>
                <w:szCs w:val="18"/>
              </w:rPr>
            </w:pPr>
            <w:r w:rsidRPr="0009690C">
              <w:rPr>
                <w:rFonts w:ascii="Arial" w:hAnsi="Arial" w:cs="Arial"/>
                <w:color w:val="000000"/>
                <w:sz w:val="18"/>
                <w:szCs w:val="18"/>
              </w:rPr>
              <w:t>227605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jc w:val="right"/>
              <w:rPr>
                <w:rFonts w:ascii="Arial" w:hAnsi="Arial" w:cs="Arial"/>
                <w:color w:val="000000"/>
                <w:sz w:val="18"/>
                <w:szCs w:val="18"/>
              </w:rPr>
            </w:pPr>
            <w:r w:rsidRPr="0009690C">
              <w:rPr>
                <w:rFonts w:ascii="Arial" w:hAnsi="Arial" w:cs="Arial"/>
                <w:color w:val="000000"/>
                <w:sz w:val="18"/>
                <w:szCs w:val="18"/>
              </w:rPr>
              <w:t>251440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jc w:val="right"/>
              <w:rPr>
                <w:rFonts w:ascii="Arial" w:hAnsi="Arial" w:cs="Arial"/>
                <w:color w:val="000000"/>
                <w:sz w:val="18"/>
                <w:szCs w:val="18"/>
              </w:rPr>
            </w:pPr>
            <w:r w:rsidRPr="0009690C">
              <w:rPr>
                <w:rFonts w:ascii="Arial" w:hAnsi="Arial" w:cs="Arial"/>
                <w:color w:val="000000"/>
                <w:sz w:val="18"/>
                <w:szCs w:val="18"/>
              </w:rPr>
              <w:t>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jc w:val="right"/>
              <w:rPr>
                <w:rFonts w:ascii="Arial" w:hAnsi="Arial" w:cs="Arial"/>
                <w:color w:val="000000"/>
                <w:sz w:val="18"/>
                <w:szCs w:val="18"/>
              </w:rPr>
            </w:pPr>
            <w:r w:rsidRPr="0009690C">
              <w:rPr>
                <w:rFonts w:ascii="Arial" w:hAnsi="Arial" w:cs="Arial"/>
                <w:color w:val="000000"/>
                <w:sz w:val="18"/>
                <w:szCs w:val="18"/>
              </w:rPr>
              <w:t>120</w:t>
            </w:r>
          </w:p>
        </w:tc>
      </w:tr>
      <w:tr w:rsidR="00F05F67" w:rsidRPr="0009690C"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rPr>
                <w:rFonts w:ascii="Arial" w:hAnsi="Arial" w:cs="Arial"/>
                <w:color w:val="000000"/>
                <w:sz w:val="18"/>
                <w:szCs w:val="18"/>
              </w:rPr>
            </w:pPr>
            <w:r w:rsidRPr="0009690C">
              <w:rPr>
                <w:rFonts w:ascii="Arial" w:hAnsi="Arial" w:cs="Arial"/>
                <w:color w:val="000000"/>
                <w:sz w:val="18"/>
                <w:szCs w:val="18"/>
              </w:rPr>
              <w:t>23.6 - Издънкови гори от обикновен габър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jc w:val="right"/>
              <w:rPr>
                <w:rFonts w:ascii="Arial" w:hAnsi="Arial" w:cs="Arial"/>
                <w:color w:val="000000"/>
                <w:sz w:val="18"/>
                <w:szCs w:val="18"/>
              </w:rPr>
            </w:pPr>
            <w:r w:rsidRPr="0009690C">
              <w:rPr>
                <w:rFonts w:ascii="Arial" w:hAnsi="Arial" w:cs="Arial"/>
                <w:color w:val="000000"/>
                <w:sz w:val="18"/>
                <w:szCs w:val="18"/>
              </w:rPr>
              <w:t>13.9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jc w:val="right"/>
              <w:rPr>
                <w:rFonts w:ascii="Arial" w:hAnsi="Arial" w:cs="Arial"/>
                <w:color w:val="000000"/>
                <w:sz w:val="18"/>
                <w:szCs w:val="18"/>
              </w:rPr>
            </w:pPr>
            <w:r w:rsidRPr="0009690C">
              <w:rPr>
                <w:rFonts w:ascii="Arial" w:hAnsi="Arial" w:cs="Arial"/>
                <w:color w:val="000000"/>
                <w:sz w:val="18"/>
                <w:szCs w:val="18"/>
              </w:rPr>
              <w:t>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jc w:val="right"/>
              <w:rPr>
                <w:rFonts w:ascii="Arial" w:hAnsi="Arial" w:cs="Arial"/>
                <w:color w:val="000000"/>
                <w:sz w:val="18"/>
                <w:szCs w:val="18"/>
              </w:rPr>
            </w:pPr>
            <w:r w:rsidRPr="0009690C">
              <w:rPr>
                <w:rFonts w:ascii="Arial" w:hAnsi="Arial" w:cs="Arial"/>
                <w:color w:val="000000"/>
                <w:sz w:val="18"/>
                <w:szCs w:val="18"/>
              </w:rPr>
              <w:t>63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jc w:val="right"/>
              <w:rPr>
                <w:rFonts w:ascii="Arial" w:hAnsi="Arial" w:cs="Arial"/>
                <w:color w:val="000000"/>
                <w:sz w:val="18"/>
                <w:szCs w:val="18"/>
              </w:rPr>
            </w:pPr>
            <w:r w:rsidRPr="0009690C">
              <w:rPr>
                <w:rFonts w:ascii="Arial" w:hAnsi="Arial" w:cs="Arial"/>
                <w:color w:val="000000"/>
                <w:sz w:val="18"/>
                <w:szCs w:val="18"/>
              </w:rPr>
              <w:t>II (2.1)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jc w:val="right"/>
              <w:rPr>
                <w:rFonts w:ascii="Arial" w:hAnsi="Arial" w:cs="Arial"/>
                <w:color w:val="000000"/>
                <w:sz w:val="18"/>
                <w:szCs w:val="18"/>
              </w:rPr>
            </w:pPr>
            <w:r w:rsidRPr="0009690C">
              <w:rPr>
                <w:rFonts w:ascii="Arial" w:hAnsi="Arial" w:cs="Arial"/>
                <w:color w:val="000000"/>
                <w:sz w:val="18"/>
                <w:szCs w:val="18"/>
              </w:rPr>
              <w:t>0.61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jc w:val="right"/>
              <w:rPr>
                <w:rFonts w:ascii="Arial" w:hAnsi="Arial" w:cs="Arial"/>
                <w:color w:val="000000"/>
                <w:sz w:val="18"/>
                <w:szCs w:val="18"/>
              </w:rPr>
            </w:pPr>
            <w:r w:rsidRPr="0009690C">
              <w:rPr>
                <w:rFonts w:ascii="Arial" w:hAnsi="Arial" w:cs="Arial"/>
                <w:color w:val="000000"/>
                <w:sz w:val="18"/>
                <w:szCs w:val="18"/>
              </w:rPr>
              <w:t>150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jc w:val="right"/>
              <w:rPr>
                <w:rFonts w:ascii="Arial" w:hAnsi="Arial" w:cs="Arial"/>
                <w:color w:val="000000"/>
                <w:sz w:val="18"/>
                <w:szCs w:val="18"/>
              </w:rPr>
            </w:pPr>
            <w:r w:rsidRPr="0009690C">
              <w:rPr>
                <w:rFonts w:ascii="Arial" w:hAnsi="Arial" w:cs="Arial"/>
                <w:color w:val="000000"/>
                <w:sz w:val="18"/>
                <w:szCs w:val="18"/>
              </w:rPr>
              <w:t>2.37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jc w:val="right"/>
              <w:rPr>
                <w:rFonts w:ascii="Arial" w:hAnsi="Arial" w:cs="Arial"/>
                <w:color w:val="000000"/>
                <w:sz w:val="18"/>
                <w:szCs w:val="18"/>
              </w:rPr>
            </w:pPr>
            <w:r w:rsidRPr="0009690C">
              <w:rPr>
                <w:rFonts w:ascii="Arial" w:hAnsi="Arial" w:cs="Arial"/>
                <w:color w:val="000000"/>
                <w:sz w:val="18"/>
                <w:szCs w:val="18"/>
              </w:rPr>
              <w:t>33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jc w:val="right"/>
              <w:rPr>
                <w:rFonts w:ascii="Arial" w:hAnsi="Arial" w:cs="Arial"/>
                <w:color w:val="000000"/>
                <w:sz w:val="18"/>
                <w:szCs w:val="18"/>
              </w:rPr>
            </w:pPr>
            <w:r w:rsidRPr="0009690C">
              <w:rPr>
                <w:rFonts w:ascii="Arial" w:hAnsi="Arial" w:cs="Arial"/>
                <w:color w:val="000000"/>
                <w:sz w:val="18"/>
                <w:szCs w:val="18"/>
              </w:rPr>
              <w:t>2080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jc w:val="right"/>
              <w:rPr>
                <w:rFonts w:ascii="Arial" w:hAnsi="Arial" w:cs="Arial"/>
                <w:color w:val="000000"/>
                <w:sz w:val="18"/>
                <w:szCs w:val="18"/>
              </w:rPr>
            </w:pPr>
            <w:r w:rsidRPr="0009690C">
              <w:rPr>
                <w:rFonts w:ascii="Arial" w:hAnsi="Arial" w:cs="Arial"/>
                <w:color w:val="000000"/>
                <w:sz w:val="18"/>
                <w:szCs w:val="18"/>
              </w:rPr>
              <w:t>2490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jc w:val="right"/>
              <w:rPr>
                <w:rFonts w:ascii="Arial" w:hAnsi="Arial" w:cs="Arial"/>
                <w:color w:val="000000"/>
                <w:sz w:val="18"/>
                <w:szCs w:val="18"/>
              </w:rPr>
            </w:pPr>
          </w:p>
        </w:tc>
      </w:tr>
      <w:tr w:rsidR="00F05F67" w:rsidRPr="0009690C"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rPr>
                <w:rFonts w:ascii="Arial" w:hAnsi="Arial" w:cs="Arial"/>
                <w:color w:val="000000"/>
                <w:sz w:val="18"/>
                <w:szCs w:val="18"/>
              </w:rPr>
            </w:pPr>
            <w:r w:rsidRPr="0009690C">
              <w:rPr>
                <w:rFonts w:ascii="Arial" w:hAnsi="Arial" w:cs="Arial"/>
                <w:color w:val="000000"/>
                <w:sz w:val="18"/>
                <w:szCs w:val="18"/>
              </w:rPr>
              <w:t>24 - Гори от акация</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jc w:val="right"/>
              <w:rPr>
                <w:rFonts w:ascii="Arial" w:hAnsi="Arial" w:cs="Arial"/>
                <w:color w:val="000000"/>
                <w:sz w:val="18"/>
                <w:szCs w:val="18"/>
              </w:rPr>
            </w:pPr>
            <w:r w:rsidRPr="0009690C">
              <w:rPr>
                <w:rFonts w:ascii="Arial" w:hAnsi="Arial" w:cs="Arial"/>
                <w:color w:val="000000"/>
                <w:sz w:val="18"/>
                <w:szCs w:val="18"/>
              </w:rPr>
              <w:t>52.2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jc w:val="right"/>
              <w:rPr>
                <w:rFonts w:ascii="Arial" w:hAnsi="Arial" w:cs="Arial"/>
                <w:color w:val="000000"/>
                <w:sz w:val="18"/>
                <w:szCs w:val="18"/>
              </w:rPr>
            </w:pPr>
            <w:r w:rsidRPr="0009690C">
              <w:rPr>
                <w:rFonts w:ascii="Arial" w:hAnsi="Arial" w:cs="Arial"/>
                <w:color w:val="000000"/>
                <w:sz w:val="18"/>
                <w:szCs w:val="18"/>
              </w:rPr>
              <w:t>0.9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jc w:val="right"/>
              <w:rPr>
                <w:rFonts w:ascii="Arial" w:hAnsi="Arial" w:cs="Arial"/>
                <w:color w:val="000000"/>
                <w:sz w:val="18"/>
                <w:szCs w:val="18"/>
              </w:rPr>
            </w:pPr>
            <w:r w:rsidRPr="0009690C">
              <w:rPr>
                <w:rFonts w:ascii="Arial" w:hAnsi="Arial" w:cs="Arial"/>
                <w:color w:val="000000"/>
                <w:sz w:val="18"/>
                <w:szCs w:val="18"/>
              </w:rPr>
              <w:t>17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jc w:val="right"/>
              <w:rPr>
                <w:rFonts w:ascii="Arial" w:hAnsi="Arial" w:cs="Arial"/>
                <w:color w:val="000000"/>
                <w:sz w:val="18"/>
                <w:szCs w:val="18"/>
              </w:rPr>
            </w:pPr>
            <w:r w:rsidRPr="0009690C">
              <w:rPr>
                <w:rFonts w:ascii="Arial" w:hAnsi="Arial" w:cs="Arial"/>
                <w:color w:val="000000"/>
                <w:sz w:val="18"/>
                <w:szCs w:val="18"/>
              </w:rPr>
              <w:t>IV (4.5)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jc w:val="right"/>
              <w:rPr>
                <w:rFonts w:ascii="Arial" w:hAnsi="Arial" w:cs="Arial"/>
                <w:color w:val="000000"/>
                <w:sz w:val="18"/>
                <w:szCs w:val="18"/>
              </w:rPr>
            </w:pPr>
            <w:r w:rsidRPr="0009690C">
              <w:rPr>
                <w:rFonts w:ascii="Arial" w:hAnsi="Arial" w:cs="Arial"/>
                <w:color w:val="000000"/>
                <w:sz w:val="18"/>
                <w:szCs w:val="18"/>
              </w:rPr>
              <w:t>0.69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jc w:val="right"/>
              <w:rPr>
                <w:rFonts w:ascii="Arial" w:hAnsi="Arial" w:cs="Arial"/>
                <w:color w:val="000000"/>
                <w:sz w:val="18"/>
                <w:szCs w:val="18"/>
              </w:rPr>
            </w:pPr>
            <w:r w:rsidRPr="0009690C">
              <w:rPr>
                <w:rFonts w:ascii="Arial" w:hAnsi="Arial" w:cs="Arial"/>
                <w:color w:val="000000"/>
                <w:sz w:val="18"/>
                <w:szCs w:val="18"/>
              </w:rPr>
              <w:t>21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jc w:val="right"/>
              <w:rPr>
                <w:rFonts w:ascii="Arial" w:hAnsi="Arial" w:cs="Arial"/>
                <w:color w:val="000000"/>
                <w:sz w:val="18"/>
                <w:szCs w:val="18"/>
              </w:rPr>
            </w:pPr>
            <w:r w:rsidRPr="0009690C">
              <w:rPr>
                <w:rFonts w:ascii="Arial" w:hAnsi="Arial" w:cs="Arial"/>
                <w:color w:val="000000"/>
                <w:sz w:val="18"/>
                <w:szCs w:val="18"/>
              </w:rPr>
              <w:t>0.92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jc w:val="right"/>
              <w:rPr>
                <w:rFonts w:ascii="Arial" w:hAnsi="Arial" w:cs="Arial"/>
                <w:color w:val="000000"/>
                <w:sz w:val="18"/>
                <w:szCs w:val="18"/>
              </w:rPr>
            </w:pPr>
            <w:r w:rsidRPr="0009690C">
              <w:rPr>
                <w:rFonts w:ascii="Arial" w:hAnsi="Arial" w:cs="Arial"/>
                <w:color w:val="000000"/>
                <w:sz w:val="18"/>
                <w:szCs w:val="18"/>
              </w:rPr>
              <w:t>48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jc w:val="right"/>
              <w:rPr>
                <w:rFonts w:ascii="Arial" w:hAnsi="Arial" w:cs="Arial"/>
                <w:color w:val="000000"/>
                <w:sz w:val="18"/>
                <w:szCs w:val="18"/>
              </w:rPr>
            </w:pPr>
            <w:r w:rsidRPr="0009690C">
              <w:rPr>
                <w:rFonts w:ascii="Arial" w:hAnsi="Arial" w:cs="Arial"/>
                <w:color w:val="000000"/>
                <w:sz w:val="18"/>
                <w:szCs w:val="18"/>
              </w:rPr>
              <w:t>1115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jc w:val="right"/>
              <w:rPr>
                <w:rFonts w:ascii="Arial" w:hAnsi="Arial" w:cs="Arial"/>
                <w:color w:val="000000"/>
                <w:sz w:val="18"/>
                <w:szCs w:val="18"/>
              </w:rPr>
            </w:pPr>
            <w:r w:rsidRPr="0009690C">
              <w:rPr>
                <w:rFonts w:ascii="Arial" w:hAnsi="Arial" w:cs="Arial"/>
                <w:color w:val="000000"/>
                <w:sz w:val="18"/>
                <w:szCs w:val="18"/>
              </w:rPr>
              <w:t>1145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jc w:val="right"/>
              <w:rPr>
                <w:rFonts w:ascii="Arial" w:hAnsi="Arial" w:cs="Arial"/>
                <w:color w:val="000000"/>
                <w:sz w:val="18"/>
                <w:szCs w:val="18"/>
              </w:rPr>
            </w:pPr>
          </w:p>
        </w:tc>
      </w:tr>
      <w:tr w:rsidR="00F05F67" w:rsidRPr="0009690C"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rPr>
                <w:rFonts w:ascii="Arial" w:hAnsi="Arial" w:cs="Arial"/>
                <w:color w:val="000000"/>
                <w:sz w:val="18"/>
                <w:szCs w:val="18"/>
              </w:rPr>
            </w:pPr>
            <w:r w:rsidRPr="0009690C">
              <w:rPr>
                <w:rFonts w:ascii="Arial" w:hAnsi="Arial" w:cs="Arial"/>
                <w:color w:val="000000"/>
                <w:sz w:val="18"/>
                <w:szCs w:val="18"/>
              </w:rPr>
              <w:t>25 - Гори от келяв габър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jc w:val="right"/>
              <w:rPr>
                <w:rFonts w:ascii="Arial" w:hAnsi="Arial" w:cs="Arial"/>
                <w:color w:val="000000"/>
                <w:sz w:val="18"/>
                <w:szCs w:val="18"/>
              </w:rPr>
            </w:pPr>
            <w:r w:rsidRPr="0009690C">
              <w:rPr>
                <w:rFonts w:ascii="Arial" w:hAnsi="Arial" w:cs="Arial"/>
                <w:color w:val="000000"/>
                <w:sz w:val="18"/>
                <w:szCs w:val="18"/>
              </w:rPr>
              <w:t>247.7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jc w:val="right"/>
              <w:rPr>
                <w:rFonts w:ascii="Arial" w:hAnsi="Arial" w:cs="Arial"/>
                <w:color w:val="000000"/>
                <w:sz w:val="18"/>
                <w:szCs w:val="18"/>
              </w:rPr>
            </w:pPr>
            <w:r w:rsidRPr="0009690C">
              <w:rPr>
                <w:rFonts w:ascii="Arial" w:hAnsi="Arial" w:cs="Arial"/>
                <w:color w:val="000000"/>
                <w:sz w:val="18"/>
                <w:szCs w:val="18"/>
              </w:rPr>
              <w:t>4.4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jc w:val="right"/>
              <w:rPr>
                <w:rFonts w:ascii="Arial" w:hAnsi="Arial" w:cs="Arial"/>
                <w:color w:val="000000"/>
                <w:sz w:val="18"/>
                <w:szCs w:val="18"/>
              </w:rPr>
            </w:pPr>
            <w:r w:rsidRPr="0009690C">
              <w:rPr>
                <w:rFonts w:ascii="Arial" w:hAnsi="Arial" w:cs="Arial"/>
                <w:color w:val="000000"/>
                <w:sz w:val="18"/>
                <w:szCs w:val="18"/>
              </w:rPr>
              <w:t>61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jc w:val="right"/>
              <w:rPr>
                <w:rFonts w:ascii="Arial" w:hAnsi="Arial" w:cs="Arial"/>
                <w:color w:val="000000"/>
                <w:sz w:val="18"/>
                <w:szCs w:val="18"/>
              </w:rPr>
            </w:pPr>
            <w:r w:rsidRPr="0009690C">
              <w:rPr>
                <w:rFonts w:ascii="Arial" w:hAnsi="Arial" w:cs="Arial"/>
                <w:color w:val="000000"/>
                <w:sz w:val="18"/>
                <w:szCs w:val="18"/>
              </w:rPr>
              <w:t>V (4.8)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jc w:val="right"/>
              <w:rPr>
                <w:rFonts w:ascii="Arial" w:hAnsi="Arial" w:cs="Arial"/>
                <w:color w:val="000000"/>
                <w:sz w:val="18"/>
                <w:szCs w:val="18"/>
              </w:rPr>
            </w:pPr>
            <w:r w:rsidRPr="0009690C">
              <w:rPr>
                <w:rFonts w:ascii="Arial" w:hAnsi="Arial" w:cs="Arial"/>
                <w:color w:val="000000"/>
                <w:sz w:val="18"/>
                <w:szCs w:val="18"/>
              </w:rPr>
              <w:t>0.63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jc w:val="right"/>
              <w:rPr>
                <w:rFonts w:ascii="Arial" w:hAnsi="Arial" w:cs="Arial"/>
                <w:color w:val="000000"/>
                <w:sz w:val="18"/>
                <w:szCs w:val="18"/>
              </w:rPr>
            </w:pPr>
            <w:r w:rsidRPr="0009690C">
              <w:rPr>
                <w:rFonts w:ascii="Arial" w:hAnsi="Arial" w:cs="Arial"/>
                <w:color w:val="000000"/>
                <w:sz w:val="18"/>
                <w:szCs w:val="18"/>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jc w:val="right"/>
              <w:rPr>
                <w:rFonts w:ascii="Arial" w:hAnsi="Arial" w:cs="Arial"/>
                <w:color w:val="000000"/>
                <w:sz w:val="18"/>
                <w:szCs w:val="18"/>
              </w:rPr>
            </w:pPr>
            <w:r w:rsidRPr="0009690C">
              <w:rPr>
                <w:rFonts w:ascii="Arial" w:hAnsi="Arial" w:cs="Arial"/>
                <w:color w:val="000000"/>
                <w:sz w:val="18"/>
                <w:szCs w:val="18"/>
              </w:rPr>
              <w:t>0.55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jc w:val="right"/>
              <w:rPr>
                <w:rFonts w:ascii="Arial" w:hAnsi="Arial" w:cs="Arial"/>
                <w:color w:val="000000"/>
                <w:sz w:val="18"/>
                <w:szCs w:val="18"/>
              </w:rPr>
            </w:pPr>
            <w:r w:rsidRPr="0009690C">
              <w:rPr>
                <w:rFonts w:ascii="Arial" w:hAnsi="Arial" w:cs="Arial"/>
                <w:color w:val="000000"/>
                <w:sz w:val="18"/>
                <w:szCs w:val="18"/>
              </w:rPr>
              <w:t>136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jc w:val="right"/>
              <w:rPr>
                <w:rFonts w:ascii="Arial" w:hAnsi="Arial" w:cs="Arial"/>
                <w:color w:val="000000"/>
                <w:sz w:val="18"/>
                <w:szCs w:val="18"/>
              </w:rPr>
            </w:pPr>
            <w:r w:rsidRPr="0009690C">
              <w:rPr>
                <w:rFonts w:ascii="Arial" w:hAnsi="Arial" w:cs="Arial"/>
                <w:color w:val="000000"/>
                <w:sz w:val="18"/>
                <w:szCs w:val="18"/>
              </w:rPr>
              <w:t>7335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jc w:val="right"/>
              <w:rPr>
                <w:rFonts w:ascii="Arial" w:hAnsi="Arial" w:cs="Arial"/>
                <w:color w:val="000000"/>
                <w:sz w:val="18"/>
                <w:szCs w:val="18"/>
              </w:rPr>
            </w:pPr>
            <w:r w:rsidRPr="0009690C">
              <w:rPr>
                <w:rFonts w:ascii="Arial" w:hAnsi="Arial" w:cs="Arial"/>
                <w:color w:val="000000"/>
                <w:sz w:val="18"/>
                <w:szCs w:val="18"/>
              </w:rPr>
              <w:t>8090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jc w:val="right"/>
              <w:rPr>
                <w:rFonts w:ascii="Arial" w:hAnsi="Arial" w:cs="Arial"/>
                <w:color w:val="000000"/>
                <w:sz w:val="18"/>
                <w:szCs w:val="18"/>
              </w:rPr>
            </w:pPr>
            <w:r w:rsidRPr="0009690C">
              <w:rPr>
                <w:rFonts w:ascii="Arial" w:hAnsi="Arial" w:cs="Arial"/>
                <w:color w:val="000000"/>
                <w:sz w:val="18"/>
                <w:szCs w:val="18"/>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jc w:val="right"/>
              <w:rPr>
                <w:rFonts w:ascii="Arial" w:hAnsi="Arial" w:cs="Arial"/>
                <w:color w:val="000000"/>
                <w:sz w:val="18"/>
                <w:szCs w:val="18"/>
              </w:rPr>
            </w:pPr>
            <w:r w:rsidRPr="0009690C">
              <w:rPr>
                <w:rFonts w:ascii="Arial" w:hAnsi="Arial" w:cs="Arial"/>
                <w:color w:val="000000"/>
                <w:sz w:val="18"/>
                <w:szCs w:val="18"/>
              </w:rPr>
              <w:t>40</w:t>
            </w:r>
          </w:p>
        </w:tc>
      </w:tr>
      <w:tr w:rsidR="00F05F67" w:rsidRPr="0009690C"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rPr>
                <w:rFonts w:ascii="Arial" w:hAnsi="Arial" w:cs="Arial"/>
                <w:color w:val="000000"/>
                <w:sz w:val="18"/>
                <w:szCs w:val="18"/>
              </w:rPr>
            </w:pPr>
            <w:r w:rsidRPr="0009690C">
              <w:rPr>
                <w:rFonts w:ascii="Arial" w:hAnsi="Arial" w:cs="Arial"/>
                <w:color w:val="000000"/>
                <w:sz w:val="18"/>
                <w:szCs w:val="18"/>
              </w:rPr>
              <w:t>27 - Орехови култури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jc w:val="right"/>
              <w:rPr>
                <w:rFonts w:ascii="Arial" w:hAnsi="Arial" w:cs="Arial"/>
                <w:color w:val="000000"/>
                <w:sz w:val="18"/>
                <w:szCs w:val="18"/>
              </w:rPr>
            </w:pPr>
            <w:r w:rsidRPr="0009690C">
              <w:rPr>
                <w:rFonts w:ascii="Arial" w:hAnsi="Arial" w:cs="Arial"/>
                <w:color w:val="000000"/>
                <w:sz w:val="18"/>
                <w:szCs w:val="18"/>
              </w:rPr>
              <w:t>24.4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jc w:val="right"/>
              <w:rPr>
                <w:rFonts w:ascii="Arial" w:hAnsi="Arial" w:cs="Arial"/>
                <w:color w:val="000000"/>
                <w:sz w:val="18"/>
                <w:szCs w:val="18"/>
              </w:rPr>
            </w:pPr>
            <w:r w:rsidRPr="0009690C">
              <w:rPr>
                <w:rFonts w:ascii="Arial" w:hAnsi="Arial" w:cs="Arial"/>
                <w:color w:val="000000"/>
                <w:sz w:val="18"/>
                <w:szCs w:val="18"/>
              </w:rPr>
              <w:t>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jc w:val="right"/>
              <w:rPr>
                <w:rFonts w:ascii="Arial" w:hAnsi="Arial" w:cs="Arial"/>
                <w:color w:val="000000"/>
                <w:sz w:val="18"/>
                <w:szCs w:val="18"/>
              </w:rPr>
            </w:pPr>
            <w:r w:rsidRPr="0009690C">
              <w:rPr>
                <w:rFonts w:ascii="Arial" w:hAnsi="Arial" w:cs="Arial"/>
                <w:color w:val="000000"/>
                <w:sz w:val="18"/>
                <w:szCs w:val="18"/>
              </w:rPr>
              <w:t>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jc w:val="right"/>
              <w:rPr>
                <w:rFonts w:ascii="Arial" w:hAnsi="Arial" w:cs="Arial"/>
                <w:color w:val="000000"/>
                <w:sz w:val="18"/>
                <w:szCs w:val="18"/>
              </w:rPr>
            </w:pPr>
            <w:r w:rsidRPr="0009690C">
              <w:rPr>
                <w:rFonts w:ascii="Arial" w:hAnsi="Arial" w:cs="Arial"/>
                <w:color w:val="000000"/>
                <w:sz w:val="18"/>
                <w:szCs w:val="18"/>
              </w:rPr>
              <w:t>V (5.0)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jc w:val="right"/>
              <w:rPr>
                <w:rFonts w:ascii="Arial" w:hAnsi="Arial" w:cs="Arial"/>
                <w:color w:val="000000"/>
                <w:sz w:val="18"/>
                <w:szCs w:val="18"/>
              </w:rPr>
            </w:pPr>
            <w:r w:rsidRPr="0009690C">
              <w:rPr>
                <w:rFonts w:ascii="Arial" w:hAnsi="Arial" w:cs="Arial"/>
                <w:color w:val="000000"/>
                <w:sz w:val="18"/>
                <w:szCs w:val="18"/>
              </w:rPr>
              <w:t>0.77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jc w:val="right"/>
              <w:rPr>
                <w:rFonts w:ascii="Arial" w:hAnsi="Arial" w:cs="Arial"/>
                <w:color w:val="000000"/>
                <w:sz w:val="18"/>
                <w:szCs w:val="18"/>
              </w:rPr>
            </w:pPr>
            <w:r w:rsidRPr="0009690C">
              <w:rPr>
                <w:rFonts w:ascii="Arial" w:hAnsi="Arial" w:cs="Arial"/>
                <w:color w:val="000000"/>
                <w:sz w:val="18"/>
                <w:szCs w:val="18"/>
              </w:rPr>
              <w:t>66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jc w:val="right"/>
              <w:rPr>
                <w:rFonts w:ascii="Arial" w:hAnsi="Arial" w:cs="Arial"/>
                <w:color w:val="000000"/>
                <w:sz w:val="18"/>
                <w:szCs w:val="18"/>
              </w:rPr>
            </w:pPr>
            <w:r w:rsidRPr="0009690C">
              <w:rPr>
                <w:rFonts w:ascii="Arial" w:hAnsi="Arial" w:cs="Arial"/>
                <w:color w:val="000000"/>
                <w:sz w:val="18"/>
                <w:szCs w:val="18"/>
              </w:rPr>
              <w:t>1.19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jc w:val="right"/>
              <w:rPr>
                <w:rFonts w:ascii="Arial" w:hAnsi="Arial" w:cs="Arial"/>
                <w:color w:val="000000"/>
                <w:sz w:val="18"/>
                <w:szCs w:val="18"/>
              </w:rPr>
            </w:pPr>
            <w:r w:rsidRPr="0009690C">
              <w:rPr>
                <w:rFonts w:ascii="Arial" w:hAnsi="Arial" w:cs="Arial"/>
                <w:color w:val="000000"/>
                <w:sz w:val="18"/>
                <w:szCs w:val="18"/>
              </w:rPr>
              <w:t>29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jc w:val="right"/>
              <w:rPr>
                <w:rFonts w:ascii="Arial" w:hAnsi="Arial" w:cs="Arial"/>
                <w:color w:val="000000"/>
                <w:sz w:val="18"/>
                <w:szCs w:val="18"/>
              </w:rPr>
            </w:pPr>
            <w:r w:rsidRPr="0009690C">
              <w:rPr>
                <w:rFonts w:ascii="Arial" w:hAnsi="Arial" w:cs="Arial"/>
                <w:color w:val="000000"/>
                <w:sz w:val="18"/>
                <w:szCs w:val="18"/>
              </w:rPr>
              <w:t>1620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jc w:val="right"/>
              <w:rPr>
                <w:rFonts w:ascii="Arial" w:hAnsi="Arial" w:cs="Arial"/>
                <w:color w:val="000000"/>
                <w:sz w:val="18"/>
                <w:szCs w:val="18"/>
              </w:rPr>
            </w:pPr>
            <w:r w:rsidRPr="0009690C">
              <w:rPr>
                <w:rFonts w:ascii="Arial" w:hAnsi="Arial" w:cs="Arial"/>
                <w:color w:val="000000"/>
                <w:sz w:val="18"/>
                <w:szCs w:val="18"/>
              </w:rPr>
              <w:t>2140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jc w:val="right"/>
              <w:rPr>
                <w:rFonts w:ascii="Arial" w:hAnsi="Arial" w:cs="Arial"/>
                <w:color w:val="000000"/>
                <w:sz w:val="18"/>
                <w:szCs w:val="18"/>
              </w:rPr>
            </w:pPr>
          </w:p>
        </w:tc>
      </w:tr>
      <w:tr w:rsidR="00F05F67" w:rsidRPr="0009690C"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rPr>
                <w:rFonts w:ascii="Arial" w:hAnsi="Arial" w:cs="Arial"/>
                <w:b/>
                <w:bCs/>
                <w:color w:val="000000"/>
                <w:sz w:val="18"/>
                <w:szCs w:val="18"/>
              </w:rPr>
            </w:pPr>
            <w:r w:rsidRPr="0009690C">
              <w:rPr>
                <w:rFonts w:ascii="Arial" w:hAnsi="Arial" w:cs="Arial"/>
                <w:b/>
                <w:bCs/>
                <w:color w:val="000000"/>
                <w:sz w:val="18"/>
                <w:szCs w:val="18"/>
              </w:rPr>
              <w:t>ОБЩО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jc w:val="right"/>
              <w:rPr>
                <w:rFonts w:ascii="Arial" w:hAnsi="Arial" w:cs="Arial"/>
                <w:b/>
                <w:bCs/>
                <w:color w:val="000000"/>
                <w:sz w:val="18"/>
                <w:szCs w:val="18"/>
              </w:rPr>
            </w:pPr>
            <w:r w:rsidRPr="0009690C">
              <w:rPr>
                <w:rFonts w:ascii="Arial" w:hAnsi="Arial" w:cs="Arial"/>
                <w:b/>
                <w:bCs/>
                <w:color w:val="000000"/>
                <w:sz w:val="18"/>
                <w:szCs w:val="18"/>
              </w:rPr>
              <w:t>5594.2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jc w:val="right"/>
              <w:rPr>
                <w:rFonts w:ascii="Arial" w:hAnsi="Arial" w:cs="Arial"/>
                <w:b/>
                <w:bCs/>
                <w:color w:val="000000"/>
                <w:sz w:val="18"/>
                <w:szCs w:val="18"/>
              </w:rPr>
            </w:pPr>
            <w:r w:rsidRPr="0009690C">
              <w:rPr>
                <w:rFonts w:ascii="Arial" w:hAnsi="Arial" w:cs="Arial"/>
                <w:b/>
                <w:bCs/>
                <w:color w:val="000000"/>
                <w:sz w:val="18"/>
                <w:szCs w:val="18"/>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jc w:val="right"/>
              <w:rPr>
                <w:rFonts w:ascii="Arial" w:hAnsi="Arial" w:cs="Arial"/>
                <w:b/>
                <w:bCs/>
                <w:color w:val="000000"/>
                <w:sz w:val="18"/>
                <w:szCs w:val="18"/>
              </w:rPr>
            </w:pPr>
            <w:r w:rsidRPr="0009690C">
              <w:rPr>
                <w:rFonts w:ascii="Arial" w:hAnsi="Arial" w:cs="Arial"/>
                <w:b/>
                <w:bCs/>
                <w:color w:val="000000"/>
                <w:sz w:val="18"/>
                <w:szCs w:val="18"/>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jc w:val="right"/>
              <w:rPr>
                <w:rFonts w:ascii="Arial" w:hAnsi="Arial" w:cs="Arial"/>
                <w:b/>
                <w:bCs/>
                <w:color w:val="000000"/>
                <w:sz w:val="18"/>
                <w:szCs w:val="18"/>
              </w:rPr>
            </w:pPr>
            <w:r w:rsidRPr="0009690C">
              <w:rPr>
                <w:rFonts w:ascii="Arial" w:hAnsi="Arial" w:cs="Arial"/>
                <w:b/>
                <w:bCs/>
                <w:color w:val="000000"/>
                <w:sz w:val="18"/>
                <w:szCs w:val="18"/>
              </w:rPr>
              <w:t>IV (4.2)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jc w:val="right"/>
              <w:rPr>
                <w:rFonts w:ascii="Arial" w:hAnsi="Arial" w:cs="Arial"/>
                <w:b/>
                <w:bCs/>
                <w:color w:val="000000"/>
                <w:sz w:val="18"/>
                <w:szCs w:val="18"/>
              </w:rPr>
            </w:pPr>
            <w:r w:rsidRPr="0009690C">
              <w:rPr>
                <w:rFonts w:ascii="Arial" w:hAnsi="Arial" w:cs="Arial"/>
                <w:b/>
                <w:bCs/>
                <w:color w:val="000000"/>
                <w:sz w:val="18"/>
                <w:szCs w:val="18"/>
              </w:rPr>
              <w:t>0.60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jc w:val="right"/>
              <w:rPr>
                <w:rFonts w:ascii="Arial" w:hAnsi="Arial" w:cs="Arial"/>
                <w:b/>
                <w:bCs/>
                <w:color w:val="000000"/>
                <w:sz w:val="18"/>
                <w:szCs w:val="18"/>
              </w:rPr>
            </w:pPr>
            <w:r w:rsidRPr="0009690C">
              <w:rPr>
                <w:rFonts w:ascii="Arial" w:hAnsi="Arial" w:cs="Arial"/>
                <w:b/>
                <w:bCs/>
                <w:color w:val="000000"/>
                <w:sz w:val="18"/>
                <w:szCs w:val="18"/>
              </w:rPr>
              <w:t>84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jc w:val="right"/>
              <w:rPr>
                <w:rFonts w:ascii="Arial" w:hAnsi="Arial" w:cs="Arial"/>
                <w:b/>
                <w:bCs/>
                <w:color w:val="000000"/>
                <w:sz w:val="18"/>
                <w:szCs w:val="18"/>
              </w:rPr>
            </w:pPr>
            <w:r w:rsidRPr="0009690C">
              <w:rPr>
                <w:rFonts w:ascii="Arial" w:hAnsi="Arial" w:cs="Arial"/>
                <w:b/>
                <w:bCs/>
                <w:color w:val="000000"/>
                <w:sz w:val="18"/>
                <w:szCs w:val="18"/>
              </w:rPr>
              <w:t>1.53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jc w:val="right"/>
              <w:rPr>
                <w:rFonts w:ascii="Arial" w:hAnsi="Arial" w:cs="Arial"/>
                <w:b/>
                <w:bCs/>
                <w:color w:val="000000"/>
                <w:sz w:val="18"/>
                <w:szCs w:val="18"/>
              </w:rPr>
            </w:pPr>
            <w:r w:rsidRPr="0009690C">
              <w:rPr>
                <w:rFonts w:ascii="Arial" w:hAnsi="Arial" w:cs="Arial"/>
                <w:b/>
                <w:bCs/>
                <w:color w:val="000000"/>
                <w:sz w:val="18"/>
                <w:szCs w:val="18"/>
              </w:rPr>
              <w:t>8578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jc w:val="right"/>
              <w:rPr>
                <w:rFonts w:ascii="Arial" w:hAnsi="Arial" w:cs="Arial"/>
                <w:b/>
                <w:bCs/>
                <w:color w:val="000000"/>
                <w:sz w:val="18"/>
                <w:szCs w:val="18"/>
              </w:rPr>
            </w:pPr>
            <w:r w:rsidRPr="0009690C">
              <w:rPr>
                <w:rFonts w:ascii="Arial" w:hAnsi="Arial" w:cs="Arial"/>
                <w:b/>
                <w:bCs/>
                <w:color w:val="000000"/>
                <w:sz w:val="18"/>
                <w:szCs w:val="18"/>
              </w:rPr>
              <w:t>468240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jc w:val="right"/>
              <w:rPr>
                <w:rFonts w:ascii="Arial" w:hAnsi="Arial" w:cs="Arial"/>
                <w:b/>
                <w:bCs/>
                <w:color w:val="000000"/>
                <w:sz w:val="18"/>
                <w:szCs w:val="18"/>
              </w:rPr>
            </w:pPr>
            <w:r w:rsidRPr="0009690C">
              <w:rPr>
                <w:rFonts w:ascii="Arial" w:hAnsi="Arial" w:cs="Arial"/>
                <w:b/>
                <w:bCs/>
                <w:color w:val="000000"/>
                <w:sz w:val="18"/>
                <w:szCs w:val="18"/>
              </w:rPr>
              <w:t>534020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jc w:val="right"/>
              <w:rPr>
                <w:rFonts w:ascii="Arial" w:hAnsi="Arial" w:cs="Arial"/>
                <w:b/>
                <w:bCs/>
                <w:color w:val="000000"/>
                <w:sz w:val="18"/>
                <w:szCs w:val="18"/>
              </w:rPr>
            </w:pPr>
            <w:r w:rsidRPr="0009690C">
              <w:rPr>
                <w:rFonts w:ascii="Arial" w:hAnsi="Arial" w:cs="Arial"/>
                <w:b/>
                <w:bCs/>
                <w:color w:val="000000"/>
                <w:sz w:val="18"/>
                <w:szCs w:val="18"/>
              </w:rPr>
              <w:t>124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09690C" w:rsidRDefault="00F05F67" w:rsidP="00DD1990">
            <w:pPr>
              <w:jc w:val="right"/>
              <w:rPr>
                <w:rFonts w:ascii="Arial" w:hAnsi="Arial" w:cs="Arial"/>
                <w:b/>
                <w:bCs/>
                <w:color w:val="000000"/>
                <w:sz w:val="18"/>
                <w:szCs w:val="18"/>
              </w:rPr>
            </w:pPr>
            <w:r w:rsidRPr="0009690C">
              <w:rPr>
                <w:rFonts w:ascii="Arial" w:hAnsi="Arial" w:cs="Arial"/>
                <w:b/>
                <w:bCs/>
                <w:color w:val="000000"/>
                <w:sz w:val="18"/>
                <w:szCs w:val="18"/>
              </w:rPr>
              <w:t>200</w:t>
            </w:r>
          </w:p>
        </w:tc>
      </w:tr>
    </w:tbl>
    <w:p w:rsidR="00F05F67" w:rsidRDefault="00F05F67" w:rsidP="00F05F67">
      <w:pPr>
        <w:pStyle w:val="PlainText"/>
        <w:rPr>
          <w:rFonts w:ascii="CourierCyr" w:hAnsi="CourierCyr"/>
          <w:color w:val="FF0000"/>
        </w:rPr>
      </w:pPr>
    </w:p>
    <w:p w:rsidR="00F05F67" w:rsidRDefault="00F05F67" w:rsidP="00F05F67">
      <w:pPr>
        <w:pStyle w:val="PlainText"/>
        <w:rPr>
          <w:rFonts w:ascii="CourierCyr" w:hAnsi="CourierCyr"/>
          <w:color w:val="FF0000"/>
        </w:rPr>
      </w:pPr>
    </w:p>
    <w:p w:rsidR="00F05F67" w:rsidRDefault="00F05F67" w:rsidP="00F05F67">
      <w:pPr>
        <w:pStyle w:val="PlainText"/>
        <w:rPr>
          <w:rFonts w:ascii="CourierCyr" w:hAnsi="CourierCyr"/>
          <w:color w:val="FF0000"/>
        </w:rPr>
      </w:pPr>
    </w:p>
    <w:p w:rsidR="00F05F67" w:rsidRDefault="00F05F67" w:rsidP="00F05F67">
      <w:pPr>
        <w:pStyle w:val="PlainText"/>
        <w:rPr>
          <w:rFonts w:ascii="CourierCyr" w:hAnsi="CourierCyr"/>
          <w:color w:val="FF0000"/>
        </w:rPr>
      </w:pPr>
    </w:p>
    <w:p w:rsidR="00F05F67" w:rsidRDefault="00F05F67" w:rsidP="00F05F67">
      <w:pPr>
        <w:pStyle w:val="PlainText"/>
        <w:rPr>
          <w:rFonts w:ascii="CourierCyr" w:hAnsi="CourierCyr"/>
          <w:color w:val="FF0000"/>
        </w:rPr>
      </w:pPr>
    </w:p>
    <w:p w:rsidR="00F05F67" w:rsidRDefault="00F05F67" w:rsidP="00F05F67">
      <w:pPr>
        <w:pStyle w:val="PlainText"/>
        <w:rPr>
          <w:rFonts w:ascii="CourierCyr" w:hAnsi="CourierCyr"/>
          <w:color w:val="FF0000"/>
        </w:rPr>
      </w:pPr>
    </w:p>
    <w:p w:rsidR="00F05F67" w:rsidRDefault="00F05F67" w:rsidP="00F05F67">
      <w:pPr>
        <w:pStyle w:val="PlainText"/>
        <w:rPr>
          <w:rFonts w:ascii="CourierCyr" w:hAnsi="CourierCyr"/>
          <w:color w:val="FF0000"/>
        </w:rPr>
      </w:pPr>
    </w:p>
    <w:p w:rsidR="00F05F67" w:rsidRDefault="00F05F67" w:rsidP="00F05F67">
      <w:pPr>
        <w:pStyle w:val="PlainText"/>
        <w:rPr>
          <w:rFonts w:ascii="CourierCyr" w:hAnsi="CourierCyr"/>
          <w:color w:val="FF0000"/>
        </w:rPr>
      </w:pPr>
    </w:p>
    <w:p w:rsidR="00F05F67" w:rsidRDefault="00F05F67" w:rsidP="00F05F67">
      <w:pPr>
        <w:pStyle w:val="PlainText"/>
        <w:rPr>
          <w:rFonts w:ascii="CourierCyr" w:hAnsi="CourierCyr"/>
          <w:color w:val="FF0000"/>
        </w:rPr>
      </w:pPr>
    </w:p>
    <w:p w:rsidR="00F05F67" w:rsidRDefault="00F05F67" w:rsidP="00F05F67">
      <w:pPr>
        <w:pStyle w:val="PlainText"/>
        <w:rPr>
          <w:rFonts w:ascii="CourierCyr" w:hAnsi="CourierCyr"/>
          <w:color w:val="FF0000"/>
        </w:rPr>
      </w:pPr>
    </w:p>
    <w:p w:rsidR="00F05F67" w:rsidRDefault="00F05F67" w:rsidP="00F05F67">
      <w:pPr>
        <w:pStyle w:val="PlainText"/>
        <w:rPr>
          <w:rFonts w:ascii="CourierCyr" w:hAnsi="CourierCyr"/>
          <w:color w:val="FF0000"/>
        </w:rPr>
      </w:pPr>
    </w:p>
    <w:p w:rsidR="00F05F67" w:rsidRDefault="00F05F67" w:rsidP="00F05F67">
      <w:pPr>
        <w:pStyle w:val="PlainText"/>
        <w:rPr>
          <w:rFonts w:ascii="CourierCyr" w:hAnsi="CourierCyr"/>
          <w:color w:val="FF0000"/>
        </w:rPr>
      </w:pPr>
    </w:p>
    <w:p w:rsidR="00F05F67" w:rsidRDefault="00F05F67" w:rsidP="00F05F67">
      <w:pPr>
        <w:pStyle w:val="PlainText"/>
        <w:rPr>
          <w:rFonts w:ascii="CourierCyr" w:hAnsi="CourierCyr"/>
        </w:rPr>
      </w:pPr>
      <w:r w:rsidRPr="00FD3808">
        <w:rPr>
          <w:rFonts w:ascii="CourierCyr" w:hAnsi="CourierCyr"/>
        </w:rPr>
        <w:lastRenderedPageBreak/>
        <w:t xml:space="preserve">Табл. </w:t>
      </w:r>
      <w:r w:rsidRPr="00FD3808">
        <w:rPr>
          <w:rFonts w:ascii="CourierCyr" w:hAnsi="CourierCyr"/>
          <w:lang w:val="be-BY"/>
        </w:rPr>
        <w:t>№</w:t>
      </w:r>
      <w:r w:rsidRPr="00FD3808">
        <w:rPr>
          <w:rFonts w:ascii="CourierCyr" w:hAnsi="CourierCyr"/>
        </w:rPr>
        <w:t xml:space="preserve"> </w:t>
      </w:r>
      <w:r>
        <w:rPr>
          <w:rFonts w:ascii="CourierCyr" w:hAnsi="CourierCyr"/>
        </w:rPr>
        <w:t>31</w:t>
      </w:r>
      <w:r w:rsidRPr="00FD3808">
        <w:rPr>
          <w:rFonts w:ascii="CourierCyr" w:hAnsi="CourierCyr"/>
        </w:rPr>
        <w:t xml:space="preserve"> </w:t>
      </w:r>
      <w:r w:rsidRPr="00FD3808">
        <w:rPr>
          <w:rFonts w:ascii="CourierCyr" w:hAnsi="CourierCyr"/>
          <w:lang w:val="ru-RU"/>
        </w:rPr>
        <w:t>Разпределение на площта по вид на горите и стопански клас</w:t>
      </w:r>
    </w:p>
    <w:p w:rsidR="00F05F67" w:rsidRPr="00EE49CF" w:rsidRDefault="00F05F67" w:rsidP="00F05F67">
      <w:pPr>
        <w:pStyle w:val="PlainText"/>
        <w:rPr>
          <w:rFonts w:ascii="CourierCyr" w:hAnsi="CourierCyr"/>
        </w:rPr>
      </w:pPr>
    </w:p>
    <w:p w:rsidR="00F05F67" w:rsidRPr="00FA4147" w:rsidRDefault="00F05F67" w:rsidP="00F05F67">
      <w:pPr>
        <w:pStyle w:val="PlainText"/>
        <w:rPr>
          <w:sz w:val="12"/>
          <w:szCs w:val="12"/>
          <w:lang w:val="ru-RU"/>
        </w:rPr>
      </w:pPr>
    </w:p>
    <w:tbl>
      <w:tblPr>
        <w:tblW w:w="0" w:type="auto"/>
        <w:tblCellMar>
          <w:top w:w="15" w:type="dxa"/>
          <w:left w:w="15" w:type="dxa"/>
          <w:bottom w:w="15" w:type="dxa"/>
          <w:right w:w="15" w:type="dxa"/>
        </w:tblCellMar>
        <w:tblLook w:val="04A0" w:firstRow="1" w:lastRow="0" w:firstColumn="1" w:lastColumn="0" w:noHBand="0" w:noVBand="1"/>
      </w:tblPr>
      <w:tblGrid>
        <w:gridCol w:w="1961"/>
        <w:gridCol w:w="1073"/>
        <w:gridCol w:w="1059"/>
        <w:gridCol w:w="750"/>
        <w:gridCol w:w="728"/>
        <w:gridCol w:w="1394"/>
        <w:gridCol w:w="868"/>
        <w:gridCol w:w="750"/>
        <w:gridCol w:w="1279"/>
        <w:gridCol w:w="728"/>
        <w:gridCol w:w="811"/>
        <w:gridCol w:w="871"/>
        <w:gridCol w:w="1349"/>
        <w:gridCol w:w="611"/>
        <w:gridCol w:w="511"/>
      </w:tblGrid>
      <w:tr w:rsidR="00462809" w:rsidRPr="00B961D4" w:rsidTr="003752C1">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center"/>
              <w:rPr>
                <w:rFonts w:ascii="Arial" w:hAnsi="Arial" w:cs="Arial"/>
                <w:b/>
                <w:bCs/>
                <w:color w:val="000000"/>
                <w:sz w:val="18"/>
                <w:szCs w:val="18"/>
                <w:lang w:eastAsia="bg-BG"/>
              </w:rPr>
            </w:pPr>
            <w:r w:rsidRPr="00B961D4">
              <w:rPr>
                <w:rFonts w:ascii="Arial" w:hAnsi="Arial" w:cs="Arial"/>
                <w:b/>
                <w:bCs/>
                <w:color w:val="000000"/>
                <w:sz w:val="18"/>
                <w:szCs w:val="18"/>
                <w:lang w:eastAsia="bg-BG"/>
              </w:rPr>
              <w:t>Видове гори</w:t>
            </w:r>
          </w:p>
        </w:tc>
        <w:tc>
          <w:tcPr>
            <w:tcW w:w="0" w:type="auto"/>
            <w:gridSpan w:val="1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center"/>
              <w:rPr>
                <w:rFonts w:ascii="Arial" w:hAnsi="Arial" w:cs="Arial"/>
                <w:b/>
                <w:bCs/>
                <w:color w:val="000000"/>
                <w:sz w:val="18"/>
                <w:szCs w:val="18"/>
                <w:lang w:eastAsia="bg-BG"/>
              </w:rPr>
            </w:pPr>
            <w:r w:rsidRPr="00B961D4">
              <w:rPr>
                <w:rFonts w:ascii="Arial" w:hAnsi="Arial" w:cs="Arial"/>
                <w:b/>
                <w:bCs/>
                <w:color w:val="000000"/>
                <w:sz w:val="18"/>
                <w:szCs w:val="18"/>
                <w:lang w:eastAsia="bg-BG"/>
              </w:rPr>
              <w:t>Стопански класове</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center"/>
              <w:rPr>
                <w:rFonts w:ascii="Arial" w:hAnsi="Arial" w:cs="Arial"/>
                <w:b/>
                <w:bCs/>
                <w:color w:val="000000"/>
                <w:sz w:val="18"/>
                <w:szCs w:val="18"/>
                <w:lang w:eastAsia="bg-BG"/>
              </w:rPr>
            </w:pPr>
            <w:r w:rsidRPr="00B961D4">
              <w:rPr>
                <w:rFonts w:ascii="Arial" w:hAnsi="Arial" w:cs="Arial"/>
                <w:b/>
                <w:bCs/>
                <w:color w:val="000000"/>
                <w:sz w:val="18"/>
                <w:szCs w:val="18"/>
                <w:lang w:eastAsia="bg-BG"/>
              </w:rPr>
              <w:t>Общо</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center"/>
              <w:rPr>
                <w:rFonts w:ascii="Arial" w:hAnsi="Arial" w:cs="Arial"/>
                <w:b/>
                <w:bCs/>
                <w:color w:val="000000"/>
                <w:sz w:val="18"/>
                <w:szCs w:val="18"/>
                <w:lang w:eastAsia="bg-BG"/>
              </w:rPr>
            </w:pPr>
            <w:r w:rsidRPr="00B961D4">
              <w:rPr>
                <w:rFonts w:ascii="Arial" w:hAnsi="Arial" w:cs="Arial"/>
                <w:b/>
                <w:bCs/>
                <w:color w:val="000000"/>
                <w:sz w:val="18"/>
                <w:szCs w:val="18"/>
                <w:lang w:eastAsia="bg-BG"/>
              </w:rPr>
              <w:t>%</w:t>
            </w:r>
          </w:p>
        </w:tc>
      </w:tr>
      <w:tr w:rsidR="00462809" w:rsidRPr="00B961D4" w:rsidTr="003752C1">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462809" w:rsidRPr="00B961D4" w:rsidRDefault="00462809" w:rsidP="003752C1">
            <w:pPr>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center"/>
              <w:rPr>
                <w:rFonts w:ascii="Arial" w:hAnsi="Arial" w:cs="Arial"/>
                <w:b/>
                <w:bCs/>
                <w:color w:val="000000"/>
                <w:sz w:val="18"/>
                <w:szCs w:val="18"/>
                <w:lang w:eastAsia="bg-BG"/>
              </w:rPr>
            </w:pPr>
            <w:r w:rsidRPr="00B961D4">
              <w:rPr>
                <w:rFonts w:ascii="Arial" w:hAnsi="Arial" w:cs="Arial"/>
                <w:b/>
                <w:bCs/>
                <w:color w:val="000000"/>
                <w:sz w:val="18"/>
                <w:szCs w:val="18"/>
                <w:lang w:eastAsia="bg-BG"/>
              </w:rPr>
              <w:t>Бялборови култури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center"/>
              <w:rPr>
                <w:rFonts w:ascii="Arial" w:hAnsi="Arial" w:cs="Arial"/>
                <w:b/>
                <w:bCs/>
                <w:color w:val="000000"/>
                <w:sz w:val="18"/>
                <w:szCs w:val="18"/>
                <w:lang w:eastAsia="bg-BG"/>
              </w:rPr>
            </w:pPr>
            <w:r w:rsidRPr="00B961D4">
              <w:rPr>
                <w:rFonts w:ascii="Arial" w:hAnsi="Arial" w:cs="Arial"/>
                <w:b/>
                <w:bCs/>
                <w:color w:val="000000"/>
                <w:sz w:val="18"/>
                <w:szCs w:val="18"/>
                <w:lang w:eastAsia="bg-BG"/>
              </w:rPr>
              <w:t>Черборови култури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center"/>
              <w:rPr>
                <w:rFonts w:ascii="Arial" w:hAnsi="Arial" w:cs="Arial"/>
                <w:b/>
                <w:bCs/>
                <w:color w:val="000000"/>
                <w:sz w:val="18"/>
                <w:szCs w:val="18"/>
                <w:lang w:eastAsia="bg-BG"/>
              </w:rPr>
            </w:pPr>
            <w:r w:rsidRPr="00B961D4">
              <w:rPr>
                <w:rFonts w:ascii="Arial" w:hAnsi="Arial" w:cs="Arial"/>
                <w:b/>
                <w:bCs/>
                <w:color w:val="000000"/>
                <w:sz w:val="18"/>
                <w:szCs w:val="18"/>
                <w:lang w:eastAsia="bg-BG"/>
              </w:rPr>
              <w:t>Дъбов СрН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center"/>
              <w:rPr>
                <w:rFonts w:ascii="Arial" w:hAnsi="Arial" w:cs="Arial"/>
                <w:b/>
                <w:bCs/>
                <w:color w:val="000000"/>
                <w:sz w:val="18"/>
                <w:szCs w:val="18"/>
                <w:lang w:eastAsia="bg-BG"/>
              </w:rPr>
            </w:pPr>
            <w:r w:rsidRPr="00B961D4">
              <w:rPr>
                <w:rFonts w:ascii="Arial" w:hAnsi="Arial" w:cs="Arial"/>
                <w:b/>
                <w:bCs/>
                <w:color w:val="000000"/>
                <w:sz w:val="18"/>
                <w:szCs w:val="18"/>
                <w:lang w:eastAsia="bg-BG"/>
              </w:rPr>
              <w:t>Церов</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center"/>
              <w:rPr>
                <w:rFonts w:ascii="Arial" w:hAnsi="Arial" w:cs="Arial"/>
                <w:b/>
                <w:bCs/>
                <w:color w:val="000000"/>
                <w:sz w:val="18"/>
                <w:szCs w:val="18"/>
                <w:lang w:eastAsia="bg-BG"/>
              </w:rPr>
            </w:pPr>
            <w:r w:rsidRPr="00B961D4">
              <w:rPr>
                <w:rFonts w:ascii="Arial" w:hAnsi="Arial" w:cs="Arial"/>
                <w:b/>
                <w:bCs/>
                <w:color w:val="000000"/>
                <w:sz w:val="18"/>
                <w:szCs w:val="18"/>
                <w:lang w:eastAsia="bg-BG"/>
              </w:rPr>
              <w:t>Широколистен В</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center"/>
              <w:rPr>
                <w:rFonts w:ascii="Arial" w:hAnsi="Arial" w:cs="Arial"/>
                <w:b/>
                <w:bCs/>
                <w:color w:val="000000"/>
                <w:sz w:val="18"/>
                <w:szCs w:val="18"/>
                <w:lang w:eastAsia="bg-BG"/>
              </w:rPr>
            </w:pPr>
            <w:r w:rsidRPr="00B961D4">
              <w:rPr>
                <w:rFonts w:ascii="Arial" w:hAnsi="Arial" w:cs="Arial"/>
                <w:b/>
                <w:bCs/>
                <w:color w:val="000000"/>
                <w:sz w:val="18"/>
                <w:szCs w:val="18"/>
                <w:lang w:eastAsia="bg-BG"/>
              </w:rPr>
              <w:t>Буково-габъров В П</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center"/>
              <w:rPr>
                <w:rFonts w:ascii="Arial" w:hAnsi="Arial" w:cs="Arial"/>
                <w:b/>
                <w:bCs/>
                <w:color w:val="000000"/>
                <w:sz w:val="18"/>
                <w:szCs w:val="18"/>
                <w:lang w:eastAsia="bg-BG"/>
              </w:rPr>
            </w:pPr>
            <w:r w:rsidRPr="00B961D4">
              <w:rPr>
                <w:rFonts w:ascii="Arial" w:hAnsi="Arial" w:cs="Arial"/>
                <w:b/>
                <w:bCs/>
                <w:color w:val="000000"/>
                <w:sz w:val="18"/>
                <w:szCs w:val="18"/>
                <w:lang w:eastAsia="bg-BG"/>
              </w:rPr>
              <w:t>Дъбов СрН П</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center"/>
              <w:rPr>
                <w:rFonts w:ascii="Arial" w:hAnsi="Arial" w:cs="Arial"/>
                <w:b/>
                <w:bCs/>
                <w:color w:val="000000"/>
                <w:sz w:val="18"/>
                <w:szCs w:val="18"/>
                <w:lang w:eastAsia="bg-BG"/>
              </w:rPr>
            </w:pPr>
            <w:r w:rsidRPr="00B961D4">
              <w:rPr>
                <w:rFonts w:ascii="Arial" w:hAnsi="Arial" w:cs="Arial"/>
                <w:b/>
                <w:bCs/>
                <w:color w:val="000000"/>
                <w:sz w:val="18"/>
                <w:szCs w:val="18"/>
                <w:lang w:eastAsia="bg-BG"/>
              </w:rPr>
              <w:t>Косматдъбов за превръщане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center"/>
              <w:rPr>
                <w:rFonts w:ascii="Arial" w:hAnsi="Arial" w:cs="Arial"/>
                <w:b/>
                <w:bCs/>
                <w:color w:val="000000"/>
                <w:sz w:val="18"/>
                <w:szCs w:val="18"/>
                <w:lang w:eastAsia="bg-BG"/>
              </w:rPr>
            </w:pPr>
            <w:r w:rsidRPr="00B961D4">
              <w:rPr>
                <w:rFonts w:ascii="Arial" w:hAnsi="Arial" w:cs="Arial"/>
                <w:b/>
                <w:bCs/>
                <w:color w:val="000000"/>
                <w:sz w:val="18"/>
                <w:szCs w:val="18"/>
                <w:lang w:eastAsia="bg-BG"/>
              </w:rPr>
              <w:t>Церов П</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center"/>
              <w:rPr>
                <w:rFonts w:ascii="Arial" w:hAnsi="Arial" w:cs="Arial"/>
                <w:b/>
                <w:bCs/>
                <w:color w:val="000000"/>
                <w:sz w:val="18"/>
                <w:szCs w:val="18"/>
                <w:lang w:eastAsia="bg-BG"/>
              </w:rPr>
            </w:pPr>
            <w:r w:rsidRPr="00B961D4">
              <w:rPr>
                <w:rFonts w:ascii="Arial" w:hAnsi="Arial" w:cs="Arial"/>
                <w:b/>
                <w:bCs/>
                <w:color w:val="000000"/>
                <w:sz w:val="18"/>
                <w:szCs w:val="18"/>
                <w:lang w:eastAsia="bg-BG"/>
              </w:rPr>
              <w:t>Смесен СрН П</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center"/>
              <w:rPr>
                <w:rFonts w:ascii="Arial" w:hAnsi="Arial" w:cs="Arial"/>
                <w:b/>
                <w:bCs/>
                <w:color w:val="000000"/>
                <w:sz w:val="18"/>
                <w:szCs w:val="18"/>
                <w:lang w:eastAsia="bg-BG"/>
              </w:rPr>
            </w:pPr>
            <w:r w:rsidRPr="00B961D4">
              <w:rPr>
                <w:rFonts w:ascii="Arial" w:hAnsi="Arial" w:cs="Arial"/>
                <w:b/>
                <w:bCs/>
                <w:color w:val="000000"/>
                <w:sz w:val="18"/>
                <w:szCs w:val="18"/>
                <w:lang w:eastAsia="bg-BG"/>
              </w:rPr>
              <w:t>Акациев</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center"/>
              <w:rPr>
                <w:rFonts w:ascii="Arial" w:hAnsi="Arial" w:cs="Arial"/>
                <w:b/>
                <w:bCs/>
                <w:color w:val="000000"/>
                <w:sz w:val="18"/>
                <w:szCs w:val="18"/>
                <w:lang w:eastAsia="bg-BG"/>
              </w:rPr>
            </w:pPr>
            <w:r w:rsidRPr="00B961D4">
              <w:rPr>
                <w:rFonts w:ascii="Arial" w:hAnsi="Arial" w:cs="Arial"/>
                <w:b/>
                <w:bCs/>
                <w:color w:val="000000"/>
                <w:sz w:val="18"/>
                <w:szCs w:val="18"/>
                <w:lang w:eastAsia="bg-BG"/>
              </w:rPr>
              <w:t>Келявгабъров</w:t>
            </w: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462809" w:rsidRPr="00B961D4" w:rsidRDefault="00462809" w:rsidP="003752C1">
            <w:pPr>
              <w:rPr>
                <w:rFonts w:ascii="Arial" w:hAnsi="Arial" w:cs="Arial"/>
                <w:b/>
                <w:bCs/>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462809" w:rsidRPr="00B961D4" w:rsidRDefault="00462809" w:rsidP="003752C1">
            <w:pPr>
              <w:rPr>
                <w:rFonts w:ascii="Arial" w:hAnsi="Arial" w:cs="Arial"/>
                <w:b/>
                <w:bCs/>
                <w:color w:val="000000"/>
                <w:sz w:val="18"/>
                <w:szCs w:val="18"/>
                <w:lang w:eastAsia="bg-BG"/>
              </w:rPr>
            </w:pPr>
          </w:p>
        </w:tc>
      </w:tr>
      <w:tr w:rsidR="00462809" w:rsidRPr="00B961D4" w:rsidTr="003752C1">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462809" w:rsidRPr="00B961D4" w:rsidRDefault="00462809" w:rsidP="003752C1">
            <w:pPr>
              <w:rPr>
                <w:rFonts w:ascii="Arial" w:hAnsi="Arial" w:cs="Arial"/>
                <w:b/>
                <w:bCs/>
                <w:color w:val="000000"/>
                <w:sz w:val="18"/>
                <w:szCs w:val="18"/>
                <w:lang w:eastAsia="bg-BG"/>
              </w:rPr>
            </w:pPr>
          </w:p>
        </w:tc>
        <w:tc>
          <w:tcPr>
            <w:tcW w:w="0" w:type="auto"/>
            <w:gridSpan w:val="1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center"/>
              <w:rPr>
                <w:rFonts w:ascii="Arial" w:hAnsi="Arial" w:cs="Arial"/>
                <w:b/>
                <w:bCs/>
                <w:color w:val="000000"/>
                <w:sz w:val="18"/>
                <w:szCs w:val="18"/>
                <w:lang w:eastAsia="bg-BG"/>
              </w:rPr>
            </w:pPr>
            <w:r w:rsidRPr="00B961D4">
              <w:rPr>
                <w:rFonts w:ascii="Arial" w:hAnsi="Arial" w:cs="Arial"/>
                <w:b/>
                <w:bCs/>
                <w:color w:val="000000"/>
                <w:sz w:val="18"/>
                <w:szCs w:val="18"/>
                <w:lang w:eastAsia="bg-BG"/>
              </w:rPr>
              <w:t>хектари</w:t>
            </w: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462809" w:rsidRPr="00B961D4" w:rsidRDefault="00462809" w:rsidP="003752C1">
            <w:pPr>
              <w:rPr>
                <w:rFonts w:ascii="Arial" w:hAnsi="Arial" w:cs="Arial"/>
                <w:b/>
                <w:bCs/>
                <w:color w:val="000000"/>
                <w:sz w:val="18"/>
                <w:szCs w:val="18"/>
                <w:lang w:eastAsia="bg-BG"/>
              </w:rPr>
            </w:pPr>
          </w:p>
        </w:tc>
      </w:tr>
      <w:tr w:rsidR="00462809" w:rsidRPr="00B961D4" w:rsidTr="003752C1">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rPr>
                <w:rFonts w:ascii="Arial" w:hAnsi="Arial" w:cs="Arial"/>
                <w:b/>
                <w:bCs/>
                <w:color w:val="000000"/>
                <w:sz w:val="18"/>
                <w:szCs w:val="18"/>
                <w:lang w:eastAsia="bg-BG"/>
              </w:rPr>
            </w:pPr>
            <w:r w:rsidRPr="00B961D4">
              <w:rPr>
                <w:rFonts w:ascii="Arial" w:hAnsi="Arial" w:cs="Arial"/>
                <w:b/>
                <w:bCs/>
                <w:color w:val="000000"/>
                <w:sz w:val="18"/>
                <w:szCs w:val="18"/>
                <w:lang w:eastAsia="bg-BG"/>
              </w:rPr>
              <w:t>1. Гори от бял бор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b/>
                <w:bCs/>
                <w:color w:val="000000"/>
                <w:sz w:val="18"/>
                <w:szCs w:val="18"/>
                <w:lang w:eastAsia="bg-BG"/>
              </w:rPr>
            </w:pPr>
            <w:r w:rsidRPr="00B961D4">
              <w:rPr>
                <w:rFonts w:ascii="Arial" w:hAnsi="Arial" w:cs="Arial"/>
                <w:b/>
                <w:bCs/>
                <w:color w:val="000000"/>
                <w:sz w:val="18"/>
                <w:szCs w:val="18"/>
                <w:lang w:eastAsia="bg-BG"/>
              </w:rPr>
              <w:t>127.5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b/>
                <w:bCs/>
                <w:color w:val="000000"/>
                <w:sz w:val="18"/>
                <w:szCs w:val="18"/>
                <w:lang w:eastAsia="bg-BG"/>
              </w:rPr>
            </w:pPr>
            <w:r w:rsidRPr="00B961D4">
              <w:rPr>
                <w:rFonts w:ascii="Arial" w:hAnsi="Arial" w:cs="Arial"/>
                <w:b/>
                <w:bCs/>
                <w:color w:val="000000"/>
                <w:sz w:val="18"/>
                <w:szCs w:val="18"/>
                <w:lang w:eastAsia="bg-BG"/>
              </w:rPr>
              <w:t>127.5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b/>
                <w:bCs/>
                <w:color w:val="000000"/>
                <w:sz w:val="18"/>
                <w:szCs w:val="18"/>
                <w:lang w:eastAsia="bg-BG"/>
              </w:rPr>
            </w:pPr>
            <w:r w:rsidRPr="00B961D4">
              <w:rPr>
                <w:rFonts w:ascii="Arial" w:hAnsi="Arial" w:cs="Arial"/>
                <w:b/>
                <w:bCs/>
                <w:color w:val="000000"/>
                <w:sz w:val="18"/>
                <w:szCs w:val="18"/>
                <w:lang w:eastAsia="bg-BG"/>
              </w:rPr>
              <w:t>2.3</w:t>
            </w:r>
          </w:p>
        </w:tc>
      </w:tr>
      <w:tr w:rsidR="00462809" w:rsidRPr="00B961D4" w:rsidTr="003752C1">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rPr>
                <w:rFonts w:ascii="Arial" w:hAnsi="Arial" w:cs="Arial"/>
                <w:color w:val="000000"/>
                <w:sz w:val="18"/>
                <w:szCs w:val="18"/>
                <w:lang w:eastAsia="bg-BG"/>
              </w:rPr>
            </w:pPr>
            <w:r w:rsidRPr="00B961D4">
              <w:rPr>
                <w:rFonts w:ascii="Arial" w:hAnsi="Arial" w:cs="Arial"/>
                <w:color w:val="000000"/>
                <w:sz w:val="18"/>
                <w:szCs w:val="18"/>
                <w:lang w:eastAsia="bg-BG"/>
              </w:rPr>
              <w:t>1.3 - Култури от бял бор – извън естеств. зона на разпростр.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127.5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127.5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2.3</w:t>
            </w:r>
          </w:p>
        </w:tc>
      </w:tr>
      <w:tr w:rsidR="00462809" w:rsidRPr="00B961D4" w:rsidTr="003752C1">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rPr>
                <w:rFonts w:ascii="Arial" w:hAnsi="Arial" w:cs="Arial"/>
                <w:b/>
                <w:bCs/>
                <w:color w:val="000000"/>
                <w:sz w:val="18"/>
                <w:szCs w:val="18"/>
                <w:lang w:eastAsia="bg-BG"/>
              </w:rPr>
            </w:pPr>
            <w:r w:rsidRPr="00B961D4">
              <w:rPr>
                <w:rFonts w:ascii="Arial" w:hAnsi="Arial" w:cs="Arial"/>
                <w:b/>
                <w:bCs/>
                <w:color w:val="000000"/>
                <w:sz w:val="18"/>
                <w:szCs w:val="18"/>
                <w:lang w:eastAsia="bg-BG"/>
              </w:rPr>
              <w:t>2. Гори от черен бор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b/>
                <w:bCs/>
                <w:color w:val="000000"/>
                <w:sz w:val="18"/>
                <w:szCs w:val="18"/>
                <w:lang w:eastAsia="bg-BG"/>
              </w:rPr>
            </w:pPr>
            <w:r w:rsidRPr="00B961D4">
              <w:rPr>
                <w:rFonts w:ascii="Arial" w:hAnsi="Arial" w:cs="Arial"/>
                <w:b/>
                <w:bCs/>
                <w:color w:val="000000"/>
                <w:sz w:val="18"/>
                <w:szCs w:val="18"/>
                <w:lang w:eastAsia="bg-BG"/>
              </w:rPr>
              <w:t>421.1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b/>
                <w:bCs/>
                <w:color w:val="000000"/>
                <w:sz w:val="18"/>
                <w:szCs w:val="18"/>
                <w:lang w:eastAsia="bg-BG"/>
              </w:rPr>
            </w:pPr>
            <w:r w:rsidRPr="00B961D4">
              <w:rPr>
                <w:rFonts w:ascii="Arial" w:hAnsi="Arial" w:cs="Arial"/>
                <w:b/>
                <w:bCs/>
                <w:color w:val="000000"/>
                <w:sz w:val="18"/>
                <w:szCs w:val="18"/>
                <w:lang w:eastAsia="bg-BG"/>
              </w:rPr>
              <w:t>421.1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b/>
                <w:bCs/>
                <w:color w:val="000000"/>
                <w:sz w:val="18"/>
                <w:szCs w:val="18"/>
                <w:lang w:eastAsia="bg-BG"/>
              </w:rPr>
            </w:pPr>
            <w:r w:rsidRPr="00B961D4">
              <w:rPr>
                <w:rFonts w:ascii="Arial" w:hAnsi="Arial" w:cs="Arial"/>
                <w:b/>
                <w:bCs/>
                <w:color w:val="000000"/>
                <w:sz w:val="18"/>
                <w:szCs w:val="18"/>
                <w:lang w:eastAsia="bg-BG"/>
              </w:rPr>
              <w:t>7.5</w:t>
            </w:r>
          </w:p>
        </w:tc>
      </w:tr>
      <w:tr w:rsidR="00462809" w:rsidRPr="00B961D4" w:rsidTr="003752C1">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rPr>
                <w:rFonts w:ascii="Arial" w:hAnsi="Arial" w:cs="Arial"/>
                <w:color w:val="000000"/>
                <w:sz w:val="18"/>
                <w:szCs w:val="18"/>
                <w:lang w:eastAsia="bg-BG"/>
              </w:rPr>
            </w:pPr>
            <w:r w:rsidRPr="00B961D4">
              <w:rPr>
                <w:rFonts w:ascii="Arial" w:hAnsi="Arial" w:cs="Arial"/>
                <w:color w:val="000000"/>
                <w:sz w:val="18"/>
                <w:szCs w:val="18"/>
                <w:lang w:eastAsia="bg-BG"/>
              </w:rPr>
              <w:t>2.3 - Култури от черен бор – извън естеств. зона на разпростр.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421.1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421.1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7.5</w:t>
            </w:r>
          </w:p>
        </w:tc>
      </w:tr>
      <w:tr w:rsidR="00462809" w:rsidRPr="00B961D4" w:rsidTr="003752C1">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rPr>
                <w:rFonts w:ascii="Arial" w:hAnsi="Arial" w:cs="Arial"/>
                <w:b/>
                <w:bCs/>
                <w:color w:val="000000"/>
                <w:sz w:val="18"/>
                <w:szCs w:val="18"/>
                <w:lang w:eastAsia="bg-BG"/>
              </w:rPr>
            </w:pPr>
            <w:r w:rsidRPr="00B961D4">
              <w:rPr>
                <w:rFonts w:ascii="Arial" w:hAnsi="Arial" w:cs="Arial"/>
                <w:b/>
                <w:bCs/>
                <w:color w:val="000000"/>
                <w:sz w:val="18"/>
                <w:szCs w:val="18"/>
                <w:lang w:eastAsia="bg-BG"/>
              </w:rPr>
              <w:t>9. Култури от чужди иглолистни видове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b/>
                <w:bCs/>
                <w:color w:val="000000"/>
                <w:sz w:val="18"/>
                <w:szCs w:val="18"/>
                <w:lang w:eastAsia="bg-BG"/>
              </w:rPr>
            </w:pPr>
            <w:r w:rsidRPr="00B961D4">
              <w:rPr>
                <w:rFonts w:ascii="Arial" w:hAnsi="Arial" w:cs="Arial"/>
                <w:b/>
                <w:bCs/>
                <w:color w:val="000000"/>
                <w:sz w:val="18"/>
                <w:szCs w:val="18"/>
                <w:lang w:eastAsia="bg-BG"/>
              </w:rPr>
              <w:t>4.8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b/>
                <w:bCs/>
                <w:color w:val="000000"/>
                <w:sz w:val="18"/>
                <w:szCs w:val="18"/>
                <w:lang w:eastAsia="bg-BG"/>
              </w:rPr>
            </w:pPr>
            <w:r w:rsidRPr="00B961D4">
              <w:rPr>
                <w:rFonts w:ascii="Arial" w:hAnsi="Arial" w:cs="Arial"/>
                <w:b/>
                <w:bCs/>
                <w:color w:val="000000"/>
                <w:sz w:val="18"/>
                <w:szCs w:val="18"/>
                <w:lang w:eastAsia="bg-BG"/>
              </w:rPr>
              <w:t>4.8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b/>
                <w:bCs/>
                <w:color w:val="000000"/>
                <w:sz w:val="18"/>
                <w:szCs w:val="18"/>
                <w:lang w:eastAsia="bg-BG"/>
              </w:rPr>
            </w:pPr>
            <w:r w:rsidRPr="00B961D4">
              <w:rPr>
                <w:rFonts w:ascii="Arial" w:hAnsi="Arial" w:cs="Arial"/>
                <w:b/>
                <w:bCs/>
                <w:color w:val="000000"/>
                <w:sz w:val="18"/>
                <w:szCs w:val="18"/>
                <w:lang w:eastAsia="bg-BG"/>
              </w:rPr>
              <w:t>0.1</w:t>
            </w:r>
          </w:p>
        </w:tc>
      </w:tr>
      <w:tr w:rsidR="00462809" w:rsidRPr="00B961D4" w:rsidTr="003752C1">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rPr>
                <w:rFonts w:ascii="Arial" w:hAnsi="Arial" w:cs="Arial"/>
                <w:b/>
                <w:bCs/>
                <w:color w:val="000000"/>
                <w:sz w:val="18"/>
                <w:szCs w:val="18"/>
                <w:lang w:eastAsia="bg-BG"/>
              </w:rPr>
            </w:pPr>
            <w:r w:rsidRPr="00B961D4">
              <w:rPr>
                <w:rFonts w:ascii="Arial" w:hAnsi="Arial" w:cs="Arial"/>
                <w:b/>
                <w:bCs/>
                <w:color w:val="000000"/>
                <w:sz w:val="18"/>
                <w:szCs w:val="18"/>
                <w:lang w:eastAsia="bg-BG"/>
              </w:rPr>
              <w:t>13. Смесени дъбови гори (здб, бл, цр)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b/>
                <w:bCs/>
                <w:color w:val="000000"/>
                <w:sz w:val="18"/>
                <w:szCs w:val="18"/>
                <w:lang w:eastAsia="bg-BG"/>
              </w:rPr>
            </w:pPr>
            <w:r w:rsidRPr="00B961D4">
              <w:rPr>
                <w:rFonts w:ascii="Arial" w:hAnsi="Arial" w:cs="Arial"/>
                <w:b/>
                <w:bCs/>
                <w:color w:val="000000"/>
                <w:sz w:val="18"/>
                <w:szCs w:val="18"/>
                <w:lang w:eastAsia="bg-BG"/>
              </w:rPr>
              <w:t>238.9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b/>
                <w:bCs/>
                <w:color w:val="000000"/>
                <w:sz w:val="18"/>
                <w:szCs w:val="18"/>
                <w:lang w:eastAsia="bg-BG"/>
              </w:rPr>
            </w:pPr>
            <w:r w:rsidRPr="00B961D4">
              <w:rPr>
                <w:rFonts w:ascii="Arial" w:hAnsi="Arial" w:cs="Arial"/>
                <w:b/>
                <w:bCs/>
                <w:color w:val="000000"/>
                <w:sz w:val="18"/>
                <w:szCs w:val="18"/>
                <w:lang w:eastAsia="bg-BG"/>
              </w:rPr>
              <w:t>238.9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b/>
                <w:bCs/>
                <w:color w:val="000000"/>
                <w:sz w:val="18"/>
                <w:szCs w:val="18"/>
                <w:lang w:eastAsia="bg-BG"/>
              </w:rPr>
            </w:pPr>
            <w:r w:rsidRPr="00B961D4">
              <w:rPr>
                <w:rFonts w:ascii="Arial" w:hAnsi="Arial" w:cs="Arial"/>
                <w:b/>
                <w:bCs/>
                <w:color w:val="000000"/>
                <w:sz w:val="18"/>
                <w:szCs w:val="18"/>
                <w:lang w:eastAsia="bg-BG"/>
              </w:rPr>
              <w:t>4.3</w:t>
            </w:r>
          </w:p>
        </w:tc>
      </w:tr>
      <w:tr w:rsidR="00462809" w:rsidRPr="00B961D4" w:rsidTr="003752C1">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rPr>
                <w:rFonts w:ascii="Arial" w:hAnsi="Arial" w:cs="Arial"/>
                <w:color w:val="000000"/>
                <w:sz w:val="18"/>
                <w:szCs w:val="18"/>
                <w:lang w:eastAsia="bg-BG"/>
              </w:rPr>
            </w:pPr>
            <w:r w:rsidRPr="00B961D4">
              <w:rPr>
                <w:rFonts w:ascii="Arial" w:hAnsi="Arial" w:cs="Arial"/>
                <w:color w:val="000000"/>
                <w:sz w:val="18"/>
                <w:szCs w:val="18"/>
                <w:lang w:eastAsia="bg-BG"/>
              </w:rPr>
              <w:t>13.2 - Култури от дъбове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238.9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238.9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4.3</w:t>
            </w:r>
          </w:p>
        </w:tc>
      </w:tr>
      <w:tr w:rsidR="00462809" w:rsidRPr="00B961D4" w:rsidTr="003752C1">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rPr>
                <w:rFonts w:ascii="Arial" w:hAnsi="Arial" w:cs="Arial"/>
                <w:b/>
                <w:bCs/>
                <w:color w:val="000000"/>
                <w:sz w:val="18"/>
                <w:szCs w:val="18"/>
                <w:lang w:eastAsia="bg-BG"/>
              </w:rPr>
            </w:pPr>
            <w:r w:rsidRPr="00B961D4">
              <w:rPr>
                <w:rFonts w:ascii="Arial" w:hAnsi="Arial" w:cs="Arial"/>
                <w:b/>
                <w:bCs/>
                <w:color w:val="000000"/>
                <w:sz w:val="18"/>
                <w:szCs w:val="18"/>
                <w:lang w:eastAsia="bg-BG"/>
              </w:rPr>
              <w:t>14. Гори от цер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b/>
                <w:bCs/>
                <w:color w:val="000000"/>
                <w:sz w:val="18"/>
                <w:szCs w:val="18"/>
                <w:lang w:eastAsia="bg-BG"/>
              </w:rPr>
            </w:pPr>
            <w:r w:rsidRPr="00B961D4">
              <w:rPr>
                <w:rFonts w:ascii="Arial" w:hAnsi="Arial" w:cs="Arial"/>
                <w:b/>
                <w:bCs/>
                <w:color w:val="000000"/>
                <w:sz w:val="18"/>
                <w:szCs w:val="18"/>
                <w:lang w:eastAsia="bg-BG"/>
              </w:rPr>
              <w:t>52.1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b/>
                <w:bCs/>
                <w:color w:val="000000"/>
                <w:sz w:val="18"/>
                <w:szCs w:val="18"/>
                <w:lang w:eastAsia="bg-BG"/>
              </w:rPr>
            </w:pPr>
            <w:r w:rsidRPr="00B961D4">
              <w:rPr>
                <w:rFonts w:ascii="Arial" w:hAnsi="Arial" w:cs="Arial"/>
                <w:b/>
                <w:bCs/>
                <w:color w:val="000000"/>
                <w:sz w:val="18"/>
                <w:szCs w:val="18"/>
                <w:lang w:eastAsia="bg-BG"/>
              </w:rPr>
              <w:t>52.1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b/>
                <w:bCs/>
                <w:color w:val="000000"/>
                <w:sz w:val="18"/>
                <w:szCs w:val="18"/>
                <w:lang w:eastAsia="bg-BG"/>
              </w:rPr>
            </w:pPr>
            <w:r w:rsidRPr="00B961D4">
              <w:rPr>
                <w:rFonts w:ascii="Arial" w:hAnsi="Arial" w:cs="Arial"/>
                <w:b/>
                <w:bCs/>
                <w:color w:val="000000"/>
                <w:sz w:val="18"/>
                <w:szCs w:val="18"/>
                <w:lang w:eastAsia="bg-BG"/>
              </w:rPr>
              <w:t>1.0</w:t>
            </w:r>
          </w:p>
        </w:tc>
      </w:tr>
      <w:tr w:rsidR="00462809" w:rsidRPr="00B961D4" w:rsidTr="003752C1">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rPr>
                <w:rFonts w:ascii="Arial" w:hAnsi="Arial" w:cs="Arial"/>
                <w:color w:val="000000"/>
                <w:sz w:val="18"/>
                <w:szCs w:val="18"/>
                <w:lang w:eastAsia="bg-BG"/>
              </w:rPr>
            </w:pPr>
            <w:r w:rsidRPr="00B961D4">
              <w:rPr>
                <w:rFonts w:ascii="Arial" w:hAnsi="Arial" w:cs="Arial"/>
                <w:color w:val="000000"/>
                <w:sz w:val="18"/>
                <w:szCs w:val="18"/>
                <w:lang w:eastAsia="bg-BG"/>
              </w:rPr>
              <w:t>14.1 - Семенни гори от цер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52.1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52.1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1.0</w:t>
            </w:r>
          </w:p>
        </w:tc>
      </w:tr>
      <w:tr w:rsidR="00462809" w:rsidRPr="00B961D4" w:rsidTr="003752C1">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rPr>
                <w:rFonts w:ascii="Arial" w:hAnsi="Arial" w:cs="Arial"/>
                <w:b/>
                <w:bCs/>
                <w:color w:val="000000"/>
                <w:sz w:val="18"/>
                <w:szCs w:val="18"/>
                <w:lang w:eastAsia="bg-BG"/>
              </w:rPr>
            </w:pPr>
            <w:r w:rsidRPr="00B961D4">
              <w:rPr>
                <w:rFonts w:ascii="Arial" w:hAnsi="Arial" w:cs="Arial"/>
                <w:b/>
                <w:bCs/>
                <w:color w:val="000000"/>
                <w:sz w:val="18"/>
                <w:szCs w:val="18"/>
                <w:lang w:eastAsia="bg-BG"/>
              </w:rPr>
              <w:t>15. Гори от космат дъб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b/>
                <w:bCs/>
                <w:color w:val="000000"/>
                <w:sz w:val="18"/>
                <w:szCs w:val="18"/>
                <w:lang w:eastAsia="bg-BG"/>
              </w:rPr>
            </w:pPr>
            <w:r w:rsidRPr="00B961D4">
              <w:rPr>
                <w:rFonts w:ascii="Arial" w:hAnsi="Arial" w:cs="Arial"/>
                <w:b/>
                <w:bCs/>
                <w:color w:val="000000"/>
                <w:sz w:val="18"/>
                <w:szCs w:val="18"/>
                <w:lang w:eastAsia="bg-BG"/>
              </w:rPr>
              <w:t>23.6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b/>
                <w:bCs/>
                <w:color w:val="000000"/>
                <w:sz w:val="18"/>
                <w:szCs w:val="18"/>
                <w:lang w:eastAsia="bg-BG"/>
              </w:rPr>
            </w:pPr>
            <w:r w:rsidRPr="00B961D4">
              <w:rPr>
                <w:rFonts w:ascii="Arial" w:hAnsi="Arial" w:cs="Arial"/>
                <w:b/>
                <w:bCs/>
                <w:color w:val="000000"/>
                <w:sz w:val="18"/>
                <w:szCs w:val="18"/>
                <w:lang w:eastAsia="bg-BG"/>
              </w:rPr>
              <w:t>1299.4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b/>
                <w:bCs/>
                <w:color w:val="000000"/>
                <w:sz w:val="18"/>
                <w:szCs w:val="18"/>
                <w:lang w:eastAsia="bg-BG"/>
              </w:rPr>
            </w:pPr>
            <w:r w:rsidRPr="00B961D4">
              <w:rPr>
                <w:rFonts w:ascii="Arial" w:hAnsi="Arial" w:cs="Arial"/>
                <w:b/>
                <w:bCs/>
                <w:color w:val="000000"/>
                <w:sz w:val="18"/>
                <w:szCs w:val="18"/>
                <w:lang w:eastAsia="bg-BG"/>
              </w:rPr>
              <w:t>1323.0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b/>
                <w:bCs/>
                <w:color w:val="000000"/>
                <w:sz w:val="18"/>
                <w:szCs w:val="18"/>
                <w:lang w:eastAsia="bg-BG"/>
              </w:rPr>
            </w:pPr>
            <w:r w:rsidRPr="00B961D4">
              <w:rPr>
                <w:rFonts w:ascii="Arial" w:hAnsi="Arial" w:cs="Arial"/>
                <w:b/>
                <w:bCs/>
                <w:color w:val="000000"/>
                <w:sz w:val="18"/>
                <w:szCs w:val="18"/>
                <w:lang w:eastAsia="bg-BG"/>
              </w:rPr>
              <w:t>23.7</w:t>
            </w:r>
          </w:p>
        </w:tc>
      </w:tr>
      <w:tr w:rsidR="00462809" w:rsidRPr="00B961D4" w:rsidTr="003752C1">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rPr>
                <w:rFonts w:ascii="Arial" w:hAnsi="Arial" w:cs="Arial"/>
                <w:color w:val="000000"/>
                <w:sz w:val="18"/>
                <w:szCs w:val="18"/>
                <w:lang w:eastAsia="bg-BG"/>
              </w:rPr>
            </w:pPr>
            <w:r w:rsidRPr="00B961D4">
              <w:rPr>
                <w:rFonts w:ascii="Arial" w:hAnsi="Arial" w:cs="Arial"/>
                <w:color w:val="000000"/>
                <w:sz w:val="18"/>
                <w:szCs w:val="18"/>
                <w:lang w:eastAsia="bg-BG"/>
              </w:rPr>
              <w:t>15.1 - Естествени гори от космат дъб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23.6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1299.4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1323.0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23.7</w:t>
            </w:r>
          </w:p>
        </w:tc>
      </w:tr>
      <w:tr w:rsidR="00462809" w:rsidRPr="00B961D4" w:rsidTr="003752C1">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rPr>
                <w:rFonts w:ascii="Arial" w:hAnsi="Arial" w:cs="Arial"/>
                <w:b/>
                <w:bCs/>
                <w:color w:val="000000"/>
                <w:sz w:val="18"/>
                <w:szCs w:val="18"/>
                <w:lang w:eastAsia="bg-BG"/>
              </w:rPr>
            </w:pPr>
            <w:r w:rsidRPr="00B961D4">
              <w:rPr>
                <w:rFonts w:ascii="Arial" w:hAnsi="Arial" w:cs="Arial"/>
                <w:b/>
                <w:bCs/>
                <w:color w:val="000000"/>
                <w:sz w:val="18"/>
                <w:szCs w:val="18"/>
                <w:lang w:eastAsia="bg-BG"/>
              </w:rPr>
              <w:t>16. Крайречни гори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b/>
                <w:bCs/>
                <w:color w:val="000000"/>
                <w:sz w:val="18"/>
                <w:szCs w:val="18"/>
                <w:lang w:eastAsia="bg-BG"/>
              </w:rPr>
            </w:pPr>
            <w:r w:rsidRPr="00B961D4">
              <w:rPr>
                <w:rFonts w:ascii="Arial" w:hAnsi="Arial" w:cs="Arial"/>
                <w:b/>
                <w:bCs/>
                <w:color w:val="000000"/>
                <w:sz w:val="18"/>
                <w:szCs w:val="18"/>
                <w:lang w:eastAsia="bg-BG"/>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b/>
                <w:bCs/>
                <w:color w:val="000000"/>
                <w:sz w:val="18"/>
                <w:szCs w:val="18"/>
                <w:lang w:eastAsia="bg-BG"/>
              </w:rPr>
            </w:pPr>
            <w:r w:rsidRPr="00B961D4">
              <w:rPr>
                <w:rFonts w:ascii="Arial" w:hAnsi="Arial" w:cs="Arial"/>
                <w:b/>
                <w:bCs/>
                <w:color w:val="000000"/>
                <w:sz w:val="18"/>
                <w:szCs w:val="18"/>
                <w:lang w:eastAsia="bg-BG"/>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b/>
                <w:bCs/>
                <w:color w:val="000000"/>
                <w:sz w:val="18"/>
                <w:szCs w:val="18"/>
                <w:lang w:eastAsia="bg-BG"/>
              </w:rPr>
            </w:pPr>
          </w:p>
        </w:tc>
      </w:tr>
      <w:tr w:rsidR="00462809" w:rsidRPr="00B961D4" w:rsidTr="003752C1">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rPr>
                <w:rFonts w:ascii="Arial" w:hAnsi="Arial" w:cs="Arial"/>
                <w:color w:val="000000"/>
                <w:sz w:val="18"/>
                <w:szCs w:val="18"/>
                <w:lang w:eastAsia="bg-BG"/>
              </w:rPr>
            </w:pPr>
            <w:r w:rsidRPr="00B961D4">
              <w:rPr>
                <w:rFonts w:ascii="Arial" w:hAnsi="Arial" w:cs="Arial"/>
                <w:color w:val="000000"/>
                <w:sz w:val="18"/>
                <w:szCs w:val="18"/>
                <w:lang w:eastAsia="bg-BG"/>
              </w:rPr>
              <w:t>16.1 - Естествени крайречни гори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color w:val="000000"/>
                <w:sz w:val="18"/>
                <w:szCs w:val="18"/>
                <w:lang w:eastAsia="bg-BG"/>
              </w:rPr>
            </w:pPr>
          </w:p>
        </w:tc>
      </w:tr>
      <w:tr w:rsidR="00462809" w:rsidRPr="00B961D4" w:rsidTr="003752C1">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rPr>
                <w:rFonts w:ascii="Arial" w:hAnsi="Arial" w:cs="Arial"/>
                <w:b/>
                <w:bCs/>
                <w:color w:val="000000"/>
                <w:sz w:val="18"/>
                <w:szCs w:val="18"/>
                <w:lang w:eastAsia="bg-BG"/>
              </w:rPr>
            </w:pPr>
            <w:r w:rsidRPr="00B961D4">
              <w:rPr>
                <w:rFonts w:ascii="Arial" w:hAnsi="Arial" w:cs="Arial"/>
                <w:b/>
                <w:bCs/>
                <w:color w:val="000000"/>
                <w:sz w:val="18"/>
                <w:szCs w:val="18"/>
                <w:lang w:eastAsia="bg-BG"/>
              </w:rPr>
              <w:t>20. Гори от липи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b/>
                <w:bCs/>
                <w:color w:val="000000"/>
                <w:sz w:val="18"/>
                <w:szCs w:val="18"/>
                <w:lang w:eastAsia="bg-BG"/>
              </w:rPr>
            </w:pPr>
            <w:r w:rsidRPr="00B961D4">
              <w:rPr>
                <w:rFonts w:ascii="Arial" w:hAnsi="Arial" w:cs="Arial"/>
                <w:b/>
                <w:bCs/>
                <w:color w:val="000000"/>
                <w:sz w:val="18"/>
                <w:szCs w:val="18"/>
                <w:lang w:eastAsia="bg-BG"/>
              </w:rPr>
              <w:t>76.9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b/>
                <w:bCs/>
                <w:color w:val="000000"/>
                <w:sz w:val="18"/>
                <w:szCs w:val="18"/>
                <w:lang w:eastAsia="bg-BG"/>
              </w:rPr>
            </w:pPr>
            <w:r w:rsidRPr="00B961D4">
              <w:rPr>
                <w:rFonts w:ascii="Arial" w:hAnsi="Arial" w:cs="Arial"/>
                <w:b/>
                <w:bCs/>
                <w:color w:val="000000"/>
                <w:sz w:val="18"/>
                <w:szCs w:val="18"/>
                <w:lang w:eastAsia="bg-BG"/>
              </w:rPr>
              <w:t>76.9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b/>
                <w:bCs/>
                <w:color w:val="000000"/>
                <w:sz w:val="18"/>
                <w:szCs w:val="18"/>
                <w:lang w:eastAsia="bg-BG"/>
              </w:rPr>
            </w:pPr>
            <w:r w:rsidRPr="00B961D4">
              <w:rPr>
                <w:rFonts w:ascii="Arial" w:hAnsi="Arial" w:cs="Arial"/>
                <w:b/>
                <w:bCs/>
                <w:color w:val="000000"/>
                <w:sz w:val="18"/>
                <w:szCs w:val="18"/>
                <w:lang w:eastAsia="bg-BG"/>
              </w:rPr>
              <w:t>1.4</w:t>
            </w:r>
          </w:p>
        </w:tc>
      </w:tr>
      <w:tr w:rsidR="00462809" w:rsidRPr="00B961D4" w:rsidTr="003752C1">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rPr>
                <w:rFonts w:ascii="Arial" w:hAnsi="Arial" w:cs="Arial"/>
                <w:color w:val="000000"/>
                <w:sz w:val="18"/>
                <w:szCs w:val="18"/>
                <w:lang w:eastAsia="bg-BG"/>
              </w:rPr>
            </w:pPr>
            <w:r w:rsidRPr="00B961D4">
              <w:rPr>
                <w:rFonts w:ascii="Arial" w:hAnsi="Arial" w:cs="Arial"/>
                <w:color w:val="000000"/>
                <w:sz w:val="18"/>
                <w:szCs w:val="18"/>
                <w:lang w:eastAsia="bg-BG"/>
              </w:rPr>
              <w:t>20.1 - Естествени липови гори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10.4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10.4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0.2</w:t>
            </w:r>
          </w:p>
        </w:tc>
      </w:tr>
      <w:tr w:rsidR="00462809" w:rsidRPr="00B961D4" w:rsidTr="003752C1">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rPr>
                <w:rFonts w:ascii="Arial" w:hAnsi="Arial" w:cs="Arial"/>
                <w:color w:val="000000"/>
                <w:sz w:val="18"/>
                <w:szCs w:val="18"/>
                <w:lang w:eastAsia="bg-BG"/>
              </w:rPr>
            </w:pPr>
            <w:r w:rsidRPr="00B961D4">
              <w:rPr>
                <w:rFonts w:ascii="Arial" w:hAnsi="Arial" w:cs="Arial"/>
                <w:color w:val="000000"/>
                <w:sz w:val="18"/>
                <w:szCs w:val="18"/>
                <w:lang w:eastAsia="bg-BG"/>
              </w:rPr>
              <w:t>20.2 - Култури от липа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66.5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66.5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1.2</w:t>
            </w:r>
          </w:p>
        </w:tc>
      </w:tr>
      <w:tr w:rsidR="00462809" w:rsidRPr="00B961D4" w:rsidTr="003752C1">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rPr>
                <w:rFonts w:ascii="Arial" w:hAnsi="Arial" w:cs="Arial"/>
                <w:b/>
                <w:bCs/>
                <w:color w:val="000000"/>
                <w:sz w:val="18"/>
                <w:szCs w:val="18"/>
                <w:lang w:eastAsia="bg-BG"/>
              </w:rPr>
            </w:pPr>
            <w:r w:rsidRPr="00B961D4">
              <w:rPr>
                <w:rFonts w:ascii="Arial" w:hAnsi="Arial" w:cs="Arial"/>
                <w:b/>
                <w:bCs/>
                <w:color w:val="000000"/>
                <w:sz w:val="18"/>
                <w:szCs w:val="18"/>
                <w:lang w:eastAsia="bg-BG"/>
              </w:rPr>
              <w:lastRenderedPageBreak/>
              <w:t>21. Смесени широколистни гори (пляс, яв, лп) - естествени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b/>
                <w:bCs/>
                <w:color w:val="000000"/>
                <w:sz w:val="18"/>
                <w:szCs w:val="18"/>
                <w:lang w:eastAsia="bg-BG"/>
              </w:rPr>
            </w:pPr>
            <w:r w:rsidRPr="00B961D4">
              <w:rPr>
                <w:rFonts w:ascii="Arial" w:hAnsi="Arial" w:cs="Arial"/>
                <w:b/>
                <w:bCs/>
                <w:color w:val="000000"/>
                <w:sz w:val="18"/>
                <w:szCs w:val="18"/>
                <w:lang w:eastAsia="bg-BG"/>
              </w:rPr>
              <w:t>5.4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b/>
                <w:bCs/>
                <w:color w:val="000000"/>
                <w:sz w:val="18"/>
                <w:szCs w:val="18"/>
                <w:lang w:eastAsia="bg-BG"/>
              </w:rPr>
            </w:pPr>
            <w:r w:rsidRPr="00B961D4">
              <w:rPr>
                <w:rFonts w:ascii="Arial" w:hAnsi="Arial" w:cs="Arial"/>
                <w:b/>
                <w:bCs/>
                <w:color w:val="000000"/>
                <w:sz w:val="18"/>
                <w:szCs w:val="18"/>
                <w:lang w:eastAsia="bg-BG"/>
              </w:rPr>
              <w:t>5.4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b/>
                <w:bCs/>
                <w:color w:val="000000"/>
                <w:sz w:val="18"/>
                <w:szCs w:val="18"/>
                <w:lang w:eastAsia="bg-BG"/>
              </w:rPr>
            </w:pPr>
            <w:r w:rsidRPr="00B961D4">
              <w:rPr>
                <w:rFonts w:ascii="Arial" w:hAnsi="Arial" w:cs="Arial"/>
                <w:b/>
                <w:bCs/>
                <w:color w:val="000000"/>
                <w:sz w:val="18"/>
                <w:szCs w:val="18"/>
                <w:lang w:eastAsia="bg-BG"/>
              </w:rPr>
              <w:t>0.1</w:t>
            </w:r>
          </w:p>
        </w:tc>
      </w:tr>
      <w:tr w:rsidR="00462809" w:rsidRPr="00B961D4" w:rsidTr="003752C1">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rPr>
                <w:rFonts w:ascii="Arial" w:hAnsi="Arial" w:cs="Arial"/>
                <w:b/>
                <w:bCs/>
                <w:color w:val="000000"/>
                <w:sz w:val="18"/>
                <w:szCs w:val="18"/>
                <w:lang w:eastAsia="bg-BG"/>
              </w:rPr>
            </w:pPr>
            <w:r w:rsidRPr="00B961D4">
              <w:rPr>
                <w:rFonts w:ascii="Arial" w:hAnsi="Arial" w:cs="Arial"/>
                <w:b/>
                <w:bCs/>
                <w:color w:val="000000"/>
                <w:sz w:val="18"/>
                <w:szCs w:val="18"/>
                <w:lang w:eastAsia="bg-BG"/>
              </w:rPr>
              <w:t>23. Група издънкови за превръщане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b/>
                <w:bCs/>
                <w:color w:val="000000"/>
                <w:sz w:val="18"/>
                <w:szCs w:val="18"/>
                <w:lang w:eastAsia="bg-BG"/>
              </w:rPr>
            </w:pPr>
            <w:r w:rsidRPr="00B961D4">
              <w:rPr>
                <w:rFonts w:ascii="Arial" w:hAnsi="Arial" w:cs="Arial"/>
                <w:b/>
                <w:bCs/>
                <w:color w:val="000000"/>
                <w:sz w:val="18"/>
                <w:szCs w:val="18"/>
                <w:lang w:eastAsia="bg-BG"/>
              </w:rPr>
              <w:t>13.9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b/>
                <w:bCs/>
                <w:color w:val="000000"/>
                <w:sz w:val="18"/>
                <w:szCs w:val="18"/>
                <w:lang w:eastAsia="bg-BG"/>
              </w:rPr>
            </w:pPr>
            <w:r w:rsidRPr="00B961D4">
              <w:rPr>
                <w:rFonts w:ascii="Arial" w:hAnsi="Arial" w:cs="Arial"/>
                <w:b/>
                <w:bCs/>
                <w:color w:val="000000"/>
                <w:sz w:val="18"/>
                <w:szCs w:val="18"/>
                <w:lang w:eastAsia="bg-BG"/>
              </w:rPr>
              <w:t>158.8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b/>
                <w:bCs/>
                <w:color w:val="000000"/>
                <w:sz w:val="18"/>
                <w:szCs w:val="18"/>
                <w:lang w:eastAsia="bg-BG"/>
              </w:rPr>
            </w:pPr>
            <w:r w:rsidRPr="00B961D4">
              <w:rPr>
                <w:rFonts w:ascii="Arial" w:hAnsi="Arial" w:cs="Arial"/>
                <w:b/>
                <w:bCs/>
                <w:color w:val="000000"/>
                <w:sz w:val="18"/>
                <w:szCs w:val="18"/>
                <w:lang w:eastAsia="bg-BG"/>
              </w:rPr>
              <w:t>82.5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b/>
                <w:bCs/>
                <w:color w:val="000000"/>
                <w:sz w:val="18"/>
                <w:szCs w:val="18"/>
                <w:lang w:eastAsia="bg-BG"/>
              </w:rPr>
            </w:pPr>
            <w:r w:rsidRPr="00B961D4">
              <w:rPr>
                <w:rFonts w:ascii="Arial" w:hAnsi="Arial" w:cs="Arial"/>
                <w:b/>
                <w:bCs/>
                <w:color w:val="000000"/>
                <w:sz w:val="18"/>
                <w:szCs w:val="18"/>
                <w:lang w:eastAsia="bg-BG"/>
              </w:rPr>
              <w:t>2751.4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b/>
                <w:bCs/>
                <w:color w:val="000000"/>
                <w:sz w:val="18"/>
                <w:szCs w:val="18"/>
                <w:lang w:eastAsia="bg-BG"/>
              </w:rPr>
            </w:pPr>
            <w:r w:rsidRPr="00B961D4">
              <w:rPr>
                <w:rFonts w:ascii="Arial" w:hAnsi="Arial" w:cs="Arial"/>
                <w:b/>
                <w:bCs/>
                <w:color w:val="000000"/>
                <w:sz w:val="18"/>
                <w:szCs w:val="18"/>
                <w:lang w:eastAsia="bg-BG"/>
              </w:rPr>
              <w:t>10.6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b/>
                <w:bCs/>
                <w:color w:val="000000"/>
                <w:sz w:val="18"/>
                <w:szCs w:val="18"/>
                <w:lang w:eastAsia="bg-BG"/>
              </w:rPr>
            </w:pPr>
            <w:r w:rsidRPr="00B961D4">
              <w:rPr>
                <w:rFonts w:ascii="Arial" w:hAnsi="Arial" w:cs="Arial"/>
                <w:b/>
                <w:bCs/>
                <w:color w:val="000000"/>
                <w:sz w:val="18"/>
                <w:szCs w:val="18"/>
                <w:lang w:eastAsia="bg-BG"/>
              </w:rPr>
              <w:t>3017.2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b/>
                <w:bCs/>
                <w:color w:val="000000"/>
                <w:sz w:val="18"/>
                <w:szCs w:val="18"/>
                <w:lang w:eastAsia="bg-BG"/>
              </w:rPr>
            </w:pPr>
            <w:r w:rsidRPr="00B961D4">
              <w:rPr>
                <w:rFonts w:ascii="Arial" w:hAnsi="Arial" w:cs="Arial"/>
                <w:b/>
                <w:bCs/>
                <w:color w:val="000000"/>
                <w:sz w:val="18"/>
                <w:szCs w:val="18"/>
                <w:lang w:eastAsia="bg-BG"/>
              </w:rPr>
              <w:t>53.9</w:t>
            </w:r>
          </w:p>
        </w:tc>
      </w:tr>
      <w:tr w:rsidR="00462809" w:rsidRPr="00B961D4" w:rsidTr="003752C1">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rPr>
                <w:rFonts w:ascii="Arial" w:hAnsi="Arial" w:cs="Arial"/>
                <w:color w:val="000000"/>
                <w:sz w:val="18"/>
                <w:szCs w:val="18"/>
                <w:lang w:eastAsia="bg-BG"/>
              </w:rPr>
            </w:pPr>
            <w:r w:rsidRPr="00B961D4">
              <w:rPr>
                <w:rFonts w:ascii="Arial" w:hAnsi="Arial" w:cs="Arial"/>
                <w:color w:val="000000"/>
                <w:sz w:val="18"/>
                <w:szCs w:val="18"/>
                <w:lang w:eastAsia="bg-BG"/>
              </w:rPr>
              <w:t>23.4 - Издънкови смесени дъбови гори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139.8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82.5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170.1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10.6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403.0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7.2</w:t>
            </w:r>
          </w:p>
        </w:tc>
      </w:tr>
      <w:tr w:rsidR="00462809" w:rsidRPr="00B961D4" w:rsidTr="003752C1">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rPr>
                <w:rFonts w:ascii="Arial" w:hAnsi="Arial" w:cs="Arial"/>
                <w:color w:val="000000"/>
                <w:sz w:val="18"/>
                <w:szCs w:val="18"/>
                <w:lang w:eastAsia="bg-BG"/>
              </w:rPr>
            </w:pPr>
            <w:r w:rsidRPr="00B961D4">
              <w:rPr>
                <w:rFonts w:ascii="Arial" w:hAnsi="Arial" w:cs="Arial"/>
                <w:color w:val="000000"/>
                <w:sz w:val="18"/>
                <w:szCs w:val="18"/>
                <w:lang w:eastAsia="bg-BG"/>
              </w:rPr>
              <w:t>23.5 - Издънкови церови гори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19.0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2581.3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2600.3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46.5</w:t>
            </w:r>
          </w:p>
        </w:tc>
      </w:tr>
      <w:tr w:rsidR="00462809" w:rsidRPr="00B961D4" w:rsidTr="003752C1">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rPr>
                <w:rFonts w:ascii="Arial" w:hAnsi="Arial" w:cs="Arial"/>
                <w:color w:val="000000"/>
                <w:sz w:val="18"/>
                <w:szCs w:val="18"/>
                <w:lang w:eastAsia="bg-BG"/>
              </w:rPr>
            </w:pPr>
            <w:r w:rsidRPr="00B961D4">
              <w:rPr>
                <w:rFonts w:ascii="Arial" w:hAnsi="Arial" w:cs="Arial"/>
                <w:color w:val="000000"/>
                <w:sz w:val="18"/>
                <w:szCs w:val="18"/>
                <w:lang w:eastAsia="bg-BG"/>
              </w:rPr>
              <w:t>23.6 - Издънкови гори от обикновен габър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13.9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13.9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color w:val="000000"/>
                <w:sz w:val="18"/>
                <w:szCs w:val="18"/>
                <w:lang w:eastAsia="bg-BG"/>
              </w:rPr>
            </w:pPr>
            <w:r w:rsidRPr="00B961D4">
              <w:rPr>
                <w:rFonts w:ascii="Arial" w:hAnsi="Arial" w:cs="Arial"/>
                <w:color w:val="000000"/>
                <w:sz w:val="18"/>
                <w:szCs w:val="18"/>
                <w:lang w:eastAsia="bg-BG"/>
              </w:rPr>
              <w:t>0.2</w:t>
            </w:r>
          </w:p>
        </w:tc>
      </w:tr>
      <w:tr w:rsidR="00462809" w:rsidRPr="00B961D4" w:rsidTr="003752C1">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rPr>
                <w:rFonts w:ascii="Arial" w:hAnsi="Arial" w:cs="Arial"/>
                <w:b/>
                <w:bCs/>
                <w:color w:val="000000"/>
                <w:sz w:val="18"/>
                <w:szCs w:val="18"/>
                <w:lang w:eastAsia="bg-BG"/>
              </w:rPr>
            </w:pPr>
            <w:r w:rsidRPr="00B961D4">
              <w:rPr>
                <w:rFonts w:ascii="Arial" w:hAnsi="Arial" w:cs="Arial"/>
                <w:b/>
                <w:bCs/>
                <w:color w:val="000000"/>
                <w:sz w:val="18"/>
                <w:szCs w:val="18"/>
                <w:lang w:eastAsia="bg-BG"/>
              </w:rPr>
              <w:t>24. Гори от акация</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b/>
                <w:bCs/>
                <w:color w:val="000000"/>
                <w:sz w:val="18"/>
                <w:szCs w:val="18"/>
                <w:lang w:eastAsia="bg-BG"/>
              </w:rPr>
            </w:pPr>
            <w:r w:rsidRPr="00B961D4">
              <w:rPr>
                <w:rFonts w:ascii="Arial" w:hAnsi="Arial" w:cs="Arial"/>
                <w:b/>
                <w:bCs/>
                <w:color w:val="000000"/>
                <w:sz w:val="18"/>
                <w:szCs w:val="18"/>
                <w:lang w:eastAsia="bg-BG"/>
              </w:rPr>
              <w:t>52.2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b/>
                <w:bCs/>
                <w:color w:val="000000"/>
                <w:sz w:val="18"/>
                <w:szCs w:val="18"/>
                <w:lang w:eastAsia="bg-BG"/>
              </w:rPr>
            </w:pPr>
            <w:r w:rsidRPr="00B961D4">
              <w:rPr>
                <w:rFonts w:ascii="Arial" w:hAnsi="Arial" w:cs="Arial"/>
                <w:b/>
                <w:bCs/>
                <w:color w:val="000000"/>
                <w:sz w:val="18"/>
                <w:szCs w:val="18"/>
                <w:lang w:eastAsia="bg-BG"/>
              </w:rPr>
              <w:t>52.2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b/>
                <w:bCs/>
                <w:color w:val="000000"/>
                <w:sz w:val="18"/>
                <w:szCs w:val="18"/>
                <w:lang w:eastAsia="bg-BG"/>
              </w:rPr>
            </w:pPr>
            <w:r w:rsidRPr="00B961D4">
              <w:rPr>
                <w:rFonts w:ascii="Arial" w:hAnsi="Arial" w:cs="Arial"/>
                <w:b/>
                <w:bCs/>
                <w:color w:val="000000"/>
                <w:sz w:val="18"/>
                <w:szCs w:val="18"/>
                <w:lang w:eastAsia="bg-BG"/>
              </w:rPr>
              <w:t>0.9</w:t>
            </w:r>
          </w:p>
        </w:tc>
      </w:tr>
      <w:tr w:rsidR="00462809" w:rsidRPr="00B961D4" w:rsidTr="003752C1">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rPr>
                <w:rFonts w:ascii="Arial" w:hAnsi="Arial" w:cs="Arial"/>
                <w:b/>
                <w:bCs/>
                <w:color w:val="000000"/>
                <w:sz w:val="18"/>
                <w:szCs w:val="18"/>
                <w:lang w:eastAsia="bg-BG"/>
              </w:rPr>
            </w:pPr>
            <w:r w:rsidRPr="00B961D4">
              <w:rPr>
                <w:rFonts w:ascii="Arial" w:hAnsi="Arial" w:cs="Arial"/>
                <w:b/>
                <w:bCs/>
                <w:color w:val="000000"/>
                <w:sz w:val="18"/>
                <w:szCs w:val="18"/>
                <w:lang w:eastAsia="bg-BG"/>
              </w:rPr>
              <w:t>25. Гори от келяв габър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b/>
                <w:bCs/>
                <w:color w:val="000000"/>
                <w:sz w:val="18"/>
                <w:szCs w:val="18"/>
                <w:lang w:eastAsia="bg-BG"/>
              </w:rPr>
            </w:pPr>
            <w:r w:rsidRPr="00B961D4">
              <w:rPr>
                <w:rFonts w:ascii="Arial" w:hAnsi="Arial" w:cs="Arial"/>
                <w:b/>
                <w:bCs/>
                <w:color w:val="000000"/>
                <w:sz w:val="18"/>
                <w:szCs w:val="18"/>
                <w:lang w:eastAsia="bg-BG"/>
              </w:rPr>
              <w:t>247.7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b/>
                <w:bCs/>
                <w:color w:val="000000"/>
                <w:sz w:val="18"/>
                <w:szCs w:val="18"/>
                <w:lang w:eastAsia="bg-BG"/>
              </w:rPr>
            </w:pPr>
            <w:r w:rsidRPr="00B961D4">
              <w:rPr>
                <w:rFonts w:ascii="Arial" w:hAnsi="Arial" w:cs="Arial"/>
                <w:b/>
                <w:bCs/>
                <w:color w:val="000000"/>
                <w:sz w:val="18"/>
                <w:szCs w:val="18"/>
                <w:lang w:eastAsia="bg-BG"/>
              </w:rPr>
              <w:t>247.7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b/>
                <w:bCs/>
                <w:color w:val="000000"/>
                <w:sz w:val="18"/>
                <w:szCs w:val="18"/>
                <w:lang w:eastAsia="bg-BG"/>
              </w:rPr>
            </w:pPr>
            <w:r w:rsidRPr="00B961D4">
              <w:rPr>
                <w:rFonts w:ascii="Arial" w:hAnsi="Arial" w:cs="Arial"/>
                <w:b/>
                <w:bCs/>
                <w:color w:val="000000"/>
                <w:sz w:val="18"/>
                <w:szCs w:val="18"/>
                <w:lang w:eastAsia="bg-BG"/>
              </w:rPr>
              <w:t>4.4</w:t>
            </w:r>
          </w:p>
        </w:tc>
      </w:tr>
      <w:tr w:rsidR="00462809" w:rsidRPr="00B961D4" w:rsidTr="003752C1">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rPr>
                <w:rFonts w:ascii="Arial" w:hAnsi="Arial" w:cs="Arial"/>
                <w:b/>
                <w:bCs/>
                <w:color w:val="000000"/>
                <w:sz w:val="18"/>
                <w:szCs w:val="18"/>
                <w:lang w:eastAsia="bg-BG"/>
              </w:rPr>
            </w:pPr>
            <w:r w:rsidRPr="00B961D4">
              <w:rPr>
                <w:rFonts w:ascii="Arial" w:hAnsi="Arial" w:cs="Arial"/>
                <w:b/>
                <w:bCs/>
                <w:color w:val="000000"/>
                <w:sz w:val="18"/>
                <w:szCs w:val="18"/>
                <w:lang w:eastAsia="bg-BG"/>
              </w:rPr>
              <w:t>27. Орехови култури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b/>
                <w:bCs/>
                <w:color w:val="000000"/>
                <w:sz w:val="18"/>
                <w:szCs w:val="18"/>
                <w:lang w:eastAsia="bg-BG"/>
              </w:rPr>
            </w:pPr>
            <w:r w:rsidRPr="00B961D4">
              <w:rPr>
                <w:rFonts w:ascii="Arial" w:hAnsi="Arial" w:cs="Arial"/>
                <w:b/>
                <w:bCs/>
                <w:color w:val="000000"/>
                <w:sz w:val="18"/>
                <w:szCs w:val="18"/>
                <w:lang w:eastAsia="bg-BG"/>
              </w:rPr>
              <w:t>24.4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b/>
                <w:bCs/>
                <w:color w:val="000000"/>
                <w:sz w:val="18"/>
                <w:szCs w:val="18"/>
                <w:lang w:eastAsia="bg-BG"/>
              </w:rPr>
            </w:pPr>
            <w:r w:rsidRPr="00B961D4">
              <w:rPr>
                <w:rFonts w:ascii="Arial" w:hAnsi="Arial" w:cs="Arial"/>
                <w:b/>
                <w:bCs/>
                <w:color w:val="000000"/>
                <w:sz w:val="18"/>
                <w:szCs w:val="18"/>
                <w:lang w:eastAsia="bg-BG"/>
              </w:rPr>
              <w:t>24.4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462809" w:rsidRPr="00B961D4" w:rsidRDefault="00462809" w:rsidP="003752C1">
            <w:pPr>
              <w:jc w:val="right"/>
              <w:rPr>
                <w:rFonts w:ascii="Arial" w:hAnsi="Arial" w:cs="Arial"/>
                <w:b/>
                <w:bCs/>
                <w:color w:val="000000"/>
                <w:sz w:val="18"/>
                <w:szCs w:val="18"/>
                <w:lang w:eastAsia="bg-BG"/>
              </w:rPr>
            </w:pPr>
            <w:r w:rsidRPr="00B961D4">
              <w:rPr>
                <w:rFonts w:ascii="Arial" w:hAnsi="Arial" w:cs="Arial"/>
                <w:b/>
                <w:bCs/>
                <w:color w:val="000000"/>
                <w:sz w:val="18"/>
                <w:szCs w:val="18"/>
                <w:lang w:eastAsia="bg-BG"/>
              </w:rPr>
              <w:t>0.4</w:t>
            </w:r>
          </w:p>
        </w:tc>
      </w:tr>
      <w:tr w:rsidR="00462809" w:rsidRPr="00B961D4" w:rsidTr="003752C1">
        <w:tc>
          <w:tcPr>
            <w:tcW w:w="3750" w:type="dxa"/>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462809" w:rsidRPr="00B961D4" w:rsidRDefault="00462809" w:rsidP="003752C1">
            <w:pPr>
              <w:rPr>
                <w:rFonts w:ascii="Arial" w:hAnsi="Arial" w:cs="Arial"/>
                <w:b/>
                <w:bCs/>
                <w:color w:val="000000"/>
                <w:sz w:val="18"/>
                <w:szCs w:val="18"/>
                <w:lang w:eastAsia="bg-BG"/>
              </w:rPr>
            </w:pPr>
            <w:r w:rsidRPr="00B961D4">
              <w:rPr>
                <w:rFonts w:ascii="Arial" w:hAnsi="Arial" w:cs="Arial"/>
                <w:b/>
                <w:bCs/>
                <w:color w:val="000000"/>
                <w:sz w:val="18"/>
                <w:szCs w:val="18"/>
                <w:lang w:eastAsia="bg-BG"/>
              </w:rPr>
              <w:t>ВСИЧКО</w:t>
            </w:r>
          </w:p>
        </w:tc>
        <w:tc>
          <w:tcPr>
            <w:tcW w:w="1050" w:type="dxa"/>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462809" w:rsidRPr="00B961D4" w:rsidRDefault="00462809" w:rsidP="003752C1">
            <w:pPr>
              <w:jc w:val="right"/>
              <w:rPr>
                <w:rFonts w:ascii="Arial" w:hAnsi="Arial" w:cs="Arial"/>
                <w:b/>
                <w:bCs/>
                <w:color w:val="000000"/>
                <w:sz w:val="18"/>
                <w:szCs w:val="18"/>
                <w:lang w:eastAsia="bg-BG"/>
              </w:rPr>
            </w:pPr>
            <w:r w:rsidRPr="00B961D4">
              <w:rPr>
                <w:rFonts w:ascii="Arial" w:hAnsi="Arial" w:cs="Arial"/>
                <w:b/>
                <w:bCs/>
                <w:color w:val="000000"/>
                <w:sz w:val="18"/>
                <w:szCs w:val="18"/>
                <w:lang w:eastAsia="bg-BG"/>
              </w:rPr>
              <w:t>132.3</w:t>
            </w:r>
          </w:p>
        </w:tc>
        <w:tc>
          <w:tcPr>
            <w:tcW w:w="1050" w:type="dxa"/>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462809" w:rsidRPr="00B961D4" w:rsidRDefault="00462809" w:rsidP="003752C1">
            <w:pPr>
              <w:jc w:val="right"/>
              <w:rPr>
                <w:rFonts w:ascii="Arial" w:hAnsi="Arial" w:cs="Arial"/>
                <w:b/>
                <w:bCs/>
                <w:color w:val="000000"/>
                <w:sz w:val="18"/>
                <w:szCs w:val="18"/>
                <w:lang w:eastAsia="bg-BG"/>
              </w:rPr>
            </w:pPr>
            <w:r w:rsidRPr="00B961D4">
              <w:rPr>
                <w:rFonts w:ascii="Arial" w:hAnsi="Arial" w:cs="Arial"/>
                <w:b/>
                <w:bCs/>
                <w:color w:val="000000"/>
                <w:sz w:val="18"/>
                <w:szCs w:val="18"/>
                <w:lang w:eastAsia="bg-BG"/>
              </w:rPr>
              <w:t>421.1</w:t>
            </w:r>
          </w:p>
        </w:tc>
        <w:tc>
          <w:tcPr>
            <w:tcW w:w="1050" w:type="dxa"/>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462809" w:rsidRPr="00B961D4" w:rsidRDefault="00462809" w:rsidP="003752C1">
            <w:pPr>
              <w:jc w:val="right"/>
              <w:rPr>
                <w:rFonts w:ascii="Arial" w:hAnsi="Arial" w:cs="Arial"/>
                <w:b/>
                <w:bCs/>
                <w:color w:val="000000"/>
                <w:sz w:val="18"/>
                <w:szCs w:val="18"/>
                <w:lang w:eastAsia="bg-BG"/>
              </w:rPr>
            </w:pPr>
            <w:r w:rsidRPr="00B961D4">
              <w:rPr>
                <w:rFonts w:ascii="Arial" w:hAnsi="Arial" w:cs="Arial"/>
                <w:b/>
                <w:bCs/>
                <w:color w:val="000000"/>
                <w:sz w:val="18"/>
                <w:szCs w:val="18"/>
                <w:lang w:eastAsia="bg-BG"/>
              </w:rPr>
              <w:t>23.6</w:t>
            </w:r>
          </w:p>
        </w:tc>
        <w:tc>
          <w:tcPr>
            <w:tcW w:w="1050" w:type="dxa"/>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462809" w:rsidRPr="00B961D4" w:rsidRDefault="00462809" w:rsidP="003752C1">
            <w:pPr>
              <w:jc w:val="right"/>
              <w:rPr>
                <w:rFonts w:ascii="Arial" w:hAnsi="Arial" w:cs="Arial"/>
                <w:b/>
                <w:bCs/>
                <w:color w:val="000000"/>
                <w:sz w:val="18"/>
                <w:szCs w:val="18"/>
                <w:lang w:eastAsia="bg-BG"/>
              </w:rPr>
            </w:pPr>
            <w:r w:rsidRPr="00B961D4">
              <w:rPr>
                <w:rFonts w:ascii="Arial" w:hAnsi="Arial" w:cs="Arial"/>
                <w:b/>
                <w:bCs/>
                <w:color w:val="000000"/>
                <w:sz w:val="18"/>
                <w:szCs w:val="18"/>
                <w:lang w:eastAsia="bg-BG"/>
              </w:rPr>
              <w:t>52.1</w:t>
            </w:r>
          </w:p>
        </w:tc>
        <w:tc>
          <w:tcPr>
            <w:tcW w:w="1050" w:type="dxa"/>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462809" w:rsidRPr="00B961D4" w:rsidRDefault="00462809" w:rsidP="003752C1">
            <w:pPr>
              <w:jc w:val="right"/>
              <w:rPr>
                <w:rFonts w:ascii="Arial" w:hAnsi="Arial" w:cs="Arial"/>
                <w:b/>
                <w:bCs/>
                <w:color w:val="000000"/>
                <w:sz w:val="18"/>
                <w:szCs w:val="18"/>
                <w:lang w:eastAsia="bg-BG"/>
              </w:rPr>
            </w:pPr>
            <w:r w:rsidRPr="00B961D4">
              <w:rPr>
                <w:rFonts w:ascii="Arial" w:hAnsi="Arial" w:cs="Arial"/>
                <w:b/>
                <w:bCs/>
                <w:color w:val="000000"/>
                <w:sz w:val="18"/>
                <w:szCs w:val="18"/>
                <w:lang w:eastAsia="bg-BG"/>
              </w:rPr>
              <w:t>348.6</w:t>
            </w:r>
          </w:p>
        </w:tc>
        <w:tc>
          <w:tcPr>
            <w:tcW w:w="1050" w:type="dxa"/>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462809" w:rsidRPr="00B961D4" w:rsidRDefault="00462809" w:rsidP="003752C1">
            <w:pPr>
              <w:jc w:val="right"/>
              <w:rPr>
                <w:rFonts w:ascii="Arial" w:hAnsi="Arial" w:cs="Arial"/>
                <w:b/>
                <w:bCs/>
                <w:color w:val="000000"/>
                <w:sz w:val="18"/>
                <w:szCs w:val="18"/>
                <w:lang w:eastAsia="bg-BG"/>
              </w:rPr>
            </w:pPr>
            <w:r w:rsidRPr="00B961D4">
              <w:rPr>
                <w:rFonts w:ascii="Arial" w:hAnsi="Arial" w:cs="Arial"/>
                <w:b/>
                <w:bCs/>
                <w:color w:val="000000"/>
                <w:sz w:val="18"/>
                <w:szCs w:val="18"/>
                <w:lang w:eastAsia="bg-BG"/>
              </w:rPr>
              <w:t>13.9</w:t>
            </w:r>
          </w:p>
        </w:tc>
        <w:tc>
          <w:tcPr>
            <w:tcW w:w="1050" w:type="dxa"/>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462809" w:rsidRPr="00B961D4" w:rsidRDefault="00462809" w:rsidP="003752C1">
            <w:pPr>
              <w:jc w:val="right"/>
              <w:rPr>
                <w:rFonts w:ascii="Arial" w:hAnsi="Arial" w:cs="Arial"/>
                <w:b/>
                <w:bCs/>
                <w:color w:val="000000"/>
                <w:sz w:val="18"/>
                <w:szCs w:val="18"/>
                <w:lang w:eastAsia="bg-BG"/>
              </w:rPr>
            </w:pPr>
            <w:r w:rsidRPr="00B961D4">
              <w:rPr>
                <w:rFonts w:ascii="Arial" w:hAnsi="Arial" w:cs="Arial"/>
                <w:b/>
                <w:bCs/>
                <w:color w:val="000000"/>
                <w:sz w:val="18"/>
                <w:szCs w:val="18"/>
                <w:lang w:eastAsia="bg-BG"/>
              </w:rPr>
              <w:t>158.8</w:t>
            </w:r>
          </w:p>
        </w:tc>
        <w:tc>
          <w:tcPr>
            <w:tcW w:w="1050" w:type="dxa"/>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462809" w:rsidRPr="00B961D4" w:rsidRDefault="00462809" w:rsidP="003752C1">
            <w:pPr>
              <w:jc w:val="right"/>
              <w:rPr>
                <w:rFonts w:ascii="Arial" w:hAnsi="Arial" w:cs="Arial"/>
                <w:b/>
                <w:bCs/>
                <w:color w:val="000000"/>
                <w:sz w:val="18"/>
                <w:szCs w:val="18"/>
                <w:lang w:eastAsia="bg-BG"/>
              </w:rPr>
            </w:pPr>
            <w:r w:rsidRPr="00B961D4">
              <w:rPr>
                <w:rFonts w:ascii="Arial" w:hAnsi="Arial" w:cs="Arial"/>
                <w:b/>
                <w:bCs/>
                <w:color w:val="000000"/>
                <w:sz w:val="18"/>
                <w:szCs w:val="18"/>
                <w:lang w:eastAsia="bg-BG"/>
              </w:rPr>
              <w:t>1381.9</w:t>
            </w:r>
          </w:p>
        </w:tc>
        <w:tc>
          <w:tcPr>
            <w:tcW w:w="1050" w:type="dxa"/>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462809" w:rsidRPr="00B961D4" w:rsidRDefault="00462809" w:rsidP="003752C1">
            <w:pPr>
              <w:jc w:val="right"/>
              <w:rPr>
                <w:rFonts w:ascii="Arial" w:hAnsi="Arial" w:cs="Arial"/>
                <w:b/>
                <w:bCs/>
                <w:color w:val="000000"/>
                <w:sz w:val="18"/>
                <w:szCs w:val="18"/>
                <w:lang w:eastAsia="bg-BG"/>
              </w:rPr>
            </w:pPr>
            <w:r w:rsidRPr="00B961D4">
              <w:rPr>
                <w:rFonts w:ascii="Arial" w:hAnsi="Arial" w:cs="Arial"/>
                <w:b/>
                <w:bCs/>
                <w:color w:val="000000"/>
                <w:sz w:val="18"/>
                <w:szCs w:val="18"/>
                <w:lang w:eastAsia="bg-BG"/>
              </w:rPr>
              <w:t>2751.4</w:t>
            </w:r>
          </w:p>
        </w:tc>
        <w:tc>
          <w:tcPr>
            <w:tcW w:w="1050" w:type="dxa"/>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462809" w:rsidRPr="00B961D4" w:rsidRDefault="00462809" w:rsidP="003752C1">
            <w:pPr>
              <w:jc w:val="right"/>
              <w:rPr>
                <w:rFonts w:ascii="Arial" w:hAnsi="Arial" w:cs="Arial"/>
                <w:b/>
                <w:bCs/>
                <w:color w:val="000000"/>
                <w:sz w:val="18"/>
                <w:szCs w:val="18"/>
                <w:lang w:eastAsia="bg-BG"/>
              </w:rPr>
            </w:pPr>
            <w:r w:rsidRPr="00B961D4">
              <w:rPr>
                <w:rFonts w:ascii="Arial" w:hAnsi="Arial" w:cs="Arial"/>
                <w:b/>
                <w:bCs/>
                <w:color w:val="000000"/>
                <w:sz w:val="18"/>
                <w:szCs w:val="18"/>
                <w:lang w:eastAsia="bg-BG"/>
              </w:rPr>
              <w:t>10.6</w:t>
            </w:r>
          </w:p>
        </w:tc>
        <w:tc>
          <w:tcPr>
            <w:tcW w:w="1050" w:type="dxa"/>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462809" w:rsidRPr="00B961D4" w:rsidRDefault="00462809" w:rsidP="003752C1">
            <w:pPr>
              <w:jc w:val="right"/>
              <w:rPr>
                <w:rFonts w:ascii="Arial" w:hAnsi="Arial" w:cs="Arial"/>
                <w:b/>
                <w:bCs/>
                <w:color w:val="000000"/>
                <w:sz w:val="18"/>
                <w:szCs w:val="18"/>
                <w:lang w:eastAsia="bg-BG"/>
              </w:rPr>
            </w:pPr>
            <w:r w:rsidRPr="00B961D4">
              <w:rPr>
                <w:rFonts w:ascii="Arial" w:hAnsi="Arial" w:cs="Arial"/>
                <w:b/>
                <w:bCs/>
                <w:color w:val="000000"/>
                <w:sz w:val="18"/>
                <w:szCs w:val="18"/>
                <w:lang w:eastAsia="bg-BG"/>
              </w:rPr>
              <w:t>52.2</w:t>
            </w:r>
          </w:p>
        </w:tc>
        <w:tc>
          <w:tcPr>
            <w:tcW w:w="1050" w:type="dxa"/>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462809" w:rsidRPr="00B961D4" w:rsidRDefault="00462809" w:rsidP="003752C1">
            <w:pPr>
              <w:jc w:val="right"/>
              <w:rPr>
                <w:rFonts w:ascii="Arial" w:hAnsi="Arial" w:cs="Arial"/>
                <w:b/>
                <w:bCs/>
                <w:color w:val="000000"/>
                <w:sz w:val="18"/>
                <w:szCs w:val="18"/>
                <w:lang w:eastAsia="bg-BG"/>
              </w:rPr>
            </w:pPr>
            <w:r w:rsidRPr="00B961D4">
              <w:rPr>
                <w:rFonts w:ascii="Arial" w:hAnsi="Arial" w:cs="Arial"/>
                <w:b/>
                <w:bCs/>
                <w:color w:val="000000"/>
                <w:sz w:val="18"/>
                <w:szCs w:val="18"/>
                <w:lang w:eastAsia="bg-BG"/>
              </w:rPr>
              <w:t>247.7</w:t>
            </w:r>
          </w:p>
        </w:tc>
        <w:tc>
          <w:tcPr>
            <w:tcW w:w="0" w:type="auto"/>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462809" w:rsidRPr="00B961D4" w:rsidRDefault="00462809" w:rsidP="003752C1">
            <w:pPr>
              <w:jc w:val="right"/>
              <w:rPr>
                <w:rFonts w:ascii="Arial" w:hAnsi="Arial" w:cs="Arial"/>
                <w:b/>
                <w:bCs/>
                <w:color w:val="000000"/>
                <w:sz w:val="18"/>
                <w:szCs w:val="18"/>
                <w:lang w:eastAsia="bg-BG"/>
              </w:rPr>
            </w:pPr>
            <w:r w:rsidRPr="00B961D4">
              <w:rPr>
                <w:rFonts w:ascii="Arial" w:hAnsi="Arial" w:cs="Arial"/>
                <w:b/>
                <w:bCs/>
                <w:color w:val="000000"/>
                <w:sz w:val="18"/>
                <w:szCs w:val="18"/>
                <w:lang w:eastAsia="bg-BG"/>
              </w:rPr>
              <w:t>5594.2</w:t>
            </w:r>
          </w:p>
        </w:tc>
        <w:tc>
          <w:tcPr>
            <w:tcW w:w="0" w:type="auto"/>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462809" w:rsidRPr="00B961D4" w:rsidRDefault="00462809" w:rsidP="003752C1">
            <w:pPr>
              <w:jc w:val="right"/>
              <w:rPr>
                <w:rFonts w:ascii="Arial" w:hAnsi="Arial" w:cs="Arial"/>
                <w:b/>
                <w:bCs/>
                <w:color w:val="000000"/>
                <w:sz w:val="18"/>
                <w:szCs w:val="18"/>
                <w:lang w:eastAsia="bg-BG"/>
              </w:rPr>
            </w:pPr>
            <w:r w:rsidRPr="00B961D4">
              <w:rPr>
                <w:rFonts w:ascii="Arial" w:hAnsi="Arial" w:cs="Arial"/>
                <w:b/>
                <w:bCs/>
                <w:color w:val="000000"/>
                <w:sz w:val="18"/>
                <w:szCs w:val="18"/>
                <w:lang w:eastAsia="bg-BG"/>
              </w:rPr>
              <w:t>100.0</w:t>
            </w:r>
          </w:p>
        </w:tc>
      </w:tr>
    </w:tbl>
    <w:p w:rsidR="00F05F67" w:rsidRDefault="00F05F67" w:rsidP="00F05F67">
      <w:pPr>
        <w:ind w:firstLine="720"/>
        <w:jc w:val="both"/>
      </w:pPr>
    </w:p>
    <w:p w:rsidR="00F05F67" w:rsidRDefault="00F05F67" w:rsidP="00F05F67">
      <w:pPr>
        <w:ind w:firstLine="720"/>
        <w:jc w:val="both"/>
        <w:sectPr w:rsidR="00F05F67" w:rsidSect="00913CEC">
          <w:headerReference w:type="default" r:id="rId13"/>
          <w:pgSz w:w="16838" w:h="11906" w:orient="landscape"/>
          <w:pgMar w:top="1418" w:right="1021" w:bottom="1418" w:left="1134" w:header="709" w:footer="709" w:gutter="0"/>
          <w:cols w:space="708"/>
          <w:docGrid w:linePitch="360"/>
        </w:sectPr>
      </w:pPr>
    </w:p>
    <w:p w:rsidR="00F05F67" w:rsidRPr="00D51FDE" w:rsidRDefault="00F05F67" w:rsidP="00F05F67">
      <w:pPr>
        <w:ind w:firstLine="709"/>
        <w:jc w:val="both"/>
      </w:pPr>
      <w:r w:rsidRPr="00D51FDE">
        <w:lastRenderedPageBreak/>
        <w:t xml:space="preserve">Тъй като при предходната инвентаризация видове гори не са определяни, не може да бъде направено сравнение по тези показатели при </w:t>
      </w:r>
      <w:r>
        <w:t>предходното и настоящо планиране</w:t>
      </w:r>
      <w:r w:rsidRPr="00D51FDE">
        <w:t>.</w:t>
      </w:r>
    </w:p>
    <w:p w:rsidR="00F05F67" w:rsidRDefault="00F05F67" w:rsidP="00F05F67">
      <w:pPr>
        <w:ind w:firstLine="720"/>
        <w:jc w:val="both"/>
      </w:pPr>
      <w:r>
        <w:t xml:space="preserve">Разпределението на залесената площ по стопански класове и видове гори е представено в </w:t>
      </w:r>
      <w:r w:rsidRPr="008435B2">
        <w:t xml:space="preserve">Табл. </w:t>
      </w:r>
      <w:r>
        <w:t>31</w:t>
      </w:r>
      <w:r w:rsidRPr="007F4972">
        <w:t>.</w:t>
      </w:r>
    </w:p>
    <w:p w:rsidR="00F05F67" w:rsidRDefault="00F05F67" w:rsidP="00F05F67">
      <w:pPr>
        <w:jc w:val="both"/>
      </w:pPr>
    </w:p>
    <w:p w:rsidR="00F05F67" w:rsidRPr="00F4441A" w:rsidRDefault="00F05F67" w:rsidP="00F05F67">
      <w:pPr>
        <w:jc w:val="both"/>
        <w:rPr>
          <w:lang w:val="bg-BG"/>
        </w:rPr>
      </w:pPr>
    </w:p>
    <w:p w:rsidR="00F05F67" w:rsidRPr="008063E9" w:rsidRDefault="00F05F67" w:rsidP="00F05F67">
      <w:pPr>
        <w:rPr>
          <w:lang w:val="bg-BG"/>
        </w:rPr>
      </w:pPr>
    </w:p>
    <w:p w:rsidR="00F05F67" w:rsidRDefault="00F05F67" w:rsidP="00F05F67">
      <w:pPr>
        <w:ind w:firstLine="720"/>
        <w:jc w:val="both"/>
        <w:rPr>
          <w:color w:val="FF0000"/>
        </w:rPr>
      </w:pPr>
    </w:p>
    <w:p w:rsidR="00F05F67" w:rsidRDefault="00F05F67" w:rsidP="00F05F67">
      <w:pPr>
        <w:ind w:firstLine="720"/>
        <w:jc w:val="both"/>
        <w:rPr>
          <w:color w:val="FF0000"/>
        </w:rPr>
      </w:pPr>
    </w:p>
    <w:p w:rsidR="00F05F67" w:rsidRDefault="00F05F67" w:rsidP="00F05F67">
      <w:pPr>
        <w:ind w:firstLine="720"/>
        <w:jc w:val="both"/>
        <w:rPr>
          <w:color w:val="FF0000"/>
        </w:rPr>
      </w:pPr>
    </w:p>
    <w:p w:rsidR="00F05F67" w:rsidRDefault="00F05F67" w:rsidP="00F05F67">
      <w:pPr>
        <w:ind w:firstLine="720"/>
        <w:jc w:val="both"/>
        <w:rPr>
          <w:color w:val="FF0000"/>
        </w:rPr>
      </w:pPr>
    </w:p>
    <w:p w:rsidR="00F05F67" w:rsidRDefault="00F05F67" w:rsidP="00F05F67">
      <w:pPr>
        <w:ind w:firstLine="720"/>
        <w:jc w:val="both"/>
        <w:rPr>
          <w:color w:val="FF0000"/>
        </w:rPr>
      </w:pPr>
    </w:p>
    <w:p w:rsidR="00F05F67" w:rsidRDefault="00F05F67" w:rsidP="00F05F67">
      <w:pPr>
        <w:ind w:firstLine="720"/>
        <w:jc w:val="both"/>
        <w:rPr>
          <w:color w:val="FF0000"/>
        </w:rPr>
      </w:pPr>
    </w:p>
    <w:p w:rsidR="00F05F67" w:rsidRDefault="00F05F67" w:rsidP="00F05F67">
      <w:pPr>
        <w:ind w:firstLine="720"/>
        <w:jc w:val="both"/>
        <w:rPr>
          <w:color w:val="FF0000"/>
        </w:rPr>
      </w:pPr>
    </w:p>
    <w:p w:rsidR="00F05F67" w:rsidRDefault="00F05F67" w:rsidP="00F05F67">
      <w:pPr>
        <w:ind w:firstLine="720"/>
        <w:jc w:val="both"/>
        <w:rPr>
          <w:color w:val="FF0000"/>
        </w:rPr>
      </w:pPr>
    </w:p>
    <w:p w:rsidR="00F05F67" w:rsidRDefault="00F05F67" w:rsidP="00F05F67">
      <w:pPr>
        <w:ind w:firstLine="720"/>
        <w:jc w:val="both"/>
        <w:rPr>
          <w:color w:val="FF0000"/>
        </w:rPr>
      </w:pPr>
    </w:p>
    <w:p w:rsidR="00F05F67" w:rsidRDefault="00F05F67" w:rsidP="00F05F67">
      <w:pPr>
        <w:ind w:firstLine="720"/>
        <w:jc w:val="both"/>
        <w:rPr>
          <w:color w:val="FF0000"/>
        </w:rPr>
      </w:pPr>
    </w:p>
    <w:p w:rsidR="00F05F67" w:rsidRDefault="00F05F67" w:rsidP="00F05F67">
      <w:pPr>
        <w:ind w:firstLine="720"/>
        <w:jc w:val="both"/>
        <w:rPr>
          <w:color w:val="FF0000"/>
        </w:rPr>
      </w:pPr>
    </w:p>
    <w:p w:rsidR="00F05F67" w:rsidRDefault="00F05F67" w:rsidP="00F05F67">
      <w:pPr>
        <w:ind w:firstLine="720"/>
        <w:jc w:val="both"/>
        <w:rPr>
          <w:color w:val="FF0000"/>
        </w:rPr>
      </w:pPr>
    </w:p>
    <w:p w:rsidR="00F05F67" w:rsidRDefault="00F05F67" w:rsidP="00F05F67">
      <w:pPr>
        <w:ind w:firstLine="720"/>
        <w:jc w:val="both"/>
        <w:rPr>
          <w:color w:val="FF0000"/>
        </w:rPr>
      </w:pPr>
    </w:p>
    <w:p w:rsidR="00F05F67" w:rsidRDefault="00F05F67" w:rsidP="00F05F67">
      <w:pPr>
        <w:ind w:firstLine="720"/>
        <w:jc w:val="both"/>
        <w:rPr>
          <w:color w:val="FF0000"/>
        </w:rPr>
      </w:pPr>
    </w:p>
    <w:p w:rsidR="00F05F67" w:rsidRDefault="00F05F67" w:rsidP="00F05F67">
      <w:pPr>
        <w:ind w:firstLine="720"/>
        <w:jc w:val="both"/>
        <w:rPr>
          <w:color w:val="FF0000"/>
        </w:rPr>
      </w:pPr>
    </w:p>
    <w:p w:rsidR="00F05F67" w:rsidRDefault="00F05F67" w:rsidP="00F05F67">
      <w:pPr>
        <w:ind w:firstLine="720"/>
        <w:jc w:val="both"/>
        <w:rPr>
          <w:color w:val="FF0000"/>
        </w:rPr>
      </w:pPr>
    </w:p>
    <w:p w:rsidR="00F05F67" w:rsidRDefault="00F05F67" w:rsidP="00F05F67">
      <w:pPr>
        <w:ind w:firstLine="720"/>
        <w:jc w:val="both"/>
        <w:rPr>
          <w:color w:val="FF0000"/>
        </w:rPr>
      </w:pPr>
    </w:p>
    <w:p w:rsidR="00F05F67" w:rsidRDefault="00F05F67" w:rsidP="00F05F67">
      <w:pPr>
        <w:ind w:firstLine="720"/>
        <w:jc w:val="both"/>
        <w:rPr>
          <w:color w:val="FF0000"/>
        </w:rPr>
      </w:pPr>
    </w:p>
    <w:p w:rsidR="00F05F67" w:rsidRDefault="00F05F67" w:rsidP="00F05F67">
      <w:pPr>
        <w:ind w:firstLine="720"/>
        <w:jc w:val="both"/>
        <w:rPr>
          <w:color w:val="FF0000"/>
        </w:rPr>
      </w:pPr>
    </w:p>
    <w:p w:rsidR="00F05F67" w:rsidRDefault="00F05F67" w:rsidP="00F05F67">
      <w:pPr>
        <w:ind w:firstLine="720"/>
        <w:jc w:val="both"/>
        <w:rPr>
          <w:color w:val="FF0000"/>
        </w:rPr>
      </w:pPr>
    </w:p>
    <w:p w:rsidR="00F05F67" w:rsidRDefault="00F05F67" w:rsidP="00F05F67">
      <w:pPr>
        <w:ind w:firstLine="720"/>
        <w:jc w:val="both"/>
        <w:rPr>
          <w:color w:val="FF0000"/>
        </w:rPr>
      </w:pPr>
    </w:p>
    <w:p w:rsidR="00F05F67" w:rsidRDefault="00F05F67" w:rsidP="00F05F67">
      <w:pPr>
        <w:ind w:firstLine="720"/>
        <w:jc w:val="both"/>
        <w:rPr>
          <w:color w:val="FF0000"/>
        </w:rPr>
      </w:pPr>
    </w:p>
    <w:p w:rsidR="00F05F67" w:rsidRDefault="00F05F67" w:rsidP="00F05F67">
      <w:pPr>
        <w:ind w:firstLine="720"/>
        <w:jc w:val="both"/>
        <w:rPr>
          <w:color w:val="FF0000"/>
        </w:rPr>
      </w:pPr>
    </w:p>
    <w:p w:rsidR="00F05F67" w:rsidRDefault="00F05F67" w:rsidP="00F05F67">
      <w:pPr>
        <w:ind w:firstLine="720"/>
        <w:jc w:val="both"/>
        <w:rPr>
          <w:color w:val="FF0000"/>
        </w:rPr>
      </w:pPr>
    </w:p>
    <w:p w:rsidR="00F05F67" w:rsidRDefault="00F05F67" w:rsidP="00F05F67">
      <w:pPr>
        <w:ind w:firstLine="720"/>
        <w:jc w:val="both"/>
        <w:rPr>
          <w:color w:val="FF0000"/>
        </w:rPr>
      </w:pPr>
    </w:p>
    <w:p w:rsidR="00F05F67" w:rsidRDefault="00F05F67" w:rsidP="00F05F67">
      <w:pPr>
        <w:ind w:firstLine="720"/>
        <w:jc w:val="both"/>
        <w:rPr>
          <w:color w:val="FF0000"/>
        </w:rPr>
      </w:pPr>
    </w:p>
    <w:p w:rsidR="00F05F67" w:rsidRDefault="00F05F67" w:rsidP="00F05F67">
      <w:pPr>
        <w:ind w:firstLine="720"/>
        <w:jc w:val="both"/>
        <w:rPr>
          <w:color w:val="FF0000"/>
        </w:rPr>
      </w:pPr>
    </w:p>
    <w:p w:rsidR="00F05F67" w:rsidRDefault="00F05F67" w:rsidP="00F05F67">
      <w:pPr>
        <w:ind w:firstLine="720"/>
        <w:jc w:val="both"/>
        <w:rPr>
          <w:color w:val="FF0000"/>
        </w:rPr>
      </w:pPr>
    </w:p>
    <w:p w:rsidR="00F05F67" w:rsidRDefault="00F05F67" w:rsidP="00F05F67">
      <w:pPr>
        <w:ind w:firstLine="720"/>
        <w:jc w:val="both"/>
        <w:rPr>
          <w:color w:val="FF0000"/>
        </w:rPr>
      </w:pPr>
    </w:p>
    <w:p w:rsidR="00F05F67" w:rsidRDefault="00F05F67" w:rsidP="00F05F67">
      <w:pPr>
        <w:ind w:firstLine="720"/>
        <w:jc w:val="both"/>
        <w:rPr>
          <w:color w:val="FF0000"/>
        </w:rPr>
      </w:pPr>
    </w:p>
    <w:p w:rsidR="00F05F67" w:rsidRDefault="00F05F67" w:rsidP="00F05F67">
      <w:pPr>
        <w:ind w:firstLine="720"/>
        <w:jc w:val="both"/>
        <w:rPr>
          <w:color w:val="FF0000"/>
        </w:rPr>
      </w:pPr>
    </w:p>
    <w:p w:rsidR="00F05F67" w:rsidRDefault="00F05F67" w:rsidP="00F05F67">
      <w:pPr>
        <w:ind w:firstLine="720"/>
        <w:jc w:val="both"/>
        <w:rPr>
          <w:color w:val="FF0000"/>
        </w:rPr>
      </w:pPr>
    </w:p>
    <w:p w:rsidR="00F05F67" w:rsidRDefault="00F05F67" w:rsidP="00F05F67">
      <w:pPr>
        <w:ind w:firstLine="720"/>
        <w:jc w:val="both"/>
        <w:rPr>
          <w:color w:val="FF0000"/>
        </w:rPr>
      </w:pPr>
    </w:p>
    <w:p w:rsidR="00F05F67" w:rsidRDefault="00F05F67" w:rsidP="00F05F67">
      <w:pPr>
        <w:ind w:firstLine="720"/>
        <w:jc w:val="both"/>
        <w:rPr>
          <w:color w:val="FF0000"/>
        </w:rPr>
      </w:pPr>
    </w:p>
    <w:p w:rsidR="00F05F67" w:rsidRDefault="00F05F67" w:rsidP="00F05F67">
      <w:pPr>
        <w:ind w:firstLine="720"/>
        <w:jc w:val="both"/>
        <w:rPr>
          <w:color w:val="FF0000"/>
        </w:rPr>
      </w:pPr>
    </w:p>
    <w:p w:rsidR="00F05F67" w:rsidRDefault="00F05F67" w:rsidP="00F05F67">
      <w:pPr>
        <w:ind w:firstLine="720"/>
        <w:jc w:val="both"/>
        <w:rPr>
          <w:color w:val="FF0000"/>
        </w:rPr>
      </w:pPr>
    </w:p>
    <w:p w:rsidR="00F05F67" w:rsidRDefault="00F05F67" w:rsidP="00F05F67">
      <w:pPr>
        <w:ind w:firstLine="720"/>
        <w:jc w:val="both"/>
        <w:rPr>
          <w:color w:val="FF0000"/>
        </w:rPr>
      </w:pPr>
    </w:p>
    <w:p w:rsidR="00F05F67" w:rsidRDefault="00F05F67" w:rsidP="00F05F67">
      <w:pPr>
        <w:ind w:firstLine="720"/>
        <w:jc w:val="both"/>
        <w:rPr>
          <w:color w:val="FF0000"/>
        </w:rPr>
      </w:pPr>
    </w:p>
    <w:p w:rsidR="00F05F67" w:rsidRDefault="00F05F67" w:rsidP="00F05F67">
      <w:pPr>
        <w:ind w:firstLine="720"/>
        <w:jc w:val="both"/>
        <w:rPr>
          <w:color w:val="FF0000"/>
        </w:rPr>
      </w:pPr>
    </w:p>
    <w:p w:rsidR="00F05F67" w:rsidRDefault="00F05F67" w:rsidP="00F05F67">
      <w:pPr>
        <w:ind w:firstLine="720"/>
        <w:jc w:val="both"/>
        <w:rPr>
          <w:color w:val="FF0000"/>
        </w:rPr>
      </w:pPr>
    </w:p>
    <w:p w:rsidR="00F05F67" w:rsidRDefault="00F05F67" w:rsidP="00F05F67">
      <w:pPr>
        <w:ind w:firstLine="720"/>
        <w:jc w:val="both"/>
        <w:rPr>
          <w:color w:val="FF0000"/>
        </w:rPr>
      </w:pPr>
    </w:p>
    <w:p w:rsidR="00F05F67" w:rsidRDefault="00F05F67" w:rsidP="00F05F67">
      <w:pPr>
        <w:ind w:firstLine="720"/>
        <w:jc w:val="both"/>
        <w:rPr>
          <w:color w:val="FF0000"/>
          <w:lang w:val="bg-BG"/>
        </w:rPr>
      </w:pPr>
    </w:p>
    <w:p w:rsidR="0003163C" w:rsidRPr="0003163C" w:rsidRDefault="0003163C" w:rsidP="00F05F67">
      <w:pPr>
        <w:ind w:firstLine="720"/>
        <w:jc w:val="both"/>
        <w:rPr>
          <w:color w:val="FF0000"/>
          <w:lang w:val="bg-BG"/>
        </w:rPr>
      </w:pPr>
    </w:p>
    <w:p w:rsidR="00F05F67" w:rsidRPr="00A1250B" w:rsidRDefault="00F05F67" w:rsidP="00F05F67">
      <w:pPr>
        <w:pStyle w:val="PlainText"/>
        <w:jc w:val="both"/>
        <w:outlineLvl w:val="0"/>
        <w:rPr>
          <w:rFonts w:ascii="Times New Roman" w:hAnsi="Times New Roman"/>
          <w:sz w:val="32"/>
          <w:lang w:val="bg-BG"/>
        </w:rPr>
      </w:pPr>
      <w:r w:rsidRPr="00A1250B">
        <w:rPr>
          <w:rFonts w:ascii="Times New Roman" w:hAnsi="Times New Roman"/>
          <w:b/>
          <w:sz w:val="32"/>
          <w:lang w:val="bg-BG"/>
        </w:rPr>
        <w:lastRenderedPageBreak/>
        <w:t xml:space="preserve">Глава </w:t>
      </w:r>
      <w:r w:rsidRPr="00A1250B">
        <w:rPr>
          <w:rFonts w:ascii="Times New Roman" w:hAnsi="Times New Roman"/>
          <w:b/>
          <w:sz w:val="32"/>
        </w:rPr>
        <w:t>VI</w:t>
      </w:r>
    </w:p>
    <w:p w:rsidR="00F05F67" w:rsidRPr="00A1250B" w:rsidRDefault="00F05F67" w:rsidP="00F05F67">
      <w:pPr>
        <w:pStyle w:val="PlainText"/>
        <w:jc w:val="both"/>
        <w:rPr>
          <w:rFonts w:ascii="Times New Roman" w:hAnsi="Times New Roman"/>
          <w:sz w:val="24"/>
          <w:lang w:val="bg-BG"/>
        </w:rPr>
      </w:pPr>
      <w:r w:rsidRPr="00A1250B">
        <w:rPr>
          <w:rFonts w:ascii="Times New Roman" w:hAnsi="Times New Roman"/>
          <w:sz w:val="24"/>
        </w:rPr>
        <w:t xml:space="preserve"> </w:t>
      </w:r>
    </w:p>
    <w:p w:rsidR="00F05F67" w:rsidRPr="00A1250B" w:rsidRDefault="00F05F67" w:rsidP="00F05F67">
      <w:pPr>
        <w:pStyle w:val="PlainText"/>
        <w:jc w:val="both"/>
        <w:outlineLvl w:val="0"/>
        <w:rPr>
          <w:rFonts w:ascii="Times New Roman" w:hAnsi="Times New Roman"/>
          <w:b/>
          <w:sz w:val="28"/>
          <w:lang w:val="bg-BG"/>
        </w:rPr>
      </w:pPr>
      <w:r>
        <w:rPr>
          <w:rFonts w:ascii="Times New Roman" w:hAnsi="Times New Roman"/>
          <w:b/>
          <w:sz w:val="28"/>
          <w:lang w:val="bg-BG"/>
        </w:rPr>
        <w:t>Планирани</w:t>
      </w:r>
      <w:r w:rsidRPr="00A1250B">
        <w:rPr>
          <w:rFonts w:ascii="Times New Roman" w:hAnsi="Times New Roman"/>
          <w:b/>
          <w:sz w:val="28"/>
          <w:lang w:val="bg-BG"/>
        </w:rPr>
        <w:t xml:space="preserve"> мероприятия</w:t>
      </w:r>
    </w:p>
    <w:p w:rsidR="00F05F67" w:rsidRPr="00A1250B" w:rsidRDefault="00F05F67" w:rsidP="00F05F67">
      <w:pPr>
        <w:pStyle w:val="PlainText"/>
        <w:jc w:val="both"/>
        <w:rPr>
          <w:rFonts w:ascii="Times New Roman" w:hAnsi="Times New Roman"/>
          <w:sz w:val="24"/>
          <w:lang w:val="bg-BG"/>
        </w:rPr>
      </w:pPr>
    </w:p>
    <w:p w:rsidR="00F05F67" w:rsidRPr="00A1250B" w:rsidRDefault="00F05F67" w:rsidP="00F05F67">
      <w:pPr>
        <w:pStyle w:val="PlainText"/>
        <w:ind w:firstLine="420"/>
        <w:jc w:val="both"/>
        <w:outlineLvl w:val="0"/>
        <w:rPr>
          <w:rFonts w:ascii="Times New Roman" w:hAnsi="Times New Roman"/>
          <w:b/>
          <w:sz w:val="24"/>
          <w:lang w:val="bg-BG"/>
        </w:rPr>
      </w:pPr>
      <w:r w:rsidRPr="00A1250B">
        <w:rPr>
          <w:rFonts w:ascii="Times New Roman" w:hAnsi="Times New Roman"/>
          <w:b/>
          <w:sz w:val="24"/>
        </w:rPr>
        <w:t xml:space="preserve">1.  Сечи </w:t>
      </w:r>
    </w:p>
    <w:p w:rsidR="00F05F67" w:rsidRPr="00A1250B" w:rsidRDefault="00F05F67" w:rsidP="00F05F67">
      <w:pPr>
        <w:pStyle w:val="PlainText"/>
        <w:jc w:val="both"/>
        <w:rPr>
          <w:rFonts w:ascii="Times New Roman" w:hAnsi="Times New Roman"/>
          <w:sz w:val="24"/>
          <w:lang w:val="bg-BG"/>
        </w:rPr>
      </w:pPr>
    </w:p>
    <w:p w:rsidR="00F05F67" w:rsidRPr="00A1250B" w:rsidRDefault="00F05F67" w:rsidP="00F05F67">
      <w:pPr>
        <w:pStyle w:val="PlainText"/>
        <w:autoSpaceDE/>
        <w:autoSpaceDN/>
        <w:jc w:val="both"/>
        <w:outlineLvl w:val="0"/>
        <w:rPr>
          <w:rFonts w:ascii="Times New Roman" w:hAnsi="Times New Roman"/>
          <w:b/>
          <w:i/>
          <w:sz w:val="24"/>
          <w:u w:val="single"/>
          <w:lang w:val="bg-BG"/>
        </w:rPr>
      </w:pPr>
      <w:r w:rsidRPr="00A1250B">
        <w:rPr>
          <w:rFonts w:ascii="Times New Roman" w:hAnsi="Times New Roman"/>
          <w:b/>
          <w:i/>
          <w:sz w:val="24"/>
          <w:u w:val="single"/>
          <w:lang w:val="bg-BG"/>
        </w:rPr>
        <w:t>1.1</w:t>
      </w:r>
      <w:r w:rsidRPr="00A1250B">
        <w:rPr>
          <w:rFonts w:ascii="Times New Roman" w:hAnsi="Times New Roman"/>
          <w:b/>
          <w:i/>
          <w:sz w:val="24"/>
          <w:u w:val="single"/>
        </w:rPr>
        <w:t xml:space="preserve">Възобновителни сечи </w:t>
      </w:r>
    </w:p>
    <w:p w:rsidR="00F05F67" w:rsidRPr="00A1250B" w:rsidRDefault="00F05F67" w:rsidP="00F05F67">
      <w:pPr>
        <w:pStyle w:val="PlainText"/>
        <w:jc w:val="both"/>
        <w:outlineLvl w:val="0"/>
        <w:rPr>
          <w:rFonts w:ascii="Times New Roman" w:hAnsi="Times New Roman"/>
          <w:b/>
          <w:i/>
          <w:sz w:val="24"/>
          <w:u w:val="single"/>
          <w:lang w:val="bg-BG"/>
        </w:rPr>
      </w:pPr>
    </w:p>
    <w:p w:rsidR="00F05F67" w:rsidRPr="00A1250B" w:rsidRDefault="00F05F67" w:rsidP="00F05F67">
      <w:pPr>
        <w:pStyle w:val="PlainText"/>
        <w:ind w:firstLine="720"/>
        <w:jc w:val="both"/>
        <w:outlineLvl w:val="0"/>
        <w:rPr>
          <w:rFonts w:ascii="Times New Roman" w:hAnsi="Times New Roman"/>
          <w:sz w:val="24"/>
          <w:lang w:val="bg-BG"/>
        </w:rPr>
      </w:pPr>
      <w:r w:rsidRPr="00A1250B">
        <w:rPr>
          <w:rFonts w:ascii="Times New Roman" w:hAnsi="Times New Roman"/>
          <w:sz w:val="24"/>
          <w:lang w:val="bg-BG"/>
        </w:rPr>
        <w:t xml:space="preserve">Възобновителните сечи се извеждат в зрелите насаждения, съобразно възприетия турнус на сеч и имат за цел освен добива на дървесина с желаните технически параметри, осигуряване на възобновяването на насажденията и подобряване на полезните им функции. </w:t>
      </w:r>
    </w:p>
    <w:p w:rsidR="00F05F67" w:rsidRPr="00A1250B" w:rsidRDefault="00F05F67" w:rsidP="00F05F67">
      <w:pPr>
        <w:pStyle w:val="PlainText"/>
        <w:ind w:firstLine="720"/>
        <w:jc w:val="both"/>
        <w:outlineLvl w:val="0"/>
        <w:rPr>
          <w:rFonts w:ascii="Times New Roman" w:hAnsi="Times New Roman"/>
          <w:sz w:val="24"/>
          <w:lang w:val="bg-BG"/>
        </w:rPr>
      </w:pPr>
      <w:r w:rsidRPr="00A1250B">
        <w:rPr>
          <w:rFonts w:ascii="Times New Roman" w:hAnsi="Times New Roman"/>
          <w:sz w:val="24"/>
          <w:lang w:val="bg-BG"/>
        </w:rPr>
        <w:t>Интервалите, през които се извеждат отделните фази, интензивността на сечта и продължителността на възобновителния период, се определят съобразно конкретните условия на месторастене, годността и количеството на подраста, състава и състоянието на насажденията.</w:t>
      </w:r>
    </w:p>
    <w:p w:rsidR="00F05F67" w:rsidRPr="00A1250B" w:rsidRDefault="00F05F67" w:rsidP="00F05F67">
      <w:pPr>
        <w:pStyle w:val="PlainText"/>
        <w:ind w:firstLine="720"/>
        <w:jc w:val="both"/>
        <w:rPr>
          <w:rFonts w:ascii="Times New Roman" w:hAnsi="Times New Roman"/>
          <w:sz w:val="24"/>
          <w:lang w:val="bg-BG"/>
        </w:rPr>
      </w:pPr>
      <w:r w:rsidRPr="00A1250B">
        <w:rPr>
          <w:rFonts w:ascii="Times New Roman" w:hAnsi="Times New Roman"/>
          <w:sz w:val="24"/>
        </w:rPr>
        <w:t>Съобразно биологич</w:t>
      </w:r>
      <w:r w:rsidRPr="00A1250B">
        <w:rPr>
          <w:rFonts w:ascii="Times New Roman" w:hAnsi="Times New Roman"/>
          <w:sz w:val="24"/>
          <w:lang w:val="bg-BG"/>
        </w:rPr>
        <w:t>н</w:t>
      </w:r>
      <w:r w:rsidRPr="00A1250B">
        <w:rPr>
          <w:rFonts w:ascii="Times New Roman" w:hAnsi="Times New Roman"/>
          <w:sz w:val="24"/>
        </w:rPr>
        <w:t xml:space="preserve">ите особености </w:t>
      </w:r>
      <w:r w:rsidRPr="00A1250B">
        <w:rPr>
          <w:rFonts w:ascii="Times New Roman" w:hAnsi="Times New Roman"/>
          <w:sz w:val="24"/>
          <w:lang w:val="bg-BG"/>
        </w:rPr>
        <w:t xml:space="preserve">и екологическите изисквания </w:t>
      </w:r>
      <w:r w:rsidRPr="00A1250B">
        <w:rPr>
          <w:rFonts w:ascii="Times New Roman" w:hAnsi="Times New Roman"/>
          <w:sz w:val="24"/>
        </w:rPr>
        <w:t>на дървесните видове,</w:t>
      </w:r>
      <w:r w:rsidRPr="00A1250B">
        <w:rPr>
          <w:rFonts w:ascii="Times New Roman" w:hAnsi="Times New Roman"/>
          <w:sz w:val="24"/>
          <w:lang w:val="bg-BG"/>
        </w:rPr>
        <w:t xml:space="preserve"> функционалната категория,</w:t>
      </w:r>
      <w:r w:rsidRPr="00A1250B">
        <w:rPr>
          <w:rFonts w:ascii="Times New Roman" w:hAnsi="Times New Roman"/>
          <w:sz w:val="24"/>
        </w:rPr>
        <w:t xml:space="preserve"> типовете</w:t>
      </w:r>
      <w:r w:rsidRPr="00A1250B">
        <w:rPr>
          <w:rFonts w:ascii="Times New Roman" w:hAnsi="Times New Roman"/>
          <w:sz w:val="24"/>
          <w:lang w:val="bg-BG"/>
        </w:rPr>
        <w:t xml:space="preserve"> горски</w:t>
      </w:r>
      <w:r w:rsidRPr="00A1250B">
        <w:rPr>
          <w:rFonts w:ascii="Times New Roman" w:hAnsi="Times New Roman"/>
          <w:sz w:val="24"/>
        </w:rPr>
        <w:t xml:space="preserve"> месторастения, състоянието на насажденията</w:t>
      </w:r>
      <w:r w:rsidRPr="00A1250B">
        <w:rPr>
          <w:rFonts w:ascii="Times New Roman" w:hAnsi="Times New Roman"/>
          <w:sz w:val="24"/>
          <w:lang w:val="bg-BG"/>
        </w:rPr>
        <w:t>, хода на възобновителния процес</w:t>
      </w:r>
      <w:r w:rsidRPr="00A1250B">
        <w:rPr>
          <w:rFonts w:ascii="Times New Roman" w:hAnsi="Times New Roman"/>
          <w:sz w:val="24"/>
        </w:rPr>
        <w:t xml:space="preserve"> и целта на стопанисването </w:t>
      </w:r>
      <w:r w:rsidRPr="00A1250B">
        <w:rPr>
          <w:rFonts w:ascii="Times New Roman" w:hAnsi="Times New Roman"/>
          <w:sz w:val="24"/>
          <w:lang w:val="bg-BG"/>
        </w:rPr>
        <w:t xml:space="preserve">през ревизионния период </w:t>
      </w:r>
      <w:r w:rsidRPr="00A1250B">
        <w:rPr>
          <w:rFonts w:ascii="Times New Roman" w:hAnsi="Times New Roman"/>
          <w:sz w:val="24"/>
        </w:rPr>
        <w:t>е предвидено да се водят следните видове възобновителни сечи: краткосрочно-постепенна,</w:t>
      </w:r>
      <w:r w:rsidRPr="00A1250B">
        <w:rPr>
          <w:rFonts w:ascii="Times New Roman" w:hAnsi="Times New Roman"/>
          <w:sz w:val="24"/>
          <w:lang w:val="bg-BG"/>
        </w:rPr>
        <w:t xml:space="preserve"> постепенно-котловинна</w:t>
      </w:r>
      <w:r w:rsidRPr="00A1250B">
        <w:rPr>
          <w:rFonts w:ascii="Times New Roman" w:hAnsi="Times New Roman"/>
          <w:sz w:val="24"/>
        </w:rPr>
        <w:t xml:space="preserve">, </w:t>
      </w:r>
      <w:r>
        <w:rPr>
          <w:rFonts w:ascii="Times New Roman" w:hAnsi="Times New Roman"/>
          <w:sz w:val="24"/>
          <w:lang w:val="bg-BG"/>
        </w:rPr>
        <w:t>групово- постепнна</w:t>
      </w:r>
      <w:r w:rsidRPr="00A1250B">
        <w:rPr>
          <w:rFonts w:ascii="Times New Roman" w:hAnsi="Times New Roman"/>
          <w:sz w:val="24"/>
        </w:rPr>
        <w:t xml:space="preserve"> </w:t>
      </w:r>
      <w:r w:rsidRPr="00A1250B">
        <w:rPr>
          <w:rFonts w:ascii="Times New Roman" w:hAnsi="Times New Roman"/>
          <w:sz w:val="24"/>
          <w:lang w:val="bg-BG"/>
        </w:rPr>
        <w:t xml:space="preserve">и </w:t>
      </w:r>
      <w:r w:rsidRPr="00A1250B">
        <w:rPr>
          <w:rFonts w:ascii="Times New Roman" w:hAnsi="Times New Roman"/>
          <w:sz w:val="24"/>
        </w:rPr>
        <w:t>гола</w:t>
      </w:r>
      <w:r>
        <w:rPr>
          <w:rFonts w:ascii="Times New Roman" w:hAnsi="Times New Roman"/>
          <w:sz w:val="24"/>
          <w:lang w:val="bg-BG"/>
        </w:rPr>
        <w:t xml:space="preserve"> (за издънково възобновяване и за тополата)</w:t>
      </w:r>
      <w:r w:rsidRPr="00A1250B">
        <w:rPr>
          <w:rFonts w:ascii="Times New Roman" w:hAnsi="Times New Roman"/>
          <w:sz w:val="24"/>
        </w:rPr>
        <w:t>.</w:t>
      </w:r>
      <w:r w:rsidRPr="00A1250B">
        <w:rPr>
          <w:rFonts w:ascii="Times New Roman" w:hAnsi="Times New Roman"/>
          <w:sz w:val="24"/>
          <w:lang w:val="bg-BG"/>
        </w:rPr>
        <w:t xml:space="preserve"> </w:t>
      </w:r>
    </w:p>
    <w:p w:rsidR="00F05F67" w:rsidRPr="00A1250B" w:rsidRDefault="00F05F67" w:rsidP="00F05F67">
      <w:pPr>
        <w:pStyle w:val="PlainText"/>
        <w:ind w:firstLine="720"/>
        <w:jc w:val="both"/>
        <w:rPr>
          <w:rFonts w:ascii="Times New Roman" w:hAnsi="Times New Roman"/>
          <w:sz w:val="24"/>
          <w:lang w:val="bg-BG"/>
        </w:rPr>
      </w:pPr>
      <w:r w:rsidRPr="00A1250B">
        <w:rPr>
          <w:rFonts w:ascii="Times New Roman" w:hAnsi="Times New Roman"/>
          <w:sz w:val="24"/>
          <w:lang w:val="bg-BG"/>
        </w:rPr>
        <w:t xml:space="preserve">При проектирането на всички възобновителни сечи водещи принципи са: повишаване продуктивността на гората, подобряване състоянието на насажденията и максимална концентрация на ползването. На първо място са предвидени за сеч престарели, изредени и с намален прираст насаждения, както и тези с напреднал възобновителен процес, с цел използване потенциала на месторастенията, подобряване на възрастовата структура и видовия състав. </w:t>
      </w:r>
    </w:p>
    <w:p w:rsidR="00F05F67" w:rsidRPr="00A1250B" w:rsidRDefault="00F05F67" w:rsidP="00F05F67">
      <w:pPr>
        <w:rPr>
          <w:lang w:val="bg-BG"/>
        </w:rPr>
      </w:pPr>
    </w:p>
    <w:p w:rsidR="00F05F67" w:rsidRPr="00A1250B" w:rsidRDefault="00F05F67" w:rsidP="00F05F67">
      <w:pPr>
        <w:pStyle w:val="PlainText"/>
        <w:ind w:firstLine="720"/>
        <w:jc w:val="both"/>
        <w:rPr>
          <w:rFonts w:ascii="Times New Roman" w:hAnsi="Times New Roman"/>
          <w:sz w:val="24"/>
          <w:lang w:val="bg-BG"/>
        </w:rPr>
      </w:pPr>
      <w:r w:rsidRPr="00A1250B">
        <w:rPr>
          <w:rFonts w:ascii="Times New Roman" w:hAnsi="Times New Roman"/>
          <w:sz w:val="24"/>
        </w:rPr>
        <w:t xml:space="preserve">Разпределението на площта на насажденията за </w:t>
      </w:r>
      <w:r w:rsidRPr="00A1250B">
        <w:rPr>
          <w:rFonts w:ascii="Times New Roman" w:hAnsi="Times New Roman"/>
          <w:sz w:val="24"/>
          <w:lang w:val="bg-BG"/>
        </w:rPr>
        <w:t>възобновителна</w:t>
      </w:r>
      <w:r w:rsidRPr="00A1250B">
        <w:rPr>
          <w:rFonts w:ascii="Times New Roman" w:hAnsi="Times New Roman"/>
          <w:sz w:val="24"/>
        </w:rPr>
        <w:t xml:space="preserve"> сеч по вид на сечта и по стопански класове е дадено в Табл. </w:t>
      </w:r>
      <w:r w:rsidRPr="00A1250B">
        <w:rPr>
          <w:rFonts w:ascii="Times New Roman" w:hAnsi="Times New Roman"/>
          <w:sz w:val="24"/>
          <w:lang w:val="bg-BG"/>
        </w:rPr>
        <w:t>№</w:t>
      </w:r>
      <w:r w:rsidRPr="00A1250B">
        <w:rPr>
          <w:rFonts w:ascii="Times New Roman" w:hAnsi="Times New Roman"/>
          <w:sz w:val="24"/>
        </w:rPr>
        <w:t xml:space="preserve"> </w:t>
      </w:r>
      <w:r>
        <w:rPr>
          <w:rFonts w:ascii="Times New Roman" w:hAnsi="Times New Roman"/>
          <w:sz w:val="24"/>
        </w:rPr>
        <w:t>32</w:t>
      </w:r>
      <w:r w:rsidRPr="00A1250B">
        <w:rPr>
          <w:rFonts w:ascii="Times New Roman" w:hAnsi="Times New Roman"/>
          <w:sz w:val="24"/>
        </w:rPr>
        <w:t>.</w:t>
      </w:r>
      <w:r w:rsidRPr="00A1250B">
        <w:rPr>
          <w:rFonts w:ascii="Times New Roman" w:hAnsi="Times New Roman"/>
          <w:sz w:val="24"/>
          <w:lang w:val="bg-BG"/>
        </w:rPr>
        <w:t xml:space="preserve">  </w:t>
      </w:r>
    </w:p>
    <w:p w:rsidR="00F05F67" w:rsidRPr="00A1250B" w:rsidRDefault="00F05F67" w:rsidP="00F05F67">
      <w:pPr>
        <w:pStyle w:val="PlainText"/>
        <w:ind w:firstLine="720"/>
        <w:jc w:val="both"/>
        <w:rPr>
          <w:rFonts w:ascii="CourierCyr" w:hAnsi="CourierCyr"/>
          <w:lang w:val="bg-BG"/>
        </w:rPr>
      </w:pPr>
      <w:r w:rsidRPr="00A1250B">
        <w:rPr>
          <w:rFonts w:ascii="Times New Roman" w:hAnsi="Times New Roman"/>
          <w:sz w:val="24"/>
          <w:lang w:val="bg-BG"/>
        </w:rPr>
        <w:t xml:space="preserve">Общата площ на насажденията за възобновителните сечи е </w:t>
      </w:r>
      <w:r>
        <w:rPr>
          <w:rFonts w:ascii="Times New Roman" w:hAnsi="Times New Roman"/>
          <w:sz w:val="24"/>
        </w:rPr>
        <w:t>1760.8</w:t>
      </w:r>
      <w:r w:rsidRPr="00E846BB">
        <w:rPr>
          <w:rFonts w:ascii="Times New Roman" w:hAnsi="Times New Roman"/>
          <w:sz w:val="24"/>
          <w:lang w:val="bg-BG"/>
        </w:rPr>
        <w:t xml:space="preserve"> ха, </w:t>
      </w:r>
      <w:r>
        <w:rPr>
          <w:rFonts w:ascii="Times New Roman" w:hAnsi="Times New Roman"/>
          <w:sz w:val="24"/>
          <w:lang w:val="bg-BG"/>
        </w:rPr>
        <w:t>изцяло сечи</w:t>
      </w:r>
      <w:r w:rsidRPr="00A1250B">
        <w:rPr>
          <w:rFonts w:ascii="Times New Roman" w:hAnsi="Times New Roman"/>
          <w:sz w:val="24"/>
          <w:lang w:val="bg-BG"/>
        </w:rPr>
        <w:t xml:space="preserve"> за естествено възобновяване. </w:t>
      </w:r>
    </w:p>
    <w:p w:rsidR="00F05F67" w:rsidRPr="00624855" w:rsidRDefault="00F05F67" w:rsidP="00F05F67">
      <w:pPr>
        <w:pStyle w:val="PlainText"/>
        <w:rPr>
          <w:rFonts w:ascii="CourierCyr" w:hAnsi="CourierCyr"/>
          <w:color w:val="FF0000"/>
          <w:sz w:val="16"/>
          <w:lang w:val="bg-BG"/>
        </w:rPr>
      </w:pPr>
    </w:p>
    <w:p w:rsidR="00F05F67" w:rsidRPr="007D54C5" w:rsidRDefault="00F05F67" w:rsidP="00F05F67">
      <w:pPr>
        <w:pStyle w:val="PlainText"/>
        <w:rPr>
          <w:rFonts w:ascii="Times New Roman" w:hAnsi="Times New Roman" w:cs="Times New Roman"/>
          <w:sz w:val="18"/>
          <w:szCs w:val="18"/>
          <w:lang w:val="ru-RU"/>
        </w:rPr>
      </w:pPr>
      <w:r w:rsidRPr="007D54C5">
        <w:rPr>
          <w:rFonts w:ascii="Times New Roman" w:hAnsi="Times New Roman" w:cs="Times New Roman"/>
          <w:sz w:val="18"/>
          <w:szCs w:val="18"/>
          <w:lang w:val="bg-BG"/>
        </w:rPr>
        <w:t xml:space="preserve">Табл. № </w:t>
      </w:r>
      <w:r>
        <w:rPr>
          <w:rFonts w:ascii="Times New Roman" w:hAnsi="Times New Roman" w:cs="Times New Roman"/>
          <w:sz w:val="18"/>
          <w:szCs w:val="18"/>
        </w:rPr>
        <w:t>32</w:t>
      </w:r>
      <w:r w:rsidRPr="007D54C5">
        <w:rPr>
          <w:rFonts w:ascii="Times New Roman" w:hAnsi="Times New Roman" w:cs="Times New Roman"/>
          <w:sz w:val="18"/>
          <w:szCs w:val="18"/>
          <w:lang w:val="bg-BG"/>
        </w:rPr>
        <w:t xml:space="preserve">  </w:t>
      </w:r>
      <w:r w:rsidRPr="007D54C5">
        <w:rPr>
          <w:rFonts w:ascii="Times New Roman" w:hAnsi="Times New Roman" w:cs="Times New Roman"/>
          <w:sz w:val="18"/>
          <w:szCs w:val="18"/>
          <w:lang w:val="ru-RU"/>
        </w:rPr>
        <w:t xml:space="preserve">Разпределение на ПЛОЩТА на насажденията за ВЪЗОБНОВИТЕЛНА СЕЧ през десетилетието по ВИД НА СЕЧТА, </w:t>
      </w:r>
      <w:r>
        <w:rPr>
          <w:rFonts w:ascii="Times New Roman" w:hAnsi="Times New Roman" w:cs="Times New Roman"/>
          <w:sz w:val="18"/>
          <w:szCs w:val="18"/>
          <w:lang w:val="ru-RU"/>
        </w:rPr>
        <w:t>ха</w:t>
      </w:r>
    </w:p>
    <w:p w:rsidR="00F05F67" w:rsidRPr="007D54C5" w:rsidRDefault="00F05F67" w:rsidP="00F05F67">
      <w:pPr>
        <w:outlineLvl w:val="2"/>
        <w:rPr>
          <w:rFonts w:ascii="Arial" w:hAnsi="Arial" w:cs="Arial"/>
          <w:color w:val="000000"/>
          <w:sz w:val="18"/>
          <w:szCs w:val="18"/>
          <w:lang w:val="bg-BG" w:eastAsia="bg-BG"/>
        </w:rPr>
      </w:pPr>
    </w:p>
    <w:tbl>
      <w:tblPr>
        <w:tblW w:w="0" w:type="auto"/>
        <w:tblCellMar>
          <w:top w:w="15" w:type="dxa"/>
          <w:left w:w="15" w:type="dxa"/>
          <w:bottom w:w="15" w:type="dxa"/>
          <w:right w:w="15" w:type="dxa"/>
        </w:tblCellMar>
        <w:tblLook w:val="04A0" w:firstRow="1" w:lastRow="0" w:firstColumn="1" w:lastColumn="0" w:noHBand="0" w:noVBand="1"/>
      </w:tblPr>
      <w:tblGrid>
        <w:gridCol w:w="1975"/>
        <w:gridCol w:w="1275"/>
        <w:gridCol w:w="1275"/>
        <w:gridCol w:w="1764"/>
        <w:gridCol w:w="1547"/>
        <w:gridCol w:w="811"/>
        <w:gridCol w:w="653"/>
        <w:gridCol w:w="511"/>
      </w:tblGrid>
      <w:tr w:rsidR="00F05F67" w:rsidRPr="00DB6ABA" w:rsidTr="00DD1990">
        <w:tc>
          <w:tcPr>
            <w:tcW w:w="0" w:type="auto"/>
            <w:gridSpan w:val="8"/>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center"/>
              <w:rPr>
                <w:rFonts w:ascii="Arial" w:hAnsi="Arial" w:cs="Arial"/>
                <w:b/>
                <w:bCs/>
                <w:color w:val="000000"/>
                <w:sz w:val="18"/>
                <w:szCs w:val="18"/>
                <w:lang w:eastAsia="bg-BG"/>
              </w:rPr>
            </w:pPr>
            <w:r w:rsidRPr="00DB6ABA">
              <w:rPr>
                <w:rFonts w:ascii="Arial" w:hAnsi="Arial" w:cs="Arial"/>
                <w:b/>
                <w:bCs/>
                <w:color w:val="000000"/>
                <w:sz w:val="18"/>
                <w:szCs w:val="18"/>
                <w:lang w:eastAsia="bg-BG"/>
              </w:rPr>
              <w:t>Вид на възобновителната сеч</w:t>
            </w:r>
          </w:p>
        </w:tc>
      </w:tr>
      <w:tr w:rsidR="00F05F67" w:rsidRPr="00DB6ABA"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center"/>
              <w:rPr>
                <w:rFonts w:ascii="Arial" w:hAnsi="Arial" w:cs="Arial"/>
                <w:b/>
                <w:bCs/>
                <w:color w:val="000000"/>
                <w:sz w:val="18"/>
                <w:szCs w:val="18"/>
                <w:lang w:eastAsia="bg-BG"/>
              </w:rPr>
            </w:pPr>
            <w:r w:rsidRPr="00DB6ABA">
              <w:rPr>
                <w:rFonts w:ascii="Arial" w:hAnsi="Arial" w:cs="Arial"/>
                <w:b/>
                <w:bCs/>
                <w:color w:val="000000"/>
                <w:sz w:val="18"/>
                <w:szCs w:val="18"/>
                <w:lang w:eastAsia="bg-BG"/>
              </w:rPr>
              <w:t>Стопански класове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center"/>
              <w:rPr>
                <w:rFonts w:ascii="Arial" w:hAnsi="Arial" w:cs="Arial"/>
                <w:b/>
                <w:bCs/>
                <w:color w:val="000000"/>
                <w:sz w:val="18"/>
                <w:szCs w:val="18"/>
                <w:lang w:eastAsia="bg-BG"/>
              </w:rPr>
            </w:pPr>
            <w:r w:rsidRPr="00DB6ABA">
              <w:rPr>
                <w:rFonts w:ascii="Arial" w:hAnsi="Arial" w:cs="Arial"/>
                <w:b/>
                <w:bCs/>
                <w:color w:val="000000"/>
                <w:sz w:val="18"/>
                <w:szCs w:val="18"/>
                <w:lang w:eastAsia="bg-BG"/>
              </w:rPr>
              <w:t>постепенна Ф1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center"/>
              <w:rPr>
                <w:rFonts w:ascii="Arial" w:hAnsi="Arial" w:cs="Arial"/>
                <w:b/>
                <w:bCs/>
                <w:color w:val="000000"/>
                <w:sz w:val="18"/>
                <w:szCs w:val="18"/>
                <w:lang w:eastAsia="bg-BG"/>
              </w:rPr>
            </w:pPr>
            <w:r w:rsidRPr="00DB6ABA">
              <w:rPr>
                <w:rFonts w:ascii="Arial" w:hAnsi="Arial" w:cs="Arial"/>
                <w:b/>
                <w:bCs/>
                <w:color w:val="000000"/>
                <w:sz w:val="18"/>
                <w:szCs w:val="18"/>
                <w:lang w:eastAsia="bg-BG"/>
              </w:rPr>
              <w:t>постепенна Ф2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center"/>
              <w:rPr>
                <w:rFonts w:ascii="Arial" w:hAnsi="Arial" w:cs="Arial"/>
                <w:b/>
                <w:bCs/>
                <w:color w:val="000000"/>
                <w:sz w:val="18"/>
                <w:szCs w:val="18"/>
                <w:lang w:eastAsia="bg-BG"/>
              </w:rPr>
            </w:pPr>
            <w:r w:rsidRPr="00DB6ABA">
              <w:rPr>
                <w:rFonts w:ascii="Arial" w:hAnsi="Arial" w:cs="Arial"/>
                <w:b/>
                <w:bCs/>
                <w:color w:val="000000"/>
                <w:sz w:val="18"/>
                <w:szCs w:val="18"/>
                <w:lang w:eastAsia="bg-BG"/>
              </w:rPr>
              <w:t>постепенно котловинна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center"/>
              <w:rPr>
                <w:rFonts w:ascii="Arial" w:hAnsi="Arial" w:cs="Arial"/>
                <w:b/>
                <w:bCs/>
                <w:color w:val="000000"/>
                <w:sz w:val="18"/>
                <w:szCs w:val="18"/>
                <w:lang w:eastAsia="bg-BG"/>
              </w:rPr>
            </w:pPr>
            <w:r w:rsidRPr="00DB6ABA">
              <w:rPr>
                <w:rFonts w:ascii="Arial" w:hAnsi="Arial" w:cs="Arial"/>
                <w:b/>
                <w:bCs/>
                <w:color w:val="000000"/>
                <w:sz w:val="18"/>
                <w:szCs w:val="18"/>
                <w:lang w:eastAsia="bg-BG"/>
              </w:rPr>
              <w:t>гола за изд.възобн.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center"/>
              <w:rPr>
                <w:rFonts w:ascii="Arial" w:hAnsi="Arial" w:cs="Arial"/>
                <w:b/>
                <w:bCs/>
                <w:color w:val="000000"/>
                <w:sz w:val="18"/>
                <w:szCs w:val="18"/>
                <w:lang w:eastAsia="bg-BG"/>
              </w:rPr>
            </w:pPr>
            <w:r w:rsidRPr="00DB6ABA">
              <w:rPr>
                <w:rFonts w:ascii="Arial" w:hAnsi="Arial" w:cs="Arial"/>
                <w:b/>
                <w:bCs/>
                <w:color w:val="000000"/>
                <w:sz w:val="18"/>
                <w:szCs w:val="18"/>
                <w:lang w:eastAsia="bg-BG"/>
              </w:rPr>
              <w:t>общо гола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center"/>
              <w:rPr>
                <w:rFonts w:ascii="Arial" w:hAnsi="Arial" w:cs="Arial"/>
                <w:b/>
                <w:bCs/>
                <w:color w:val="000000"/>
                <w:sz w:val="18"/>
                <w:szCs w:val="18"/>
                <w:lang w:eastAsia="bg-BG"/>
              </w:rPr>
            </w:pPr>
            <w:r w:rsidRPr="00DB6ABA">
              <w:rPr>
                <w:rFonts w:ascii="Arial" w:hAnsi="Arial" w:cs="Arial"/>
                <w:b/>
                <w:bCs/>
                <w:color w:val="000000"/>
                <w:sz w:val="18"/>
                <w:szCs w:val="18"/>
                <w:lang w:eastAsia="bg-BG"/>
              </w:rPr>
              <w:t>ОБЩО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center"/>
              <w:rPr>
                <w:rFonts w:ascii="Arial" w:hAnsi="Arial" w:cs="Arial"/>
                <w:b/>
                <w:bCs/>
                <w:color w:val="000000"/>
                <w:sz w:val="18"/>
                <w:szCs w:val="18"/>
                <w:lang w:eastAsia="bg-BG"/>
              </w:rPr>
            </w:pPr>
            <w:r w:rsidRPr="00DB6ABA">
              <w:rPr>
                <w:rFonts w:ascii="Arial" w:hAnsi="Arial" w:cs="Arial"/>
                <w:b/>
                <w:bCs/>
                <w:color w:val="000000"/>
                <w:sz w:val="18"/>
                <w:szCs w:val="18"/>
                <w:lang w:eastAsia="bg-BG"/>
              </w:rPr>
              <w:t>%</w:t>
            </w:r>
          </w:p>
        </w:tc>
      </w:tr>
      <w:tr w:rsidR="00F05F67" w:rsidRPr="00DB6ABA" w:rsidTr="00DD1990">
        <w:tc>
          <w:tcPr>
            <w:tcW w:w="0" w:type="auto"/>
            <w:gridSpan w:val="8"/>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r w:rsidRPr="00DB6ABA">
              <w:rPr>
                <w:rFonts w:ascii="Arial" w:hAnsi="Arial" w:cs="Arial"/>
                <w:b/>
                <w:bCs/>
                <w:color w:val="000000"/>
                <w:sz w:val="18"/>
                <w:szCs w:val="18"/>
                <w:lang w:eastAsia="bg-BG"/>
              </w:rPr>
              <w:t>Гори със ЗСпФ</w:t>
            </w:r>
          </w:p>
        </w:tc>
      </w:tr>
      <w:tr w:rsidR="00F05F67" w:rsidRPr="00DB6ABA"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r w:rsidRPr="00DB6ABA">
              <w:rPr>
                <w:rFonts w:ascii="Arial" w:hAnsi="Arial" w:cs="Arial"/>
                <w:color w:val="000000"/>
                <w:sz w:val="18"/>
                <w:szCs w:val="18"/>
                <w:lang w:eastAsia="bg-BG"/>
              </w:rPr>
              <w:t>Бялборови култури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14.8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14.8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0.8</w:t>
            </w:r>
          </w:p>
        </w:tc>
      </w:tr>
      <w:tr w:rsidR="00F05F67" w:rsidRPr="00DB6ABA"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r w:rsidRPr="00DB6ABA">
              <w:rPr>
                <w:rFonts w:ascii="Arial" w:hAnsi="Arial" w:cs="Arial"/>
                <w:color w:val="000000"/>
                <w:sz w:val="18"/>
                <w:szCs w:val="18"/>
                <w:lang w:eastAsia="bg-BG"/>
              </w:rPr>
              <w:t>Черборови култури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20.5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20.5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1.2</w:t>
            </w:r>
          </w:p>
        </w:tc>
      </w:tr>
      <w:tr w:rsidR="00F05F67" w:rsidRPr="00DB6ABA"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r w:rsidRPr="00DB6ABA">
              <w:rPr>
                <w:rFonts w:ascii="Arial" w:hAnsi="Arial" w:cs="Arial"/>
                <w:color w:val="000000"/>
                <w:sz w:val="18"/>
                <w:szCs w:val="18"/>
                <w:lang w:eastAsia="bg-BG"/>
              </w:rPr>
              <w:t>Церов П</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125.3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125.3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7.1</w:t>
            </w:r>
          </w:p>
        </w:tc>
      </w:tr>
      <w:tr w:rsidR="00F05F67" w:rsidRPr="00DB6ABA"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r w:rsidRPr="00DB6ABA">
              <w:rPr>
                <w:rFonts w:ascii="Arial" w:hAnsi="Arial" w:cs="Arial"/>
                <w:color w:val="000000"/>
                <w:sz w:val="18"/>
                <w:szCs w:val="18"/>
                <w:lang w:eastAsia="bg-BG"/>
              </w:rPr>
              <w:t>Дъбов СрН П</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6.7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6.7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0.4</w:t>
            </w:r>
          </w:p>
        </w:tc>
      </w:tr>
      <w:tr w:rsidR="00F05F67" w:rsidRPr="00DB6ABA"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r w:rsidRPr="00DB6ABA">
              <w:rPr>
                <w:rFonts w:ascii="Arial" w:hAnsi="Arial" w:cs="Arial"/>
                <w:color w:val="000000"/>
                <w:sz w:val="18"/>
                <w:szCs w:val="18"/>
                <w:lang w:eastAsia="bg-BG"/>
              </w:rPr>
              <w:t>Косматдъбов за превръщане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0.2</w:t>
            </w:r>
          </w:p>
        </w:tc>
      </w:tr>
      <w:tr w:rsidR="00F05F67" w:rsidRPr="00DB6ABA"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r w:rsidRPr="00DB6ABA">
              <w:rPr>
                <w:rFonts w:ascii="Arial" w:hAnsi="Arial" w:cs="Arial"/>
                <w:color w:val="000000"/>
                <w:sz w:val="18"/>
                <w:szCs w:val="18"/>
                <w:lang w:eastAsia="bg-BG"/>
              </w:rPr>
              <w:t>Акациев</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r>
      <w:tr w:rsidR="00F05F67" w:rsidRPr="00DB6ABA" w:rsidTr="00DD1990">
        <w:tc>
          <w:tcPr>
            <w:tcW w:w="0" w:type="auto"/>
            <w:gridSpan w:val="8"/>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p>
        </w:tc>
      </w:tr>
      <w:tr w:rsidR="00F05F67" w:rsidRPr="00DB6ABA"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b/>
                <w:bCs/>
                <w:color w:val="000000"/>
                <w:sz w:val="18"/>
                <w:szCs w:val="18"/>
                <w:lang w:eastAsia="bg-BG"/>
              </w:rPr>
            </w:pPr>
            <w:r w:rsidRPr="00DB6ABA">
              <w:rPr>
                <w:rFonts w:ascii="Arial" w:hAnsi="Arial" w:cs="Arial"/>
                <w:b/>
                <w:bCs/>
                <w:color w:val="000000"/>
                <w:sz w:val="18"/>
                <w:szCs w:val="18"/>
                <w:lang w:eastAsia="bg-BG"/>
              </w:rPr>
              <w:t>Всичко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171.3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171.9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9.7</w:t>
            </w:r>
          </w:p>
        </w:tc>
      </w:tr>
      <w:tr w:rsidR="00F05F67" w:rsidRPr="00DB6ABA" w:rsidTr="00DD1990">
        <w:tc>
          <w:tcPr>
            <w:tcW w:w="0" w:type="auto"/>
            <w:gridSpan w:val="8"/>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p>
        </w:tc>
      </w:tr>
      <w:tr w:rsidR="00F05F67" w:rsidRPr="00DB6ABA" w:rsidTr="00DD1990">
        <w:tc>
          <w:tcPr>
            <w:tcW w:w="0" w:type="auto"/>
            <w:gridSpan w:val="8"/>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r w:rsidRPr="00DB6ABA">
              <w:rPr>
                <w:rFonts w:ascii="Arial" w:hAnsi="Arial" w:cs="Arial"/>
                <w:b/>
                <w:bCs/>
                <w:color w:val="000000"/>
                <w:sz w:val="18"/>
                <w:szCs w:val="18"/>
                <w:lang w:eastAsia="bg-BG"/>
              </w:rPr>
              <w:t>Гори със стопански функции</w:t>
            </w:r>
          </w:p>
        </w:tc>
      </w:tr>
      <w:tr w:rsidR="00F05F67" w:rsidRPr="00DB6ABA"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r w:rsidRPr="00DB6ABA">
              <w:rPr>
                <w:rFonts w:ascii="Arial" w:hAnsi="Arial" w:cs="Arial"/>
                <w:color w:val="000000"/>
                <w:sz w:val="18"/>
                <w:szCs w:val="18"/>
                <w:lang w:eastAsia="bg-BG"/>
              </w:rPr>
              <w:t>Бялборови култури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22.5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22.5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1.3</w:t>
            </w:r>
          </w:p>
        </w:tc>
      </w:tr>
      <w:tr w:rsidR="00F05F67" w:rsidRPr="00DB6ABA"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r w:rsidRPr="00DB6ABA">
              <w:rPr>
                <w:rFonts w:ascii="Arial" w:hAnsi="Arial" w:cs="Arial"/>
                <w:color w:val="000000"/>
                <w:sz w:val="18"/>
                <w:szCs w:val="18"/>
                <w:lang w:eastAsia="bg-BG"/>
              </w:rPr>
              <w:lastRenderedPageBreak/>
              <w:t>Черборови култури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36.8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36.8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2.1</w:t>
            </w:r>
          </w:p>
        </w:tc>
      </w:tr>
      <w:tr w:rsidR="00F05F67" w:rsidRPr="00DB6ABA"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r w:rsidRPr="00DB6ABA">
              <w:rPr>
                <w:rFonts w:ascii="Arial" w:hAnsi="Arial" w:cs="Arial"/>
                <w:color w:val="000000"/>
                <w:sz w:val="18"/>
                <w:szCs w:val="18"/>
                <w:lang w:eastAsia="bg-BG"/>
              </w:rPr>
              <w:t>Церов П</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0.9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1303.2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1309.6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74.4</w:t>
            </w:r>
          </w:p>
        </w:tc>
      </w:tr>
      <w:tr w:rsidR="00F05F67" w:rsidRPr="00DB6ABA"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r w:rsidRPr="00DB6ABA">
              <w:rPr>
                <w:rFonts w:ascii="Arial" w:hAnsi="Arial" w:cs="Arial"/>
                <w:color w:val="000000"/>
                <w:sz w:val="18"/>
                <w:szCs w:val="18"/>
                <w:lang w:eastAsia="bg-BG"/>
              </w:rPr>
              <w:t>Дъбов СрН П</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47.5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47.5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2.7</w:t>
            </w:r>
          </w:p>
        </w:tc>
      </w:tr>
      <w:tr w:rsidR="00F05F67" w:rsidRPr="00DB6ABA"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r w:rsidRPr="00DB6ABA">
              <w:rPr>
                <w:rFonts w:ascii="Arial" w:hAnsi="Arial" w:cs="Arial"/>
                <w:color w:val="000000"/>
                <w:sz w:val="18"/>
                <w:szCs w:val="18"/>
                <w:lang w:eastAsia="bg-BG"/>
              </w:rPr>
              <w:t>Косматдъбов за превръщане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0.9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141.6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142.5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8.1</w:t>
            </w:r>
          </w:p>
        </w:tc>
      </w:tr>
      <w:tr w:rsidR="00F05F67" w:rsidRPr="00DB6ABA"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r w:rsidRPr="00DB6ABA">
              <w:rPr>
                <w:rFonts w:ascii="Arial" w:hAnsi="Arial" w:cs="Arial"/>
                <w:color w:val="000000"/>
                <w:sz w:val="18"/>
                <w:szCs w:val="18"/>
                <w:lang w:eastAsia="bg-BG"/>
              </w:rPr>
              <w:t>Акациев</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30.0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30.0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30.0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1.7</w:t>
            </w:r>
          </w:p>
        </w:tc>
      </w:tr>
      <w:tr w:rsidR="00F05F67" w:rsidRPr="00DB6ABA" w:rsidTr="00DD1990">
        <w:tc>
          <w:tcPr>
            <w:tcW w:w="0" w:type="auto"/>
            <w:gridSpan w:val="8"/>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p>
        </w:tc>
      </w:tr>
      <w:tr w:rsidR="00F05F67" w:rsidRPr="00DB6ABA"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b/>
                <w:bCs/>
                <w:color w:val="000000"/>
                <w:sz w:val="18"/>
                <w:szCs w:val="18"/>
                <w:lang w:eastAsia="bg-BG"/>
              </w:rPr>
            </w:pPr>
            <w:r w:rsidRPr="00DB6ABA">
              <w:rPr>
                <w:rFonts w:ascii="Arial" w:hAnsi="Arial" w:cs="Arial"/>
                <w:b/>
                <w:bCs/>
                <w:color w:val="000000"/>
                <w:sz w:val="18"/>
                <w:szCs w:val="18"/>
                <w:lang w:eastAsia="bg-BG"/>
              </w:rPr>
              <w:t>всичко СтФ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1551.6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30.0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30.0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1588.9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90.3</w:t>
            </w:r>
          </w:p>
        </w:tc>
      </w:tr>
      <w:tr w:rsidR="00F05F67" w:rsidRPr="00DB6ABA" w:rsidTr="00DD1990">
        <w:tc>
          <w:tcPr>
            <w:tcW w:w="0" w:type="auto"/>
            <w:gridSpan w:val="8"/>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p>
        </w:tc>
      </w:tr>
      <w:tr w:rsidR="00F05F67" w:rsidRPr="00DB6ABA"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b/>
                <w:bCs/>
                <w:color w:val="000000"/>
                <w:sz w:val="18"/>
                <w:szCs w:val="18"/>
                <w:lang w:eastAsia="bg-BG"/>
              </w:rPr>
            </w:pPr>
            <w:r w:rsidRPr="00DB6ABA">
              <w:rPr>
                <w:rFonts w:ascii="Arial" w:hAnsi="Arial" w:cs="Arial"/>
                <w:b/>
                <w:bCs/>
                <w:color w:val="000000"/>
                <w:sz w:val="18"/>
                <w:szCs w:val="18"/>
                <w:lang w:eastAsia="bg-BG"/>
              </w:rPr>
              <w:t>ОБЩО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r w:rsidRPr="00DB6ABA">
              <w:rPr>
                <w:rFonts w:ascii="Arial" w:hAnsi="Arial" w:cs="Arial"/>
                <w:b/>
                <w:bCs/>
                <w:color w:val="000000"/>
                <w:sz w:val="18"/>
                <w:szCs w:val="18"/>
                <w:lang w:eastAsia="bg-BG"/>
              </w:rPr>
              <w:t>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r w:rsidRPr="00DB6ABA">
              <w:rPr>
                <w:rFonts w:ascii="Arial" w:hAnsi="Arial" w:cs="Arial"/>
                <w:b/>
                <w:bCs/>
                <w:color w:val="000000"/>
                <w:sz w:val="18"/>
                <w:szCs w:val="18"/>
                <w:lang w:eastAsia="bg-BG"/>
              </w:rPr>
              <w:t>1.8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r w:rsidRPr="00DB6ABA">
              <w:rPr>
                <w:rFonts w:ascii="Arial" w:hAnsi="Arial" w:cs="Arial"/>
                <w:b/>
                <w:bCs/>
                <w:color w:val="000000"/>
                <w:sz w:val="18"/>
                <w:szCs w:val="18"/>
                <w:lang w:eastAsia="bg-BG"/>
              </w:rPr>
              <w:t>1722.9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r w:rsidRPr="00DB6ABA">
              <w:rPr>
                <w:rFonts w:ascii="Arial" w:hAnsi="Arial" w:cs="Arial"/>
                <w:b/>
                <w:bCs/>
                <w:color w:val="000000"/>
                <w:sz w:val="18"/>
                <w:szCs w:val="18"/>
                <w:lang w:eastAsia="bg-BG"/>
              </w:rPr>
              <w:t>30.6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r w:rsidRPr="00DB6ABA">
              <w:rPr>
                <w:rFonts w:ascii="Arial" w:hAnsi="Arial" w:cs="Arial"/>
                <w:b/>
                <w:bCs/>
                <w:color w:val="000000"/>
                <w:sz w:val="18"/>
                <w:szCs w:val="18"/>
                <w:lang w:eastAsia="bg-BG"/>
              </w:rPr>
              <w:t>30.6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r w:rsidRPr="00DB6ABA">
              <w:rPr>
                <w:rFonts w:ascii="Arial" w:hAnsi="Arial" w:cs="Arial"/>
                <w:b/>
                <w:bCs/>
                <w:color w:val="000000"/>
                <w:sz w:val="18"/>
                <w:szCs w:val="18"/>
                <w:lang w:eastAsia="bg-BG"/>
              </w:rPr>
              <w:t>1760.8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r w:rsidRPr="00DB6ABA">
              <w:rPr>
                <w:rFonts w:ascii="Arial" w:hAnsi="Arial" w:cs="Arial"/>
                <w:b/>
                <w:bCs/>
                <w:color w:val="000000"/>
                <w:sz w:val="18"/>
                <w:szCs w:val="18"/>
                <w:lang w:eastAsia="bg-BG"/>
              </w:rPr>
              <w:t>100.0</w:t>
            </w:r>
          </w:p>
        </w:tc>
      </w:tr>
      <w:tr w:rsidR="00F05F67" w:rsidRPr="00DB6ABA" w:rsidTr="00DD1990">
        <w:tc>
          <w:tcPr>
            <w:tcW w:w="0" w:type="auto"/>
            <w:gridSpan w:val="8"/>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p>
        </w:tc>
      </w:tr>
      <w:tr w:rsidR="00F05F67" w:rsidRPr="00DB6ABA"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b/>
                <w:bCs/>
                <w:color w:val="000000"/>
                <w:sz w:val="18"/>
                <w:szCs w:val="18"/>
                <w:lang w:eastAsia="bg-BG"/>
              </w:rPr>
            </w:pPr>
            <w:r w:rsidRPr="00DB6ABA">
              <w:rPr>
                <w:rFonts w:ascii="Arial" w:hAnsi="Arial" w:cs="Arial"/>
                <w:b/>
                <w:bCs/>
                <w:color w:val="000000"/>
                <w:sz w:val="18"/>
                <w:szCs w:val="18"/>
                <w:lang w:eastAsia="bg-BG"/>
              </w:rPr>
              <w:t>ПОЛЗВАНЕ (БЕЗ КЛОНИ)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r w:rsidRPr="00DB6ABA">
              <w:rPr>
                <w:rFonts w:ascii="Arial" w:hAnsi="Arial" w:cs="Arial"/>
                <w:b/>
                <w:bCs/>
                <w:color w:val="000000"/>
                <w:sz w:val="18"/>
                <w:szCs w:val="18"/>
                <w:lang w:eastAsia="bg-BG"/>
              </w:rPr>
              <w:t>120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r w:rsidRPr="00DB6ABA">
              <w:rPr>
                <w:rFonts w:ascii="Arial" w:hAnsi="Arial" w:cs="Arial"/>
                <w:b/>
                <w:bCs/>
                <w:color w:val="000000"/>
                <w:sz w:val="18"/>
                <w:szCs w:val="18"/>
                <w:lang w:eastAsia="bg-BG"/>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r w:rsidRPr="00DB6ABA">
              <w:rPr>
                <w:rFonts w:ascii="Arial" w:hAnsi="Arial" w:cs="Arial"/>
                <w:b/>
                <w:bCs/>
                <w:color w:val="000000"/>
                <w:sz w:val="18"/>
                <w:szCs w:val="18"/>
                <w:lang w:eastAsia="bg-BG"/>
              </w:rPr>
              <w:t>41530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r w:rsidRPr="00DB6ABA">
              <w:rPr>
                <w:rFonts w:ascii="Arial" w:hAnsi="Arial" w:cs="Arial"/>
                <w:b/>
                <w:bCs/>
                <w:color w:val="000000"/>
                <w:sz w:val="18"/>
                <w:szCs w:val="18"/>
                <w:lang w:eastAsia="bg-BG"/>
              </w:rPr>
              <w:t>1050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r w:rsidRPr="00DB6ABA">
              <w:rPr>
                <w:rFonts w:ascii="Arial" w:hAnsi="Arial" w:cs="Arial"/>
                <w:b/>
                <w:bCs/>
                <w:color w:val="000000"/>
                <w:sz w:val="18"/>
                <w:szCs w:val="18"/>
                <w:lang w:eastAsia="bg-BG"/>
              </w:rPr>
              <w:t>1050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r w:rsidRPr="00DB6ABA">
              <w:rPr>
                <w:rFonts w:ascii="Arial" w:hAnsi="Arial" w:cs="Arial"/>
                <w:b/>
                <w:bCs/>
                <w:color w:val="000000"/>
                <w:sz w:val="18"/>
                <w:szCs w:val="18"/>
                <w:lang w:eastAsia="bg-BG"/>
              </w:rPr>
              <w:t>42750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b/>
                <w:bCs/>
                <w:color w:val="000000"/>
                <w:sz w:val="18"/>
                <w:szCs w:val="18"/>
                <w:lang w:eastAsia="bg-BG"/>
              </w:rPr>
            </w:pPr>
          </w:p>
        </w:tc>
      </w:tr>
      <w:tr w:rsidR="00F05F67" w:rsidRPr="00DB6ABA"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b/>
                <w:bCs/>
                <w:color w:val="000000"/>
                <w:sz w:val="18"/>
                <w:szCs w:val="18"/>
                <w:lang w:eastAsia="bg-BG"/>
              </w:rPr>
            </w:pPr>
            <w:r w:rsidRPr="00DB6ABA">
              <w:rPr>
                <w:rFonts w:ascii="Arial" w:hAnsi="Arial" w:cs="Arial"/>
                <w:b/>
                <w:bCs/>
                <w:color w:val="000000"/>
                <w:sz w:val="18"/>
                <w:szCs w:val="18"/>
                <w:lang w:eastAsia="bg-BG"/>
              </w:rPr>
              <w:t>ПОЛЗВАНЕ (С КЛОНИ)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r w:rsidRPr="00DB6ABA">
              <w:rPr>
                <w:rFonts w:ascii="Arial" w:hAnsi="Arial" w:cs="Arial"/>
                <w:b/>
                <w:bCs/>
                <w:color w:val="000000"/>
                <w:sz w:val="18"/>
                <w:szCs w:val="18"/>
                <w:lang w:eastAsia="bg-BG"/>
              </w:rPr>
              <w:t>135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r w:rsidRPr="00DB6ABA">
              <w:rPr>
                <w:rFonts w:ascii="Arial" w:hAnsi="Arial" w:cs="Arial"/>
                <w:b/>
                <w:bCs/>
                <w:color w:val="000000"/>
                <w:sz w:val="18"/>
                <w:szCs w:val="18"/>
                <w:lang w:eastAsia="bg-BG"/>
              </w:rPr>
              <w:t>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r w:rsidRPr="00DB6ABA">
              <w:rPr>
                <w:rFonts w:ascii="Arial" w:hAnsi="Arial" w:cs="Arial"/>
                <w:b/>
                <w:bCs/>
                <w:color w:val="000000"/>
                <w:sz w:val="18"/>
                <w:szCs w:val="18"/>
                <w:lang w:eastAsia="bg-BG"/>
              </w:rPr>
              <w:t>46230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r w:rsidRPr="00DB6ABA">
              <w:rPr>
                <w:rFonts w:ascii="Arial" w:hAnsi="Arial" w:cs="Arial"/>
                <w:b/>
                <w:bCs/>
                <w:color w:val="000000"/>
                <w:sz w:val="18"/>
                <w:szCs w:val="18"/>
                <w:lang w:eastAsia="bg-BG"/>
              </w:rPr>
              <w:t>1080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r w:rsidRPr="00DB6ABA">
              <w:rPr>
                <w:rFonts w:ascii="Arial" w:hAnsi="Arial" w:cs="Arial"/>
                <w:b/>
                <w:bCs/>
                <w:color w:val="000000"/>
                <w:sz w:val="18"/>
                <w:szCs w:val="18"/>
                <w:lang w:eastAsia="bg-BG"/>
              </w:rPr>
              <w:t>1080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r w:rsidRPr="00DB6ABA">
              <w:rPr>
                <w:rFonts w:ascii="Arial" w:hAnsi="Arial" w:cs="Arial"/>
                <w:b/>
                <w:bCs/>
                <w:color w:val="000000"/>
                <w:sz w:val="18"/>
                <w:szCs w:val="18"/>
                <w:lang w:eastAsia="bg-BG"/>
              </w:rPr>
              <w:t>47500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b/>
                <w:bCs/>
                <w:color w:val="000000"/>
                <w:sz w:val="18"/>
                <w:szCs w:val="18"/>
                <w:lang w:eastAsia="bg-BG"/>
              </w:rPr>
            </w:pPr>
          </w:p>
        </w:tc>
      </w:tr>
    </w:tbl>
    <w:p w:rsidR="00F05F67" w:rsidRPr="00B37A0A" w:rsidRDefault="00F05F67" w:rsidP="00F05F67">
      <w:pPr>
        <w:pStyle w:val="PlainText"/>
        <w:ind w:firstLine="720"/>
        <w:jc w:val="both"/>
        <w:rPr>
          <w:rFonts w:ascii="Times New Roman" w:hAnsi="Times New Roman" w:cs="Times New Roman"/>
          <w:sz w:val="24"/>
          <w:szCs w:val="24"/>
          <w:lang w:val="bg-BG"/>
        </w:rPr>
      </w:pPr>
    </w:p>
    <w:p w:rsidR="00F05F67" w:rsidRDefault="00F05F67" w:rsidP="00F05F67">
      <w:pPr>
        <w:pStyle w:val="PlainText"/>
        <w:ind w:firstLine="720"/>
        <w:jc w:val="both"/>
        <w:rPr>
          <w:rFonts w:ascii="Times New Roman" w:hAnsi="Times New Roman" w:cs="Times New Roman"/>
          <w:sz w:val="24"/>
          <w:szCs w:val="24"/>
          <w:lang w:val="bg-BG"/>
        </w:rPr>
      </w:pPr>
      <w:r w:rsidRPr="007C5732">
        <w:rPr>
          <w:rFonts w:ascii="Times New Roman" w:hAnsi="Times New Roman" w:cs="Times New Roman"/>
          <w:b/>
          <w:i/>
          <w:sz w:val="24"/>
          <w:szCs w:val="24"/>
        </w:rPr>
        <w:t>КРАТКОСРОЧНО</w:t>
      </w:r>
      <w:r w:rsidRPr="007C5732">
        <w:rPr>
          <w:rFonts w:ascii="Times New Roman" w:hAnsi="Times New Roman" w:cs="Times New Roman"/>
          <w:b/>
          <w:i/>
          <w:sz w:val="24"/>
          <w:szCs w:val="24"/>
          <w:lang w:val="bg-BG"/>
        </w:rPr>
        <w:t>-</w:t>
      </w:r>
      <w:r w:rsidRPr="007C5732">
        <w:rPr>
          <w:rFonts w:ascii="Times New Roman" w:hAnsi="Times New Roman" w:cs="Times New Roman"/>
          <w:b/>
          <w:i/>
          <w:sz w:val="24"/>
          <w:szCs w:val="24"/>
        </w:rPr>
        <w:t xml:space="preserve"> ПОСТЕПЕННА</w:t>
      </w:r>
      <w:r w:rsidRPr="007C5732">
        <w:rPr>
          <w:rFonts w:ascii="Times New Roman" w:hAnsi="Times New Roman" w:cs="Times New Roman"/>
          <w:sz w:val="24"/>
          <w:szCs w:val="24"/>
        </w:rPr>
        <w:t xml:space="preserve"> сеч </w:t>
      </w:r>
      <w:r w:rsidRPr="007C5732">
        <w:rPr>
          <w:rFonts w:ascii="Times New Roman" w:hAnsi="Times New Roman" w:cs="Times New Roman"/>
          <w:sz w:val="24"/>
          <w:szCs w:val="24"/>
          <w:lang w:val="bg-BG"/>
        </w:rPr>
        <w:t xml:space="preserve">се прилага в насаждения, в които има благоприятни условия естествения възобновителен процес да протече добре, равномерно върху цялата площ. </w:t>
      </w:r>
    </w:p>
    <w:p w:rsidR="00F05F67" w:rsidRDefault="00F05F67" w:rsidP="00F05F67">
      <w:pPr>
        <w:pStyle w:val="PlainText"/>
        <w:ind w:firstLine="720"/>
        <w:jc w:val="both"/>
        <w:rPr>
          <w:rFonts w:ascii="Times New Roman" w:hAnsi="Times New Roman" w:cs="Times New Roman"/>
          <w:sz w:val="24"/>
          <w:szCs w:val="24"/>
          <w:lang w:val="bg-BG"/>
        </w:rPr>
      </w:pPr>
      <w:r>
        <w:rPr>
          <w:rFonts w:ascii="Times New Roman" w:hAnsi="Times New Roman" w:cs="Times New Roman"/>
          <w:sz w:val="24"/>
          <w:szCs w:val="24"/>
          <w:lang w:val="bg-BG"/>
        </w:rPr>
        <w:t>При планирането на тази сеч са спазвани следните ограничения:</w:t>
      </w:r>
    </w:p>
    <w:p w:rsidR="00F05F67" w:rsidRPr="007C5732" w:rsidRDefault="00F05F67" w:rsidP="00F05F67">
      <w:pPr>
        <w:pStyle w:val="PlainText"/>
        <w:ind w:firstLine="708"/>
        <w:jc w:val="both"/>
        <w:rPr>
          <w:rFonts w:ascii="Times New Roman" w:hAnsi="Times New Roman" w:cs="Times New Roman"/>
          <w:sz w:val="24"/>
          <w:szCs w:val="24"/>
          <w:lang w:val="bg-BG"/>
        </w:rPr>
      </w:pPr>
      <w:r>
        <w:rPr>
          <w:rFonts w:ascii="Times New Roman" w:hAnsi="Times New Roman" w:cs="Times New Roman"/>
          <w:sz w:val="24"/>
          <w:szCs w:val="24"/>
          <w:lang w:val="bg-BG"/>
        </w:rPr>
        <w:t xml:space="preserve">- Съгласно изискванията на чл. 72, т.3 от Наредба </w:t>
      </w:r>
      <w:r>
        <w:rPr>
          <w:rFonts w:ascii="Times New Roman" w:hAnsi="Times New Roman" w:cs="Times New Roman"/>
          <w:sz w:val="24"/>
          <w:szCs w:val="24"/>
        </w:rPr>
        <w:t xml:space="preserve">N </w:t>
      </w:r>
      <w:r>
        <w:rPr>
          <w:rFonts w:ascii="Times New Roman" w:hAnsi="Times New Roman" w:cs="Times New Roman"/>
          <w:sz w:val="24"/>
          <w:szCs w:val="24"/>
          <w:lang w:val="bg-BG"/>
        </w:rPr>
        <w:t>8 за сечите в горите, тя е ограничена до наклони на терена 25 градуса в горите със специални и защитни функции;</w:t>
      </w:r>
    </w:p>
    <w:p w:rsidR="00F05F67" w:rsidRPr="005C5C93" w:rsidRDefault="00F05F67" w:rsidP="00F05F67">
      <w:pPr>
        <w:pStyle w:val="PlainText"/>
        <w:ind w:firstLine="720"/>
        <w:jc w:val="both"/>
        <w:rPr>
          <w:rFonts w:ascii="Times New Roman" w:hAnsi="Times New Roman" w:cs="Times New Roman"/>
          <w:sz w:val="24"/>
          <w:szCs w:val="24"/>
          <w:lang w:val="bg-BG"/>
        </w:rPr>
      </w:pPr>
      <w:r w:rsidRPr="005C5C93">
        <w:rPr>
          <w:rFonts w:ascii="Times New Roman" w:hAnsi="Times New Roman" w:cs="Times New Roman"/>
          <w:sz w:val="24"/>
          <w:szCs w:val="24"/>
          <w:lang w:val="bg-BG"/>
        </w:rPr>
        <w:t xml:space="preserve">- Съгласно режимите за устойчиво управление на хабитатите, попадащи в защитените зони от НЕМ Натура 2000, в тях тази сеч не е </w:t>
      </w:r>
      <w:r>
        <w:rPr>
          <w:rFonts w:ascii="Times New Roman" w:hAnsi="Times New Roman" w:cs="Times New Roman"/>
          <w:sz w:val="24"/>
          <w:szCs w:val="24"/>
          <w:lang w:val="bg-BG"/>
        </w:rPr>
        <w:t>планирана</w:t>
      </w:r>
      <w:r w:rsidRPr="005C5C93">
        <w:rPr>
          <w:rFonts w:ascii="Times New Roman" w:hAnsi="Times New Roman" w:cs="Times New Roman"/>
          <w:sz w:val="24"/>
          <w:szCs w:val="24"/>
          <w:lang w:val="bg-BG"/>
        </w:rPr>
        <w:t>, а е з</w:t>
      </w:r>
      <w:r>
        <w:rPr>
          <w:rFonts w:ascii="Times New Roman" w:hAnsi="Times New Roman" w:cs="Times New Roman"/>
          <w:sz w:val="24"/>
          <w:szCs w:val="24"/>
          <w:lang w:val="bg-BG"/>
        </w:rPr>
        <w:t>аменена с други подходящи сечи;</w:t>
      </w:r>
    </w:p>
    <w:p w:rsidR="00F05F67" w:rsidRPr="005C5C93" w:rsidRDefault="00F05F67" w:rsidP="00F05F67">
      <w:pPr>
        <w:pStyle w:val="PlainText"/>
        <w:ind w:firstLine="720"/>
        <w:jc w:val="both"/>
        <w:rPr>
          <w:rFonts w:ascii="Times New Roman" w:hAnsi="Times New Roman" w:cs="Times New Roman"/>
          <w:sz w:val="24"/>
          <w:szCs w:val="24"/>
          <w:lang w:val="bg-BG"/>
        </w:rPr>
      </w:pPr>
      <w:r w:rsidRPr="005C5C93">
        <w:rPr>
          <w:rFonts w:ascii="Times New Roman" w:hAnsi="Times New Roman" w:cs="Times New Roman"/>
          <w:sz w:val="24"/>
          <w:szCs w:val="24"/>
          <w:lang w:val="bg-BG"/>
        </w:rPr>
        <w:t>- площ на подотделите до 2 ха</w:t>
      </w:r>
      <w:r>
        <w:rPr>
          <w:rFonts w:ascii="Times New Roman" w:hAnsi="Times New Roman" w:cs="Times New Roman"/>
          <w:sz w:val="24"/>
          <w:szCs w:val="24"/>
          <w:lang w:val="bg-BG"/>
        </w:rPr>
        <w:t xml:space="preserve">, а в насаждения с преобладание на бук- 10 ха; ако площта е по- голяма сечта се провежда на два пъти за десетилетието. </w:t>
      </w:r>
    </w:p>
    <w:p w:rsidR="00F05F67" w:rsidRDefault="00F05F67" w:rsidP="00F05F67">
      <w:pPr>
        <w:pStyle w:val="PlainText"/>
        <w:ind w:firstLine="720"/>
        <w:jc w:val="both"/>
        <w:rPr>
          <w:rFonts w:ascii="Times New Roman" w:hAnsi="Times New Roman" w:cs="Times New Roman"/>
          <w:sz w:val="24"/>
          <w:szCs w:val="24"/>
          <w:lang w:val="bg-BG"/>
        </w:rPr>
      </w:pPr>
      <w:r w:rsidRPr="00B03A84">
        <w:rPr>
          <w:rFonts w:ascii="Times New Roman" w:hAnsi="Times New Roman" w:cs="Times New Roman"/>
          <w:sz w:val="24"/>
          <w:szCs w:val="24"/>
        </w:rPr>
        <w:t xml:space="preserve">Предвидено </w:t>
      </w:r>
      <w:r w:rsidRPr="00B03A84">
        <w:rPr>
          <w:rFonts w:ascii="Times New Roman" w:hAnsi="Times New Roman" w:cs="Times New Roman"/>
          <w:sz w:val="24"/>
          <w:szCs w:val="24"/>
          <w:lang w:val="bg-BG"/>
        </w:rPr>
        <w:t>е краткосрочно- постепенната сеч да се изведе</w:t>
      </w:r>
      <w:r w:rsidRPr="00B03A84">
        <w:rPr>
          <w:rFonts w:ascii="Times New Roman" w:hAnsi="Times New Roman" w:cs="Times New Roman"/>
          <w:sz w:val="24"/>
          <w:szCs w:val="24"/>
        </w:rPr>
        <w:t xml:space="preserve"> на обща площ </w:t>
      </w:r>
      <w:r>
        <w:rPr>
          <w:rFonts w:ascii="Times New Roman" w:hAnsi="Times New Roman" w:cs="Times New Roman"/>
          <w:sz w:val="24"/>
          <w:szCs w:val="24"/>
        </w:rPr>
        <w:t>7</w:t>
      </w:r>
      <w:r>
        <w:rPr>
          <w:rFonts w:ascii="Times New Roman" w:hAnsi="Times New Roman" w:cs="Times New Roman"/>
          <w:sz w:val="24"/>
          <w:szCs w:val="24"/>
          <w:lang w:val="bg-BG"/>
        </w:rPr>
        <w:t>.3</w:t>
      </w:r>
      <w:r w:rsidRPr="00E56808">
        <w:rPr>
          <w:rFonts w:ascii="Times New Roman" w:hAnsi="Times New Roman" w:cs="Times New Roman"/>
          <w:sz w:val="24"/>
          <w:szCs w:val="24"/>
        </w:rPr>
        <w:t xml:space="preserve"> ха, </w:t>
      </w:r>
      <w:r w:rsidRPr="00B03A84">
        <w:rPr>
          <w:rFonts w:ascii="Times New Roman" w:hAnsi="Times New Roman" w:cs="Times New Roman"/>
          <w:sz w:val="24"/>
          <w:szCs w:val="24"/>
        </w:rPr>
        <w:t xml:space="preserve">което е </w:t>
      </w:r>
      <w:r>
        <w:rPr>
          <w:rFonts w:ascii="Times New Roman" w:hAnsi="Times New Roman" w:cs="Times New Roman"/>
          <w:sz w:val="24"/>
          <w:szCs w:val="24"/>
          <w:lang w:val="bg-BG"/>
        </w:rPr>
        <w:t xml:space="preserve">под половин </w:t>
      </w:r>
      <w:r w:rsidRPr="00B03A84">
        <w:rPr>
          <w:rFonts w:ascii="Times New Roman" w:hAnsi="Times New Roman" w:cs="Times New Roman"/>
          <w:sz w:val="24"/>
          <w:szCs w:val="24"/>
        </w:rPr>
        <w:t xml:space="preserve">% от </w:t>
      </w:r>
      <w:r w:rsidRPr="00B03A84">
        <w:rPr>
          <w:rFonts w:ascii="Times New Roman" w:hAnsi="Times New Roman" w:cs="Times New Roman"/>
          <w:sz w:val="24"/>
          <w:szCs w:val="24"/>
          <w:lang w:val="bg-BG"/>
        </w:rPr>
        <w:t xml:space="preserve">площта на </w:t>
      </w:r>
      <w:r w:rsidRPr="00B03A84">
        <w:rPr>
          <w:rFonts w:ascii="Times New Roman" w:hAnsi="Times New Roman" w:cs="Times New Roman"/>
          <w:sz w:val="24"/>
          <w:szCs w:val="24"/>
        </w:rPr>
        <w:t xml:space="preserve">всички възобновителни сечи. </w:t>
      </w:r>
      <w:r>
        <w:rPr>
          <w:rFonts w:ascii="Times New Roman" w:hAnsi="Times New Roman" w:cs="Times New Roman"/>
          <w:sz w:val="24"/>
          <w:szCs w:val="24"/>
          <w:lang w:val="bg-BG"/>
        </w:rPr>
        <w:t>Повтаряемостта на тази сеч е през 5 години.</w:t>
      </w:r>
    </w:p>
    <w:p w:rsidR="00F05F67" w:rsidRPr="002B2A74" w:rsidRDefault="00F05F67" w:rsidP="00F05F67">
      <w:pPr>
        <w:pStyle w:val="PlainText"/>
        <w:ind w:firstLine="720"/>
        <w:jc w:val="both"/>
        <w:rPr>
          <w:rFonts w:ascii="Times New Roman" w:hAnsi="Times New Roman" w:cs="Times New Roman"/>
          <w:sz w:val="24"/>
          <w:szCs w:val="24"/>
          <w:lang w:val="bg-BG"/>
        </w:rPr>
      </w:pPr>
      <w:r w:rsidRPr="002B2A74">
        <w:rPr>
          <w:rFonts w:ascii="Times New Roman" w:hAnsi="Times New Roman" w:cs="Times New Roman"/>
          <w:sz w:val="24"/>
          <w:szCs w:val="24"/>
          <w:lang w:val="bg-BG"/>
        </w:rPr>
        <w:t xml:space="preserve">В зависимост от хода на възобновителния процес, строежа, видовият състав, състоянието и пълнотата на насажденията са </w:t>
      </w:r>
      <w:r>
        <w:rPr>
          <w:rFonts w:ascii="Times New Roman" w:hAnsi="Times New Roman" w:cs="Times New Roman"/>
          <w:sz w:val="24"/>
          <w:szCs w:val="24"/>
          <w:lang w:val="bg-BG"/>
        </w:rPr>
        <w:t>планирани</w:t>
      </w:r>
      <w:r w:rsidRPr="002B2A74">
        <w:rPr>
          <w:rFonts w:ascii="Times New Roman" w:hAnsi="Times New Roman" w:cs="Times New Roman"/>
          <w:sz w:val="24"/>
          <w:szCs w:val="24"/>
          <w:lang w:val="bg-BG"/>
        </w:rPr>
        <w:t xml:space="preserve"> </w:t>
      </w:r>
      <w:r>
        <w:rPr>
          <w:rFonts w:ascii="Times New Roman" w:hAnsi="Times New Roman" w:cs="Times New Roman"/>
          <w:sz w:val="24"/>
          <w:szCs w:val="24"/>
          <w:lang w:val="bg-BG"/>
        </w:rPr>
        <w:t>първите две</w:t>
      </w:r>
      <w:r w:rsidRPr="002B2A74">
        <w:rPr>
          <w:rFonts w:ascii="Times New Roman" w:hAnsi="Times New Roman" w:cs="Times New Roman"/>
          <w:sz w:val="24"/>
          <w:szCs w:val="24"/>
        </w:rPr>
        <w:t xml:space="preserve"> фази на сечта</w:t>
      </w:r>
      <w:r w:rsidRPr="002B2A74">
        <w:rPr>
          <w:rFonts w:ascii="Times New Roman" w:hAnsi="Times New Roman" w:cs="Times New Roman"/>
          <w:sz w:val="24"/>
          <w:szCs w:val="24"/>
          <w:lang w:val="bg-BG"/>
        </w:rPr>
        <w:t>, а именно:</w:t>
      </w:r>
    </w:p>
    <w:p w:rsidR="00F05F67" w:rsidRPr="00624855" w:rsidRDefault="00F05F67" w:rsidP="00F05F67">
      <w:pPr>
        <w:pStyle w:val="PlainText"/>
        <w:ind w:firstLine="720"/>
        <w:jc w:val="both"/>
        <w:rPr>
          <w:rFonts w:ascii="Times New Roman" w:hAnsi="Times New Roman" w:cs="Times New Roman"/>
          <w:color w:val="FF0000"/>
          <w:sz w:val="24"/>
          <w:szCs w:val="24"/>
          <w:lang w:val="bg-BG"/>
        </w:rPr>
      </w:pPr>
    </w:p>
    <w:p w:rsidR="00F05F67" w:rsidRPr="002B2A74" w:rsidRDefault="00F05F67" w:rsidP="00F05F67">
      <w:pPr>
        <w:pStyle w:val="PlainText"/>
        <w:ind w:firstLine="720"/>
        <w:jc w:val="both"/>
        <w:rPr>
          <w:rFonts w:ascii="Times New Roman" w:hAnsi="Times New Roman" w:cs="Times New Roman"/>
          <w:sz w:val="24"/>
          <w:szCs w:val="24"/>
          <w:lang w:val="bg-BG"/>
        </w:rPr>
      </w:pPr>
      <w:r w:rsidRPr="002B2A74">
        <w:rPr>
          <w:rFonts w:ascii="Times New Roman" w:hAnsi="Times New Roman" w:cs="Times New Roman"/>
          <w:b/>
          <w:i/>
          <w:sz w:val="24"/>
          <w:szCs w:val="24"/>
          <w:lang w:val="bg-BG"/>
        </w:rPr>
        <w:t xml:space="preserve">- </w:t>
      </w:r>
      <w:r w:rsidRPr="002B2A74">
        <w:rPr>
          <w:rFonts w:ascii="Times New Roman" w:hAnsi="Times New Roman" w:cs="Times New Roman"/>
          <w:b/>
          <w:i/>
          <w:sz w:val="24"/>
          <w:szCs w:val="24"/>
        </w:rPr>
        <w:t>Осеменителна фаза</w:t>
      </w:r>
      <w:r w:rsidRPr="002B2A74">
        <w:rPr>
          <w:rFonts w:ascii="Times New Roman" w:hAnsi="Times New Roman" w:cs="Times New Roman"/>
          <w:sz w:val="24"/>
          <w:szCs w:val="24"/>
        </w:rPr>
        <w:t xml:space="preserve"> е предвидена в </w:t>
      </w:r>
      <w:r w:rsidRPr="002B2A74">
        <w:rPr>
          <w:rFonts w:ascii="Times New Roman" w:hAnsi="Times New Roman" w:cs="Times New Roman"/>
          <w:sz w:val="24"/>
          <w:szCs w:val="24"/>
          <w:lang w:val="bg-BG"/>
        </w:rPr>
        <w:t>насаждения със запазена склопеност, като целта е да се създадат благоприятни почвени, топлинни и светлинни условия за равномерно осеменяване на площите и поникване и развитие на подраста и не се допусне зачимяване на почвата.</w:t>
      </w:r>
    </w:p>
    <w:p w:rsidR="00F05F67" w:rsidRPr="007D5771" w:rsidRDefault="00F05F67" w:rsidP="00F05F67">
      <w:pPr>
        <w:ind w:firstLine="708"/>
        <w:jc w:val="both"/>
      </w:pPr>
      <w:r w:rsidRPr="002B2A74">
        <w:rPr>
          <w:lang w:val="bg-BG"/>
        </w:rPr>
        <w:t xml:space="preserve">Тази фаза на постепенната сеч е предвидена в </w:t>
      </w:r>
      <w:r>
        <w:rPr>
          <w:lang w:val="bg-BG"/>
        </w:rPr>
        <w:t xml:space="preserve">стопански клас Церов за превръщане </w:t>
      </w:r>
      <w:r w:rsidRPr="002B2A74">
        <w:rPr>
          <w:lang w:val="bg-BG"/>
        </w:rPr>
        <w:t xml:space="preserve">- отдели и подотдели: </w:t>
      </w:r>
      <w:r>
        <w:rPr>
          <w:lang w:val="bg-BG"/>
        </w:rPr>
        <w:t>313 д, 340 а, 361 в</w:t>
      </w:r>
      <w:r w:rsidRPr="007D5771">
        <w:rPr>
          <w:lang w:val="bg-BG"/>
        </w:rPr>
        <w:t xml:space="preserve">, </w:t>
      </w:r>
      <w:r w:rsidRPr="00F535F7">
        <w:rPr>
          <w:lang w:val="bg-BG"/>
        </w:rPr>
        <w:t xml:space="preserve">с площ </w:t>
      </w:r>
      <w:r>
        <w:rPr>
          <w:lang w:val="bg-BG"/>
        </w:rPr>
        <w:t>5.5</w:t>
      </w:r>
      <w:r w:rsidRPr="00F535F7">
        <w:rPr>
          <w:lang w:val="bg-BG"/>
        </w:rPr>
        <w:t xml:space="preserve"> ха.</w:t>
      </w:r>
    </w:p>
    <w:p w:rsidR="00F05F67" w:rsidRPr="002B2A74" w:rsidRDefault="00F05F67" w:rsidP="00F05F67">
      <w:pPr>
        <w:pStyle w:val="PlainText"/>
        <w:ind w:firstLine="720"/>
        <w:jc w:val="both"/>
        <w:rPr>
          <w:rFonts w:ascii="Times New Roman" w:hAnsi="Times New Roman" w:cs="Times New Roman"/>
          <w:sz w:val="24"/>
          <w:szCs w:val="24"/>
          <w:lang w:val="bg-BG"/>
        </w:rPr>
      </w:pPr>
      <w:r w:rsidRPr="002B2A74">
        <w:rPr>
          <w:rFonts w:ascii="Times New Roman" w:hAnsi="Times New Roman" w:cs="Times New Roman"/>
          <w:sz w:val="24"/>
          <w:szCs w:val="24"/>
        </w:rPr>
        <w:t>Насаждения</w:t>
      </w:r>
      <w:r w:rsidRPr="002B2A74">
        <w:rPr>
          <w:rFonts w:ascii="Times New Roman" w:hAnsi="Times New Roman" w:cs="Times New Roman"/>
          <w:sz w:val="24"/>
          <w:szCs w:val="24"/>
          <w:lang w:val="bg-BG"/>
        </w:rPr>
        <w:t>та</w:t>
      </w:r>
      <w:r w:rsidRPr="002B2A74">
        <w:rPr>
          <w:rFonts w:ascii="Times New Roman" w:hAnsi="Times New Roman" w:cs="Times New Roman"/>
          <w:sz w:val="24"/>
          <w:szCs w:val="24"/>
        </w:rPr>
        <w:t xml:space="preserve"> са с пълнота </w:t>
      </w:r>
      <w:r w:rsidRPr="002B2A74">
        <w:rPr>
          <w:rFonts w:ascii="Times New Roman" w:hAnsi="Times New Roman" w:cs="Times New Roman"/>
          <w:sz w:val="24"/>
          <w:szCs w:val="24"/>
          <w:lang w:val="bg-BG"/>
        </w:rPr>
        <w:t xml:space="preserve">от </w:t>
      </w:r>
      <w:r w:rsidRPr="002B2A74">
        <w:rPr>
          <w:rFonts w:ascii="Times New Roman" w:hAnsi="Times New Roman" w:cs="Times New Roman"/>
          <w:sz w:val="24"/>
          <w:szCs w:val="24"/>
        </w:rPr>
        <w:t>0.</w:t>
      </w:r>
      <w:r w:rsidRPr="002B2A74">
        <w:rPr>
          <w:rFonts w:ascii="Times New Roman" w:hAnsi="Times New Roman" w:cs="Times New Roman"/>
          <w:sz w:val="24"/>
          <w:szCs w:val="24"/>
          <w:lang w:val="bg-BG"/>
        </w:rPr>
        <w:t xml:space="preserve">7 до </w:t>
      </w:r>
      <w:r w:rsidRPr="002B2A74">
        <w:rPr>
          <w:rFonts w:ascii="Times New Roman" w:hAnsi="Times New Roman" w:cs="Times New Roman"/>
          <w:sz w:val="24"/>
          <w:szCs w:val="24"/>
        </w:rPr>
        <w:t>0.</w:t>
      </w:r>
      <w:r w:rsidRPr="002B2A74">
        <w:rPr>
          <w:rFonts w:ascii="Times New Roman" w:hAnsi="Times New Roman" w:cs="Times New Roman"/>
          <w:sz w:val="24"/>
          <w:szCs w:val="24"/>
          <w:lang w:val="bg-BG"/>
        </w:rPr>
        <w:t>9</w:t>
      </w:r>
      <w:r>
        <w:rPr>
          <w:rFonts w:ascii="Times New Roman" w:hAnsi="Times New Roman" w:cs="Times New Roman"/>
          <w:sz w:val="24"/>
          <w:szCs w:val="24"/>
          <w:lang w:val="bg-BG"/>
        </w:rPr>
        <w:t xml:space="preserve"> (склопеност 0.8 и нагоре)</w:t>
      </w:r>
      <w:r w:rsidRPr="002B2A74">
        <w:rPr>
          <w:rFonts w:ascii="Times New Roman" w:hAnsi="Times New Roman" w:cs="Times New Roman"/>
          <w:sz w:val="24"/>
          <w:szCs w:val="24"/>
          <w:lang w:val="bg-BG"/>
        </w:rPr>
        <w:t>,</w:t>
      </w:r>
      <w:r w:rsidRPr="002B2A74">
        <w:rPr>
          <w:rFonts w:ascii="Times New Roman" w:hAnsi="Times New Roman" w:cs="Times New Roman"/>
          <w:sz w:val="24"/>
          <w:szCs w:val="24"/>
        </w:rPr>
        <w:t xml:space="preserve"> с равномерен строеж</w:t>
      </w:r>
      <w:r w:rsidRPr="002B2A74">
        <w:rPr>
          <w:rFonts w:ascii="Times New Roman" w:hAnsi="Times New Roman" w:cs="Times New Roman"/>
          <w:sz w:val="24"/>
          <w:szCs w:val="24"/>
          <w:lang w:val="bg-BG"/>
        </w:rPr>
        <w:t xml:space="preserve"> и без или със слабо до средно възобновяване в момента, но с благоприятни условия за поява и развитие на качествен подраст. </w:t>
      </w:r>
      <w:r w:rsidRPr="002B2A74">
        <w:rPr>
          <w:rFonts w:ascii="Times New Roman" w:hAnsi="Times New Roman" w:cs="Times New Roman"/>
          <w:sz w:val="24"/>
          <w:szCs w:val="24"/>
        </w:rPr>
        <w:t xml:space="preserve">Интензивността на сечта в зависимост от пълнотата е </w:t>
      </w:r>
      <w:r w:rsidRPr="002B2A74">
        <w:rPr>
          <w:rFonts w:ascii="Times New Roman" w:hAnsi="Times New Roman" w:cs="Times New Roman"/>
          <w:sz w:val="24"/>
          <w:szCs w:val="24"/>
          <w:lang w:val="bg-BG"/>
        </w:rPr>
        <w:t>20-25</w:t>
      </w:r>
      <w:r w:rsidRPr="002B2A74">
        <w:rPr>
          <w:rFonts w:ascii="Times New Roman" w:hAnsi="Times New Roman" w:cs="Times New Roman"/>
          <w:sz w:val="24"/>
          <w:szCs w:val="24"/>
        </w:rPr>
        <w:t xml:space="preserve"> %</w:t>
      </w:r>
      <w:r w:rsidRPr="002B2A74">
        <w:rPr>
          <w:rFonts w:ascii="Times New Roman" w:hAnsi="Times New Roman" w:cs="Times New Roman"/>
          <w:sz w:val="24"/>
          <w:szCs w:val="24"/>
          <w:lang w:val="bg-BG"/>
        </w:rPr>
        <w:t xml:space="preserve">. </w:t>
      </w:r>
    </w:p>
    <w:p w:rsidR="00F05F67" w:rsidRPr="00624855" w:rsidRDefault="00F05F67" w:rsidP="00F05F67">
      <w:pPr>
        <w:pStyle w:val="PlainText"/>
        <w:ind w:firstLine="720"/>
        <w:jc w:val="both"/>
        <w:rPr>
          <w:rFonts w:ascii="Times New Roman" w:hAnsi="Times New Roman" w:cs="Times New Roman"/>
          <w:b/>
          <w:i/>
          <w:color w:val="FF0000"/>
          <w:sz w:val="24"/>
          <w:szCs w:val="24"/>
          <w:lang w:val="bg-BG"/>
        </w:rPr>
      </w:pPr>
    </w:p>
    <w:p w:rsidR="00F05F67" w:rsidRPr="00466C50" w:rsidRDefault="00F05F67" w:rsidP="00F05F67">
      <w:pPr>
        <w:pStyle w:val="PlainText"/>
        <w:ind w:firstLine="720"/>
        <w:jc w:val="both"/>
        <w:rPr>
          <w:rFonts w:ascii="Times New Roman" w:hAnsi="Times New Roman" w:cs="Times New Roman"/>
          <w:sz w:val="24"/>
          <w:szCs w:val="24"/>
          <w:lang w:val="bg-BG"/>
        </w:rPr>
      </w:pPr>
      <w:r w:rsidRPr="00466C50">
        <w:rPr>
          <w:rFonts w:ascii="Times New Roman" w:hAnsi="Times New Roman" w:cs="Times New Roman"/>
          <w:b/>
          <w:i/>
          <w:sz w:val="24"/>
          <w:szCs w:val="24"/>
          <w:lang w:val="bg-BG"/>
        </w:rPr>
        <w:t xml:space="preserve">- </w:t>
      </w:r>
      <w:r w:rsidRPr="00466C50">
        <w:rPr>
          <w:rFonts w:ascii="Times New Roman" w:hAnsi="Times New Roman" w:cs="Times New Roman"/>
          <w:b/>
          <w:i/>
          <w:sz w:val="24"/>
          <w:szCs w:val="24"/>
        </w:rPr>
        <w:t>Осветителна фаза</w:t>
      </w:r>
      <w:r w:rsidRPr="00466C50">
        <w:rPr>
          <w:rFonts w:ascii="Times New Roman" w:hAnsi="Times New Roman" w:cs="Times New Roman"/>
          <w:sz w:val="24"/>
          <w:szCs w:val="24"/>
        </w:rPr>
        <w:t xml:space="preserve"> е предвидена в </w:t>
      </w:r>
      <w:r w:rsidRPr="00466C50">
        <w:rPr>
          <w:rFonts w:ascii="Times New Roman" w:hAnsi="Times New Roman" w:cs="Times New Roman"/>
          <w:sz w:val="24"/>
          <w:szCs w:val="24"/>
          <w:lang w:val="bg-BG"/>
        </w:rPr>
        <w:t xml:space="preserve">такива </w:t>
      </w:r>
      <w:r w:rsidRPr="00466C50">
        <w:rPr>
          <w:rFonts w:ascii="Times New Roman" w:hAnsi="Times New Roman" w:cs="Times New Roman"/>
          <w:sz w:val="24"/>
          <w:szCs w:val="24"/>
        </w:rPr>
        <w:t>насаждения</w:t>
      </w:r>
      <w:r w:rsidRPr="00466C50">
        <w:rPr>
          <w:rFonts w:ascii="Times New Roman" w:hAnsi="Times New Roman" w:cs="Times New Roman"/>
          <w:sz w:val="24"/>
          <w:szCs w:val="24"/>
          <w:lang w:val="bg-BG"/>
        </w:rPr>
        <w:t>, където целта е да се осигури светлинен прираст на появилият се подраст и доосеменяване на площта.</w:t>
      </w:r>
    </w:p>
    <w:p w:rsidR="00F05F67" w:rsidRDefault="00F05F67" w:rsidP="00F05F67">
      <w:pPr>
        <w:ind w:firstLine="708"/>
        <w:jc w:val="both"/>
        <w:rPr>
          <w:lang w:val="bg-BG"/>
        </w:rPr>
      </w:pPr>
      <w:r w:rsidRPr="00466C50">
        <w:rPr>
          <w:lang w:val="bg-BG"/>
        </w:rPr>
        <w:t>Осветителна фаза е предвидена в насаждения с по 60</w:t>
      </w:r>
      <w:r>
        <w:rPr>
          <w:lang w:val="bg-BG"/>
        </w:rPr>
        <w:t>-70</w:t>
      </w:r>
      <w:r w:rsidRPr="00466C50">
        <w:rPr>
          <w:lang w:val="bg-BG"/>
        </w:rPr>
        <w:t xml:space="preserve"> % равномерно разположен приравнен подраст</w:t>
      </w:r>
      <w:r>
        <w:rPr>
          <w:lang w:val="bg-BG"/>
        </w:rPr>
        <w:t>, с пълнота 0.4-0.6, в стопански класове Косматдъбов за превръщане и Церов за превръщане.</w:t>
      </w:r>
      <w:r w:rsidRPr="00466C50">
        <w:rPr>
          <w:lang w:val="bg-BG"/>
        </w:rPr>
        <w:t xml:space="preserve"> Това са отдели и подотдели: </w:t>
      </w:r>
      <w:r>
        <w:rPr>
          <w:lang w:val="bg-BG"/>
        </w:rPr>
        <w:t>386 з, 406 я</w:t>
      </w:r>
      <w:r w:rsidRPr="007D5771">
        <w:rPr>
          <w:lang w:val="bg-BG"/>
        </w:rPr>
        <w:t xml:space="preserve">, </w:t>
      </w:r>
      <w:r>
        <w:rPr>
          <w:lang w:val="bg-BG"/>
        </w:rPr>
        <w:t>с обща площ 1.8 ха</w:t>
      </w:r>
      <w:r w:rsidRPr="00466C50">
        <w:rPr>
          <w:lang w:val="bg-BG"/>
        </w:rPr>
        <w:t>. Интензивността на сечта е  40</w:t>
      </w:r>
      <w:r>
        <w:rPr>
          <w:lang w:val="bg-BG"/>
        </w:rPr>
        <w:t>- 50</w:t>
      </w:r>
      <w:r w:rsidRPr="00466C50">
        <w:rPr>
          <w:lang w:val="bg-BG"/>
        </w:rPr>
        <w:t xml:space="preserve">%. </w:t>
      </w:r>
    </w:p>
    <w:p w:rsidR="00F05F67" w:rsidRDefault="00F05F67" w:rsidP="00F05F67">
      <w:pPr>
        <w:ind w:firstLine="708"/>
        <w:jc w:val="both"/>
        <w:rPr>
          <w:lang w:val="bg-BG"/>
        </w:rPr>
      </w:pPr>
    </w:p>
    <w:p w:rsidR="00F05F67" w:rsidRPr="00624855" w:rsidRDefault="00F05F67" w:rsidP="00F05F67">
      <w:pPr>
        <w:pStyle w:val="PlainText"/>
        <w:ind w:left="120" w:firstLine="720"/>
        <w:jc w:val="both"/>
        <w:rPr>
          <w:rFonts w:ascii="Times New Roman" w:hAnsi="Times New Roman" w:cs="Times New Roman"/>
          <w:color w:val="FF0000"/>
          <w:sz w:val="24"/>
          <w:szCs w:val="24"/>
        </w:rPr>
      </w:pPr>
    </w:p>
    <w:p w:rsidR="00F05F67" w:rsidRPr="00936456" w:rsidRDefault="00F05F67" w:rsidP="00F05F67">
      <w:pPr>
        <w:pStyle w:val="PlainText"/>
        <w:ind w:firstLine="720"/>
        <w:jc w:val="both"/>
        <w:rPr>
          <w:rFonts w:ascii="Times New Roman" w:hAnsi="Times New Roman" w:cs="Times New Roman"/>
          <w:sz w:val="24"/>
          <w:szCs w:val="24"/>
        </w:rPr>
      </w:pPr>
      <w:r w:rsidRPr="00936456">
        <w:rPr>
          <w:rFonts w:ascii="Times New Roman" w:hAnsi="Times New Roman" w:cs="Times New Roman"/>
          <w:b/>
          <w:i/>
          <w:caps/>
          <w:sz w:val="24"/>
          <w:szCs w:val="24"/>
          <w:lang w:val="bg-BG"/>
        </w:rPr>
        <w:lastRenderedPageBreak/>
        <w:t>Постепенно- котловинна</w:t>
      </w:r>
      <w:r w:rsidRPr="00936456">
        <w:rPr>
          <w:rFonts w:ascii="Times New Roman" w:hAnsi="Times New Roman" w:cs="Times New Roman"/>
          <w:sz w:val="24"/>
          <w:szCs w:val="24"/>
          <w:lang w:val="bg-BG"/>
        </w:rPr>
        <w:t xml:space="preserve"> сеч се прилага в гори от светлолюбиви дървесни видове и наличния подраст, също от светлолюбиви дървесни видове, е с обособен групов строеж. Залагат се котли, неравномерно по площта на насаждението, съобразно разположението и количеството на подраста, така че да се осигури естественото възобновяване на насажденията.</w:t>
      </w:r>
      <w:r>
        <w:rPr>
          <w:rFonts w:ascii="Times New Roman" w:hAnsi="Times New Roman" w:cs="Times New Roman"/>
          <w:sz w:val="24"/>
          <w:szCs w:val="24"/>
          <w:lang w:val="bg-BG"/>
        </w:rPr>
        <w:t xml:space="preserve"> При липса на възобновяване и висока склопеност, сечта се провежда на принципите на първа фаза на постепенната сеч.</w:t>
      </w:r>
    </w:p>
    <w:p w:rsidR="00F05F67" w:rsidRDefault="00F05F67" w:rsidP="00F05F67">
      <w:pPr>
        <w:pStyle w:val="PlainText"/>
        <w:ind w:firstLine="709"/>
        <w:jc w:val="both"/>
        <w:rPr>
          <w:rFonts w:ascii="Times New Roman" w:hAnsi="Times New Roman" w:cs="Times New Roman"/>
          <w:sz w:val="24"/>
          <w:szCs w:val="24"/>
          <w:lang w:val="bg-BG"/>
        </w:rPr>
      </w:pPr>
      <w:r>
        <w:rPr>
          <w:rFonts w:ascii="Times New Roman" w:hAnsi="Times New Roman" w:cs="Times New Roman"/>
          <w:sz w:val="24"/>
          <w:szCs w:val="24"/>
          <w:lang w:val="bg-BG"/>
        </w:rPr>
        <w:t>Планирана</w:t>
      </w:r>
      <w:r w:rsidRPr="00B03A84">
        <w:rPr>
          <w:rFonts w:ascii="Times New Roman" w:hAnsi="Times New Roman" w:cs="Times New Roman"/>
          <w:sz w:val="24"/>
          <w:szCs w:val="24"/>
          <w:lang w:val="bg-BG"/>
        </w:rPr>
        <w:t xml:space="preserve"> е на площ</w:t>
      </w:r>
      <w:r w:rsidRPr="00E56808">
        <w:rPr>
          <w:rFonts w:ascii="Times New Roman" w:hAnsi="Times New Roman" w:cs="Times New Roman"/>
          <w:sz w:val="24"/>
          <w:szCs w:val="24"/>
          <w:lang w:val="bg-BG"/>
        </w:rPr>
        <w:t xml:space="preserve"> от </w:t>
      </w:r>
      <w:r>
        <w:rPr>
          <w:rFonts w:ascii="Times New Roman" w:hAnsi="Times New Roman" w:cs="Times New Roman"/>
          <w:sz w:val="24"/>
          <w:szCs w:val="24"/>
          <w:lang w:val="bg-BG"/>
        </w:rPr>
        <w:t>1722.9</w:t>
      </w:r>
      <w:r w:rsidRPr="00E56808">
        <w:rPr>
          <w:rFonts w:ascii="Times New Roman" w:hAnsi="Times New Roman" w:cs="Times New Roman"/>
          <w:sz w:val="24"/>
          <w:szCs w:val="24"/>
          <w:lang w:val="bg-BG"/>
        </w:rPr>
        <w:t xml:space="preserve"> </w:t>
      </w:r>
      <w:r w:rsidRPr="00E56808">
        <w:rPr>
          <w:rFonts w:ascii="Times New Roman" w:hAnsi="Times New Roman" w:cs="Times New Roman"/>
          <w:sz w:val="24"/>
          <w:szCs w:val="24"/>
        </w:rPr>
        <w:t xml:space="preserve">ха, което е </w:t>
      </w:r>
      <w:r>
        <w:rPr>
          <w:rFonts w:ascii="Times New Roman" w:hAnsi="Times New Roman" w:cs="Times New Roman"/>
          <w:sz w:val="24"/>
          <w:szCs w:val="24"/>
          <w:lang w:val="bg-BG"/>
        </w:rPr>
        <w:t>98</w:t>
      </w:r>
      <w:r w:rsidRPr="00E56808">
        <w:rPr>
          <w:rFonts w:ascii="Times New Roman" w:hAnsi="Times New Roman" w:cs="Times New Roman"/>
          <w:sz w:val="24"/>
          <w:szCs w:val="24"/>
        </w:rPr>
        <w:t xml:space="preserve">% </w:t>
      </w:r>
      <w:r w:rsidRPr="00B03A84">
        <w:rPr>
          <w:rFonts w:ascii="Times New Roman" w:hAnsi="Times New Roman" w:cs="Times New Roman"/>
          <w:sz w:val="24"/>
          <w:szCs w:val="24"/>
        </w:rPr>
        <w:t xml:space="preserve">от </w:t>
      </w:r>
      <w:r w:rsidRPr="00B03A84">
        <w:rPr>
          <w:rFonts w:ascii="Times New Roman" w:hAnsi="Times New Roman" w:cs="Times New Roman"/>
          <w:sz w:val="24"/>
          <w:szCs w:val="24"/>
          <w:lang w:val="bg-BG"/>
        </w:rPr>
        <w:t xml:space="preserve">площта на </w:t>
      </w:r>
      <w:r w:rsidRPr="00B03A84">
        <w:rPr>
          <w:rFonts w:ascii="Times New Roman" w:hAnsi="Times New Roman" w:cs="Times New Roman"/>
          <w:sz w:val="24"/>
          <w:szCs w:val="24"/>
        </w:rPr>
        <w:t xml:space="preserve">всички възобновителни сечи. </w:t>
      </w:r>
      <w:r w:rsidRPr="00936456">
        <w:rPr>
          <w:rFonts w:ascii="Times New Roman" w:hAnsi="Times New Roman" w:cs="Times New Roman"/>
          <w:sz w:val="24"/>
          <w:szCs w:val="24"/>
          <w:lang w:val="bg-BG"/>
        </w:rPr>
        <w:t>Тя</w:t>
      </w:r>
      <w:r w:rsidRPr="00936456">
        <w:rPr>
          <w:rFonts w:ascii="Times New Roman" w:hAnsi="Times New Roman" w:cs="Times New Roman"/>
          <w:sz w:val="24"/>
          <w:szCs w:val="24"/>
        </w:rPr>
        <w:t xml:space="preserve"> е </w:t>
      </w:r>
      <w:r>
        <w:rPr>
          <w:rFonts w:ascii="Times New Roman" w:hAnsi="Times New Roman" w:cs="Times New Roman"/>
          <w:sz w:val="24"/>
          <w:szCs w:val="24"/>
          <w:lang w:val="bg-BG"/>
        </w:rPr>
        <w:t>планирана</w:t>
      </w:r>
      <w:r w:rsidRPr="00936456">
        <w:rPr>
          <w:rFonts w:ascii="Times New Roman" w:hAnsi="Times New Roman" w:cs="Times New Roman"/>
          <w:sz w:val="24"/>
          <w:szCs w:val="24"/>
        </w:rPr>
        <w:t xml:space="preserve"> в</w:t>
      </w:r>
      <w:r w:rsidRPr="00936456">
        <w:rPr>
          <w:rFonts w:ascii="Times New Roman" w:hAnsi="Times New Roman" w:cs="Times New Roman"/>
          <w:sz w:val="24"/>
          <w:szCs w:val="24"/>
          <w:lang w:val="bg-BG"/>
        </w:rPr>
        <w:t xml:space="preserve"> </w:t>
      </w:r>
      <w:r>
        <w:rPr>
          <w:rFonts w:ascii="Times New Roman" w:hAnsi="Times New Roman" w:cs="Times New Roman"/>
          <w:sz w:val="24"/>
          <w:szCs w:val="24"/>
          <w:lang w:val="bg-BG"/>
        </w:rPr>
        <w:t>стопанските класове на иглолистни култури и дъбовите и церови издънкови гори за превръщане в семенни.</w:t>
      </w:r>
    </w:p>
    <w:p w:rsidR="00F05F67" w:rsidRDefault="00F05F67" w:rsidP="00F05F67">
      <w:pPr>
        <w:pStyle w:val="PlainText"/>
        <w:ind w:firstLine="709"/>
        <w:jc w:val="both"/>
        <w:rPr>
          <w:rFonts w:ascii="Times New Roman" w:hAnsi="Times New Roman" w:cs="Times New Roman"/>
          <w:sz w:val="24"/>
          <w:szCs w:val="24"/>
          <w:lang w:val="ru-RU"/>
        </w:rPr>
      </w:pPr>
      <w:r>
        <w:rPr>
          <w:rFonts w:ascii="Times New Roman" w:hAnsi="Times New Roman" w:cs="Times New Roman"/>
          <w:sz w:val="24"/>
          <w:szCs w:val="24"/>
          <w:lang w:val="bg-BG"/>
        </w:rPr>
        <w:t xml:space="preserve"> О</w:t>
      </w:r>
      <w:r w:rsidRPr="00936456">
        <w:rPr>
          <w:rFonts w:ascii="Times New Roman" w:hAnsi="Times New Roman" w:cs="Times New Roman"/>
          <w:sz w:val="24"/>
          <w:szCs w:val="24"/>
          <w:lang w:val="bg-BG"/>
        </w:rPr>
        <w:t>тдели и подотдели</w:t>
      </w:r>
      <w:r>
        <w:rPr>
          <w:rFonts w:ascii="Times New Roman" w:hAnsi="Times New Roman" w:cs="Times New Roman"/>
          <w:sz w:val="24"/>
          <w:szCs w:val="24"/>
          <w:lang w:val="bg-BG"/>
        </w:rPr>
        <w:t>, в които е планирана тази сеч са</w:t>
      </w:r>
      <w:r w:rsidRPr="00936456">
        <w:rPr>
          <w:rFonts w:ascii="Times New Roman" w:hAnsi="Times New Roman" w:cs="Times New Roman"/>
          <w:sz w:val="24"/>
          <w:szCs w:val="24"/>
          <w:lang w:val="bg-BG"/>
        </w:rPr>
        <w:t xml:space="preserve">: </w:t>
      </w:r>
      <w:r w:rsidRPr="00CD63AB">
        <w:rPr>
          <w:rFonts w:ascii="Times New Roman" w:hAnsi="Times New Roman" w:cs="Times New Roman"/>
          <w:sz w:val="24"/>
          <w:szCs w:val="24"/>
        </w:rPr>
        <w:t>121 "к", 305 "а", 305 "в", 306 "ж", 307 "д", 308 "а", 309 "в", 311 "а", 311 "б", 312 "а", 312 "в", 312 "д", 312 "ж", 313 "а", 313 "б", 313 "е", 314 "а", 314 "б", 314 "в", 314 "д", 315 "а", 315 "б", 315 "в", 315 "г", 316 "г", 316 "д", 317 "б", 317 "г", 317 "д", 320 "а", 320 "б", 320 "ж", 321 "б", 321 "з", 321 "о", 325 "б", 325 "ж", 325 "з", 326 "д", 327 "б", 327 "г", 331 "а", 331 "в", 331 "е", 331 "и", 331 "л", 331</w:t>
      </w:r>
      <w:r>
        <w:rPr>
          <w:rFonts w:ascii="Times New Roman" w:hAnsi="Times New Roman" w:cs="Times New Roman"/>
          <w:sz w:val="24"/>
          <w:szCs w:val="24"/>
        </w:rPr>
        <w:t xml:space="preserve"> "м", 331 "о", 331 "п", 332 "б"</w:t>
      </w:r>
      <w:r w:rsidRPr="00EF393B">
        <w:rPr>
          <w:rFonts w:ascii="Times New Roman" w:hAnsi="Times New Roman" w:cs="Times New Roman"/>
          <w:sz w:val="24"/>
          <w:szCs w:val="24"/>
          <w:lang w:val="ru-RU"/>
        </w:rPr>
        <w:t xml:space="preserve"> </w:t>
      </w:r>
      <w:r w:rsidRPr="00BA0611">
        <w:rPr>
          <w:rFonts w:ascii="Times New Roman" w:hAnsi="Times New Roman" w:cs="Times New Roman"/>
          <w:sz w:val="24"/>
          <w:szCs w:val="24"/>
          <w:lang w:val="ru-RU"/>
        </w:rPr>
        <w:t>и др.</w:t>
      </w:r>
    </w:p>
    <w:p w:rsidR="00F05F67" w:rsidRDefault="00F05F67" w:rsidP="00F05F67">
      <w:pPr>
        <w:pStyle w:val="PlainText"/>
        <w:ind w:firstLine="720"/>
        <w:jc w:val="both"/>
        <w:rPr>
          <w:rFonts w:ascii="Times New Roman" w:hAnsi="Times New Roman" w:cs="Times New Roman"/>
          <w:sz w:val="24"/>
          <w:szCs w:val="24"/>
          <w:lang w:val="bg-BG"/>
        </w:rPr>
      </w:pPr>
      <w:r>
        <w:rPr>
          <w:rFonts w:ascii="Times New Roman" w:hAnsi="Times New Roman" w:cs="Times New Roman"/>
          <w:sz w:val="24"/>
          <w:szCs w:val="24"/>
          <w:lang w:val="bg-BG"/>
        </w:rPr>
        <w:t>Тази сеч е планирана в следните случаи: в насаждения, където възобновителни сечи не са започнали, при пълнота 0.7 ( и склопеност 0.8) и нагоре и площ на подотдела над 2 ха; в насаждения, където такава сеч е започнала (или възобновителната сеч е започнала като краткосрочно- постепенна) и възобновяването върви неравномерно и/ или на котли и хармани по площта на насажденията; в гори със специални и защитни функции, при наклони на терена над 25 градуса. Сечта е планирана и в защитените местообитания на ЗЗ от НЕМ „Натура 2000“.</w:t>
      </w:r>
    </w:p>
    <w:p w:rsidR="00F05F67" w:rsidRDefault="00F05F67" w:rsidP="00F05F67">
      <w:pPr>
        <w:pStyle w:val="PlainText"/>
        <w:ind w:firstLine="709"/>
        <w:jc w:val="both"/>
        <w:rPr>
          <w:rFonts w:ascii="Times New Roman" w:hAnsi="Times New Roman" w:cs="Times New Roman"/>
          <w:sz w:val="24"/>
          <w:szCs w:val="24"/>
          <w:lang w:val="ru-RU"/>
        </w:rPr>
      </w:pPr>
    </w:p>
    <w:p w:rsidR="00F05F67" w:rsidRDefault="00F05F67" w:rsidP="00F05F67">
      <w:pPr>
        <w:pStyle w:val="PlainText"/>
        <w:ind w:firstLine="720"/>
        <w:jc w:val="both"/>
        <w:rPr>
          <w:rFonts w:ascii="Times New Roman" w:hAnsi="Times New Roman" w:cs="Times New Roman"/>
          <w:sz w:val="24"/>
          <w:szCs w:val="24"/>
          <w:lang w:val="bg-BG"/>
        </w:rPr>
      </w:pPr>
      <w:r w:rsidRPr="00936456">
        <w:rPr>
          <w:rFonts w:ascii="Times New Roman" w:hAnsi="Times New Roman" w:cs="Times New Roman"/>
          <w:sz w:val="24"/>
          <w:szCs w:val="24"/>
          <w:lang w:val="bg-BG"/>
        </w:rPr>
        <w:t xml:space="preserve">Интензивността на сечта е 20-30%, в зависимост от пълнотата на основния етаж </w:t>
      </w:r>
      <w:r>
        <w:rPr>
          <w:rFonts w:ascii="Times New Roman" w:hAnsi="Times New Roman" w:cs="Times New Roman"/>
          <w:sz w:val="24"/>
          <w:szCs w:val="24"/>
          <w:lang w:val="bg-BG"/>
        </w:rPr>
        <w:t xml:space="preserve">(варира в планираните насаждения в рамките на 0.4-0.9) </w:t>
      </w:r>
      <w:r w:rsidRPr="00936456">
        <w:rPr>
          <w:rFonts w:ascii="Times New Roman" w:hAnsi="Times New Roman" w:cs="Times New Roman"/>
          <w:sz w:val="24"/>
          <w:szCs w:val="24"/>
          <w:lang w:val="bg-BG"/>
        </w:rPr>
        <w:t>и покритието на подраста</w:t>
      </w:r>
      <w:r>
        <w:rPr>
          <w:rFonts w:ascii="Times New Roman" w:hAnsi="Times New Roman" w:cs="Times New Roman"/>
          <w:sz w:val="24"/>
          <w:szCs w:val="24"/>
          <w:lang w:val="bg-BG"/>
        </w:rPr>
        <w:t xml:space="preserve">, а в защитените местообитания от НЕМ „Натура 2000“ планираната интензивност е до 25% при отделните лесовъдски намеси, съобразно Разработката утвърдена на основание чл.4,ал.1, т.2 от Наредба </w:t>
      </w:r>
      <w:r>
        <w:rPr>
          <w:rFonts w:ascii="Times New Roman" w:hAnsi="Times New Roman" w:cs="Times New Roman"/>
          <w:sz w:val="24"/>
          <w:szCs w:val="24"/>
        </w:rPr>
        <w:t>N</w:t>
      </w:r>
      <w:r>
        <w:rPr>
          <w:rFonts w:ascii="Times New Roman" w:hAnsi="Times New Roman" w:cs="Times New Roman"/>
          <w:sz w:val="24"/>
          <w:szCs w:val="24"/>
          <w:lang w:val="bg-BG"/>
        </w:rPr>
        <w:t>8 за сечите в горите</w:t>
      </w:r>
      <w:r w:rsidRPr="00936456">
        <w:rPr>
          <w:rFonts w:ascii="Times New Roman" w:hAnsi="Times New Roman" w:cs="Times New Roman"/>
          <w:sz w:val="24"/>
          <w:szCs w:val="24"/>
          <w:lang w:val="bg-BG"/>
        </w:rPr>
        <w:t>.</w:t>
      </w:r>
    </w:p>
    <w:p w:rsidR="00F05F67" w:rsidRDefault="00F05F67" w:rsidP="00F05F67">
      <w:pPr>
        <w:pStyle w:val="PlainText"/>
        <w:ind w:firstLine="720"/>
        <w:jc w:val="both"/>
        <w:rPr>
          <w:rFonts w:ascii="Times New Roman" w:hAnsi="Times New Roman" w:cs="Times New Roman"/>
          <w:sz w:val="24"/>
          <w:szCs w:val="24"/>
          <w:lang w:val="bg-BG"/>
        </w:rPr>
      </w:pPr>
      <w:r>
        <w:rPr>
          <w:rFonts w:ascii="Times New Roman" w:hAnsi="Times New Roman" w:cs="Times New Roman"/>
          <w:sz w:val="24"/>
          <w:szCs w:val="24"/>
          <w:lang w:val="bg-BG"/>
        </w:rPr>
        <w:t xml:space="preserve">Възобновителният период е не по- малък от 20г, за защитениете местообитания от НЕМ „Натура 2000“ не по- малък от 30г., като лесовъдските намеси са през период не по- малък от 5 г, а тези в защитените месообитания- през период не по- малък от 8 г.  </w:t>
      </w:r>
    </w:p>
    <w:p w:rsidR="00F05F67" w:rsidRDefault="00F05F67" w:rsidP="00F05F67">
      <w:pPr>
        <w:pStyle w:val="PlainText"/>
        <w:ind w:left="120" w:firstLine="720"/>
        <w:jc w:val="both"/>
        <w:rPr>
          <w:rFonts w:ascii="Times New Roman" w:hAnsi="Times New Roman" w:cs="Times New Roman"/>
          <w:sz w:val="24"/>
          <w:szCs w:val="24"/>
          <w:lang w:val="bg-BG"/>
        </w:rPr>
      </w:pPr>
      <w:r>
        <w:rPr>
          <w:rFonts w:ascii="Times New Roman" w:hAnsi="Times New Roman" w:cs="Times New Roman"/>
          <w:sz w:val="24"/>
          <w:szCs w:val="24"/>
          <w:lang w:val="bg-BG"/>
        </w:rPr>
        <w:t xml:space="preserve">В добре възобновени насаждения с по 60-70% укрепнал подраст, е планирано сечта да се проведе двукратно за десетилетието, като общата интензивност е 50%- отдел, подотдели 321 з,о в горите със СтФ. </w:t>
      </w:r>
    </w:p>
    <w:p w:rsidR="00F05F67" w:rsidRPr="001879EE" w:rsidRDefault="00F05F67" w:rsidP="00F05F67">
      <w:pPr>
        <w:pStyle w:val="PlainText"/>
        <w:ind w:left="120" w:firstLine="720"/>
        <w:jc w:val="both"/>
        <w:rPr>
          <w:rFonts w:ascii="Times New Roman" w:hAnsi="Times New Roman" w:cs="Times New Roman"/>
          <w:sz w:val="24"/>
          <w:szCs w:val="24"/>
          <w:lang w:val="bg-BG"/>
        </w:rPr>
      </w:pPr>
    </w:p>
    <w:p w:rsidR="00F05F67" w:rsidRPr="0091408D" w:rsidRDefault="00F05F67" w:rsidP="00F05F67">
      <w:pPr>
        <w:pStyle w:val="PlainText"/>
        <w:ind w:firstLine="720"/>
        <w:jc w:val="both"/>
        <w:rPr>
          <w:rFonts w:ascii="Times New Roman" w:hAnsi="Times New Roman" w:cs="Times New Roman"/>
          <w:sz w:val="24"/>
          <w:szCs w:val="24"/>
          <w:lang w:val="bg-BG"/>
        </w:rPr>
      </w:pPr>
      <w:r w:rsidRPr="0091408D">
        <w:rPr>
          <w:rFonts w:ascii="Times New Roman" w:hAnsi="Times New Roman" w:cs="Times New Roman"/>
          <w:b/>
          <w:i/>
          <w:sz w:val="24"/>
          <w:szCs w:val="24"/>
        </w:rPr>
        <w:t>ГОЛА СЕЧ</w:t>
      </w:r>
      <w:r w:rsidRPr="0091408D">
        <w:rPr>
          <w:rFonts w:ascii="Times New Roman" w:hAnsi="Times New Roman" w:cs="Times New Roman"/>
          <w:b/>
          <w:i/>
          <w:caps/>
          <w:sz w:val="24"/>
          <w:szCs w:val="24"/>
          <w:lang w:val="bg-BG"/>
        </w:rPr>
        <w:t xml:space="preserve"> </w:t>
      </w:r>
      <w:r>
        <w:rPr>
          <w:rFonts w:ascii="Times New Roman" w:hAnsi="Times New Roman" w:cs="Times New Roman"/>
          <w:b/>
          <w:i/>
          <w:caps/>
          <w:sz w:val="24"/>
          <w:szCs w:val="24"/>
          <w:lang w:val="bg-BG"/>
        </w:rPr>
        <w:t xml:space="preserve">(гола за издънково възобновяване) </w:t>
      </w:r>
      <w:r w:rsidRPr="0091408D">
        <w:rPr>
          <w:rFonts w:ascii="Times New Roman" w:hAnsi="Times New Roman" w:cs="Times New Roman"/>
          <w:sz w:val="24"/>
          <w:szCs w:val="24"/>
          <w:lang w:val="bg-BG"/>
        </w:rPr>
        <w:t xml:space="preserve">е </w:t>
      </w:r>
      <w:r>
        <w:rPr>
          <w:rFonts w:ascii="Times New Roman" w:hAnsi="Times New Roman" w:cs="Times New Roman"/>
          <w:sz w:val="24"/>
          <w:szCs w:val="24"/>
          <w:lang w:val="bg-BG"/>
        </w:rPr>
        <w:t>планирана</w:t>
      </w:r>
      <w:r w:rsidRPr="0091408D">
        <w:rPr>
          <w:rFonts w:ascii="Times New Roman" w:hAnsi="Times New Roman" w:cs="Times New Roman"/>
          <w:sz w:val="24"/>
          <w:szCs w:val="24"/>
          <w:lang w:val="bg-BG"/>
        </w:rPr>
        <w:t xml:space="preserve"> </w:t>
      </w:r>
      <w:r w:rsidRPr="0091408D">
        <w:rPr>
          <w:rFonts w:ascii="Times New Roman" w:hAnsi="Times New Roman" w:cs="Times New Roman"/>
          <w:sz w:val="24"/>
          <w:szCs w:val="24"/>
        </w:rPr>
        <w:t>върху площ от</w:t>
      </w:r>
      <w:r w:rsidRPr="0091408D">
        <w:rPr>
          <w:rFonts w:ascii="Times New Roman" w:hAnsi="Times New Roman" w:cs="Times New Roman"/>
          <w:sz w:val="24"/>
          <w:szCs w:val="24"/>
          <w:lang w:val="bg-BG"/>
        </w:rPr>
        <w:t xml:space="preserve"> </w:t>
      </w:r>
      <w:r>
        <w:rPr>
          <w:rFonts w:ascii="Times New Roman" w:hAnsi="Times New Roman" w:cs="Times New Roman"/>
          <w:sz w:val="24"/>
          <w:szCs w:val="24"/>
          <w:lang w:val="bg-BG"/>
        </w:rPr>
        <w:t>30.6</w:t>
      </w:r>
      <w:r w:rsidRPr="0015247F">
        <w:rPr>
          <w:rFonts w:ascii="Times New Roman" w:hAnsi="Times New Roman" w:cs="Times New Roman"/>
          <w:sz w:val="24"/>
          <w:szCs w:val="24"/>
          <w:lang w:val="bg-BG"/>
        </w:rPr>
        <w:t xml:space="preserve"> </w:t>
      </w:r>
      <w:r w:rsidRPr="0015247F">
        <w:rPr>
          <w:rFonts w:ascii="Times New Roman" w:hAnsi="Times New Roman" w:cs="Times New Roman"/>
          <w:sz w:val="24"/>
          <w:szCs w:val="24"/>
        </w:rPr>
        <w:t>ха</w:t>
      </w:r>
      <w:r w:rsidRPr="0015247F">
        <w:rPr>
          <w:rFonts w:ascii="Times New Roman" w:hAnsi="Times New Roman" w:cs="Times New Roman"/>
          <w:sz w:val="24"/>
          <w:szCs w:val="24"/>
          <w:lang w:val="bg-BG"/>
        </w:rPr>
        <w:t xml:space="preserve">. </w:t>
      </w:r>
    </w:p>
    <w:p w:rsidR="00F05F67" w:rsidRPr="00C46235" w:rsidRDefault="00F05F67" w:rsidP="00F05F67">
      <w:pPr>
        <w:ind w:firstLine="708"/>
        <w:jc w:val="both"/>
      </w:pPr>
      <w:r w:rsidRPr="00D252CA">
        <w:rPr>
          <w:lang w:val="bg-BG"/>
        </w:rPr>
        <w:t xml:space="preserve">Тази сеч е предвидена в акациеви насаждения и култури от стопански клас </w:t>
      </w:r>
      <w:r>
        <w:rPr>
          <w:lang w:val="bg-BG"/>
        </w:rPr>
        <w:t xml:space="preserve">Акациев достигнали турнусна възраст- </w:t>
      </w:r>
      <w:r w:rsidRPr="00D252CA">
        <w:rPr>
          <w:lang w:val="bg-BG"/>
        </w:rPr>
        <w:t xml:space="preserve">отдели, подотдели: </w:t>
      </w:r>
      <w:r w:rsidRPr="00DB6ABA">
        <w:t>106 "д", 117 "г", 332 "д", 356 "и", 357 "в", 357 "г", 358 "л", 358 "м", 360 "н", 361 "л", 368 "л", 368 "н", 373 "ж", 388</w:t>
      </w:r>
      <w:r>
        <w:t xml:space="preserve"> "л", 403 "е", 416 "з", 416 "л"</w:t>
      </w:r>
      <w:r w:rsidRPr="00085EB4">
        <w:rPr>
          <w:lang w:val="bg-BG"/>
        </w:rPr>
        <w:t xml:space="preserve">, </w:t>
      </w:r>
      <w:r w:rsidRPr="00E759BD">
        <w:rPr>
          <w:lang w:val="bg-BG"/>
        </w:rPr>
        <w:t xml:space="preserve">с обща площ </w:t>
      </w:r>
      <w:r>
        <w:rPr>
          <w:lang w:val="bg-BG"/>
        </w:rPr>
        <w:t>166.5</w:t>
      </w:r>
      <w:r w:rsidRPr="00E759BD">
        <w:rPr>
          <w:lang w:val="bg-BG"/>
        </w:rPr>
        <w:t xml:space="preserve"> ха. </w:t>
      </w:r>
      <w:r w:rsidRPr="00D252CA">
        <w:rPr>
          <w:lang w:val="bg-BG"/>
        </w:rPr>
        <w:t>Ограничения за размера на сечището няма</w:t>
      </w:r>
      <w:r>
        <w:rPr>
          <w:lang w:val="bg-BG"/>
        </w:rPr>
        <w:t>.</w:t>
      </w:r>
    </w:p>
    <w:p w:rsidR="00F05F67" w:rsidRDefault="00F05F67" w:rsidP="00F05F67">
      <w:pPr>
        <w:pStyle w:val="PlainText"/>
        <w:ind w:firstLine="720"/>
        <w:jc w:val="both"/>
        <w:rPr>
          <w:rFonts w:ascii="Times New Roman" w:hAnsi="Times New Roman" w:cs="Times New Roman"/>
          <w:sz w:val="24"/>
          <w:szCs w:val="24"/>
          <w:lang w:val="bg-BG"/>
        </w:rPr>
      </w:pPr>
    </w:p>
    <w:p w:rsidR="00F05F67" w:rsidRDefault="00F05F67" w:rsidP="00F05F67">
      <w:pPr>
        <w:pStyle w:val="PlainText"/>
        <w:ind w:firstLine="720"/>
        <w:jc w:val="both"/>
        <w:rPr>
          <w:rFonts w:ascii="Times New Roman" w:hAnsi="Times New Roman"/>
          <w:sz w:val="24"/>
          <w:lang w:val="bg-BG"/>
        </w:rPr>
      </w:pPr>
      <w:r>
        <w:rPr>
          <w:rFonts w:ascii="Times New Roman" w:hAnsi="Times New Roman"/>
          <w:sz w:val="24"/>
          <w:lang w:val="bg-BG"/>
        </w:rPr>
        <w:t>В работния план за сечите и залесяванията, за насажденията от Акациевия стопански клас е посочена годината на сечта.</w:t>
      </w:r>
    </w:p>
    <w:p w:rsidR="00F05F67" w:rsidRPr="00624855" w:rsidRDefault="00F05F67" w:rsidP="00F05F67">
      <w:pPr>
        <w:pStyle w:val="PlainText"/>
        <w:ind w:firstLine="720"/>
        <w:jc w:val="both"/>
        <w:rPr>
          <w:rFonts w:ascii="Times New Roman" w:hAnsi="Times New Roman" w:cs="Times New Roman"/>
          <w:color w:val="FF0000"/>
          <w:sz w:val="24"/>
          <w:szCs w:val="24"/>
          <w:lang w:val="bg-BG"/>
        </w:rPr>
      </w:pPr>
    </w:p>
    <w:p w:rsidR="00F05F67" w:rsidRPr="002D48A1" w:rsidRDefault="00F05F67" w:rsidP="00F05F67">
      <w:pPr>
        <w:pStyle w:val="PlainText"/>
        <w:ind w:firstLine="720"/>
        <w:jc w:val="both"/>
        <w:outlineLvl w:val="0"/>
        <w:rPr>
          <w:rFonts w:ascii="Times New Roman" w:hAnsi="Times New Roman" w:cs="Times New Roman"/>
          <w:b/>
          <w:i/>
          <w:sz w:val="24"/>
          <w:szCs w:val="24"/>
          <w:u w:val="single"/>
          <w:lang w:val="bg-BG"/>
        </w:rPr>
      </w:pPr>
      <w:r w:rsidRPr="002D48A1">
        <w:rPr>
          <w:rFonts w:ascii="Times New Roman" w:hAnsi="Times New Roman" w:cs="Times New Roman"/>
          <w:b/>
          <w:i/>
          <w:sz w:val="24"/>
          <w:szCs w:val="24"/>
          <w:u w:val="single"/>
        </w:rPr>
        <w:t xml:space="preserve">1.2. Отгледни сечи </w:t>
      </w:r>
    </w:p>
    <w:p w:rsidR="00F05F67" w:rsidRPr="002D48A1" w:rsidRDefault="00F05F67" w:rsidP="00F05F67">
      <w:pPr>
        <w:pStyle w:val="PlainText"/>
        <w:ind w:firstLine="720"/>
        <w:jc w:val="both"/>
        <w:rPr>
          <w:rFonts w:ascii="Times New Roman" w:hAnsi="Times New Roman" w:cs="Times New Roman"/>
          <w:sz w:val="24"/>
          <w:szCs w:val="24"/>
        </w:rPr>
      </w:pPr>
    </w:p>
    <w:p w:rsidR="00F05F67" w:rsidRPr="002D48A1" w:rsidRDefault="00F05F67" w:rsidP="00F05F67">
      <w:pPr>
        <w:pStyle w:val="PlainText"/>
        <w:ind w:firstLine="720"/>
        <w:jc w:val="both"/>
        <w:rPr>
          <w:rFonts w:ascii="Times New Roman" w:hAnsi="Times New Roman" w:cs="Times New Roman"/>
          <w:sz w:val="24"/>
          <w:szCs w:val="24"/>
        </w:rPr>
      </w:pPr>
      <w:r w:rsidRPr="002D48A1">
        <w:rPr>
          <w:rFonts w:ascii="Times New Roman" w:hAnsi="Times New Roman" w:cs="Times New Roman"/>
          <w:sz w:val="24"/>
          <w:szCs w:val="24"/>
        </w:rPr>
        <w:t>С цел регулиране състав</w:t>
      </w:r>
      <w:r w:rsidRPr="002D48A1">
        <w:rPr>
          <w:rFonts w:ascii="Times New Roman" w:hAnsi="Times New Roman" w:cs="Times New Roman"/>
          <w:sz w:val="24"/>
          <w:szCs w:val="24"/>
          <w:lang w:val="bg-BG"/>
        </w:rPr>
        <w:t>а</w:t>
      </w:r>
      <w:r w:rsidRPr="002D48A1">
        <w:rPr>
          <w:rFonts w:ascii="Times New Roman" w:hAnsi="Times New Roman" w:cs="Times New Roman"/>
          <w:sz w:val="24"/>
          <w:szCs w:val="24"/>
        </w:rPr>
        <w:t xml:space="preserve"> на насажденията, </w:t>
      </w:r>
      <w:r w:rsidRPr="002D48A1">
        <w:rPr>
          <w:rFonts w:ascii="Times New Roman" w:hAnsi="Times New Roman" w:cs="Times New Roman"/>
          <w:sz w:val="24"/>
          <w:szCs w:val="24"/>
          <w:lang w:val="bg-BG"/>
        </w:rPr>
        <w:t xml:space="preserve">повишаване на тяхната продуктивност и устойчивост, използване на естествения отпад, </w:t>
      </w:r>
      <w:r w:rsidRPr="002D48A1">
        <w:rPr>
          <w:rFonts w:ascii="Times New Roman" w:hAnsi="Times New Roman" w:cs="Times New Roman"/>
          <w:sz w:val="24"/>
          <w:szCs w:val="24"/>
        </w:rPr>
        <w:t>под</w:t>
      </w:r>
      <w:r w:rsidRPr="002D48A1">
        <w:rPr>
          <w:rFonts w:ascii="Times New Roman" w:hAnsi="Times New Roman" w:cs="Times New Roman"/>
          <w:sz w:val="24"/>
          <w:szCs w:val="24"/>
          <w:lang w:val="bg-BG"/>
        </w:rPr>
        <w:t>д</w:t>
      </w:r>
      <w:r w:rsidRPr="002D48A1">
        <w:rPr>
          <w:rFonts w:ascii="Times New Roman" w:hAnsi="Times New Roman" w:cs="Times New Roman"/>
          <w:sz w:val="24"/>
          <w:szCs w:val="24"/>
        </w:rPr>
        <w:t xml:space="preserve">ържане на добро санитарно състояние и съкращаване срока за производство на технически зряла дървесина, през следващото </w:t>
      </w:r>
      <w:r w:rsidRPr="002D48A1">
        <w:rPr>
          <w:rFonts w:ascii="Times New Roman" w:hAnsi="Times New Roman" w:cs="Times New Roman"/>
          <w:sz w:val="24"/>
          <w:szCs w:val="24"/>
        </w:rPr>
        <w:lastRenderedPageBreak/>
        <w:t xml:space="preserve">десетилетие е предвидено да се водят отгледни сечи в насаждения </w:t>
      </w:r>
      <w:r w:rsidRPr="006A29E5">
        <w:rPr>
          <w:rFonts w:ascii="Times New Roman" w:hAnsi="Times New Roman" w:cs="Times New Roman"/>
          <w:sz w:val="24"/>
          <w:szCs w:val="24"/>
        </w:rPr>
        <w:t xml:space="preserve">с обща площ </w:t>
      </w:r>
      <w:r>
        <w:rPr>
          <w:rFonts w:ascii="Times New Roman" w:hAnsi="Times New Roman" w:cs="Times New Roman"/>
          <w:sz w:val="24"/>
          <w:szCs w:val="24"/>
          <w:lang w:val="bg-BG"/>
        </w:rPr>
        <w:t>837.8</w:t>
      </w:r>
      <w:r w:rsidRPr="00A071DC">
        <w:rPr>
          <w:rFonts w:ascii="Times New Roman" w:hAnsi="Times New Roman" w:cs="Times New Roman"/>
          <w:sz w:val="24"/>
          <w:szCs w:val="24"/>
          <w:lang w:val="bg-BG"/>
        </w:rPr>
        <w:t xml:space="preserve"> </w:t>
      </w:r>
      <w:r w:rsidRPr="00A071DC">
        <w:rPr>
          <w:rFonts w:ascii="Times New Roman" w:hAnsi="Times New Roman" w:cs="Times New Roman"/>
          <w:sz w:val="24"/>
          <w:szCs w:val="24"/>
        </w:rPr>
        <w:t xml:space="preserve">ха. </w:t>
      </w:r>
      <w:r w:rsidRPr="002D48A1">
        <w:rPr>
          <w:rFonts w:ascii="Times New Roman" w:hAnsi="Times New Roman" w:cs="Times New Roman"/>
          <w:sz w:val="24"/>
          <w:szCs w:val="24"/>
          <w:lang w:val="bg-BG"/>
        </w:rPr>
        <w:t xml:space="preserve">Заедно с това се постига и повишаване на защитните, водоохранни, здравно- украсни и други функции на гората. </w:t>
      </w:r>
    </w:p>
    <w:p w:rsidR="00F05F67" w:rsidRDefault="00F05F67" w:rsidP="00F05F67">
      <w:pPr>
        <w:pStyle w:val="PlainText"/>
        <w:ind w:firstLine="720"/>
        <w:jc w:val="both"/>
        <w:rPr>
          <w:rFonts w:ascii="Times New Roman" w:hAnsi="Times New Roman" w:cs="Times New Roman"/>
          <w:sz w:val="24"/>
          <w:szCs w:val="24"/>
          <w:lang w:val="bg-BG"/>
        </w:rPr>
        <w:sectPr w:rsidR="00F05F67" w:rsidSect="00923F7D">
          <w:footerReference w:type="default" r:id="rId14"/>
          <w:pgSz w:w="11906" w:h="16838" w:code="9"/>
          <w:pgMar w:top="1417" w:right="1021" w:bottom="1417" w:left="1134" w:header="709" w:footer="709" w:gutter="0"/>
          <w:cols w:space="708"/>
          <w:docGrid w:linePitch="360"/>
        </w:sectPr>
      </w:pPr>
      <w:r w:rsidRPr="006A29E5">
        <w:rPr>
          <w:rFonts w:ascii="Times New Roman" w:hAnsi="Times New Roman" w:cs="Times New Roman"/>
          <w:sz w:val="24"/>
          <w:szCs w:val="24"/>
          <w:lang w:val="bg-BG"/>
        </w:rPr>
        <w:t xml:space="preserve">В </w:t>
      </w:r>
      <w:r w:rsidRPr="006924ED">
        <w:rPr>
          <w:rFonts w:ascii="Times New Roman" w:hAnsi="Times New Roman" w:cs="Times New Roman"/>
          <w:sz w:val="24"/>
          <w:szCs w:val="24"/>
          <w:lang w:val="bg-BG"/>
        </w:rPr>
        <w:t xml:space="preserve">Табл. №  </w:t>
      </w:r>
      <w:r>
        <w:rPr>
          <w:rFonts w:ascii="Times New Roman" w:hAnsi="Times New Roman" w:cs="Times New Roman"/>
          <w:sz w:val="24"/>
          <w:szCs w:val="24"/>
        </w:rPr>
        <w:t>33</w:t>
      </w:r>
      <w:r w:rsidRPr="006924ED">
        <w:rPr>
          <w:rFonts w:ascii="Times New Roman" w:hAnsi="Times New Roman" w:cs="Times New Roman"/>
          <w:sz w:val="24"/>
          <w:szCs w:val="24"/>
          <w:lang w:val="bg-BG"/>
        </w:rPr>
        <w:t xml:space="preserve">  </w:t>
      </w:r>
      <w:r w:rsidRPr="006A29E5">
        <w:rPr>
          <w:rFonts w:ascii="Times New Roman" w:hAnsi="Times New Roman" w:cs="Times New Roman"/>
          <w:sz w:val="24"/>
          <w:szCs w:val="24"/>
          <w:lang w:val="bg-BG"/>
        </w:rPr>
        <w:t xml:space="preserve">е дадено  разпределението на площта на насажденията за отгледна сеч </w:t>
      </w:r>
      <w:r>
        <w:rPr>
          <w:rFonts w:ascii="Times New Roman" w:hAnsi="Times New Roman" w:cs="Times New Roman"/>
          <w:sz w:val="24"/>
          <w:szCs w:val="24"/>
          <w:lang w:val="bg-BG"/>
        </w:rPr>
        <w:t>по вид на отгледната сеч и</w:t>
      </w:r>
      <w:r w:rsidRPr="006A29E5">
        <w:rPr>
          <w:rFonts w:ascii="Times New Roman" w:hAnsi="Times New Roman" w:cs="Times New Roman"/>
          <w:sz w:val="24"/>
          <w:szCs w:val="24"/>
          <w:lang w:val="bg-BG"/>
        </w:rPr>
        <w:t xml:space="preserve"> по стопански класове</w:t>
      </w:r>
      <w:r>
        <w:rPr>
          <w:rFonts w:ascii="Times New Roman" w:hAnsi="Times New Roman" w:cs="Times New Roman"/>
          <w:sz w:val="24"/>
          <w:szCs w:val="24"/>
          <w:lang w:val="bg-BG"/>
        </w:rPr>
        <w:t>.</w:t>
      </w:r>
    </w:p>
    <w:p w:rsidR="00F05F67" w:rsidRPr="00D34DDA" w:rsidRDefault="00F05F67" w:rsidP="00F05F67">
      <w:pPr>
        <w:pStyle w:val="PlainText"/>
        <w:rPr>
          <w:sz w:val="18"/>
          <w:szCs w:val="18"/>
          <w:lang w:val="ru-RU"/>
        </w:rPr>
      </w:pPr>
      <w:r w:rsidRPr="00D34DDA">
        <w:rPr>
          <w:sz w:val="18"/>
          <w:szCs w:val="18"/>
          <w:lang w:val="ru-RU"/>
        </w:rPr>
        <w:lastRenderedPageBreak/>
        <w:t xml:space="preserve">   </w:t>
      </w:r>
      <w:r w:rsidRPr="00482033">
        <w:t xml:space="preserve">Табл. № </w:t>
      </w:r>
      <w:r>
        <w:t>33</w:t>
      </w:r>
      <w:r w:rsidRPr="00482033">
        <w:t xml:space="preserve">  </w:t>
      </w:r>
      <w:r w:rsidRPr="00D34DDA">
        <w:rPr>
          <w:sz w:val="18"/>
          <w:szCs w:val="18"/>
          <w:lang w:val="ru-RU"/>
        </w:rPr>
        <w:t xml:space="preserve">                       Размер на ползуването по ПЛОЩ, ЗАПАС без клони и вид на СЕЧТА</w:t>
      </w:r>
      <w:r>
        <w:rPr>
          <w:sz w:val="18"/>
          <w:szCs w:val="18"/>
          <w:lang w:val="ru-RU"/>
        </w:rPr>
        <w:t xml:space="preserve"> по стопански класове</w:t>
      </w:r>
    </w:p>
    <w:p w:rsidR="00F05F67" w:rsidRPr="00D34DDA" w:rsidRDefault="00F05F67" w:rsidP="00F05F67">
      <w:pPr>
        <w:pStyle w:val="PlainText"/>
        <w:rPr>
          <w:sz w:val="18"/>
          <w:szCs w:val="18"/>
          <w:lang w:val="ru-RU"/>
        </w:rPr>
      </w:pPr>
    </w:p>
    <w:tbl>
      <w:tblPr>
        <w:tblW w:w="0" w:type="auto"/>
        <w:tblCellMar>
          <w:top w:w="15" w:type="dxa"/>
          <w:left w:w="15" w:type="dxa"/>
          <w:bottom w:w="15" w:type="dxa"/>
          <w:right w:w="15" w:type="dxa"/>
        </w:tblCellMar>
        <w:tblLook w:val="04A0" w:firstRow="1" w:lastRow="0" w:firstColumn="1" w:lastColumn="0" w:noHBand="0" w:noVBand="1"/>
      </w:tblPr>
      <w:tblGrid>
        <w:gridCol w:w="2418"/>
        <w:gridCol w:w="1028"/>
        <w:gridCol w:w="1092"/>
        <w:gridCol w:w="734"/>
        <w:gridCol w:w="983"/>
        <w:gridCol w:w="1150"/>
        <w:gridCol w:w="911"/>
        <w:gridCol w:w="1315"/>
        <w:gridCol w:w="653"/>
        <w:gridCol w:w="511"/>
        <w:gridCol w:w="1784"/>
        <w:gridCol w:w="1485"/>
      </w:tblGrid>
      <w:tr w:rsidR="00F05F67" w:rsidRPr="00DB6ABA" w:rsidTr="00DD1990">
        <w:tc>
          <w:tcPr>
            <w:tcW w:w="0" w:type="auto"/>
            <w:gridSpan w:val="1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center"/>
              <w:rPr>
                <w:rFonts w:ascii="Arial" w:hAnsi="Arial" w:cs="Arial"/>
                <w:b/>
                <w:bCs/>
                <w:color w:val="000000"/>
                <w:sz w:val="18"/>
                <w:szCs w:val="18"/>
                <w:lang w:eastAsia="bg-BG"/>
              </w:rPr>
            </w:pPr>
            <w:r w:rsidRPr="00DB6ABA">
              <w:rPr>
                <w:rFonts w:ascii="Arial" w:hAnsi="Arial" w:cs="Arial"/>
                <w:b/>
                <w:bCs/>
                <w:color w:val="000000"/>
                <w:sz w:val="18"/>
                <w:szCs w:val="18"/>
                <w:lang w:eastAsia="bg-BG"/>
              </w:rPr>
              <w:t>ВИДОВЕ СЕЧИ</w:t>
            </w:r>
          </w:p>
        </w:tc>
      </w:tr>
      <w:tr w:rsidR="00F05F67" w:rsidRPr="00DB6ABA"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center"/>
              <w:rPr>
                <w:rFonts w:ascii="Arial" w:hAnsi="Arial" w:cs="Arial"/>
                <w:b/>
                <w:bCs/>
                <w:color w:val="000000"/>
                <w:sz w:val="18"/>
                <w:szCs w:val="18"/>
                <w:lang w:eastAsia="bg-BG"/>
              </w:rPr>
            </w:pPr>
            <w:r w:rsidRPr="00DB6ABA">
              <w:rPr>
                <w:rFonts w:ascii="Arial" w:hAnsi="Arial" w:cs="Arial"/>
                <w:b/>
                <w:bCs/>
                <w:color w:val="000000"/>
                <w:sz w:val="18"/>
                <w:szCs w:val="18"/>
                <w:lang w:eastAsia="bg-BG"/>
              </w:rPr>
              <w:t>Стопански класове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center"/>
              <w:rPr>
                <w:rFonts w:ascii="Arial" w:hAnsi="Arial" w:cs="Arial"/>
                <w:b/>
                <w:bCs/>
                <w:color w:val="000000"/>
                <w:sz w:val="18"/>
                <w:szCs w:val="18"/>
                <w:lang w:eastAsia="bg-BG"/>
              </w:rPr>
            </w:pPr>
            <w:r w:rsidRPr="00DB6ABA">
              <w:rPr>
                <w:rFonts w:ascii="Arial" w:hAnsi="Arial" w:cs="Arial"/>
                <w:b/>
                <w:bCs/>
                <w:color w:val="000000"/>
                <w:sz w:val="18"/>
                <w:szCs w:val="18"/>
                <w:lang w:eastAsia="bg-BG"/>
              </w:rPr>
              <w:t>мерни единици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center"/>
              <w:rPr>
                <w:rFonts w:ascii="Arial" w:hAnsi="Arial" w:cs="Arial"/>
                <w:b/>
                <w:bCs/>
                <w:color w:val="000000"/>
                <w:sz w:val="18"/>
                <w:szCs w:val="18"/>
                <w:lang w:eastAsia="bg-BG"/>
              </w:rPr>
            </w:pPr>
            <w:r w:rsidRPr="00DB6ABA">
              <w:rPr>
                <w:rFonts w:ascii="Arial" w:hAnsi="Arial" w:cs="Arial"/>
                <w:b/>
                <w:bCs/>
                <w:color w:val="000000"/>
                <w:sz w:val="18"/>
                <w:szCs w:val="18"/>
                <w:lang w:eastAsia="bg-BG"/>
              </w:rPr>
              <w:t>ВЪЗОБН. СЕЧИ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center"/>
              <w:rPr>
                <w:rFonts w:ascii="Arial" w:hAnsi="Arial" w:cs="Arial"/>
                <w:b/>
                <w:bCs/>
                <w:color w:val="000000"/>
                <w:sz w:val="18"/>
                <w:szCs w:val="18"/>
                <w:lang w:eastAsia="bg-BG"/>
              </w:rPr>
            </w:pPr>
            <w:r w:rsidRPr="00DB6ABA">
              <w:rPr>
                <w:rFonts w:ascii="Arial" w:hAnsi="Arial" w:cs="Arial"/>
                <w:b/>
                <w:bCs/>
                <w:color w:val="000000"/>
                <w:sz w:val="18"/>
                <w:szCs w:val="18"/>
                <w:lang w:eastAsia="bg-BG"/>
              </w:rPr>
              <w:t>осветл.</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center"/>
              <w:rPr>
                <w:rFonts w:ascii="Arial" w:hAnsi="Arial" w:cs="Arial"/>
                <w:b/>
                <w:bCs/>
                <w:color w:val="000000"/>
                <w:sz w:val="18"/>
                <w:szCs w:val="18"/>
                <w:lang w:eastAsia="bg-BG"/>
              </w:rPr>
            </w:pPr>
            <w:r w:rsidRPr="00DB6ABA">
              <w:rPr>
                <w:rFonts w:ascii="Arial" w:hAnsi="Arial" w:cs="Arial"/>
                <w:b/>
                <w:bCs/>
                <w:color w:val="000000"/>
                <w:sz w:val="18"/>
                <w:szCs w:val="18"/>
                <w:lang w:eastAsia="bg-BG"/>
              </w:rPr>
              <w:t>прочистка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center"/>
              <w:rPr>
                <w:rFonts w:ascii="Arial" w:hAnsi="Arial" w:cs="Arial"/>
                <w:b/>
                <w:bCs/>
                <w:color w:val="000000"/>
                <w:sz w:val="18"/>
                <w:szCs w:val="18"/>
                <w:lang w:eastAsia="bg-BG"/>
              </w:rPr>
            </w:pPr>
            <w:r w:rsidRPr="00DB6ABA">
              <w:rPr>
                <w:rFonts w:ascii="Arial" w:hAnsi="Arial" w:cs="Arial"/>
                <w:b/>
                <w:bCs/>
                <w:color w:val="000000"/>
                <w:sz w:val="18"/>
                <w:szCs w:val="18"/>
                <w:lang w:eastAsia="bg-BG"/>
              </w:rPr>
              <w:t>прореждане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center"/>
              <w:rPr>
                <w:rFonts w:ascii="Arial" w:hAnsi="Arial" w:cs="Arial"/>
                <w:b/>
                <w:bCs/>
                <w:color w:val="000000"/>
                <w:sz w:val="18"/>
                <w:szCs w:val="18"/>
                <w:lang w:eastAsia="bg-BG"/>
              </w:rPr>
            </w:pPr>
            <w:r w:rsidRPr="00DB6ABA">
              <w:rPr>
                <w:rFonts w:ascii="Arial" w:hAnsi="Arial" w:cs="Arial"/>
                <w:b/>
                <w:bCs/>
                <w:color w:val="000000"/>
                <w:sz w:val="18"/>
                <w:szCs w:val="18"/>
                <w:lang w:eastAsia="bg-BG"/>
              </w:rPr>
              <w:t>пробирка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center"/>
              <w:rPr>
                <w:rFonts w:ascii="Arial" w:hAnsi="Arial" w:cs="Arial"/>
                <w:b/>
                <w:bCs/>
                <w:color w:val="000000"/>
                <w:sz w:val="18"/>
                <w:szCs w:val="18"/>
                <w:lang w:eastAsia="bg-BG"/>
              </w:rPr>
            </w:pPr>
            <w:r w:rsidRPr="00DB6ABA">
              <w:rPr>
                <w:rFonts w:ascii="Arial" w:hAnsi="Arial" w:cs="Arial"/>
                <w:b/>
                <w:bCs/>
                <w:color w:val="000000"/>
                <w:sz w:val="18"/>
                <w:szCs w:val="18"/>
                <w:lang w:eastAsia="bg-BG"/>
              </w:rPr>
              <w:t>ВСИЧКО ОТГЛЕДНИ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center"/>
              <w:rPr>
                <w:rFonts w:ascii="Arial" w:hAnsi="Arial" w:cs="Arial"/>
                <w:b/>
                <w:bCs/>
                <w:color w:val="000000"/>
                <w:sz w:val="18"/>
                <w:szCs w:val="18"/>
                <w:lang w:eastAsia="bg-BG"/>
              </w:rPr>
            </w:pPr>
            <w:r w:rsidRPr="00DB6ABA">
              <w:rPr>
                <w:rFonts w:ascii="Arial" w:hAnsi="Arial" w:cs="Arial"/>
                <w:b/>
                <w:bCs/>
                <w:color w:val="000000"/>
                <w:sz w:val="18"/>
                <w:szCs w:val="18"/>
                <w:lang w:eastAsia="bg-BG"/>
              </w:rPr>
              <w:t>ОБЩО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center"/>
              <w:rPr>
                <w:rFonts w:ascii="Arial" w:hAnsi="Arial" w:cs="Arial"/>
                <w:b/>
                <w:bCs/>
                <w:color w:val="000000"/>
                <w:sz w:val="18"/>
                <w:szCs w:val="18"/>
                <w:lang w:eastAsia="bg-BG"/>
              </w:rPr>
            </w:pPr>
            <w:r w:rsidRPr="00DB6ABA">
              <w:rPr>
                <w:rFonts w:ascii="Arial" w:hAnsi="Arial" w:cs="Arial"/>
                <w:b/>
                <w:bCs/>
                <w:color w:val="000000"/>
                <w:sz w:val="18"/>
                <w:szCs w:val="18"/>
                <w:lang w:eastAsia="bg-BG"/>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center"/>
              <w:rPr>
                <w:rFonts w:ascii="Arial" w:hAnsi="Arial" w:cs="Arial"/>
                <w:b/>
                <w:bCs/>
                <w:color w:val="000000"/>
                <w:sz w:val="18"/>
                <w:szCs w:val="18"/>
                <w:lang w:eastAsia="bg-BG"/>
              </w:rPr>
            </w:pPr>
            <w:r w:rsidRPr="00DB6ABA">
              <w:rPr>
                <w:rFonts w:ascii="Arial" w:hAnsi="Arial" w:cs="Arial"/>
                <w:b/>
                <w:bCs/>
                <w:color w:val="000000"/>
                <w:sz w:val="18"/>
                <w:szCs w:val="18"/>
                <w:lang w:eastAsia="bg-BG"/>
              </w:rPr>
              <w:t>ОТГЛЕЖДАНЕ НА ПОДРАСТА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center"/>
              <w:rPr>
                <w:rFonts w:ascii="Arial" w:hAnsi="Arial" w:cs="Arial"/>
                <w:b/>
                <w:bCs/>
                <w:color w:val="000000"/>
                <w:sz w:val="18"/>
                <w:szCs w:val="18"/>
                <w:lang w:eastAsia="bg-BG"/>
              </w:rPr>
            </w:pPr>
            <w:r w:rsidRPr="00DB6ABA">
              <w:rPr>
                <w:rFonts w:ascii="Arial" w:hAnsi="Arial" w:cs="Arial"/>
                <w:b/>
                <w:bCs/>
                <w:color w:val="000000"/>
                <w:sz w:val="18"/>
                <w:szCs w:val="18"/>
                <w:lang w:eastAsia="bg-BG"/>
              </w:rPr>
              <w:t>ИЗСИЧАНЕ НА ПОДЛЕСА</w:t>
            </w:r>
          </w:p>
        </w:tc>
      </w:tr>
      <w:tr w:rsidR="00F05F67" w:rsidRPr="00DB6ABA" w:rsidTr="00DD1990">
        <w:tc>
          <w:tcPr>
            <w:tcW w:w="0" w:type="auto"/>
            <w:gridSpan w:val="12"/>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F05F67" w:rsidRPr="00DB6ABA" w:rsidRDefault="00F05F67" w:rsidP="00DD1990">
            <w:pPr>
              <w:rPr>
                <w:rFonts w:ascii="Arial" w:hAnsi="Arial" w:cs="Arial"/>
                <w:caps/>
                <w:color w:val="000000"/>
                <w:sz w:val="18"/>
                <w:szCs w:val="18"/>
                <w:lang w:eastAsia="bg-BG"/>
              </w:rPr>
            </w:pPr>
            <w:r w:rsidRPr="00DB6ABA">
              <w:rPr>
                <w:rFonts w:ascii="Arial" w:hAnsi="Arial" w:cs="Arial"/>
                <w:caps/>
                <w:color w:val="000000"/>
                <w:sz w:val="18"/>
                <w:szCs w:val="18"/>
                <w:lang w:eastAsia="bg-BG"/>
              </w:rPr>
              <w:t>иглолистни</w:t>
            </w:r>
          </w:p>
        </w:tc>
      </w:tr>
      <w:tr w:rsidR="00F05F67" w:rsidRPr="00DB6ABA" w:rsidTr="00DD1990">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r w:rsidRPr="00DB6ABA">
              <w:rPr>
                <w:rFonts w:ascii="Arial" w:hAnsi="Arial" w:cs="Arial"/>
                <w:color w:val="000000"/>
                <w:sz w:val="18"/>
                <w:szCs w:val="18"/>
                <w:lang w:eastAsia="bg-BG"/>
              </w:rPr>
              <w:t>Бялборови култури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r w:rsidRPr="00DB6ABA">
              <w:rPr>
                <w:rFonts w:ascii="Arial" w:hAnsi="Arial" w:cs="Arial"/>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22.5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8.4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22.4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30.8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53.3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2.1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4.5</w:t>
            </w:r>
          </w:p>
        </w:tc>
      </w:tr>
      <w:tr w:rsidR="00F05F67" w:rsidRPr="00DB6ABA"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DB6ABA" w:rsidRDefault="00F05F67" w:rsidP="00DD1990">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r w:rsidRPr="00DB6ABA">
              <w:rPr>
                <w:rFonts w:ascii="Arial" w:hAnsi="Arial" w:cs="Arial"/>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1130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340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610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950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2080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3.6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r>
      <w:tr w:rsidR="00F05F67" w:rsidRPr="00DB6ABA" w:rsidTr="00DD1990">
        <w:tc>
          <w:tcPr>
            <w:tcW w:w="0" w:type="auto"/>
            <w:gridSpan w:val="1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center"/>
              <w:rPr>
                <w:rFonts w:ascii="Arial" w:hAnsi="Arial" w:cs="Arial"/>
                <w:b/>
                <w:bCs/>
                <w:color w:val="000000"/>
                <w:sz w:val="18"/>
                <w:szCs w:val="18"/>
                <w:lang w:eastAsia="bg-BG"/>
              </w:rPr>
            </w:pPr>
          </w:p>
        </w:tc>
      </w:tr>
      <w:tr w:rsidR="00F05F67" w:rsidRPr="00DB6ABA" w:rsidTr="00DD1990">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r w:rsidRPr="00DB6ABA">
              <w:rPr>
                <w:rFonts w:ascii="Arial" w:hAnsi="Arial" w:cs="Arial"/>
                <w:color w:val="000000"/>
                <w:sz w:val="18"/>
                <w:szCs w:val="18"/>
                <w:lang w:eastAsia="bg-BG"/>
              </w:rPr>
              <w:t>Бялборови култури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r w:rsidRPr="00DB6ABA">
              <w:rPr>
                <w:rFonts w:ascii="Arial" w:hAnsi="Arial" w:cs="Arial"/>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14.8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25.0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25.0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39.8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3.0</w:t>
            </w:r>
          </w:p>
        </w:tc>
      </w:tr>
      <w:tr w:rsidR="00F05F67" w:rsidRPr="00DB6ABA"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DB6ABA" w:rsidRDefault="00F05F67" w:rsidP="00DD1990">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r w:rsidRPr="00DB6ABA">
              <w:rPr>
                <w:rFonts w:ascii="Arial" w:hAnsi="Arial" w:cs="Arial"/>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670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1020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1020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1690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2.9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r>
      <w:tr w:rsidR="00F05F67" w:rsidRPr="00DB6ABA" w:rsidTr="00DD1990">
        <w:tc>
          <w:tcPr>
            <w:tcW w:w="0" w:type="auto"/>
            <w:gridSpan w:val="1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center"/>
              <w:rPr>
                <w:rFonts w:ascii="Arial" w:hAnsi="Arial" w:cs="Arial"/>
                <w:b/>
                <w:bCs/>
                <w:color w:val="000000"/>
                <w:sz w:val="18"/>
                <w:szCs w:val="18"/>
                <w:lang w:eastAsia="bg-BG"/>
              </w:rPr>
            </w:pPr>
          </w:p>
        </w:tc>
      </w:tr>
      <w:tr w:rsidR="00F05F67" w:rsidRPr="00DB6ABA" w:rsidTr="00DD1990">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r w:rsidRPr="00DB6ABA">
              <w:rPr>
                <w:rFonts w:ascii="Arial" w:hAnsi="Arial" w:cs="Arial"/>
                <w:color w:val="000000"/>
                <w:sz w:val="18"/>
                <w:szCs w:val="18"/>
                <w:lang w:eastAsia="bg-BG"/>
              </w:rPr>
              <w:t>Черборови култури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r w:rsidRPr="00DB6ABA">
              <w:rPr>
                <w:rFonts w:ascii="Arial" w:hAnsi="Arial" w:cs="Arial"/>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36.8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164.7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91.2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255.9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292.7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7.3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7.3</w:t>
            </w:r>
          </w:p>
        </w:tc>
      </w:tr>
      <w:tr w:rsidR="00F05F67" w:rsidRPr="00DB6ABA"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DB6ABA" w:rsidRDefault="00F05F67" w:rsidP="00DD1990">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r w:rsidRPr="00DB6ABA">
              <w:rPr>
                <w:rFonts w:ascii="Arial" w:hAnsi="Arial" w:cs="Arial"/>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1850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4485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3415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7900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9750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16.7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r>
      <w:tr w:rsidR="00F05F67" w:rsidRPr="00DB6ABA" w:rsidTr="00DD1990">
        <w:tc>
          <w:tcPr>
            <w:tcW w:w="0" w:type="auto"/>
            <w:gridSpan w:val="1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center"/>
              <w:rPr>
                <w:rFonts w:ascii="Arial" w:hAnsi="Arial" w:cs="Arial"/>
                <w:b/>
                <w:bCs/>
                <w:color w:val="000000"/>
                <w:sz w:val="18"/>
                <w:szCs w:val="18"/>
                <w:lang w:eastAsia="bg-BG"/>
              </w:rPr>
            </w:pPr>
          </w:p>
        </w:tc>
      </w:tr>
      <w:tr w:rsidR="00F05F67" w:rsidRPr="00DB6ABA" w:rsidTr="00DD1990">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r w:rsidRPr="00DB6ABA">
              <w:rPr>
                <w:rFonts w:ascii="Arial" w:hAnsi="Arial" w:cs="Arial"/>
                <w:color w:val="000000"/>
                <w:sz w:val="18"/>
                <w:szCs w:val="18"/>
                <w:lang w:eastAsia="bg-BG"/>
              </w:rPr>
              <w:t>Черборови култури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r w:rsidRPr="00DB6ABA">
              <w:rPr>
                <w:rFonts w:ascii="Arial" w:hAnsi="Arial" w:cs="Arial"/>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20.5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32.5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14.4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46.9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67.4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2.6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4.1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4.1</w:t>
            </w:r>
          </w:p>
        </w:tc>
      </w:tr>
      <w:tr w:rsidR="00F05F67" w:rsidRPr="00DB6ABA"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DB6ABA" w:rsidRDefault="00F05F67" w:rsidP="00DD1990">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r w:rsidRPr="00DB6ABA">
              <w:rPr>
                <w:rFonts w:ascii="Arial" w:hAnsi="Arial" w:cs="Arial"/>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930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960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410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1370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2300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3.9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r>
      <w:tr w:rsidR="00F05F67" w:rsidRPr="00DB6ABA" w:rsidTr="00DD1990">
        <w:tc>
          <w:tcPr>
            <w:tcW w:w="0" w:type="auto"/>
            <w:gridSpan w:val="1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center"/>
              <w:rPr>
                <w:rFonts w:ascii="Arial" w:hAnsi="Arial" w:cs="Arial"/>
                <w:b/>
                <w:bCs/>
                <w:color w:val="000000"/>
                <w:sz w:val="18"/>
                <w:szCs w:val="18"/>
                <w:lang w:eastAsia="bg-BG"/>
              </w:rPr>
            </w:pPr>
          </w:p>
        </w:tc>
      </w:tr>
      <w:tr w:rsidR="00F05F67" w:rsidRPr="00DB6ABA" w:rsidTr="00DD1990">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b/>
                <w:bCs/>
                <w:color w:val="000000"/>
                <w:sz w:val="18"/>
                <w:szCs w:val="18"/>
                <w:lang w:eastAsia="bg-BG"/>
              </w:rPr>
            </w:pPr>
            <w:r w:rsidRPr="00DB6ABA">
              <w:rPr>
                <w:rFonts w:ascii="Arial" w:hAnsi="Arial" w:cs="Arial"/>
                <w:b/>
                <w:bCs/>
                <w:color w:val="000000"/>
                <w:sz w:val="18"/>
                <w:szCs w:val="18"/>
                <w:lang w:eastAsia="bg-BG"/>
              </w:rPr>
              <w:t>всичко иглолистни СтФ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b/>
                <w:bCs/>
                <w:color w:val="000000"/>
                <w:sz w:val="18"/>
                <w:szCs w:val="18"/>
                <w:lang w:eastAsia="bg-BG"/>
              </w:rPr>
            </w:pPr>
            <w:r w:rsidRPr="00DB6ABA">
              <w:rPr>
                <w:rFonts w:ascii="Arial" w:hAnsi="Arial" w:cs="Arial"/>
                <w:b/>
                <w:bCs/>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r w:rsidRPr="00DB6ABA">
              <w:rPr>
                <w:rFonts w:ascii="Arial" w:hAnsi="Arial" w:cs="Arial"/>
                <w:b/>
                <w:bCs/>
                <w:color w:val="000000"/>
                <w:sz w:val="18"/>
                <w:szCs w:val="18"/>
                <w:lang w:eastAsia="bg-BG"/>
              </w:rPr>
              <w:t>59.3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r w:rsidRPr="00DB6ABA">
              <w:rPr>
                <w:rFonts w:ascii="Arial" w:hAnsi="Arial" w:cs="Arial"/>
                <w:b/>
                <w:bCs/>
                <w:color w:val="000000"/>
                <w:sz w:val="18"/>
                <w:szCs w:val="18"/>
                <w:lang w:eastAsia="bg-BG"/>
              </w:rPr>
              <w:t>173.1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r w:rsidRPr="00DB6ABA">
              <w:rPr>
                <w:rFonts w:ascii="Arial" w:hAnsi="Arial" w:cs="Arial"/>
                <w:b/>
                <w:bCs/>
                <w:color w:val="000000"/>
                <w:sz w:val="18"/>
                <w:szCs w:val="18"/>
                <w:lang w:eastAsia="bg-BG"/>
              </w:rPr>
              <w:t>113.6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r w:rsidRPr="00DB6ABA">
              <w:rPr>
                <w:rFonts w:ascii="Arial" w:hAnsi="Arial" w:cs="Arial"/>
                <w:b/>
                <w:bCs/>
                <w:color w:val="000000"/>
                <w:sz w:val="18"/>
                <w:szCs w:val="18"/>
                <w:lang w:eastAsia="bg-BG"/>
              </w:rPr>
              <w:t>286.7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r w:rsidRPr="00DB6ABA">
              <w:rPr>
                <w:rFonts w:ascii="Arial" w:hAnsi="Arial" w:cs="Arial"/>
                <w:b/>
                <w:bCs/>
                <w:color w:val="000000"/>
                <w:sz w:val="18"/>
                <w:szCs w:val="18"/>
                <w:lang w:eastAsia="bg-BG"/>
              </w:rPr>
              <w:t>346.0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r w:rsidRPr="00DB6ABA">
              <w:rPr>
                <w:rFonts w:ascii="Arial" w:hAnsi="Arial" w:cs="Arial"/>
                <w:b/>
                <w:bCs/>
                <w:color w:val="000000"/>
                <w:sz w:val="18"/>
                <w:szCs w:val="18"/>
                <w:lang w:eastAsia="bg-BG"/>
              </w:rPr>
              <w:t>13.3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r w:rsidRPr="00DB6ABA">
              <w:rPr>
                <w:rFonts w:ascii="Arial" w:hAnsi="Arial" w:cs="Arial"/>
                <w:b/>
                <w:bCs/>
                <w:color w:val="000000"/>
                <w:sz w:val="18"/>
                <w:szCs w:val="18"/>
                <w:lang w:eastAsia="bg-BG"/>
              </w:rPr>
              <w:t>11.8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r w:rsidRPr="00DB6ABA">
              <w:rPr>
                <w:rFonts w:ascii="Arial" w:hAnsi="Arial" w:cs="Arial"/>
                <w:b/>
                <w:bCs/>
                <w:color w:val="000000"/>
                <w:sz w:val="18"/>
                <w:szCs w:val="18"/>
                <w:lang w:eastAsia="bg-BG"/>
              </w:rPr>
              <w:t>11.8</w:t>
            </w:r>
          </w:p>
        </w:tc>
      </w:tr>
      <w:tr w:rsidR="00F05F67" w:rsidRPr="00DB6ABA"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DB6ABA" w:rsidRDefault="00F05F67" w:rsidP="00DD1990">
            <w:pPr>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b/>
                <w:bCs/>
                <w:color w:val="000000"/>
                <w:sz w:val="18"/>
                <w:szCs w:val="18"/>
                <w:lang w:eastAsia="bg-BG"/>
              </w:rPr>
            </w:pPr>
            <w:r w:rsidRPr="00DB6ABA">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r w:rsidRPr="00DB6ABA">
              <w:rPr>
                <w:rFonts w:ascii="Arial" w:hAnsi="Arial" w:cs="Arial"/>
                <w:b/>
                <w:bCs/>
                <w:color w:val="000000"/>
                <w:sz w:val="18"/>
                <w:szCs w:val="18"/>
                <w:lang w:eastAsia="bg-BG"/>
              </w:rPr>
              <w:t>2980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r w:rsidRPr="00DB6ABA">
              <w:rPr>
                <w:rFonts w:ascii="Arial" w:hAnsi="Arial" w:cs="Arial"/>
                <w:b/>
                <w:bCs/>
                <w:color w:val="000000"/>
                <w:sz w:val="18"/>
                <w:szCs w:val="18"/>
                <w:lang w:eastAsia="bg-BG"/>
              </w:rPr>
              <w:t>4825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r w:rsidRPr="00DB6ABA">
              <w:rPr>
                <w:rFonts w:ascii="Arial" w:hAnsi="Arial" w:cs="Arial"/>
                <w:b/>
                <w:bCs/>
                <w:color w:val="000000"/>
                <w:sz w:val="18"/>
                <w:szCs w:val="18"/>
                <w:lang w:eastAsia="bg-BG"/>
              </w:rPr>
              <w:t>4025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r w:rsidRPr="00DB6ABA">
              <w:rPr>
                <w:rFonts w:ascii="Arial" w:hAnsi="Arial" w:cs="Arial"/>
                <w:b/>
                <w:bCs/>
                <w:color w:val="000000"/>
                <w:sz w:val="18"/>
                <w:szCs w:val="18"/>
                <w:lang w:eastAsia="bg-BG"/>
              </w:rPr>
              <w:t>8850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r w:rsidRPr="00DB6ABA">
              <w:rPr>
                <w:rFonts w:ascii="Arial" w:hAnsi="Arial" w:cs="Arial"/>
                <w:b/>
                <w:bCs/>
                <w:color w:val="000000"/>
                <w:sz w:val="18"/>
                <w:szCs w:val="18"/>
                <w:lang w:eastAsia="bg-BG"/>
              </w:rPr>
              <w:t>11830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r w:rsidRPr="00DB6ABA">
              <w:rPr>
                <w:rFonts w:ascii="Arial" w:hAnsi="Arial" w:cs="Arial"/>
                <w:b/>
                <w:bCs/>
                <w:color w:val="000000"/>
                <w:sz w:val="18"/>
                <w:szCs w:val="18"/>
                <w:lang w:eastAsia="bg-BG"/>
              </w:rPr>
              <w:t>20.2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p>
        </w:tc>
      </w:tr>
      <w:tr w:rsidR="00F05F67" w:rsidRPr="00DB6ABA" w:rsidTr="00DD1990">
        <w:tc>
          <w:tcPr>
            <w:tcW w:w="0" w:type="auto"/>
            <w:gridSpan w:val="1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p>
        </w:tc>
      </w:tr>
      <w:tr w:rsidR="00F05F67" w:rsidRPr="00DB6ABA" w:rsidTr="00DD1990">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b/>
                <w:bCs/>
                <w:color w:val="000000"/>
                <w:sz w:val="18"/>
                <w:szCs w:val="18"/>
                <w:lang w:eastAsia="bg-BG"/>
              </w:rPr>
            </w:pPr>
            <w:r w:rsidRPr="00DB6ABA">
              <w:rPr>
                <w:rFonts w:ascii="Arial" w:hAnsi="Arial" w:cs="Arial"/>
                <w:b/>
                <w:bCs/>
                <w:color w:val="000000"/>
                <w:sz w:val="18"/>
                <w:szCs w:val="18"/>
                <w:lang w:eastAsia="bg-BG"/>
              </w:rPr>
              <w:t>Всичко иглолистни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b/>
                <w:bCs/>
                <w:color w:val="000000"/>
                <w:sz w:val="18"/>
                <w:szCs w:val="18"/>
                <w:lang w:eastAsia="bg-BG"/>
              </w:rPr>
            </w:pPr>
            <w:r w:rsidRPr="00DB6ABA">
              <w:rPr>
                <w:rFonts w:ascii="Arial" w:hAnsi="Arial" w:cs="Arial"/>
                <w:b/>
                <w:bCs/>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r w:rsidRPr="00DB6ABA">
              <w:rPr>
                <w:rFonts w:ascii="Arial" w:hAnsi="Arial" w:cs="Arial"/>
                <w:b/>
                <w:bCs/>
                <w:color w:val="000000"/>
                <w:sz w:val="18"/>
                <w:szCs w:val="18"/>
                <w:lang w:eastAsia="bg-BG"/>
              </w:rPr>
              <w:t>35.3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r w:rsidRPr="00DB6ABA">
              <w:rPr>
                <w:rFonts w:ascii="Arial" w:hAnsi="Arial" w:cs="Arial"/>
                <w:b/>
                <w:bCs/>
                <w:color w:val="000000"/>
                <w:sz w:val="18"/>
                <w:szCs w:val="18"/>
                <w:lang w:eastAsia="bg-BG"/>
              </w:rPr>
              <w:t>32.5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r w:rsidRPr="00DB6ABA">
              <w:rPr>
                <w:rFonts w:ascii="Arial" w:hAnsi="Arial" w:cs="Arial"/>
                <w:b/>
                <w:bCs/>
                <w:color w:val="000000"/>
                <w:sz w:val="18"/>
                <w:szCs w:val="18"/>
                <w:lang w:eastAsia="bg-BG"/>
              </w:rPr>
              <w:t>39.4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r w:rsidRPr="00DB6ABA">
              <w:rPr>
                <w:rFonts w:ascii="Arial" w:hAnsi="Arial" w:cs="Arial"/>
                <w:b/>
                <w:bCs/>
                <w:color w:val="000000"/>
                <w:sz w:val="18"/>
                <w:szCs w:val="18"/>
                <w:lang w:eastAsia="bg-BG"/>
              </w:rPr>
              <w:t>71.9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r w:rsidRPr="00DB6ABA">
              <w:rPr>
                <w:rFonts w:ascii="Arial" w:hAnsi="Arial" w:cs="Arial"/>
                <w:b/>
                <w:bCs/>
                <w:color w:val="000000"/>
                <w:sz w:val="18"/>
                <w:szCs w:val="18"/>
                <w:lang w:eastAsia="bg-BG"/>
              </w:rPr>
              <w:t>107.2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r w:rsidRPr="00DB6ABA">
              <w:rPr>
                <w:rFonts w:ascii="Arial" w:hAnsi="Arial" w:cs="Arial"/>
                <w:b/>
                <w:bCs/>
                <w:color w:val="000000"/>
                <w:sz w:val="18"/>
                <w:szCs w:val="18"/>
                <w:lang w:eastAsia="bg-BG"/>
              </w:rPr>
              <w:t>4.1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r w:rsidRPr="00DB6ABA">
              <w:rPr>
                <w:rFonts w:ascii="Arial" w:hAnsi="Arial" w:cs="Arial"/>
                <w:b/>
                <w:bCs/>
                <w:color w:val="000000"/>
                <w:sz w:val="18"/>
                <w:szCs w:val="18"/>
                <w:lang w:eastAsia="bg-BG"/>
              </w:rPr>
              <w:t>7.1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r w:rsidRPr="00DB6ABA">
              <w:rPr>
                <w:rFonts w:ascii="Arial" w:hAnsi="Arial" w:cs="Arial"/>
                <w:b/>
                <w:bCs/>
                <w:color w:val="000000"/>
                <w:sz w:val="18"/>
                <w:szCs w:val="18"/>
                <w:lang w:eastAsia="bg-BG"/>
              </w:rPr>
              <w:t>7.1</w:t>
            </w:r>
          </w:p>
        </w:tc>
      </w:tr>
      <w:tr w:rsidR="00F05F67" w:rsidRPr="00DB6ABA"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DB6ABA" w:rsidRDefault="00F05F67" w:rsidP="00DD1990">
            <w:pPr>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b/>
                <w:bCs/>
                <w:color w:val="000000"/>
                <w:sz w:val="18"/>
                <w:szCs w:val="18"/>
                <w:lang w:eastAsia="bg-BG"/>
              </w:rPr>
            </w:pPr>
            <w:r w:rsidRPr="00DB6ABA">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r w:rsidRPr="00DB6ABA">
              <w:rPr>
                <w:rFonts w:ascii="Arial" w:hAnsi="Arial" w:cs="Arial"/>
                <w:b/>
                <w:bCs/>
                <w:color w:val="000000"/>
                <w:sz w:val="18"/>
                <w:szCs w:val="18"/>
                <w:lang w:eastAsia="bg-BG"/>
              </w:rPr>
              <w:t>1600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r w:rsidRPr="00DB6ABA">
              <w:rPr>
                <w:rFonts w:ascii="Arial" w:hAnsi="Arial" w:cs="Arial"/>
                <w:b/>
                <w:bCs/>
                <w:color w:val="000000"/>
                <w:sz w:val="18"/>
                <w:szCs w:val="18"/>
                <w:lang w:eastAsia="bg-BG"/>
              </w:rPr>
              <w:t>960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r w:rsidRPr="00DB6ABA">
              <w:rPr>
                <w:rFonts w:ascii="Arial" w:hAnsi="Arial" w:cs="Arial"/>
                <w:b/>
                <w:bCs/>
                <w:color w:val="000000"/>
                <w:sz w:val="18"/>
                <w:szCs w:val="18"/>
                <w:lang w:eastAsia="bg-BG"/>
              </w:rPr>
              <w:t>1430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r w:rsidRPr="00DB6ABA">
              <w:rPr>
                <w:rFonts w:ascii="Arial" w:hAnsi="Arial" w:cs="Arial"/>
                <w:b/>
                <w:bCs/>
                <w:color w:val="000000"/>
                <w:sz w:val="18"/>
                <w:szCs w:val="18"/>
                <w:lang w:eastAsia="bg-BG"/>
              </w:rPr>
              <w:t>2390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r w:rsidRPr="00DB6ABA">
              <w:rPr>
                <w:rFonts w:ascii="Arial" w:hAnsi="Arial" w:cs="Arial"/>
                <w:b/>
                <w:bCs/>
                <w:color w:val="000000"/>
                <w:sz w:val="18"/>
                <w:szCs w:val="18"/>
                <w:lang w:eastAsia="bg-BG"/>
              </w:rPr>
              <w:t>3990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r w:rsidRPr="00DB6ABA">
              <w:rPr>
                <w:rFonts w:ascii="Arial" w:hAnsi="Arial" w:cs="Arial"/>
                <w:b/>
                <w:bCs/>
                <w:color w:val="000000"/>
                <w:sz w:val="18"/>
                <w:szCs w:val="18"/>
                <w:lang w:eastAsia="bg-BG"/>
              </w:rPr>
              <w:t>6.8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p>
        </w:tc>
      </w:tr>
      <w:tr w:rsidR="00F05F67" w:rsidRPr="00DB6ABA" w:rsidTr="00DD1990">
        <w:tc>
          <w:tcPr>
            <w:tcW w:w="0" w:type="auto"/>
            <w:gridSpan w:val="1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center"/>
              <w:rPr>
                <w:rFonts w:ascii="Arial" w:hAnsi="Arial" w:cs="Arial"/>
                <w:b/>
                <w:bCs/>
                <w:color w:val="000000"/>
                <w:sz w:val="18"/>
                <w:szCs w:val="18"/>
                <w:lang w:eastAsia="bg-BG"/>
              </w:rPr>
            </w:pPr>
          </w:p>
        </w:tc>
      </w:tr>
      <w:tr w:rsidR="00F05F67" w:rsidRPr="00DB6ABA" w:rsidTr="00DD1990">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b/>
                <w:bCs/>
                <w:color w:val="000000"/>
                <w:sz w:val="18"/>
                <w:szCs w:val="18"/>
                <w:lang w:eastAsia="bg-BG"/>
              </w:rPr>
            </w:pPr>
            <w:r w:rsidRPr="00DB6ABA">
              <w:rPr>
                <w:rFonts w:ascii="Arial" w:hAnsi="Arial" w:cs="Arial"/>
                <w:b/>
                <w:bCs/>
                <w:color w:val="000000"/>
                <w:sz w:val="18"/>
                <w:szCs w:val="18"/>
                <w:lang w:eastAsia="bg-BG"/>
              </w:rPr>
              <w:t>всичко 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b/>
                <w:bCs/>
                <w:color w:val="000000"/>
                <w:sz w:val="18"/>
                <w:szCs w:val="18"/>
                <w:lang w:eastAsia="bg-BG"/>
              </w:rPr>
            </w:pPr>
            <w:r w:rsidRPr="00DB6ABA">
              <w:rPr>
                <w:rFonts w:ascii="Arial" w:hAnsi="Arial" w:cs="Arial"/>
                <w:b/>
                <w:bCs/>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r w:rsidRPr="00DB6ABA">
              <w:rPr>
                <w:rFonts w:ascii="Arial" w:hAnsi="Arial" w:cs="Arial"/>
                <w:b/>
                <w:bCs/>
                <w:color w:val="000000"/>
                <w:sz w:val="18"/>
                <w:szCs w:val="18"/>
                <w:lang w:eastAsia="bg-BG"/>
              </w:rPr>
              <w:t>94.6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r w:rsidRPr="00DB6ABA">
              <w:rPr>
                <w:rFonts w:ascii="Arial" w:hAnsi="Arial" w:cs="Arial"/>
                <w:b/>
                <w:bCs/>
                <w:color w:val="000000"/>
                <w:sz w:val="18"/>
                <w:szCs w:val="18"/>
                <w:lang w:eastAsia="bg-BG"/>
              </w:rPr>
              <w:t>205.6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r w:rsidRPr="00DB6ABA">
              <w:rPr>
                <w:rFonts w:ascii="Arial" w:hAnsi="Arial" w:cs="Arial"/>
                <w:b/>
                <w:bCs/>
                <w:color w:val="000000"/>
                <w:sz w:val="18"/>
                <w:szCs w:val="18"/>
                <w:lang w:eastAsia="bg-BG"/>
              </w:rPr>
              <w:t>153.0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r w:rsidRPr="00DB6ABA">
              <w:rPr>
                <w:rFonts w:ascii="Arial" w:hAnsi="Arial" w:cs="Arial"/>
                <w:b/>
                <w:bCs/>
                <w:color w:val="000000"/>
                <w:sz w:val="18"/>
                <w:szCs w:val="18"/>
                <w:lang w:eastAsia="bg-BG"/>
              </w:rPr>
              <w:t>358.6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r w:rsidRPr="00DB6ABA">
              <w:rPr>
                <w:rFonts w:ascii="Arial" w:hAnsi="Arial" w:cs="Arial"/>
                <w:b/>
                <w:bCs/>
                <w:color w:val="000000"/>
                <w:sz w:val="18"/>
                <w:szCs w:val="18"/>
                <w:lang w:eastAsia="bg-BG"/>
              </w:rPr>
              <w:t>453.2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r w:rsidRPr="00DB6ABA">
              <w:rPr>
                <w:rFonts w:ascii="Arial" w:hAnsi="Arial" w:cs="Arial"/>
                <w:b/>
                <w:bCs/>
                <w:color w:val="000000"/>
                <w:sz w:val="18"/>
                <w:szCs w:val="18"/>
                <w:lang w:eastAsia="bg-BG"/>
              </w:rPr>
              <w:t>17.4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r w:rsidRPr="00DB6ABA">
              <w:rPr>
                <w:rFonts w:ascii="Arial" w:hAnsi="Arial" w:cs="Arial"/>
                <w:b/>
                <w:bCs/>
                <w:color w:val="000000"/>
                <w:sz w:val="18"/>
                <w:szCs w:val="18"/>
                <w:lang w:eastAsia="bg-BG"/>
              </w:rPr>
              <w:t>18.9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r w:rsidRPr="00DB6ABA">
              <w:rPr>
                <w:rFonts w:ascii="Arial" w:hAnsi="Arial" w:cs="Arial"/>
                <w:b/>
                <w:bCs/>
                <w:color w:val="000000"/>
                <w:sz w:val="18"/>
                <w:szCs w:val="18"/>
                <w:lang w:eastAsia="bg-BG"/>
              </w:rPr>
              <w:t>18.9</w:t>
            </w:r>
          </w:p>
        </w:tc>
      </w:tr>
      <w:tr w:rsidR="00F05F67" w:rsidRPr="00DB6ABA"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DB6ABA" w:rsidRDefault="00F05F67" w:rsidP="00DD1990">
            <w:pPr>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b/>
                <w:bCs/>
                <w:color w:val="000000"/>
                <w:sz w:val="18"/>
                <w:szCs w:val="18"/>
                <w:lang w:eastAsia="bg-BG"/>
              </w:rPr>
            </w:pPr>
            <w:r w:rsidRPr="00DB6ABA">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r w:rsidRPr="00DB6ABA">
              <w:rPr>
                <w:rFonts w:ascii="Arial" w:hAnsi="Arial" w:cs="Arial"/>
                <w:b/>
                <w:bCs/>
                <w:color w:val="000000"/>
                <w:sz w:val="18"/>
                <w:szCs w:val="18"/>
                <w:lang w:eastAsia="bg-BG"/>
              </w:rPr>
              <w:t>4580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r w:rsidRPr="00DB6ABA">
              <w:rPr>
                <w:rFonts w:ascii="Arial" w:hAnsi="Arial" w:cs="Arial"/>
                <w:b/>
                <w:bCs/>
                <w:color w:val="000000"/>
                <w:sz w:val="18"/>
                <w:szCs w:val="18"/>
                <w:lang w:eastAsia="bg-BG"/>
              </w:rPr>
              <w:t>5785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r w:rsidRPr="00DB6ABA">
              <w:rPr>
                <w:rFonts w:ascii="Arial" w:hAnsi="Arial" w:cs="Arial"/>
                <w:b/>
                <w:bCs/>
                <w:color w:val="000000"/>
                <w:sz w:val="18"/>
                <w:szCs w:val="18"/>
                <w:lang w:eastAsia="bg-BG"/>
              </w:rPr>
              <w:t>5455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r w:rsidRPr="00DB6ABA">
              <w:rPr>
                <w:rFonts w:ascii="Arial" w:hAnsi="Arial" w:cs="Arial"/>
                <w:b/>
                <w:bCs/>
                <w:color w:val="000000"/>
                <w:sz w:val="18"/>
                <w:szCs w:val="18"/>
                <w:lang w:eastAsia="bg-BG"/>
              </w:rPr>
              <w:t>11240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r w:rsidRPr="00DB6ABA">
              <w:rPr>
                <w:rFonts w:ascii="Arial" w:hAnsi="Arial" w:cs="Arial"/>
                <w:b/>
                <w:bCs/>
                <w:color w:val="000000"/>
                <w:sz w:val="18"/>
                <w:szCs w:val="18"/>
                <w:lang w:eastAsia="bg-BG"/>
              </w:rPr>
              <w:t>15820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r w:rsidRPr="00DB6ABA">
              <w:rPr>
                <w:rFonts w:ascii="Arial" w:hAnsi="Arial" w:cs="Arial"/>
                <w:b/>
                <w:bCs/>
                <w:color w:val="000000"/>
                <w:sz w:val="18"/>
                <w:szCs w:val="18"/>
                <w:lang w:eastAsia="bg-BG"/>
              </w:rPr>
              <w:t>27.0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p>
        </w:tc>
      </w:tr>
      <w:tr w:rsidR="00F05F67" w:rsidRPr="00DB6ABA" w:rsidTr="00DD1990">
        <w:tc>
          <w:tcPr>
            <w:tcW w:w="0" w:type="auto"/>
            <w:gridSpan w:val="1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center"/>
              <w:rPr>
                <w:rFonts w:ascii="Arial" w:hAnsi="Arial" w:cs="Arial"/>
                <w:b/>
                <w:bCs/>
                <w:color w:val="000000"/>
                <w:sz w:val="18"/>
                <w:szCs w:val="18"/>
                <w:lang w:eastAsia="bg-BG"/>
              </w:rPr>
            </w:pPr>
          </w:p>
        </w:tc>
      </w:tr>
      <w:tr w:rsidR="00F05F67" w:rsidRPr="00DB6ABA" w:rsidTr="00DD1990">
        <w:tc>
          <w:tcPr>
            <w:tcW w:w="0" w:type="auto"/>
            <w:gridSpan w:val="12"/>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F05F67" w:rsidRPr="00DB6ABA" w:rsidRDefault="00F05F67" w:rsidP="00DD1990">
            <w:pPr>
              <w:rPr>
                <w:rFonts w:ascii="Arial" w:hAnsi="Arial" w:cs="Arial"/>
                <w:caps/>
                <w:color w:val="000000"/>
                <w:sz w:val="18"/>
                <w:szCs w:val="18"/>
                <w:lang w:eastAsia="bg-BG"/>
              </w:rPr>
            </w:pPr>
            <w:r w:rsidRPr="00DB6ABA">
              <w:rPr>
                <w:rFonts w:ascii="Arial" w:hAnsi="Arial" w:cs="Arial"/>
                <w:caps/>
                <w:color w:val="000000"/>
                <w:sz w:val="18"/>
                <w:szCs w:val="18"/>
                <w:lang w:eastAsia="bg-BG"/>
              </w:rPr>
              <w:t>широколистни високостъблени</w:t>
            </w:r>
          </w:p>
        </w:tc>
      </w:tr>
      <w:tr w:rsidR="00F05F67" w:rsidRPr="00DB6ABA" w:rsidTr="00DD1990">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r w:rsidRPr="00DB6ABA">
              <w:rPr>
                <w:rFonts w:ascii="Arial" w:hAnsi="Arial" w:cs="Arial"/>
                <w:color w:val="000000"/>
                <w:sz w:val="18"/>
                <w:szCs w:val="18"/>
                <w:lang w:eastAsia="bg-BG"/>
              </w:rPr>
              <w:t>Дъбов СрН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r w:rsidRPr="00DB6ABA">
              <w:rPr>
                <w:rFonts w:ascii="Arial" w:hAnsi="Arial" w:cs="Arial"/>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r>
      <w:tr w:rsidR="00F05F67" w:rsidRPr="00DB6ABA"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DB6ABA" w:rsidRDefault="00F05F67" w:rsidP="00DD1990">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r w:rsidRPr="00DB6ABA">
              <w:rPr>
                <w:rFonts w:ascii="Arial" w:hAnsi="Arial" w:cs="Arial"/>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r>
      <w:tr w:rsidR="00F05F67" w:rsidRPr="00DB6ABA" w:rsidTr="00DD1990">
        <w:tc>
          <w:tcPr>
            <w:tcW w:w="0" w:type="auto"/>
            <w:gridSpan w:val="1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center"/>
              <w:rPr>
                <w:rFonts w:ascii="Arial" w:hAnsi="Arial" w:cs="Arial"/>
                <w:b/>
                <w:bCs/>
                <w:color w:val="000000"/>
                <w:sz w:val="18"/>
                <w:szCs w:val="18"/>
                <w:lang w:eastAsia="bg-BG"/>
              </w:rPr>
            </w:pPr>
          </w:p>
        </w:tc>
      </w:tr>
      <w:tr w:rsidR="00F05F67" w:rsidRPr="00DB6ABA" w:rsidTr="00DD1990">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r w:rsidRPr="00DB6ABA">
              <w:rPr>
                <w:rFonts w:ascii="Arial" w:hAnsi="Arial" w:cs="Arial"/>
                <w:color w:val="000000"/>
                <w:sz w:val="18"/>
                <w:szCs w:val="18"/>
                <w:lang w:eastAsia="bg-BG"/>
              </w:rPr>
              <w:t>Дъбов СрН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r w:rsidRPr="00DB6ABA">
              <w:rPr>
                <w:rFonts w:ascii="Arial" w:hAnsi="Arial" w:cs="Arial"/>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r>
      <w:tr w:rsidR="00F05F67" w:rsidRPr="00DB6ABA"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DB6ABA" w:rsidRDefault="00F05F67" w:rsidP="00DD1990">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r w:rsidRPr="00DB6ABA">
              <w:rPr>
                <w:rFonts w:ascii="Arial" w:hAnsi="Arial" w:cs="Arial"/>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r>
      <w:tr w:rsidR="00F05F67" w:rsidRPr="00DB6ABA" w:rsidTr="00DD1990">
        <w:tc>
          <w:tcPr>
            <w:tcW w:w="0" w:type="auto"/>
            <w:gridSpan w:val="1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center"/>
              <w:rPr>
                <w:rFonts w:ascii="Arial" w:hAnsi="Arial" w:cs="Arial"/>
                <w:b/>
                <w:bCs/>
                <w:color w:val="000000"/>
                <w:sz w:val="18"/>
                <w:szCs w:val="18"/>
                <w:lang w:eastAsia="bg-BG"/>
              </w:rPr>
            </w:pPr>
          </w:p>
        </w:tc>
      </w:tr>
      <w:tr w:rsidR="00F05F67" w:rsidRPr="00DB6ABA" w:rsidTr="00DD1990">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r w:rsidRPr="00DB6ABA">
              <w:rPr>
                <w:rFonts w:ascii="Arial" w:hAnsi="Arial" w:cs="Arial"/>
                <w:color w:val="000000"/>
                <w:sz w:val="18"/>
                <w:szCs w:val="18"/>
                <w:lang w:eastAsia="bg-BG"/>
              </w:rPr>
              <w:t>Церов</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r w:rsidRPr="00DB6ABA">
              <w:rPr>
                <w:rFonts w:ascii="Arial" w:hAnsi="Arial" w:cs="Arial"/>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80.0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80.0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80.0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3.1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r>
      <w:tr w:rsidR="00F05F67" w:rsidRPr="00DB6ABA"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DB6ABA" w:rsidRDefault="00F05F67" w:rsidP="00DD1990">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r w:rsidRPr="00DB6ABA">
              <w:rPr>
                <w:rFonts w:ascii="Arial" w:hAnsi="Arial" w:cs="Arial"/>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r>
      <w:tr w:rsidR="00F05F67" w:rsidRPr="00DB6ABA" w:rsidTr="00DD1990">
        <w:tc>
          <w:tcPr>
            <w:tcW w:w="0" w:type="auto"/>
            <w:gridSpan w:val="1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center"/>
              <w:rPr>
                <w:rFonts w:ascii="Arial" w:hAnsi="Arial" w:cs="Arial"/>
                <w:b/>
                <w:bCs/>
                <w:color w:val="000000"/>
                <w:sz w:val="18"/>
                <w:szCs w:val="18"/>
                <w:lang w:eastAsia="bg-BG"/>
              </w:rPr>
            </w:pPr>
          </w:p>
        </w:tc>
      </w:tr>
      <w:tr w:rsidR="00F05F67" w:rsidRPr="00DB6ABA" w:rsidTr="00DD1990">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r w:rsidRPr="00DB6ABA">
              <w:rPr>
                <w:rFonts w:ascii="Arial" w:hAnsi="Arial" w:cs="Arial"/>
                <w:color w:val="000000"/>
                <w:sz w:val="18"/>
                <w:szCs w:val="18"/>
                <w:lang w:eastAsia="bg-BG"/>
              </w:rPr>
              <w:t>Широколистен В</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r w:rsidRPr="00DB6ABA">
              <w:rPr>
                <w:rFonts w:ascii="Arial" w:hAnsi="Arial" w:cs="Arial"/>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21.3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48.5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69.8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69.8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2.7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r>
      <w:tr w:rsidR="00F05F67" w:rsidRPr="00DB6ABA"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DB6ABA" w:rsidRDefault="00F05F67" w:rsidP="00DD1990">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r w:rsidRPr="00DB6ABA">
              <w:rPr>
                <w:rFonts w:ascii="Arial" w:hAnsi="Arial" w:cs="Arial"/>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920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1090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1090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r>
      <w:tr w:rsidR="00F05F67" w:rsidRPr="00DB6ABA" w:rsidTr="00DD1990">
        <w:tc>
          <w:tcPr>
            <w:tcW w:w="0" w:type="auto"/>
            <w:gridSpan w:val="1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center"/>
              <w:rPr>
                <w:rFonts w:ascii="Arial" w:hAnsi="Arial" w:cs="Arial"/>
                <w:b/>
                <w:bCs/>
                <w:color w:val="000000"/>
                <w:sz w:val="18"/>
                <w:szCs w:val="18"/>
                <w:lang w:eastAsia="bg-BG"/>
              </w:rPr>
            </w:pPr>
          </w:p>
        </w:tc>
      </w:tr>
      <w:tr w:rsidR="00F05F67" w:rsidRPr="00DB6ABA" w:rsidTr="00DD1990">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r w:rsidRPr="00DB6ABA">
              <w:rPr>
                <w:rFonts w:ascii="Arial" w:hAnsi="Arial" w:cs="Arial"/>
                <w:color w:val="000000"/>
                <w:sz w:val="18"/>
                <w:szCs w:val="18"/>
                <w:lang w:eastAsia="bg-BG"/>
              </w:rPr>
              <w:t>Широколистен В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r w:rsidRPr="00DB6ABA">
              <w:rPr>
                <w:rFonts w:ascii="Arial" w:hAnsi="Arial" w:cs="Arial"/>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r>
      <w:tr w:rsidR="00F05F67" w:rsidRPr="00DB6ABA"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DB6ABA" w:rsidRDefault="00F05F67" w:rsidP="00DD1990">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r w:rsidRPr="00DB6ABA">
              <w:rPr>
                <w:rFonts w:ascii="Arial" w:hAnsi="Arial" w:cs="Arial"/>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r>
      <w:tr w:rsidR="00F05F67" w:rsidRPr="00DB6ABA" w:rsidTr="00DD1990">
        <w:tc>
          <w:tcPr>
            <w:tcW w:w="0" w:type="auto"/>
            <w:gridSpan w:val="1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center"/>
              <w:rPr>
                <w:rFonts w:ascii="Arial" w:hAnsi="Arial" w:cs="Arial"/>
                <w:b/>
                <w:bCs/>
                <w:color w:val="000000"/>
                <w:sz w:val="18"/>
                <w:szCs w:val="18"/>
                <w:lang w:eastAsia="bg-BG"/>
              </w:rPr>
            </w:pPr>
          </w:p>
        </w:tc>
      </w:tr>
      <w:tr w:rsidR="00F05F67" w:rsidRPr="00DB6ABA" w:rsidTr="00DD1990">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b/>
                <w:bCs/>
                <w:color w:val="000000"/>
                <w:sz w:val="18"/>
                <w:szCs w:val="18"/>
                <w:lang w:eastAsia="bg-BG"/>
              </w:rPr>
            </w:pPr>
            <w:r w:rsidRPr="00DB6ABA">
              <w:rPr>
                <w:rFonts w:ascii="Arial" w:hAnsi="Arial" w:cs="Arial"/>
                <w:b/>
                <w:bCs/>
                <w:color w:val="000000"/>
                <w:sz w:val="18"/>
                <w:szCs w:val="18"/>
                <w:lang w:eastAsia="bg-BG"/>
              </w:rPr>
              <w:lastRenderedPageBreak/>
              <w:t>всичко широколистни високостъблени СтФ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b/>
                <w:bCs/>
                <w:color w:val="000000"/>
                <w:sz w:val="18"/>
                <w:szCs w:val="18"/>
                <w:lang w:eastAsia="bg-BG"/>
              </w:rPr>
            </w:pPr>
            <w:r w:rsidRPr="00DB6ABA">
              <w:rPr>
                <w:rFonts w:ascii="Arial" w:hAnsi="Arial" w:cs="Arial"/>
                <w:b/>
                <w:bCs/>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r w:rsidRPr="00DB6ABA">
              <w:rPr>
                <w:rFonts w:ascii="Arial" w:hAnsi="Arial" w:cs="Arial"/>
                <w:b/>
                <w:bCs/>
                <w:color w:val="000000"/>
                <w:sz w:val="18"/>
                <w:szCs w:val="18"/>
                <w:lang w:eastAsia="bg-BG"/>
              </w:rPr>
              <w:t>81.6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r w:rsidRPr="00DB6ABA">
              <w:rPr>
                <w:rFonts w:ascii="Arial" w:hAnsi="Arial" w:cs="Arial"/>
                <w:b/>
                <w:bCs/>
                <w:color w:val="000000"/>
                <w:sz w:val="18"/>
                <w:szCs w:val="18"/>
                <w:lang w:eastAsia="bg-BG"/>
              </w:rPr>
              <w:t>21.3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r w:rsidRPr="00DB6ABA">
              <w:rPr>
                <w:rFonts w:ascii="Arial" w:hAnsi="Arial" w:cs="Arial"/>
                <w:b/>
                <w:bCs/>
                <w:color w:val="000000"/>
                <w:sz w:val="18"/>
                <w:szCs w:val="18"/>
                <w:lang w:eastAsia="bg-BG"/>
              </w:rPr>
              <w:t>48.5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r w:rsidRPr="00DB6ABA">
              <w:rPr>
                <w:rFonts w:ascii="Arial" w:hAnsi="Arial" w:cs="Arial"/>
                <w:b/>
                <w:bCs/>
                <w:color w:val="000000"/>
                <w:sz w:val="18"/>
                <w:szCs w:val="18"/>
                <w:lang w:eastAsia="bg-BG"/>
              </w:rPr>
              <w:t>151.4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r w:rsidRPr="00DB6ABA">
              <w:rPr>
                <w:rFonts w:ascii="Arial" w:hAnsi="Arial" w:cs="Arial"/>
                <w:b/>
                <w:bCs/>
                <w:color w:val="000000"/>
                <w:sz w:val="18"/>
                <w:szCs w:val="18"/>
                <w:lang w:eastAsia="bg-BG"/>
              </w:rPr>
              <w:t>151.4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r w:rsidRPr="00DB6ABA">
              <w:rPr>
                <w:rFonts w:ascii="Arial" w:hAnsi="Arial" w:cs="Arial"/>
                <w:b/>
                <w:bCs/>
                <w:color w:val="000000"/>
                <w:sz w:val="18"/>
                <w:szCs w:val="18"/>
                <w:lang w:eastAsia="bg-BG"/>
              </w:rPr>
              <w:t>5.8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p>
        </w:tc>
      </w:tr>
      <w:tr w:rsidR="00F05F67" w:rsidRPr="00DB6ABA"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DB6ABA" w:rsidRDefault="00F05F67" w:rsidP="00DD1990">
            <w:pPr>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b/>
                <w:bCs/>
                <w:color w:val="000000"/>
                <w:sz w:val="18"/>
                <w:szCs w:val="18"/>
                <w:lang w:eastAsia="bg-BG"/>
              </w:rPr>
            </w:pPr>
            <w:r w:rsidRPr="00DB6ABA">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r w:rsidRPr="00DB6ABA">
              <w:rPr>
                <w:rFonts w:ascii="Arial" w:hAnsi="Arial" w:cs="Arial"/>
                <w:b/>
                <w:bCs/>
                <w:color w:val="000000"/>
                <w:sz w:val="18"/>
                <w:szCs w:val="18"/>
                <w:lang w:eastAsia="bg-BG"/>
              </w:rPr>
              <w:t>170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r w:rsidRPr="00DB6ABA">
              <w:rPr>
                <w:rFonts w:ascii="Arial" w:hAnsi="Arial" w:cs="Arial"/>
                <w:b/>
                <w:bCs/>
                <w:color w:val="000000"/>
                <w:sz w:val="18"/>
                <w:szCs w:val="18"/>
                <w:lang w:eastAsia="bg-BG"/>
              </w:rPr>
              <w:t>920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r w:rsidRPr="00DB6ABA">
              <w:rPr>
                <w:rFonts w:ascii="Arial" w:hAnsi="Arial" w:cs="Arial"/>
                <w:b/>
                <w:bCs/>
                <w:color w:val="000000"/>
                <w:sz w:val="18"/>
                <w:szCs w:val="18"/>
                <w:lang w:eastAsia="bg-BG"/>
              </w:rPr>
              <w:t>1090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r w:rsidRPr="00DB6ABA">
              <w:rPr>
                <w:rFonts w:ascii="Arial" w:hAnsi="Arial" w:cs="Arial"/>
                <w:b/>
                <w:bCs/>
                <w:color w:val="000000"/>
                <w:sz w:val="18"/>
                <w:szCs w:val="18"/>
                <w:lang w:eastAsia="bg-BG"/>
              </w:rPr>
              <w:t>1090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r w:rsidRPr="00DB6ABA">
              <w:rPr>
                <w:rFonts w:ascii="Arial" w:hAnsi="Arial" w:cs="Arial"/>
                <w:b/>
                <w:bCs/>
                <w:color w:val="000000"/>
                <w:sz w:val="18"/>
                <w:szCs w:val="18"/>
                <w:lang w:eastAsia="bg-BG"/>
              </w:rPr>
              <w:t>1.9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p>
        </w:tc>
      </w:tr>
      <w:tr w:rsidR="00F05F67" w:rsidRPr="00DB6ABA" w:rsidTr="00DD1990">
        <w:tc>
          <w:tcPr>
            <w:tcW w:w="0" w:type="auto"/>
            <w:gridSpan w:val="1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p>
        </w:tc>
      </w:tr>
      <w:tr w:rsidR="00F05F67" w:rsidRPr="00DB6ABA" w:rsidTr="00DD1990">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b/>
                <w:bCs/>
                <w:color w:val="000000"/>
                <w:sz w:val="18"/>
                <w:szCs w:val="18"/>
                <w:lang w:eastAsia="bg-BG"/>
              </w:rPr>
            </w:pPr>
            <w:r w:rsidRPr="00DB6ABA">
              <w:rPr>
                <w:rFonts w:ascii="Arial" w:hAnsi="Arial" w:cs="Arial"/>
                <w:b/>
                <w:bCs/>
                <w:color w:val="000000"/>
                <w:sz w:val="18"/>
                <w:szCs w:val="18"/>
                <w:lang w:eastAsia="bg-BG"/>
              </w:rPr>
              <w:t>Всичко широколистни високостъблени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b/>
                <w:bCs/>
                <w:color w:val="000000"/>
                <w:sz w:val="18"/>
                <w:szCs w:val="18"/>
                <w:lang w:eastAsia="bg-BG"/>
              </w:rPr>
            </w:pPr>
            <w:r w:rsidRPr="00DB6ABA">
              <w:rPr>
                <w:rFonts w:ascii="Arial" w:hAnsi="Arial" w:cs="Arial"/>
                <w:b/>
                <w:bCs/>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r w:rsidRPr="00DB6ABA">
              <w:rPr>
                <w:rFonts w:ascii="Arial" w:hAnsi="Arial" w:cs="Arial"/>
                <w:b/>
                <w:bCs/>
                <w:color w:val="000000"/>
                <w:sz w:val="18"/>
                <w:szCs w:val="18"/>
                <w:lan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r w:rsidRPr="00DB6ABA">
              <w:rPr>
                <w:rFonts w:ascii="Arial" w:hAnsi="Arial" w:cs="Arial"/>
                <w:b/>
                <w:bCs/>
                <w:color w:val="000000"/>
                <w:sz w:val="18"/>
                <w:szCs w:val="18"/>
                <w:lang w:eastAsia="bg-BG"/>
              </w:rPr>
              <w:t>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r w:rsidRPr="00DB6ABA">
              <w:rPr>
                <w:rFonts w:ascii="Arial" w:hAnsi="Arial" w:cs="Arial"/>
                <w:b/>
                <w:bCs/>
                <w:color w:val="000000"/>
                <w:sz w:val="18"/>
                <w:szCs w:val="18"/>
                <w:lang w:eastAsia="bg-BG"/>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r w:rsidRPr="00DB6ABA">
              <w:rPr>
                <w:rFonts w:ascii="Arial" w:hAnsi="Arial" w:cs="Arial"/>
                <w:b/>
                <w:bCs/>
                <w:color w:val="000000"/>
                <w:sz w:val="18"/>
                <w:szCs w:val="18"/>
                <w:lang w:eastAsia="bg-BG"/>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r w:rsidRPr="00DB6ABA">
              <w:rPr>
                <w:rFonts w:ascii="Arial" w:hAnsi="Arial" w:cs="Arial"/>
                <w:b/>
                <w:bCs/>
                <w:color w:val="000000"/>
                <w:sz w:val="18"/>
                <w:szCs w:val="18"/>
                <w:lang w:eastAsia="bg-BG"/>
              </w:rPr>
              <w:t>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p>
        </w:tc>
      </w:tr>
      <w:tr w:rsidR="00F05F67" w:rsidRPr="00DB6ABA"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DB6ABA" w:rsidRDefault="00F05F67" w:rsidP="00DD1990">
            <w:pPr>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b/>
                <w:bCs/>
                <w:color w:val="000000"/>
                <w:sz w:val="18"/>
                <w:szCs w:val="18"/>
                <w:lang w:eastAsia="bg-BG"/>
              </w:rPr>
            </w:pPr>
            <w:r w:rsidRPr="00DB6ABA">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r w:rsidRPr="00DB6ABA">
              <w:rPr>
                <w:rFonts w:ascii="Arial" w:hAnsi="Arial" w:cs="Arial"/>
                <w:b/>
                <w:bCs/>
                <w:color w:val="000000"/>
                <w:sz w:val="18"/>
                <w:szCs w:val="18"/>
                <w:lan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r w:rsidRPr="00DB6ABA">
              <w:rPr>
                <w:rFonts w:ascii="Arial" w:hAnsi="Arial" w:cs="Arial"/>
                <w:b/>
                <w:bCs/>
                <w:color w:val="000000"/>
                <w:sz w:val="18"/>
                <w:szCs w:val="18"/>
                <w:lan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r w:rsidRPr="00DB6ABA">
              <w:rPr>
                <w:rFonts w:ascii="Arial" w:hAnsi="Arial" w:cs="Arial"/>
                <w:b/>
                <w:bCs/>
                <w:color w:val="000000"/>
                <w:sz w:val="18"/>
                <w:szCs w:val="18"/>
                <w:lan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p>
        </w:tc>
      </w:tr>
      <w:tr w:rsidR="00F05F67" w:rsidRPr="00DB6ABA" w:rsidTr="00DD1990">
        <w:tc>
          <w:tcPr>
            <w:tcW w:w="0" w:type="auto"/>
            <w:gridSpan w:val="1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center"/>
              <w:rPr>
                <w:rFonts w:ascii="Arial" w:hAnsi="Arial" w:cs="Arial"/>
                <w:b/>
                <w:bCs/>
                <w:color w:val="000000"/>
                <w:sz w:val="18"/>
                <w:szCs w:val="18"/>
                <w:lang w:eastAsia="bg-BG"/>
              </w:rPr>
            </w:pPr>
          </w:p>
        </w:tc>
      </w:tr>
      <w:tr w:rsidR="00F05F67" w:rsidRPr="00DB6ABA" w:rsidTr="00DD1990">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b/>
                <w:bCs/>
                <w:color w:val="000000"/>
                <w:sz w:val="18"/>
                <w:szCs w:val="18"/>
                <w:lang w:eastAsia="bg-BG"/>
              </w:rPr>
            </w:pPr>
            <w:r w:rsidRPr="00DB6ABA">
              <w:rPr>
                <w:rFonts w:ascii="Arial" w:hAnsi="Arial" w:cs="Arial"/>
                <w:b/>
                <w:bCs/>
                <w:color w:val="000000"/>
                <w:sz w:val="18"/>
                <w:szCs w:val="18"/>
                <w:lang w:eastAsia="bg-BG"/>
              </w:rPr>
              <w:t>всичко широколистни високостъблени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b/>
                <w:bCs/>
                <w:color w:val="000000"/>
                <w:sz w:val="18"/>
                <w:szCs w:val="18"/>
                <w:lang w:eastAsia="bg-BG"/>
              </w:rPr>
            </w:pPr>
            <w:r w:rsidRPr="00DB6ABA">
              <w:rPr>
                <w:rFonts w:ascii="Arial" w:hAnsi="Arial" w:cs="Arial"/>
                <w:b/>
                <w:bCs/>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r w:rsidRPr="00DB6ABA">
              <w:rPr>
                <w:rFonts w:ascii="Arial" w:hAnsi="Arial" w:cs="Arial"/>
                <w:b/>
                <w:bCs/>
                <w:color w:val="000000"/>
                <w:sz w:val="18"/>
                <w:szCs w:val="18"/>
                <w:lang w:eastAsia="bg-BG"/>
              </w:rPr>
              <w:t>83.6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r w:rsidRPr="00DB6ABA">
              <w:rPr>
                <w:rFonts w:ascii="Arial" w:hAnsi="Arial" w:cs="Arial"/>
                <w:b/>
                <w:bCs/>
                <w:color w:val="000000"/>
                <w:sz w:val="18"/>
                <w:szCs w:val="18"/>
                <w:lang w:eastAsia="bg-BG"/>
              </w:rPr>
              <w:t>21.8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r w:rsidRPr="00DB6ABA">
              <w:rPr>
                <w:rFonts w:ascii="Arial" w:hAnsi="Arial" w:cs="Arial"/>
                <w:b/>
                <w:bCs/>
                <w:color w:val="000000"/>
                <w:sz w:val="18"/>
                <w:szCs w:val="18"/>
                <w:lang w:eastAsia="bg-BG"/>
              </w:rPr>
              <w:t>48.5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r w:rsidRPr="00DB6ABA">
              <w:rPr>
                <w:rFonts w:ascii="Arial" w:hAnsi="Arial" w:cs="Arial"/>
                <w:b/>
                <w:bCs/>
                <w:color w:val="000000"/>
                <w:sz w:val="18"/>
                <w:szCs w:val="18"/>
                <w:lang w:eastAsia="bg-BG"/>
              </w:rPr>
              <w:t>153.9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r w:rsidRPr="00DB6ABA">
              <w:rPr>
                <w:rFonts w:ascii="Arial" w:hAnsi="Arial" w:cs="Arial"/>
                <w:b/>
                <w:bCs/>
                <w:color w:val="000000"/>
                <w:sz w:val="18"/>
                <w:szCs w:val="18"/>
                <w:lang w:eastAsia="bg-BG"/>
              </w:rPr>
              <w:t>153.9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r w:rsidRPr="00DB6ABA">
              <w:rPr>
                <w:rFonts w:ascii="Arial" w:hAnsi="Arial" w:cs="Arial"/>
                <w:b/>
                <w:bCs/>
                <w:color w:val="000000"/>
                <w:sz w:val="18"/>
                <w:szCs w:val="18"/>
                <w:lang w:eastAsia="bg-BG"/>
              </w:rPr>
              <w:t>5.9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p>
        </w:tc>
      </w:tr>
      <w:tr w:rsidR="00F05F67" w:rsidRPr="00DB6ABA"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DB6ABA" w:rsidRDefault="00F05F67" w:rsidP="00DD1990">
            <w:pPr>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b/>
                <w:bCs/>
                <w:color w:val="000000"/>
                <w:sz w:val="18"/>
                <w:szCs w:val="18"/>
                <w:lang w:eastAsia="bg-BG"/>
              </w:rPr>
            </w:pPr>
            <w:r w:rsidRPr="00DB6ABA">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r w:rsidRPr="00DB6ABA">
              <w:rPr>
                <w:rFonts w:ascii="Arial" w:hAnsi="Arial" w:cs="Arial"/>
                <w:b/>
                <w:bCs/>
                <w:color w:val="000000"/>
                <w:sz w:val="18"/>
                <w:szCs w:val="18"/>
                <w:lang w:eastAsia="bg-BG"/>
              </w:rPr>
              <w:t>180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r w:rsidRPr="00DB6ABA">
              <w:rPr>
                <w:rFonts w:ascii="Arial" w:hAnsi="Arial" w:cs="Arial"/>
                <w:b/>
                <w:bCs/>
                <w:color w:val="000000"/>
                <w:sz w:val="18"/>
                <w:szCs w:val="18"/>
                <w:lang w:eastAsia="bg-BG"/>
              </w:rPr>
              <w:t>920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r w:rsidRPr="00DB6ABA">
              <w:rPr>
                <w:rFonts w:ascii="Arial" w:hAnsi="Arial" w:cs="Arial"/>
                <w:b/>
                <w:bCs/>
                <w:color w:val="000000"/>
                <w:sz w:val="18"/>
                <w:szCs w:val="18"/>
                <w:lang w:eastAsia="bg-BG"/>
              </w:rPr>
              <w:t>1100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r w:rsidRPr="00DB6ABA">
              <w:rPr>
                <w:rFonts w:ascii="Arial" w:hAnsi="Arial" w:cs="Arial"/>
                <w:b/>
                <w:bCs/>
                <w:color w:val="000000"/>
                <w:sz w:val="18"/>
                <w:szCs w:val="18"/>
                <w:lang w:eastAsia="bg-BG"/>
              </w:rPr>
              <w:t>1100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r w:rsidRPr="00DB6ABA">
              <w:rPr>
                <w:rFonts w:ascii="Arial" w:hAnsi="Arial" w:cs="Arial"/>
                <w:b/>
                <w:bCs/>
                <w:color w:val="000000"/>
                <w:sz w:val="18"/>
                <w:szCs w:val="18"/>
                <w:lang w:eastAsia="bg-BG"/>
              </w:rPr>
              <w:t>1.9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p>
        </w:tc>
      </w:tr>
      <w:tr w:rsidR="00F05F67" w:rsidRPr="00DB6ABA" w:rsidTr="00DD1990">
        <w:tc>
          <w:tcPr>
            <w:tcW w:w="0" w:type="auto"/>
            <w:gridSpan w:val="1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center"/>
              <w:rPr>
                <w:rFonts w:ascii="Arial" w:hAnsi="Arial" w:cs="Arial"/>
                <w:b/>
                <w:bCs/>
                <w:color w:val="000000"/>
                <w:sz w:val="18"/>
                <w:szCs w:val="18"/>
                <w:lang w:eastAsia="bg-BG"/>
              </w:rPr>
            </w:pPr>
          </w:p>
        </w:tc>
      </w:tr>
      <w:tr w:rsidR="00F05F67" w:rsidRPr="00DB6ABA" w:rsidTr="00DD1990">
        <w:tc>
          <w:tcPr>
            <w:tcW w:w="0" w:type="auto"/>
            <w:gridSpan w:val="12"/>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F05F67" w:rsidRPr="00DB6ABA" w:rsidRDefault="00F05F67" w:rsidP="00DD1990">
            <w:pPr>
              <w:rPr>
                <w:rFonts w:ascii="Arial" w:hAnsi="Arial" w:cs="Arial"/>
                <w:caps/>
                <w:color w:val="000000"/>
                <w:sz w:val="18"/>
                <w:szCs w:val="18"/>
                <w:lang w:eastAsia="bg-BG"/>
              </w:rPr>
            </w:pPr>
            <w:r w:rsidRPr="00DB6ABA">
              <w:rPr>
                <w:rFonts w:ascii="Arial" w:hAnsi="Arial" w:cs="Arial"/>
                <w:caps/>
                <w:color w:val="000000"/>
                <w:sz w:val="18"/>
                <w:szCs w:val="18"/>
                <w:lang w:eastAsia="bg-BG"/>
              </w:rPr>
              <w:t>издънкови за превръщане</w:t>
            </w:r>
          </w:p>
        </w:tc>
      </w:tr>
      <w:tr w:rsidR="00F05F67" w:rsidRPr="00DB6ABA" w:rsidTr="00DD1990">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r w:rsidRPr="00DB6ABA">
              <w:rPr>
                <w:rFonts w:ascii="Arial" w:hAnsi="Arial" w:cs="Arial"/>
                <w:color w:val="000000"/>
                <w:sz w:val="18"/>
                <w:szCs w:val="18"/>
                <w:lang w:eastAsia="bg-BG"/>
              </w:rPr>
              <w:t>Церов П</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r w:rsidRPr="00DB6ABA">
              <w:rPr>
                <w:rFonts w:ascii="Arial" w:hAnsi="Arial" w:cs="Arial"/>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1309.6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173.1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13.9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188.6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1498.2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57.7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301.6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276.2</w:t>
            </w:r>
          </w:p>
        </w:tc>
      </w:tr>
      <w:tr w:rsidR="00F05F67" w:rsidRPr="00DB6ABA"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DB6ABA" w:rsidRDefault="00F05F67" w:rsidP="00DD1990">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r w:rsidRPr="00DB6ABA">
              <w:rPr>
                <w:rFonts w:ascii="Arial" w:hAnsi="Arial" w:cs="Arial"/>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31340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1977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300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2277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33617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57.4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r>
      <w:tr w:rsidR="00F05F67" w:rsidRPr="00DB6ABA" w:rsidTr="00DD1990">
        <w:tc>
          <w:tcPr>
            <w:tcW w:w="0" w:type="auto"/>
            <w:gridSpan w:val="1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center"/>
              <w:rPr>
                <w:rFonts w:ascii="Arial" w:hAnsi="Arial" w:cs="Arial"/>
                <w:b/>
                <w:bCs/>
                <w:color w:val="000000"/>
                <w:sz w:val="18"/>
                <w:szCs w:val="18"/>
                <w:lang w:eastAsia="bg-BG"/>
              </w:rPr>
            </w:pPr>
          </w:p>
        </w:tc>
      </w:tr>
      <w:tr w:rsidR="00F05F67" w:rsidRPr="00DB6ABA" w:rsidTr="00DD1990">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r w:rsidRPr="00DB6ABA">
              <w:rPr>
                <w:rFonts w:ascii="Arial" w:hAnsi="Arial" w:cs="Arial"/>
                <w:color w:val="000000"/>
                <w:sz w:val="18"/>
                <w:szCs w:val="18"/>
                <w:lang w:eastAsia="bg-BG"/>
              </w:rPr>
              <w:t>Церов П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r w:rsidRPr="00DB6ABA">
              <w:rPr>
                <w:rFonts w:ascii="Arial" w:hAnsi="Arial" w:cs="Arial"/>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125.3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7.9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7.9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133.2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5.1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25.6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28.5</w:t>
            </w:r>
          </w:p>
        </w:tc>
      </w:tr>
      <w:tr w:rsidR="00F05F67" w:rsidRPr="00DB6ABA"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DB6ABA" w:rsidRDefault="00F05F67" w:rsidP="00DD1990">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r w:rsidRPr="00DB6ABA">
              <w:rPr>
                <w:rFonts w:ascii="Arial" w:hAnsi="Arial" w:cs="Arial"/>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2720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2760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4.7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r>
      <w:tr w:rsidR="00F05F67" w:rsidRPr="00DB6ABA" w:rsidTr="00DD1990">
        <w:tc>
          <w:tcPr>
            <w:tcW w:w="0" w:type="auto"/>
            <w:gridSpan w:val="1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center"/>
              <w:rPr>
                <w:rFonts w:ascii="Arial" w:hAnsi="Arial" w:cs="Arial"/>
                <w:b/>
                <w:bCs/>
                <w:color w:val="000000"/>
                <w:sz w:val="18"/>
                <w:szCs w:val="18"/>
                <w:lang w:eastAsia="bg-BG"/>
              </w:rPr>
            </w:pPr>
          </w:p>
        </w:tc>
      </w:tr>
      <w:tr w:rsidR="00F05F67" w:rsidRPr="00DB6ABA" w:rsidTr="00DD1990">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r w:rsidRPr="00DB6ABA">
              <w:rPr>
                <w:rFonts w:ascii="Arial" w:hAnsi="Arial" w:cs="Arial"/>
                <w:color w:val="000000"/>
                <w:sz w:val="18"/>
                <w:szCs w:val="18"/>
                <w:lang w:eastAsia="bg-BG"/>
              </w:rPr>
              <w:t>Дъбов СрН П</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r w:rsidRPr="00DB6ABA">
              <w:rPr>
                <w:rFonts w:ascii="Arial" w:hAnsi="Arial" w:cs="Arial"/>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47.5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67.5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67.5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115.0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4.4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14.2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7.4</w:t>
            </w:r>
          </w:p>
        </w:tc>
      </w:tr>
      <w:tr w:rsidR="00F05F67" w:rsidRPr="00DB6ABA"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DB6ABA" w:rsidRDefault="00F05F67" w:rsidP="00DD1990">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r w:rsidRPr="00DB6ABA">
              <w:rPr>
                <w:rFonts w:ascii="Arial" w:hAnsi="Arial" w:cs="Arial"/>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1070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850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850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1920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3.3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r>
      <w:tr w:rsidR="00F05F67" w:rsidRPr="00DB6ABA" w:rsidTr="00DD1990">
        <w:tc>
          <w:tcPr>
            <w:tcW w:w="0" w:type="auto"/>
            <w:gridSpan w:val="1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center"/>
              <w:rPr>
                <w:rFonts w:ascii="Arial" w:hAnsi="Arial" w:cs="Arial"/>
                <w:b/>
                <w:bCs/>
                <w:color w:val="000000"/>
                <w:sz w:val="18"/>
                <w:szCs w:val="18"/>
                <w:lang w:eastAsia="bg-BG"/>
              </w:rPr>
            </w:pPr>
          </w:p>
        </w:tc>
      </w:tr>
      <w:tr w:rsidR="00F05F67" w:rsidRPr="00DB6ABA" w:rsidTr="00DD1990">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r w:rsidRPr="00DB6ABA">
              <w:rPr>
                <w:rFonts w:ascii="Arial" w:hAnsi="Arial" w:cs="Arial"/>
                <w:color w:val="000000"/>
                <w:sz w:val="18"/>
                <w:szCs w:val="18"/>
                <w:lang w:eastAsia="bg-BG"/>
              </w:rPr>
              <w:t>Дъбов СрН П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r w:rsidRPr="00DB6ABA">
              <w:rPr>
                <w:rFonts w:ascii="Arial" w:hAnsi="Arial" w:cs="Arial"/>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6.7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6.7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1.7</w:t>
            </w:r>
          </w:p>
        </w:tc>
      </w:tr>
      <w:tr w:rsidR="00F05F67" w:rsidRPr="00DB6ABA"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DB6ABA" w:rsidRDefault="00F05F67" w:rsidP="00DD1990">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r w:rsidRPr="00DB6ABA">
              <w:rPr>
                <w:rFonts w:ascii="Arial" w:hAnsi="Arial" w:cs="Arial"/>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r>
      <w:tr w:rsidR="00F05F67" w:rsidRPr="00DB6ABA" w:rsidTr="00DD1990">
        <w:tc>
          <w:tcPr>
            <w:tcW w:w="0" w:type="auto"/>
            <w:gridSpan w:val="1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center"/>
              <w:rPr>
                <w:rFonts w:ascii="Arial" w:hAnsi="Arial" w:cs="Arial"/>
                <w:b/>
                <w:bCs/>
                <w:color w:val="000000"/>
                <w:sz w:val="18"/>
                <w:szCs w:val="18"/>
                <w:lang w:eastAsia="bg-BG"/>
              </w:rPr>
            </w:pPr>
          </w:p>
        </w:tc>
      </w:tr>
      <w:tr w:rsidR="00F05F67" w:rsidRPr="00DB6ABA" w:rsidTr="00DD1990">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r w:rsidRPr="00DB6ABA">
              <w:rPr>
                <w:rFonts w:ascii="Arial" w:hAnsi="Arial" w:cs="Arial"/>
                <w:color w:val="000000"/>
                <w:sz w:val="18"/>
                <w:szCs w:val="18"/>
                <w:lang w:eastAsia="bg-BG"/>
              </w:rPr>
              <w:t>Буково-габъров В П</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r w:rsidRPr="00DB6ABA">
              <w:rPr>
                <w:rFonts w:ascii="Arial" w:hAnsi="Arial" w:cs="Arial"/>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0.9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0.9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0.9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r>
      <w:tr w:rsidR="00F05F67" w:rsidRPr="00DB6ABA"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DB6ABA" w:rsidRDefault="00F05F67" w:rsidP="00DD1990">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r w:rsidRPr="00DB6ABA">
              <w:rPr>
                <w:rFonts w:ascii="Arial" w:hAnsi="Arial" w:cs="Arial"/>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r>
      <w:tr w:rsidR="00F05F67" w:rsidRPr="00DB6ABA" w:rsidTr="00DD1990">
        <w:tc>
          <w:tcPr>
            <w:tcW w:w="0" w:type="auto"/>
            <w:gridSpan w:val="1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center"/>
              <w:rPr>
                <w:rFonts w:ascii="Arial" w:hAnsi="Arial" w:cs="Arial"/>
                <w:b/>
                <w:bCs/>
                <w:color w:val="000000"/>
                <w:sz w:val="18"/>
                <w:szCs w:val="18"/>
                <w:lang w:eastAsia="bg-BG"/>
              </w:rPr>
            </w:pPr>
          </w:p>
        </w:tc>
      </w:tr>
      <w:tr w:rsidR="00F05F67" w:rsidRPr="00DB6ABA" w:rsidTr="00DD1990">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r w:rsidRPr="00DB6ABA">
              <w:rPr>
                <w:rFonts w:ascii="Arial" w:hAnsi="Arial" w:cs="Arial"/>
                <w:color w:val="000000"/>
                <w:sz w:val="18"/>
                <w:szCs w:val="18"/>
                <w:lang w:eastAsia="bg-BG"/>
              </w:rPr>
              <w:t>Косматдъбов за превръщане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r w:rsidRPr="00DB6ABA">
              <w:rPr>
                <w:rFonts w:ascii="Arial" w:hAnsi="Arial" w:cs="Arial"/>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142.5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47.6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47.6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190.1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7.3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33.8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33.8</w:t>
            </w:r>
          </w:p>
        </w:tc>
      </w:tr>
      <w:tr w:rsidR="00F05F67" w:rsidRPr="00DB6ABA"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DB6ABA" w:rsidRDefault="00F05F67" w:rsidP="00DD1990">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r w:rsidRPr="00DB6ABA">
              <w:rPr>
                <w:rFonts w:ascii="Arial" w:hAnsi="Arial" w:cs="Arial"/>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1750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1945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3.3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r>
      <w:tr w:rsidR="00F05F67" w:rsidRPr="00DB6ABA" w:rsidTr="00DD1990">
        <w:tc>
          <w:tcPr>
            <w:tcW w:w="0" w:type="auto"/>
            <w:gridSpan w:val="1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center"/>
              <w:rPr>
                <w:rFonts w:ascii="Arial" w:hAnsi="Arial" w:cs="Arial"/>
                <w:b/>
                <w:bCs/>
                <w:color w:val="000000"/>
                <w:sz w:val="18"/>
                <w:szCs w:val="18"/>
                <w:lang w:eastAsia="bg-BG"/>
              </w:rPr>
            </w:pPr>
          </w:p>
        </w:tc>
      </w:tr>
      <w:tr w:rsidR="00F05F67" w:rsidRPr="00DB6ABA" w:rsidTr="00DD1990">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r w:rsidRPr="00DB6ABA">
              <w:rPr>
                <w:rFonts w:ascii="Arial" w:hAnsi="Arial" w:cs="Arial"/>
                <w:color w:val="000000"/>
                <w:sz w:val="18"/>
                <w:szCs w:val="18"/>
                <w:lang w:eastAsia="bg-BG"/>
              </w:rPr>
              <w:t>Косматдъбов за превръщане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r w:rsidRPr="00DB6ABA">
              <w:rPr>
                <w:rFonts w:ascii="Arial" w:hAnsi="Arial" w:cs="Arial"/>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12.8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12.8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16.8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0.8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0.8</w:t>
            </w:r>
          </w:p>
        </w:tc>
      </w:tr>
      <w:tr w:rsidR="00F05F67" w:rsidRPr="00DB6ABA"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DB6ABA" w:rsidRDefault="00F05F67" w:rsidP="00DD1990">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r w:rsidRPr="00DB6ABA">
              <w:rPr>
                <w:rFonts w:ascii="Arial" w:hAnsi="Arial" w:cs="Arial"/>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r>
      <w:tr w:rsidR="00F05F67" w:rsidRPr="00DB6ABA" w:rsidTr="00DD1990">
        <w:tc>
          <w:tcPr>
            <w:tcW w:w="0" w:type="auto"/>
            <w:gridSpan w:val="1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center"/>
              <w:rPr>
                <w:rFonts w:ascii="Arial" w:hAnsi="Arial" w:cs="Arial"/>
                <w:b/>
                <w:bCs/>
                <w:color w:val="000000"/>
                <w:sz w:val="18"/>
                <w:szCs w:val="18"/>
                <w:lang w:eastAsia="bg-BG"/>
              </w:rPr>
            </w:pPr>
          </w:p>
        </w:tc>
      </w:tr>
      <w:tr w:rsidR="00F05F67" w:rsidRPr="00DB6ABA" w:rsidTr="00DD1990">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b/>
                <w:bCs/>
                <w:color w:val="000000"/>
                <w:sz w:val="18"/>
                <w:szCs w:val="18"/>
                <w:lang w:eastAsia="bg-BG"/>
              </w:rPr>
            </w:pPr>
            <w:r w:rsidRPr="00DB6ABA">
              <w:rPr>
                <w:rFonts w:ascii="Arial" w:hAnsi="Arial" w:cs="Arial"/>
                <w:b/>
                <w:bCs/>
                <w:color w:val="000000"/>
                <w:sz w:val="18"/>
                <w:szCs w:val="18"/>
                <w:lang w:eastAsia="bg-BG"/>
              </w:rPr>
              <w:t>всичко издънкови за превръщане СтФ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b/>
                <w:bCs/>
                <w:color w:val="000000"/>
                <w:sz w:val="18"/>
                <w:szCs w:val="18"/>
                <w:lang w:eastAsia="bg-BG"/>
              </w:rPr>
            </w:pPr>
            <w:r w:rsidRPr="00DB6ABA">
              <w:rPr>
                <w:rFonts w:ascii="Arial" w:hAnsi="Arial" w:cs="Arial"/>
                <w:b/>
                <w:bCs/>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r w:rsidRPr="00DB6ABA">
              <w:rPr>
                <w:rFonts w:ascii="Arial" w:hAnsi="Arial" w:cs="Arial"/>
                <w:b/>
                <w:bCs/>
                <w:color w:val="000000"/>
                <w:sz w:val="18"/>
                <w:szCs w:val="18"/>
                <w:lang w:eastAsia="bg-BG"/>
              </w:rPr>
              <w:t>1499.6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r w:rsidRPr="00DB6ABA">
              <w:rPr>
                <w:rFonts w:ascii="Arial" w:hAnsi="Arial" w:cs="Arial"/>
                <w:b/>
                <w:bCs/>
                <w:color w:val="000000"/>
                <w:sz w:val="18"/>
                <w:szCs w:val="18"/>
                <w:lang w:eastAsia="bg-BG"/>
              </w:rPr>
              <w:t>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r w:rsidRPr="00DB6ABA">
              <w:rPr>
                <w:rFonts w:ascii="Arial" w:hAnsi="Arial" w:cs="Arial"/>
                <w:b/>
                <w:bCs/>
                <w:color w:val="000000"/>
                <w:sz w:val="18"/>
                <w:szCs w:val="18"/>
                <w:lang w:eastAsia="bg-BG"/>
              </w:rPr>
              <w:t>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r w:rsidRPr="00DB6ABA">
              <w:rPr>
                <w:rFonts w:ascii="Arial" w:hAnsi="Arial" w:cs="Arial"/>
                <w:b/>
                <w:bCs/>
                <w:color w:val="000000"/>
                <w:sz w:val="18"/>
                <w:szCs w:val="18"/>
                <w:lang w:eastAsia="bg-BG"/>
              </w:rPr>
              <w:t>289.1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r w:rsidRPr="00DB6ABA">
              <w:rPr>
                <w:rFonts w:ascii="Arial" w:hAnsi="Arial" w:cs="Arial"/>
                <w:b/>
                <w:bCs/>
                <w:color w:val="000000"/>
                <w:sz w:val="18"/>
                <w:szCs w:val="18"/>
                <w:lang w:eastAsia="bg-BG"/>
              </w:rPr>
              <w:t>13.9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r w:rsidRPr="00DB6ABA">
              <w:rPr>
                <w:rFonts w:ascii="Arial" w:hAnsi="Arial" w:cs="Arial"/>
                <w:b/>
                <w:bCs/>
                <w:color w:val="000000"/>
                <w:sz w:val="18"/>
                <w:szCs w:val="18"/>
                <w:lang w:eastAsia="bg-BG"/>
              </w:rPr>
              <w:t>304.6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r w:rsidRPr="00DB6ABA">
              <w:rPr>
                <w:rFonts w:ascii="Arial" w:hAnsi="Arial" w:cs="Arial"/>
                <w:b/>
                <w:bCs/>
                <w:color w:val="000000"/>
                <w:sz w:val="18"/>
                <w:szCs w:val="18"/>
                <w:lang w:eastAsia="bg-BG"/>
              </w:rPr>
              <w:t>1804.2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r w:rsidRPr="00DB6ABA">
              <w:rPr>
                <w:rFonts w:ascii="Arial" w:hAnsi="Arial" w:cs="Arial"/>
                <w:b/>
                <w:bCs/>
                <w:color w:val="000000"/>
                <w:sz w:val="18"/>
                <w:szCs w:val="18"/>
                <w:lang w:eastAsia="bg-BG"/>
              </w:rPr>
              <w:t>69.4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r w:rsidRPr="00DB6ABA">
              <w:rPr>
                <w:rFonts w:ascii="Arial" w:hAnsi="Arial" w:cs="Arial"/>
                <w:b/>
                <w:bCs/>
                <w:color w:val="000000"/>
                <w:sz w:val="18"/>
                <w:szCs w:val="18"/>
                <w:lang w:eastAsia="bg-BG"/>
              </w:rPr>
              <w:t>349.6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r w:rsidRPr="00DB6ABA">
              <w:rPr>
                <w:rFonts w:ascii="Arial" w:hAnsi="Arial" w:cs="Arial"/>
                <w:b/>
                <w:bCs/>
                <w:color w:val="000000"/>
                <w:sz w:val="18"/>
                <w:szCs w:val="18"/>
                <w:lang w:eastAsia="bg-BG"/>
              </w:rPr>
              <w:t>317.4</w:t>
            </w:r>
          </w:p>
        </w:tc>
      </w:tr>
      <w:tr w:rsidR="00F05F67" w:rsidRPr="00DB6ABA"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DB6ABA" w:rsidRDefault="00F05F67" w:rsidP="00DD1990">
            <w:pPr>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b/>
                <w:bCs/>
                <w:color w:val="000000"/>
                <w:sz w:val="18"/>
                <w:szCs w:val="18"/>
                <w:lang w:eastAsia="bg-BG"/>
              </w:rPr>
            </w:pPr>
            <w:r w:rsidRPr="00DB6ABA">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r w:rsidRPr="00DB6ABA">
              <w:rPr>
                <w:rFonts w:ascii="Arial" w:hAnsi="Arial" w:cs="Arial"/>
                <w:b/>
                <w:bCs/>
                <w:color w:val="000000"/>
                <w:sz w:val="18"/>
                <w:szCs w:val="18"/>
                <w:lang w:eastAsia="bg-BG"/>
              </w:rPr>
              <w:t>34160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r w:rsidRPr="00DB6ABA">
              <w:rPr>
                <w:rFonts w:ascii="Arial" w:hAnsi="Arial" w:cs="Arial"/>
                <w:b/>
                <w:bCs/>
                <w:color w:val="000000"/>
                <w:sz w:val="18"/>
                <w:szCs w:val="18"/>
                <w:lang w:eastAsia="bg-BG"/>
              </w:rPr>
              <w:t>3037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r w:rsidRPr="00DB6ABA">
              <w:rPr>
                <w:rFonts w:ascii="Arial" w:hAnsi="Arial" w:cs="Arial"/>
                <w:b/>
                <w:bCs/>
                <w:color w:val="000000"/>
                <w:sz w:val="18"/>
                <w:szCs w:val="18"/>
                <w:lang w:eastAsia="bg-BG"/>
              </w:rPr>
              <w:t>300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r w:rsidRPr="00DB6ABA">
              <w:rPr>
                <w:rFonts w:ascii="Arial" w:hAnsi="Arial" w:cs="Arial"/>
                <w:b/>
                <w:bCs/>
                <w:color w:val="000000"/>
                <w:sz w:val="18"/>
                <w:szCs w:val="18"/>
                <w:lang w:eastAsia="bg-BG"/>
              </w:rPr>
              <w:t>3337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r w:rsidRPr="00DB6ABA">
              <w:rPr>
                <w:rFonts w:ascii="Arial" w:hAnsi="Arial" w:cs="Arial"/>
                <w:b/>
                <w:bCs/>
                <w:color w:val="000000"/>
                <w:sz w:val="18"/>
                <w:szCs w:val="18"/>
                <w:lang w:eastAsia="bg-BG"/>
              </w:rPr>
              <w:t>37497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r w:rsidRPr="00DB6ABA">
              <w:rPr>
                <w:rFonts w:ascii="Arial" w:hAnsi="Arial" w:cs="Arial"/>
                <w:b/>
                <w:bCs/>
                <w:color w:val="000000"/>
                <w:sz w:val="18"/>
                <w:szCs w:val="18"/>
                <w:lang w:eastAsia="bg-BG"/>
              </w:rPr>
              <w:t>64.1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p>
        </w:tc>
      </w:tr>
      <w:tr w:rsidR="00F05F67" w:rsidRPr="00DB6ABA" w:rsidTr="00DD1990">
        <w:tc>
          <w:tcPr>
            <w:tcW w:w="0" w:type="auto"/>
            <w:gridSpan w:val="1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p>
        </w:tc>
      </w:tr>
      <w:tr w:rsidR="00F05F67" w:rsidRPr="00DB6ABA" w:rsidTr="00DD1990">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b/>
                <w:bCs/>
                <w:color w:val="000000"/>
                <w:sz w:val="18"/>
                <w:szCs w:val="18"/>
                <w:lang w:eastAsia="bg-BG"/>
              </w:rPr>
            </w:pPr>
            <w:r w:rsidRPr="00DB6ABA">
              <w:rPr>
                <w:rFonts w:ascii="Arial" w:hAnsi="Arial" w:cs="Arial"/>
                <w:b/>
                <w:bCs/>
                <w:color w:val="000000"/>
                <w:sz w:val="18"/>
                <w:szCs w:val="18"/>
                <w:lang w:eastAsia="bg-BG"/>
              </w:rPr>
              <w:t>Всичко издънкови за превръщане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b/>
                <w:bCs/>
                <w:color w:val="000000"/>
                <w:sz w:val="18"/>
                <w:szCs w:val="18"/>
                <w:lang w:eastAsia="bg-BG"/>
              </w:rPr>
            </w:pPr>
            <w:r w:rsidRPr="00DB6ABA">
              <w:rPr>
                <w:rFonts w:ascii="Arial" w:hAnsi="Arial" w:cs="Arial"/>
                <w:b/>
                <w:bCs/>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r w:rsidRPr="00DB6ABA">
              <w:rPr>
                <w:rFonts w:ascii="Arial" w:hAnsi="Arial" w:cs="Arial"/>
                <w:b/>
                <w:bCs/>
                <w:color w:val="000000"/>
                <w:sz w:val="18"/>
                <w:szCs w:val="18"/>
                <w:lang w:eastAsia="bg-BG"/>
              </w:rPr>
              <w:t>136.0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r w:rsidRPr="00DB6ABA">
              <w:rPr>
                <w:rFonts w:ascii="Arial" w:hAnsi="Arial" w:cs="Arial"/>
                <w:b/>
                <w:bCs/>
                <w:color w:val="000000"/>
                <w:sz w:val="18"/>
                <w:szCs w:val="18"/>
                <w:lang w:eastAsia="bg-BG"/>
              </w:rPr>
              <w:t>20.7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r w:rsidRPr="00DB6ABA">
              <w:rPr>
                <w:rFonts w:ascii="Arial" w:hAnsi="Arial" w:cs="Arial"/>
                <w:b/>
                <w:bCs/>
                <w:color w:val="000000"/>
                <w:sz w:val="18"/>
                <w:szCs w:val="18"/>
                <w:lang w:eastAsia="bg-BG"/>
              </w:rPr>
              <w:t>20.7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r w:rsidRPr="00DB6ABA">
              <w:rPr>
                <w:rFonts w:ascii="Arial" w:hAnsi="Arial" w:cs="Arial"/>
                <w:b/>
                <w:bCs/>
                <w:color w:val="000000"/>
                <w:sz w:val="18"/>
                <w:szCs w:val="18"/>
                <w:lang w:eastAsia="bg-BG"/>
              </w:rPr>
              <w:t>156.7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r w:rsidRPr="00DB6ABA">
              <w:rPr>
                <w:rFonts w:ascii="Arial" w:hAnsi="Arial" w:cs="Arial"/>
                <w:b/>
                <w:bCs/>
                <w:color w:val="000000"/>
                <w:sz w:val="18"/>
                <w:szCs w:val="18"/>
                <w:lang w:eastAsia="bg-BG"/>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r w:rsidRPr="00DB6ABA">
              <w:rPr>
                <w:rFonts w:ascii="Arial" w:hAnsi="Arial" w:cs="Arial"/>
                <w:b/>
                <w:bCs/>
                <w:color w:val="000000"/>
                <w:sz w:val="18"/>
                <w:szCs w:val="18"/>
                <w:lang w:eastAsia="bg-BG"/>
              </w:rPr>
              <w:t>28.1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r w:rsidRPr="00DB6ABA">
              <w:rPr>
                <w:rFonts w:ascii="Arial" w:hAnsi="Arial" w:cs="Arial"/>
                <w:b/>
                <w:bCs/>
                <w:color w:val="000000"/>
                <w:sz w:val="18"/>
                <w:szCs w:val="18"/>
                <w:lang w:eastAsia="bg-BG"/>
              </w:rPr>
              <w:t>31.0</w:t>
            </w:r>
          </w:p>
        </w:tc>
      </w:tr>
      <w:tr w:rsidR="00F05F67" w:rsidRPr="00DB6ABA"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DB6ABA" w:rsidRDefault="00F05F67" w:rsidP="00DD1990">
            <w:pPr>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b/>
                <w:bCs/>
                <w:color w:val="000000"/>
                <w:sz w:val="18"/>
                <w:szCs w:val="18"/>
                <w:lang w:eastAsia="bg-BG"/>
              </w:rPr>
            </w:pPr>
            <w:r w:rsidRPr="00DB6ABA">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r w:rsidRPr="00DB6ABA">
              <w:rPr>
                <w:rFonts w:ascii="Arial" w:hAnsi="Arial" w:cs="Arial"/>
                <w:b/>
                <w:bCs/>
                <w:color w:val="000000"/>
                <w:sz w:val="18"/>
                <w:szCs w:val="18"/>
                <w:lang w:eastAsia="bg-BG"/>
              </w:rPr>
              <w:t>2960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r w:rsidRPr="00DB6ABA">
              <w:rPr>
                <w:rFonts w:ascii="Arial" w:hAnsi="Arial" w:cs="Arial"/>
                <w:b/>
                <w:bCs/>
                <w:color w:val="000000"/>
                <w:sz w:val="18"/>
                <w:szCs w:val="18"/>
                <w:lang w:eastAsia="bg-BG"/>
              </w:rPr>
              <w:t>110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r w:rsidRPr="00DB6ABA">
              <w:rPr>
                <w:rFonts w:ascii="Arial" w:hAnsi="Arial" w:cs="Arial"/>
                <w:b/>
                <w:bCs/>
                <w:color w:val="000000"/>
                <w:sz w:val="18"/>
                <w:szCs w:val="18"/>
                <w:lang w:eastAsia="bg-BG"/>
              </w:rPr>
              <w:t>110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r w:rsidRPr="00DB6ABA">
              <w:rPr>
                <w:rFonts w:ascii="Arial" w:hAnsi="Arial" w:cs="Arial"/>
                <w:b/>
                <w:bCs/>
                <w:color w:val="000000"/>
                <w:sz w:val="18"/>
                <w:szCs w:val="18"/>
                <w:lang w:eastAsia="bg-BG"/>
              </w:rPr>
              <w:t>3070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r w:rsidRPr="00DB6ABA">
              <w:rPr>
                <w:rFonts w:ascii="Arial" w:hAnsi="Arial" w:cs="Arial"/>
                <w:b/>
                <w:bCs/>
                <w:color w:val="000000"/>
                <w:sz w:val="18"/>
                <w:szCs w:val="18"/>
                <w:lang w:eastAsia="bg-BG"/>
              </w:rPr>
              <w:t>5.2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p>
        </w:tc>
      </w:tr>
      <w:tr w:rsidR="00F05F67" w:rsidRPr="00DB6ABA" w:rsidTr="00DD1990">
        <w:tc>
          <w:tcPr>
            <w:tcW w:w="0" w:type="auto"/>
            <w:gridSpan w:val="1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center"/>
              <w:rPr>
                <w:rFonts w:ascii="Arial" w:hAnsi="Arial" w:cs="Arial"/>
                <w:b/>
                <w:bCs/>
                <w:color w:val="000000"/>
                <w:sz w:val="18"/>
                <w:szCs w:val="18"/>
                <w:lang w:eastAsia="bg-BG"/>
              </w:rPr>
            </w:pPr>
          </w:p>
        </w:tc>
      </w:tr>
      <w:tr w:rsidR="00F05F67" w:rsidRPr="00DB6ABA" w:rsidTr="00DD1990">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b/>
                <w:bCs/>
                <w:color w:val="000000"/>
                <w:sz w:val="18"/>
                <w:szCs w:val="18"/>
                <w:lang w:eastAsia="bg-BG"/>
              </w:rPr>
            </w:pPr>
            <w:r w:rsidRPr="00DB6ABA">
              <w:rPr>
                <w:rFonts w:ascii="Arial" w:hAnsi="Arial" w:cs="Arial"/>
                <w:b/>
                <w:bCs/>
                <w:color w:val="000000"/>
                <w:sz w:val="18"/>
                <w:szCs w:val="18"/>
                <w:lang w:eastAsia="bg-BG"/>
              </w:rPr>
              <w:t>всичко издънкови за превръщане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b/>
                <w:bCs/>
                <w:color w:val="000000"/>
                <w:sz w:val="18"/>
                <w:szCs w:val="18"/>
                <w:lang w:eastAsia="bg-BG"/>
              </w:rPr>
            </w:pPr>
            <w:r w:rsidRPr="00DB6ABA">
              <w:rPr>
                <w:rFonts w:ascii="Arial" w:hAnsi="Arial" w:cs="Arial"/>
                <w:b/>
                <w:bCs/>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r w:rsidRPr="00DB6ABA">
              <w:rPr>
                <w:rFonts w:ascii="Arial" w:hAnsi="Arial" w:cs="Arial"/>
                <w:b/>
                <w:bCs/>
                <w:color w:val="000000"/>
                <w:sz w:val="18"/>
                <w:szCs w:val="18"/>
                <w:lang w:eastAsia="bg-BG"/>
              </w:rPr>
              <w:t>1635.6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r w:rsidRPr="00DB6ABA">
              <w:rPr>
                <w:rFonts w:ascii="Arial" w:hAnsi="Arial" w:cs="Arial"/>
                <w:b/>
                <w:bCs/>
                <w:color w:val="000000"/>
                <w:sz w:val="18"/>
                <w:szCs w:val="18"/>
                <w:lang w:eastAsia="bg-BG"/>
              </w:rPr>
              <w:t>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r w:rsidRPr="00DB6ABA">
              <w:rPr>
                <w:rFonts w:ascii="Arial" w:hAnsi="Arial" w:cs="Arial"/>
                <w:b/>
                <w:bCs/>
                <w:color w:val="000000"/>
                <w:sz w:val="18"/>
                <w:szCs w:val="18"/>
                <w:lang w:eastAsia="bg-BG"/>
              </w:rPr>
              <w:t>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r w:rsidRPr="00DB6ABA">
              <w:rPr>
                <w:rFonts w:ascii="Arial" w:hAnsi="Arial" w:cs="Arial"/>
                <w:b/>
                <w:bCs/>
                <w:color w:val="000000"/>
                <w:sz w:val="18"/>
                <w:szCs w:val="18"/>
                <w:lang w:eastAsia="bg-BG"/>
              </w:rPr>
              <w:t>309.8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r w:rsidRPr="00DB6ABA">
              <w:rPr>
                <w:rFonts w:ascii="Arial" w:hAnsi="Arial" w:cs="Arial"/>
                <w:b/>
                <w:bCs/>
                <w:color w:val="000000"/>
                <w:sz w:val="18"/>
                <w:szCs w:val="18"/>
                <w:lang w:eastAsia="bg-BG"/>
              </w:rPr>
              <w:t>13.9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r w:rsidRPr="00DB6ABA">
              <w:rPr>
                <w:rFonts w:ascii="Arial" w:hAnsi="Arial" w:cs="Arial"/>
                <w:b/>
                <w:bCs/>
                <w:color w:val="000000"/>
                <w:sz w:val="18"/>
                <w:szCs w:val="18"/>
                <w:lang w:eastAsia="bg-BG"/>
              </w:rPr>
              <w:t>325.3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r w:rsidRPr="00DB6ABA">
              <w:rPr>
                <w:rFonts w:ascii="Arial" w:hAnsi="Arial" w:cs="Arial"/>
                <w:b/>
                <w:bCs/>
                <w:color w:val="000000"/>
                <w:sz w:val="18"/>
                <w:szCs w:val="18"/>
                <w:lang w:eastAsia="bg-BG"/>
              </w:rPr>
              <w:t>1960.9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r w:rsidRPr="00DB6ABA">
              <w:rPr>
                <w:rFonts w:ascii="Arial" w:hAnsi="Arial" w:cs="Arial"/>
                <w:b/>
                <w:bCs/>
                <w:color w:val="000000"/>
                <w:sz w:val="18"/>
                <w:szCs w:val="18"/>
                <w:lang w:eastAsia="bg-BG"/>
              </w:rPr>
              <w:t>75.4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r w:rsidRPr="00DB6ABA">
              <w:rPr>
                <w:rFonts w:ascii="Arial" w:hAnsi="Arial" w:cs="Arial"/>
                <w:b/>
                <w:bCs/>
                <w:color w:val="000000"/>
                <w:sz w:val="18"/>
                <w:szCs w:val="18"/>
                <w:lang w:eastAsia="bg-BG"/>
              </w:rPr>
              <w:t>377.7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r w:rsidRPr="00DB6ABA">
              <w:rPr>
                <w:rFonts w:ascii="Arial" w:hAnsi="Arial" w:cs="Arial"/>
                <w:b/>
                <w:bCs/>
                <w:color w:val="000000"/>
                <w:sz w:val="18"/>
                <w:szCs w:val="18"/>
                <w:lang w:eastAsia="bg-BG"/>
              </w:rPr>
              <w:t>348.4</w:t>
            </w:r>
          </w:p>
        </w:tc>
      </w:tr>
      <w:tr w:rsidR="00F05F67" w:rsidRPr="00DB6ABA"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DB6ABA" w:rsidRDefault="00F05F67" w:rsidP="00DD1990">
            <w:pPr>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b/>
                <w:bCs/>
                <w:color w:val="000000"/>
                <w:sz w:val="18"/>
                <w:szCs w:val="18"/>
                <w:lang w:eastAsia="bg-BG"/>
              </w:rPr>
            </w:pPr>
            <w:r w:rsidRPr="00DB6ABA">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r w:rsidRPr="00DB6ABA">
              <w:rPr>
                <w:rFonts w:ascii="Arial" w:hAnsi="Arial" w:cs="Arial"/>
                <w:b/>
                <w:bCs/>
                <w:color w:val="000000"/>
                <w:sz w:val="18"/>
                <w:szCs w:val="18"/>
                <w:lang w:eastAsia="bg-BG"/>
              </w:rPr>
              <w:t>37120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r w:rsidRPr="00DB6ABA">
              <w:rPr>
                <w:rFonts w:ascii="Arial" w:hAnsi="Arial" w:cs="Arial"/>
                <w:b/>
                <w:bCs/>
                <w:color w:val="000000"/>
                <w:sz w:val="18"/>
                <w:szCs w:val="18"/>
                <w:lang w:eastAsia="bg-BG"/>
              </w:rPr>
              <w:t>3147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r w:rsidRPr="00DB6ABA">
              <w:rPr>
                <w:rFonts w:ascii="Arial" w:hAnsi="Arial" w:cs="Arial"/>
                <w:b/>
                <w:bCs/>
                <w:color w:val="000000"/>
                <w:sz w:val="18"/>
                <w:szCs w:val="18"/>
                <w:lang w:eastAsia="bg-BG"/>
              </w:rPr>
              <w:t>300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r w:rsidRPr="00DB6ABA">
              <w:rPr>
                <w:rFonts w:ascii="Arial" w:hAnsi="Arial" w:cs="Arial"/>
                <w:b/>
                <w:bCs/>
                <w:color w:val="000000"/>
                <w:sz w:val="18"/>
                <w:szCs w:val="18"/>
                <w:lang w:eastAsia="bg-BG"/>
              </w:rPr>
              <w:t>3447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r w:rsidRPr="00DB6ABA">
              <w:rPr>
                <w:rFonts w:ascii="Arial" w:hAnsi="Arial" w:cs="Arial"/>
                <w:b/>
                <w:bCs/>
                <w:color w:val="000000"/>
                <w:sz w:val="18"/>
                <w:szCs w:val="18"/>
                <w:lang w:eastAsia="bg-BG"/>
              </w:rPr>
              <w:t>40567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r w:rsidRPr="00DB6ABA">
              <w:rPr>
                <w:rFonts w:ascii="Arial" w:hAnsi="Arial" w:cs="Arial"/>
                <w:b/>
                <w:bCs/>
                <w:color w:val="000000"/>
                <w:sz w:val="18"/>
                <w:szCs w:val="18"/>
                <w:lang w:eastAsia="bg-BG"/>
              </w:rPr>
              <w:t>69.3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p>
        </w:tc>
      </w:tr>
      <w:tr w:rsidR="00F05F67" w:rsidRPr="00DB6ABA" w:rsidTr="00DD1990">
        <w:tc>
          <w:tcPr>
            <w:tcW w:w="0" w:type="auto"/>
            <w:gridSpan w:val="1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center"/>
              <w:rPr>
                <w:rFonts w:ascii="Arial" w:hAnsi="Arial" w:cs="Arial"/>
                <w:b/>
                <w:bCs/>
                <w:color w:val="000000"/>
                <w:sz w:val="18"/>
                <w:szCs w:val="18"/>
                <w:lang w:eastAsia="bg-BG"/>
              </w:rPr>
            </w:pPr>
          </w:p>
        </w:tc>
      </w:tr>
      <w:tr w:rsidR="00F05F67" w:rsidRPr="00DB6ABA" w:rsidTr="00DD1990">
        <w:tc>
          <w:tcPr>
            <w:tcW w:w="0" w:type="auto"/>
            <w:gridSpan w:val="12"/>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F05F67" w:rsidRPr="00DB6ABA" w:rsidRDefault="00F05F67" w:rsidP="00DD1990">
            <w:pPr>
              <w:rPr>
                <w:rFonts w:ascii="Arial" w:hAnsi="Arial" w:cs="Arial"/>
                <w:caps/>
                <w:color w:val="000000"/>
                <w:sz w:val="18"/>
                <w:szCs w:val="18"/>
                <w:lang w:eastAsia="bg-BG"/>
              </w:rPr>
            </w:pPr>
            <w:r w:rsidRPr="00DB6ABA">
              <w:rPr>
                <w:rFonts w:ascii="Arial" w:hAnsi="Arial" w:cs="Arial"/>
                <w:caps/>
                <w:color w:val="000000"/>
                <w:sz w:val="18"/>
                <w:szCs w:val="18"/>
                <w:lang w:eastAsia="bg-BG"/>
              </w:rPr>
              <w:t>нискостъблени</w:t>
            </w:r>
          </w:p>
        </w:tc>
      </w:tr>
      <w:tr w:rsidR="00F05F67" w:rsidRPr="00DB6ABA" w:rsidTr="00DD1990">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r w:rsidRPr="00DB6ABA">
              <w:rPr>
                <w:rFonts w:ascii="Arial" w:hAnsi="Arial" w:cs="Arial"/>
                <w:color w:val="000000"/>
                <w:sz w:val="18"/>
                <w:szCs w:val="18"/>
                <w:lang w:eastAsia="bg-BG"/>
              </w:rPr>
              <w:t>Акациев</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r w:rsidRPr="00DB6ABA">
              <w:rPr>
                <w:rFonts w:ascii="Arial" w:hAnsi="Arial" w:cs="Arial"/>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30.0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30.0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r>
      <w:tr w:rsidR="00F05F67" w:rsidRPr="00DB6ABA"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DB6ABA" w:rsidRDefault="00F05F67" w:rsidP="00DD1990">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r w:rsidRPr="00DB6ABA">
              <w:rPr>
                <w:rFonts w:ascii="Arial" w:hAnsi="Arial" w:cs="Arial"/>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1030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1030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r>
      <w:tr w:rsidR="00F05F67" w:rsidRPr="00DB6ABA" w:rsidTr="00DD1990">
        <w:tc>
          <w:tcPr>
            <w:tcW w:w="0" w:type="auto"/>
            <w:gridSpan w:val="1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center"/>
              <w:rPr>
                <w:rFonts w:ascii="Arial" w:hAnsi="Arial" w:cs="Arial"/>
                <w:b/>
                <w:bCs/>
                <w:color w:val="000000"/>
                <w:sz w:val="18"/>
                <w:szCs w:val="18"/>
                <w:lang w:eastAsia="bg-BG"/>
              </w:rPr>
            </w:pPr>
          </w:p>
        </w:tc>
      </w:tr>
      <w:tr w:rsidR="00F05F67" w:rsidRPr="00DB6ABA" w:rsidTr="00DD1990">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r w:rsidRPr="00DB6ABA">
              <w:rPr>
                <w:rFonts w:ascii="Arial" w:hAnsi="Arial" w:cs="Arial"/>
                <w:color w:val="000000"/>
                <w:sz w:val="18"/>
                <w:szCs w:val="18"/>
                <w:lang w:eastAsia="bg-BG"/>
              </w:rPr>
              <w:lastRenderedPageBreak/>
              <w:t>Акациев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r w:rsidRPr="00DB6ABA">
              <w:rPr>
                <w:rFonts w:ascii="Arial" w:hAnsi="Arial" w:cs="Arial"/>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r>
      <w:tr w:rsidR="00F05F67" w:rsidRPr="00DB6ABA"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DB6ABA" w:rsidRDefault="00F05F67" w:rsidP="00DD1990">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r w:rsidRPr="00DB6ABA">
              <w:rPr>
                <w:rFonts w:ascii="Arial" w:hAnsi="Arial" w:cs="Arial"/>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r>
      <w:tr w:rsidR="00F05F67" w:rsidRPr="00DB6ABA" w:rsidTr="00DD1990">
        <w:tc>
          <w:tcPr>
            <w:tcW w:w="0" w:type="auto"/>
            <w:gridSpan w:val="1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center"/>
              <w:rPr>
                <w:rFonts w:ascii="Arial" w:hAnsi="Arial" w:cs="Arial"/>
                <w:b/>
                <w:bCs/>
                <w:color w:val="000000"/>
                <w:sz w:val="18"/>
                <w:szCs w:val="18"/>
                <w:lang w:eastAsia="bg-BG"/>
              </w:rPr>
            </w:pPr>
          </w:p>
        </w:tc>
      </w:tr>
      <w:tr w:rsidR="00F05F67" w:rsidRPr="00DB6ABA" w:rsidTr="00DD1990">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b/>
                <w:bCs/>
                <w:color w:val="000000"/>
                <w:sz w:val="18"/>
                <w:szCs w:val="18"/>
                <w:lang w:eastAsia="bg-BG"/>
              </w:rPr>
            </w:pPr>
            <w:r w:rsidRPr="00DB6ABA">
              <w:rPr>
                <w:rFonts w:ascii="Arial" w:hAnsi="Arial" w:cs="Arial"/>
                <w:b/>
                <w:bCs/>
                <w:color w:val="000000"/>
                <w:sz w:val="18"/>
                <w:szCs w:val="18"/>
                <w:lang w:eastAsia="bg-BG"/>
              </w:rPr>
              <w:t>всичко нискостъблени СтФ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b/>
                <w:bCs/>
                <w:color w:val="000000"/>
                <w:sz w:val="18"/>
                <w:szCs w:val="18"/>
                <w:lang w:eastAsia="bg-BG"/>
              </w:rPr>
            </w:pPr>
            <w:r w:rsidRPr="00DB6ABA">
              <w:rPr>
                <w:rFonts w:ascii="Arial" w:hAnsi="Arial" w:cs="Arial"/>
                <w:b/>
                <w:bCs/>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r w:rsidRPr="00DB6ABA">
              <w:rPr>
                <w:rFonts w:ascii="Arial" w:hAnsi="Arial" w:cs="Arial"/>
                <w:b/>
                <w:bCs/>
                <w:color w:val="000000"/>
                <w:sz w:val="18"/>
                <w:szCs w:val="18"/>
                <w:lang w:eastAsia="bg-BG"/>
              </w:rPr>
              <w:t>30.0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r w:rsidRPr="00DB6ABA">
              <w:rPr>
                <w:rFonts w:ascii="Arial" w:hAnsi="Arial" w:cs="Arial"/>
                <w:b/>
                <w:bCs/>
                <w:color w:val="000000"/>
                <w:sz w:val="18"/>
                <w:szCs w:val="18"/>
                <w:lang w:eastAsia="bg-BG"/>
              </w:rPr>
              <w:t>30.0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r w:rsidRPr="00DB6ABA">
              <w:rPr>
                <w:rFonts w:ascii="Arial" w:hAnsi="Arial" w:cs="Arial"/>
                <w:b/>
                <w:bCs/>
                <w:color w:val="000000"/>
                <w:sz w:val="18"/>
                <w:szCs w:val="18"/>
                <w:lang w:eastAsia="bg-BG"/>
              </w:rPr>
              <w:t>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p>
        </w:tc>
      </w:tr>
      <w:tr w:rsidR="00F05F67" w:rsidRPr="00DB6ABA"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DB6ABA" w:rsidRDefault="00F05F67" w:rsidP="00DD1990">
            <w:pPr>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b/>
                <w:bCs/>
                <w:color w:val="000000"/>
                <w:sz w:val="18"/>
                <w:szCs w:val="18"/>
                <w:lang w:eastAsia="bg-BG"/>
              </w:rPr>
            </w:pPr>
            <w:r w:rsidRPr="00DB6ABA">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r w:rsidRPr="00DB6ABA">
              <w:rPr>
                <w:rFonts w:ascii="Arial" w:hAnsi="Arial" w:cs="Arial"/>
                <w:b/>
                <w:bCs/>
                <w:color w:val="000000"/>
                <w:sz w:val="18"/>
                <w:szCs w:val="18"/>
                <w:lang w:eastAsia="bg-BG"/>
              </w:rPr>
              <w:t>1030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r w:rsidRPr="00DB6ABA">
              <w:rPr>
                <w:rFonts w:ascii="Arial" w:hAnsi="Arial" w:cs="Arial"/>
                <w:b/>
                <w:bCs/>
                <w:color w:val="000000"/>
                <w:sz w:val="18"/>
                <w:szCs w:val="18"/>
                <w:lang w:eastAsia="bg-BG"/>
              </w:rPr>
              <w:t>1030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r w:rsidRPr="00DB6ABA">
              <w:rPr>
                <w:rFonts w:ascii="Arial" w:hAnsi="Arial" w:cs="Arial"/>
                <w:b/>
                <w:bCs/>
                <w:color w:val="000000"/>
                <w:sz w:val="18"/>
                <w:szCs w:val="18"/>
                <w:lang w:eastAsia="bg-BG"/>
              </w:rPr>
              <w:t>1.8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p>
        </w:tc>
      </w:tr>
      <w:tr w:rsidR="00F05F67" w:rsidRPr="00DB6ABA" w:rsidTr="00DD1990">
        <w:tc>
          <w:tcPr>
            <w:tcW w:w="0" w:type="auto"/>
            <w:gridSpan w:val="1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p>
        </w:tc>
      </w:tr>
      <w:tr w:rsidR="00F05F67" w:rsidRPr="00DB6ABA" w:rsidTr="00DD1990">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b/>
                <w:bCs/>
                <w:color w:val="000000"/>
                <w:sz w:val="18"/>
                <w:szCs w:val="18"/>
                <w:lang w:eastAsia="bg-BG"/>
              </w:rPr>
            </w:pPr>
            <w:r w:rsidRPr="00DB6ABA">
              <w:rPr>
                <w:rFonts w:ascii="Arial" w:hAnsi="Arial" w:cs="Arial"/>
                <w:b/>
                <w:bCs/>
                <w:color w:val="000000"/>
                <w:sz w:val="18"/>
                <w:szCs w:val="18"/>
                <w:lang w:eastAsia="bg-BG"/>
              </w:rPr>
              <w:t>Всичко нискостъблени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b/>
                <w:bCs/>
                <w:color w:val="000000"/>
                <w:sz w:val="18"/>
                <w:szCs w:val="18"/>
                <w:lang w:eastAsia="bg-BG"/>
              </w:rPr>
            </w:pPr>
            <w:r w:rsidRPr="00DB6ABA">
              <w:rPr>
                <w:rFonts w:ascii="Arial" w:hAnsi="Arial" w:cs="Arial"/>
                <w:b/>
                <w:bCs/>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r w:rsidRPr="00DB6ABA">
              <w:rPr>
                <w:rFonts w:ascii="Arial" w:hAnsi="Arial" w:cs="Arial"/>
                <w:b/>
                <w:bCs/>
                <w:color w:val="000000"/>
                <w:sz w:val="18"/>
                <w:szCs w:val="18"/>
                <w:lang w:eastAsia="bg-BG"/>
              </w:rPr>
              <w:t>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r w:rsidRPr="00DB6ABA">
              <w:rPr>
                <w:rFonts w:ascii="Arial" w:hAnsi="Arial" w:cs="Arial"/>
                <w:b/>
                <w:bCs/>
                <w:color w:val="000000"/>
                <w:sz w:val="18"/>
                <w:szCs w:val="18"/>
                <w:lang w:eastAsia="bg-BG"/>
              </w:rPr>
              <w:t>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p>
        </w:tc>
      </w:tr>
      <w:tr w:rsidR="00F05F67" w:rsidRPr="00DB6ABA"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DB6ABA" w:rsidRDefault="00F05F67" w:rsidP="00DD1990">
            <w:pPr>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b/>
                <w:bCs/>
                <w:color w:val="000000"/>
                <w:sz w:val="18"/>
                <w:szCs w:val="18"/>
                <w:lang w:eastAsia="bg-BG"/>
              </w:rPr>
            </w:pPr>
            <w:r w:rsidRPr="00DB6ABA">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r w:rsidRPr="00DB6ABA">
              <w:rPr>
                <w:rFonts w:ascii="Arial" w:hAnsi="Arial" w:cs="Arial"/>
                <w:b/>
                <w:bCs/>
                <w:color w:val="000000"/>
                <w:sz w:val="18"/>
                <w:szCs w:val="18"/>
                <w:lan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r w:rsidRPr="00DB6ABA">
              <w:rPr>
                <w:rFonts w:ascii="Arial" w:hAnsi="Arial" w:cs="Arial"/>
                <w:b/>
                <w:bCs/>
                <w:color w:val="000000"/>
                <w:sz w:val="18"/>
                <w:szCs w:val="18"/>
                <w:lan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p>
        </w:tc>
      </w:tr>
      <w:tr w:rsidR="00F05F67" w:rsidRPr="00DB6ABA" w:rsidTr="00DD1990">
        <w:tc>
          <w:tcPr>
            <w:tcW w:w="0" w:type="auto"/>
            <w:gridSpan w:val="1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center"/>
              <w:rPr>
                <w:rFonts w:ascii="Arial" w:hAnsi="Arial" w:cs="Arial"/>
                <w:b/>
                <w:bCs/>
                <w:color w:val="000000"/>
                <w:sz w:val="18"/>
                <w:szCs w:val="18"/>
                <w:lang w:eastAsia="bg-BG"/>
              </w:rPr>
            </w:pPr>
          </w:p>
        </w:tc>
      </w:tr>
      <w:tr w:rsidR="00F05F67" w:rsidRPr="00DB6ABA" w:rsidTr="00DD1990">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b/>
                <w:bCs/>
                <w:color w:val="000000"/>
                <w:sz w:val="18"/>
                <w:szCs w:val="18"/>
                <w:lang w:eastAsia="bg-BG"/>
              </w:rPr>
            </w:pPr>
            <w:r w:rsidRPr="00DB6ABA">
              <w:rPr>
                <w:rFonts w:ascii="Arial" w:hAnsi="Arial" w:cs="Arial"/>
                <w:b/>
                <w:bCs/>
                <w:color w:val="000000"/>
                <w:sz w:val="18"/>
                <w:szCs w:val="18"/>
                <w:lang w:eastAsia="bg-BG"/>
              </w:rPr>
              <w:t>всичко нискостъблени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b/>
                <w:bCs/>
                <w:color w:val="000000"/>
                <w:sz w:val="18"/>
                <w:szCs w:val="18"/>
                <w:lang w:eastAsia="bg-BG"/>
              </w:rPr>
            </w:pPr>
            <w:r w:rsidRPr="00DB6ABA">
              <w:rPr>
                <w:rFonts w:ascii="Arial" w:hAnsi="Arial" w:cs="Arial"/>
                <w:b/>
                <w:bCs/>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r w:rsidRPr="00DB6ABA">
              <w:rPr>
                <w:rFonts w:ascii="Arial" w:hAnsi="Arial" w:cs="Arial"/>
                <w:b/>
                <w:bCs/>
                <w:color w:val="000000"/>
                <w:sz w:val="18"/>
                <w:szCs w:val="18"/>
                <w:lang w:eastAsia="bg-BG"/>
              </w:rPr>
              <w:t>30.6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r w:rsidRPr="00DB6ABA">
              <w:rPr>
                <w:rFonts w:ascii="Arial" w:hAnsi="Arial" w:cs="Arial"/>
                <w:b/>
                <w:bCs/>
                <w:color w:val="000000"/>
                <w:sz w:val="18"/>
                <w:szCs w:val="18"/>
                <w:lang w:eastAsia="bg-BG"/>
              </w:rPr>
              <w:t>30.6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r w:rsidRPr="00DB6ABA">
              <w:rPr>
                <w:rFonts w:ascii="Arial" w:hAnsi="Arial" w:cs="Arial"/>
                <w:b/>
                <w:bCs/>
                <w:color w:val="000000"/>
                <w:sz w:val="18"/>
                <w:szCs w:val="18"/>
                <w:lang w:eastAsia="bg-BG"/>
              </w:rPr>
              <w:t>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p>
        </w:tc>
      </w:tr>
      <w:tr w:rsidR="00F05F67" w:rsidRPr="00DB6ABA"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DB6ABA" w:rsidRDefault="00F05F67" w:rsidP="00DD1990">
            <w:pPr>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b/>
                <w:bCs/>
                <w:color w:val="000000"/>
                <w:sz w:val="18"/>
                <w:szCs w:val="18"/>
                <w:lang w:eastAsia="bg-BG"/>
              </w:rPr>
            </w:pPr>
            <w:r w:rsidRPr="00DB6ABA">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r w:rsidRPr="00DB6ABA">
              <w:rPr>
                <w:rFonts w:ascii="Arial" w:hAnsi="Arial" w:cs="Arial"/>
                <w:b/>
                <w:bCs/>
                <w:color w:val="000000"/>
                <w:sz w:val="18"/>
                <w:szCs w:val="18"/>
                <w:lang w:eastAsia="bg-BG"/>
              </w:rPr>
              <w:t>1050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r w:rsidRPr="00DB6ABA">
              <w:rPr>
                <w:rFonts w:ascii="Arial" w:hAnsi="Arial" w:cs="Arial"/>
                <w:b/>
                <w:bCs/>
                <w:color w:val="000000"/>
                <w:sz w:val="18"/>
                <w:szCs w:val="18"/>
                <w:lang w:eastAsia="bg-BG"/>
              </w:rPr>
              <w:t>1050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r w:rsidRPr="00DB6ABA">
              <w:rPr>
                <w:rFonts w:ascii="Arial" w:hAnsi="Arial" w:cs="Arial"/>
                <w:b/>
                <w:bCs/>
                <w:color w:val="000000"/>
                <w:sz w:val="18"/>
                <w:szCs w:val="18"/>
                <w:lang w:eastAsia="bg-BG"/>
              </w:rPr>
              <w:t>1.8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p>
        </w:tc>
      </w:tr>
      <w:tr w:rsidR="00F05F67" w:rsidRPr="00DB6ABA" w:rsidTr="00DD1990">
        <w:tc>
          <w:tcPr>
            <w:tcW w:w="0" w:type="auto"/>
            <w:gridSpan w:val="1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center"/>
              <w:rPr>
                <w:rFonts w:ascii="Arial" w:hAnsi="Arial" w:cs="Arial"/>
                <w:b/>
                <w:bCs/>
                <w:color w:val="000000"/>
                <w:sz w:val="18"/>
                <w:szCs w:val="18"/>
                <w:lang w:eastAsia="bg-BG"/>
              </w:rPr>
            </w:pPr>
          </w:p>
        </w:tc>
      </w:tr>
      <w:tr w:rsidR="00F05F67" w:rsidRPr="00DB6ABA" w:rsidTr="00DD1990">
        <w:tc>
          <w:tcPr>
            <w:tcW w:w="0" w:type="auto"/>
            <w:gridSpan w:val="12"/>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F05F67" w:rsidRPr="00DB6ABA" w:rsidRDefault="00F05F67" w:rsidP="00DD1990">
            <w:pPr>
              <w:rPr>
                <w:rFonts w:ascii="Arial" w:hAnsi="Arial" w:cs="Arial"/>
                <w:b/>
                <w:bCs/>
                <w:caps/>
                <w:color w:val="000000"/>
                <w:sz w:val="18"/>
                <w:szCs w:val="18"/>
                <w:lang w:eastAsia="bg-BG"/>
              </w:rPr>
            </w:pPr>
            <w:r w:rsidRPr="00DB6ABA">
              <w:rPr>
                <w:rFonts w:ascii="Arial" w:hAnsi="Arial" w:cs="Arial"/>
                <w:b/>
                <w:bCs/>
                <w:caps/>
                <w:color w:val="000000"/>
                <w:sz w:val="18"/>
                <w:szCs w:val="18"/>
                <w:lang w:eastAsia="bg-BG"/>
              </w:rPr>
              <w:t>ОБЩО</w:t>
            </w:r>
          </w:p>
        </w:tc>
      </w:tr>
      <w:tr w:rsidR="00F05F67" w:rsidRPr="00DB6ABA" w:rsidTr="00DD1990">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b/>
                <w:bCs/>
                <w:color w:val="000000"/>
                <w:sz w:val="18"/>
                <w:szCs w:val="18"/>
                <w:lang w:eastAsia="bg-BG"/>
              </w:rPr>
            </w:pPr>
            <w:r w:rsidRPr="00DB6ABA">
              <w:rPr>
                <w:rFonts w:ascii="Arial" w:hAnsi="Arial" w:cs="Arial"/>
                <w:b/>
                <w:bCs/>
                <w:color w:val="000000"/>
                <w:sz w:val="18"/>
                <w:szCs w:val="18"/>
                <w:lang w:eastAsia="bg-BG"/>
              </w:rPr>
              <w:t>ВСИЧКО ПОЛЗВАНЕ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b/>
                <w:bCs/>
                <w:color w:val="000000"/>
                <w:sz w:val="18"/>
                <w:szCs w:val="18"/>
                <w:lang w:eastAsia="bg-BG"/>
              </w:rPr>
            </w:pPr>
            <w:r w:rsidRPr="00DB6ABA">
              <w:rPr>
                <w:rFonts w:ascii="Arial" w:hAnsi="Arial" w:cs="Arial"/>
                <w:b/>
                <w:bCs/>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r w:rsidRPr="00DB6ABA">
              <w:rPr>
                <w:rFonts w:ascii="Arial" w:hAnsi="Arial" w:cs="Arial"/>
                <w:b/>
                <w:bCs/>
                <w:color w:val="000000"/>
                <w:sz w:val="18"/>
                <w:szCs w:val="18"/>
                <w:lang w:eastAsia="bg-BG"/>
              </w:rPr>
              <w:t>1760.8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r w:rsidRPr="00DB6ABA">
              <w:rPr>
                <w:rFonts w:ascii="Arial" w:hAnsi="Arial" w:cs="Arial"/>
                <w:b/>
                <w:bCs/>
                <w:color w:val="000000"/>
                <w:sz w:val="18"/>
                <w:szCs w:val="18"/>
                <w:lang w:eastAsia="bg-BG"/>
              </w:rPr>
              <w:t>84.8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r w:rsidRPr="00DB6ABA">
              <w:rPr>
                <w:rFonts w:ascii="Arial" w:hAnsi="Arial" w:cs="Arial"/>
                <w:b/>
                <w:bCs/>
                <w:color w:val="000000"/>
                <w:sz w:val="18"/>
                <w:szCs w:val="18"/>
                <w:lang w:eastAsia="bg-BG"/>
              </w:rPr>
              <w:t>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r w:rsidRPr="00DB6ABA">
              <w:rPr>
                <w:rFonts w:ascii="Arial" w:hAnsi="Arial" w:cs="Arial"/>
                <w:b/>
                <w:bCs/>
                <w:color w:val="000000"/>
                <w:sz w:val="18"/>
                <w:szCs w:val="18"/>
                <w:lang w:eastAsia="bg-BG"/>
              </w:rPr>
              <w:t>537.2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r w:rsidRPr="00DB6ABA">
              <w:rPr>
                <w:rFonts w:ascii="Arial" w:hAnsi="Arial" w:cs="Arial"/>
                <w:b/>
                <w:bCs/>
                <w:color w:val="000000"/>
                <w:sz w:val="18"/>
                <w:szCs w:val="18"/>
                <w:lang w:eastAsia="bg-BG"/>
              </w:rPr>
              <w:t>215.4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r w:rsidRPr="00DB6ABA">
              <w:rPr>
                <w:rFonts w:ascii="Arial" w:hAnsi="Arial" w:cs="Arial"/>
                <w:b/>
                <w:bCs/>
                <w:color w:val="000000"/>
                <w:sz w:val="18"/>
                <w:szCs w:val="18"/>
                <w:lang w:eastAsia="bg-BG"/>
              </w:rPr>
              <w:t>837.8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r w:rsidRPr="00DB6ABA">
              <w:rPr>
                <w:rFonts w:ascii="Arial" w:hAnsi="Arial" w:cs="Arial"/>
                <w:b/>
                <w:bCs/>
                <w:color w:val="000000"/>
                <w:sz w:val="18"/>
                <w:szCs w:val="18"/>
                <w:lang w:eastAsia="bg-BG"/>
              </w:rPr>
              <w:t>2598.6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r w:rsidRPr="00DB6ABA">
              <w:rPr>
                <w:rFonts w:ascii="Arial" w:hAnsi="Arial" w:cs="Arial"/>
                <w:b/>
                <w:bCs/>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r w:rsidRPr="00DB6ABA">
              <w:rPr>
                <w:rFonts w:ascii="Arial" w:hAnsi="Arial" w:cs="Arial"/>
                <w:b/>
                <w:bCs/>
                <w:color w:val="000000"/>
                <w:sz w:val="18"/>
                <w:szCs w:val="18"/>
                <w:lang w:eastAsia="bg-BG"/>
              </w:rPr>
              <w:t>396.6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r w:rsidRPr="00DB6ABA">
              <w:rPr>
                <w:rFonts w:ascii="Arial" w:hAnsi="Arial" w:cs="Arial"/>
                <w:b/>
                <w:bCs/>
                <w:color w:val="000000"/>
                <w:sz w:val="18"/>
                <w:szCs w:val="18"/>
                <w:lang w:eastAsia="bg-BG"/>
              </w:rPr>
              <w:t>367.3</w:t>
            </w:r>
          </w:p>
        </w:tc>
      </w:tr>
      <w:tr w:rsidR="00F05F67" w:rsidRPr="00DB6ABA"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DB6ABA" w:rsidRDefault="00F05F67" w:rsidP="00DD1990">
            <w:pPr>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b/>
                <w:bCs/>
                <w:color w:val="000000"/>
                <w:sz w:val="18"/>
                <w:szCs w:val="18"/>
                <w:lang w:eastAsia="bg-BG"/>
              </w:rPr>
            </w:pPr>
            <w:r w:rsidRPr="00DB6ABA">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r w:rsidRPr="00DB6ABA">
              <w:rPr>
                <w:rFonts w:ascii="Arial" w:hAnsi="Arial" w:cs="Arial"/>
                <w:b/>
                <w:bCs/>
                <w:color w:val="000000"/>
                <w:sz w:val="18"/>
                <w:szCs w:val="18"/>
                <w:lang w:eastAsia="bg-BG"/>
              </w:rPr>
              <w:t>42750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r w:rsidRPr="00DB6ABA">
              <w:rPr>
                <w:rFonts w:ascii="Arial" w:hAnsi="Arial" w:cs="Arial"/>
                <w:b/>
                <w:bCs/>
                <w:color w:val="000000"/>
                <w:sz w:val="18"/>
                <w:szCs w:val="18"/>
                <w:lang w:eastAsia="bg-BG"/>
              </w:rPr>
              <w:t>9112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r w:rsidRPr="00DB6ABA">
              <w:rPr>
                <w:rFonts w:ascii="Arial" w:hAnsi="Arial" w:cs="Arial"/>
                <w:b/>
                <w:bCs/>
                <w:color w:val="000000"/>
                <w:sz w:val="18"/>
                <w:szCs w:val="18"/>
                <w:lang w:eastAsia="bg-BG"/>
              </w:rPr>
              <w:t>6675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r w:rsidRPr="00DB6ABA">
              <w:rPr>
                <w:rFonts w:ascii="Arial" w:hAnsi="Arial" w:cs="Arial"/>
                <w:b/>
                <w:bCs/>
                <w:color w:val="000000"/>
                <w:sz w:val="18"/>
                <w:szCs w:val="18"/>
                <w:lang w:eastAsia="bg-BG"/>
              </w:rPr>
              <w:t>15787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r w:rsidRPr="00DB6ABA">
              <w:rPr>
                <w:rFonts w:ascii="Arial" w:hAnsi="Arial" w:cs="Arial"/>
                <w:b/>
                <w:bCs/>
                <w:color w:val="000000"/>
                <w:sz w:val="18"/>
                <w:szCs w:val="18"/>
                <w:lang w:eastAsia="bg-BG"/>
              </w:rPr>
              <w:t>58537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r w:rsidRPr="00DB6ABA">
              <w:rPr>
                <w:rFonts w:ascii="Arial" w:hAnsi="Arial" w:cs="Arial"/>
                <w:b/>
                <w:bCs/>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p>
        </w:tc>
      </w:tr>
    </w:tbl>
    <w:p w:rsidR="00F05F67" w:rsidRDefault="00F05F67" w:rsidP="00F05F67">
      <w:pPr>
        <w:pStyle w:val="PlainText"/>
        <w:ind w:firstLine="720"/>
        <w:jc w:val="both"/>
        <w:rPr>
          <w:rFonts w:ascii="Times New Roman" w:hAnsi="Times New Roman" w:cs="Times New Roman"/>
          <w:sz w:val="24"/>
          <w:szCs w:val="24"/>
          <w:lang w:val="bg-BG"/>
        </w:rPr>
      </w:pPr>
    </w:p>
    <w:p w:rsidR="00F05F67" w:rsidRDefault="00F05F67" w:rsidP="00F05F67">
      <w:pPr>
        <w:pStyle w:val="PlainText"/>
        <w:ind w:firstLine="720"/>
        <w:jc w:val="both"/>
        <w:rPr>
          <w:rFonts w:ascii="Times New Roman" w:hAnsi="Times New Roman" w:cs="Times New Roman"/>
          <w:sz w:val="24"/>
          <w:szCs w:val="24"/>
          <w:lang w:val="bg-BG"/>
        </w:rPr>
      </w:pPr>
    </w:p>
    <w:p w:rsidR="00F05F67" w:rsidRDefault="00F05F67" w:rsidP="00F05F67">
      <w:pPr>
        <w:pStyle w:val="PlainText"/>
        <w:ind w:firstLine="720"/>
        <w:jc w:val="both"/>
        <w:rPr>
          <w:rFonts w:ascii="Times New Roman" w:hAnsi="Times New Roman" w:cs="Times New Roman"/>
          <w:sz w:val="24"/>
          <w:szCs w:val="24"/>
          <w:lang w:val="bg-BG"/>
        </w:rPr>
        <w:sectPr w:rsidR="00F05F67" w:rsidSect="00342A9E">
          <w:headerReference w:type="default" r:id="rId15"/>
          <w:footerReference w:type="default" r:id="rId16"/>
          <w:pgSz w:w="16838" w:h="11906" w:orient="landscape" w:code="9"/>
          <w:pgMar w:top="1134" w:right="1417" w:bottom="1021" w:left="1417" w:header="709" w:footer="709" w:gutter="0"/>
          <w:cols w:space="708"/>
          <w:docGrid w:linePitch="360"/>
        </w:sectPr>
      </w:pPr>
    </w:p>
    <w:p w:rsidR="00F05F67" w:rsidRPr="001D19CA" w:rsidRDefault="00F05F67" w:rsidP="00F05F67">
      <w:pPr>
        <w:pStyle w:val="PlainText"/>
        <w:ind w:firstLine="720"/>
        <w:jc w:val="both"/>
        <w:rPr>
          <w:rFonts w:ascii="Times New Roman" w:hAnsi="Times New Roman" w:cs="Times New Roman"/>
          <w:sz w:val="24"/>
          <w:szCs w:val="24"/>
          <w:lang w:val="bg-BG"/>
        </w:rPr>
      </w:pPr>
      <w:r w:rsidRPr="001D19CA">
        <w:rPr>
          <w:rFonts w:ascii="Times New Roman" w:hAnsi="Times New Roman" w:cs="Times New Roman"/>
          <w:b/>
          <w:i/>
          <w:caps/>
          <w:sz w:val="24"/>
          <w:szCs w:val="24"/>
          <w:lang w:val="bg-BG"/>
        </w:rPr>
        <w:lastRenderedPageBreak/>
        <w:t>Осветление</w:t>
      </w:r>
      <w:r w:rsidRPr="001D19CA">
        <w:rPr>
          <w:rFonts w:ascii="Times New Roman" w:hAnsi="Times New Roman" w:cs="Times New Roman"/>
          <w:sz w:val="24"/>
          <w:szCs w:val="24"/>
          <w:lang w:val="bg-BG"/>
        </w:rPr>
        <w:t xml:space="preserve"> е проектирано в насаждения и култури до 10 год. възраст, където младите екземпляри от желаните от стопанска или екологична гледна точка дървесни видове трябва да бъдат предпазени от заглушаване от спътници, подлес, храсти, жива почвена покривка и издънки. Така се регулира състава на насажденията още от тяхното създаване и се създават нормални условия за растеж и развитие на главните дървесни видове.</w:t>
      </w:r>
    </w:p>
    <w:p w:rsidR="00F05F67" w:rsidRPr="003B37C2" w:rsidRDefault="00F05F67" w:rsidP="00F05F67">
      <w:pPr>
        <w:ind w:firstLine="708"/>
        <w:jc w:val="both"/>
      </w:pPr>
      <w:r w:rsidRPr="001D19CA">
        <w:rPr>
          <w:lang w:val="bg-BG"/>
        </w:rPr>
        <w:t>Осветлението е п</w:t>
      </w:r>
      <w:r w:rsidRPr="001D19CA">
        <w:t>редвидено да се извърши два пъти през десетилетието</w:t>
      </w:r>
      <w:r w:rsidRPr="001D19CA">
        <w:rPr>
          <w:lang w:val="bg-BG"/>
        </w:rPr>
        <w:t xml:space="preserve"> (така е рекапитулирано и в Табл. </w:t>
      </w:r>
      <w:r w:rsidRPr="00E94A92">
        <w:rPr>
          <w:lang w:val="bg-BG"/>
        </w:rPr>
        <w:t xml:space="preserve">№ </w:t>
      </w:r>
      <w:r>
        <w:rPr>
          <w:lang w:val="bg-BG"/>
        </w:rPr>
        <w:t>48</w:t>
      </w:r>
      <w:r w:rsidRPr="001D19CA">
        <w:rPr>
          <w:lang w:val="bg-BG"/>
        </w:rPr>
        <w:t xml:space="preserve">), в отдели и </w:t>
      </w:r>
      <w:r w:rsidRPr="002B741E">
        <w:rPr>
          <w:lang w:val="bg-BG"/>
        </w:rPr>
        <w:t xml:space="preserve">подотдели: </w:t>
      </w:r>
      <w:r w:rsidRPr="00DB6ABA">
        <w:t>106 "д", 117 "г", 332 "д", 356 "и", 357 "в", 357 "г", 358 "л", 358 "м", 360 "н", 361 "л", 368 "л", 368 "н", 373 "ж", 388</w:t>
      </w:r>
      <w:r>
        <w:t xml:space="preserve"> "л", 403 "е", 416 "з", 416 "л"</w:t>
      </w:r>
      <w:r w:rsidRPr="002B741E">
        <w:t>.</w:t>
      </w:r>
    </w:p>
    <w:p w:rsidR="00F05F67" w:rsidRPr="001D19CA" w:rsidRDefault="00F05F67" w:rsidP="00F05F67">
      <w:pPr>
        <w:ind w:firstLine="709"/>
        <w:jc w:val="both"/>
      </w:pPr>
      <w:r w:rsidRPr="001D19CA">
        <w:rPr>
          <w:lang w:val="bg-BG"/>
        </w:rPr>
        <w:t xml:space="preserve">Повтаряемостта на осветленията се определя  от стопанисващите органи, в зависимост от условията за всеки конкретен случай. Удвоената  им площ е </w:t>
      </w:r>
      <w:r>
        <w:rPr>
          <w:lang w:val="bg-BG"/>
        </w:rPr>
        <w:t>84.8</w:t>
      </w:r>
      <w:r w:rsidRPr="001D19CA">
        <w:rPr>
          <w:lang w:val="bg-BG"/>
        </w:rPr>
        <w:t xml:space="preserve"> ха.</w:t>
      </w:r>
    </w:p>
    <w:p w:rsidR="00F05F67" w:rsidRPr="001D19CA" w:rsidRDefault="00F05F67" w:rsidP="00F05F67">
      <w:pPr>
        <w:pStyle w:val="PlainText"/>
        <w:ind w:firstLine="720"/>
        <w:jc w:val="both"/>
        <w:rPr>
          <w:rFonts w:ascii="Times New Roman" w:hAnsi="Times New Roman" w:cs="Times New Roman"/>
          <w:sz w:val="24"/>
          <w:szCs w:val="24"/>
          <w:lang w:val="bg-BG"/>
        </w:rPr>
      </w:pPr>
      <w:r>
        <w:rPr>
          <w:rFonts w:ascii="Times New Roman" w:hAnsi="Times New Roman" w:cs="Times New Roman"/>
          <w:sz w:val="24"/>
          <w:szCs w:val="24"/>
          <w:lang w:val="bg-BG"/>
        </w:rPr>
        <w:t>Тази сеч е планирана</w:t>
      </w:r>
      <w:r w:rsidRPr="001D19CA">
        <w:rPr>
          <w:rFonts w:ascii="Times New Roman" w:hAnsi="Times New Roman" w:cs="Times New Roman"/>
          <w:sz w:val="24"/>
          <w:szCs w:val="24"/>
          <w:lang w:val="bg-BG"/>
        </w:rPr>
        <w:t xml:space="preserve"> само по площ, без да е предвиден материален добив от </w:t>
      </w:r>
      <w:r>
        <w:rPr>
          <w:rFonts w:ascii="Times New Roman" w:hAnsi="Times New Roman" w:cs="Times New Roman"/>
          <w:sz w:val="24"/>
          <w:szCs w:val="24"/>
          <w:lang w:val="bg-BG"/>
        </w:rPr>
        <w:t>нея</w:t>
      </w:r>
      <w:r w:rsidRPr="001D19CA">
        <w:rPr>
          <w:rFonts w:ascii="Times New Roman" w:hAnsi="Times New Roman" w:cs="Times New Roman"/>
          <w:sz w:val="24"/>
          <w:szCs w:val="24"/>
          <w:lang w:val="bg-BG"/>
        </w:rPr>
        <w:t>.</w:t>
      </w:r>
    </w:p>
    <w:p w:rsidR="00F05F67" w:rsidRDefault="00F05F67" w:rsidP="00F05F67">
      <w:pPr>
        <w:pStyle w:val="PlainText"/>
        <w:ind w:firstLine="720"/>
        <w:jc w:val="both"/>
        <w:rPr>
          <w:rFonts w:ascii="Times New Roman" w:hAnsi="Times New Roman" w:cs="Times New Roman"/>
          <w:b/>
          <w:i/>
          <w:sz w:val="24"/>
          <w:szCs w:val="24"/>
          <w:lang w:val="bg-BG"/>
        </w:rPr>
      </w:pPr>
    </w:p>
    <w:p w:rsidR="00F05F67" w:rsidRPr="001952C8" w:rsidRDefault="00F05F67" w:rsidP="00F05F67">
      <w:pPr>
        <w:pStyle w:val="PlainText"/>
        <w:ind w:firstLine="720"/>
        <w:jc w:val="both"/>
        <w:rPr>
          <w:rFonts w:ascii="Times New Roman" w:hAnsi="Times New Roman" w:cs="Times New Roman"/>
          <w:sz w:val="24"/>
          <w:szCs w:val="24"/>
          <w:lang w:val="bg-BG"/>
        </w:rPr>
      </w:pPr>
      <w:r w:rsidRPr="001952C8">
        <w:rPr>
          <w:rFonts w:ascii="Times New Roman" w:hAnsi="Times New Roman" w:cs="Times New Roman"/>
          <w:b/>
          <w:i/>
          <w:sz w:val="24"/>
          <w:szCs w:val="24"/>
        </w:rPr>
        <w:t>ПРОЧИСТКА</w:t>
      </w:r>
      <w:r w:rsidRPr="001952C8">
        <w:rPr>
          <w:rFonts w:ascii="Times New Roman" w:hAnsi="Times New Roman" w:cs="Times New Roman"/>
          <w:sz w:val="24"/>
          <w:szCs w:val="24"/>
        </w:rPr>
        <w:t xml:space="preserve"> е предвидено да се води</w:t>
      </w:r>
      <w:r w:rsidRPr="001952C8">
        <w:rPr>
          <w:rFonts w:ascii="Times New Roman" w:hAnsi="Times New Roman" w:cs="Times New Roman"/>
          <w:sz w:val="24"/>
          <w:szCs w:val="24"/>
          <w:lang w:val="bg-BG"/>
        </w:rPr>
        <w:t xml:space="preserve"> </w:t>
      </w:r>
      <w:r w:rsidRPr="001952C8">
        <w:rPr>
          <w:rFonts w:ascii="Times New Roman" w:hAnsi="Times New Roman" w:cs="Times New Roman"/>
          <w:sz w:val="24"/>
          <w:szCs w:val="24"/>
        </w:rPr>
        <w:t>в склопени насаждения и култури на възраст от 11 до 20 години</w:t>
      </w:r>
      <w:r w:rsidRPr="001952C8">
        <w:rPr>
          <w:rFonts w:ascii="Times New Roman" w:hAnsi="Times New Roman" w:cs="Times New Roman"/>
          <w:sz w:val="24"/>
          <w:szCs w:val="24"/>
          <w:lang w:val="bg-BG"/>
        </w:rPr>
        <w:t xml:space="preserve"> включително</w:t>
      </w:r>
      <w:r>
        <w:rPr>
          <w:rFonts w:ascii="Times New Roman" w:hAnsi="Times New Roman" w:cs="Times New Roman"/>
          <w:sz w:val="24"/>
          <w:szCs w:val="24"/>
          <w:lang w:val="bg-BG"/>
        </w:rPr>
        <w:t>,</w:t>
      </w:r>
      <w:r w:rsidRPr="00525DD0">
        <w:rPr>
          <w:rFonts w:ascii="Times New Roman" w:hAnsi="Times New Roman"/>
          <w:sz w:val="24"/>
        </w:rPr>
        <w:t xml:space="preserve"> </w:t>
      </w:r>
      <w:r>
        <w:rPr>
          <w:rFonts w:ascii="Times New Roman" w:hAnsi="Times New Roman"/>
          <w:sz w:val="24"/>
        </w:rPr>
        <w:t>с пълнот</w:t>
      </w:r>
      <w:r>
        <w:rPr>
          <w:rFonts w:ascii="Times New Roman" w:hAnsi="Times New Roman"/>
          <w:sz w:val="24"/>
          <w:lang w:val="bg-BG"/>
        </w:rPr>
        <w:t>а</w:t>
      </w:r>
      <w:r>
        <w:rPr>
          <w:rFonts w:ascii="Times New Roman" w:hAnsi="Times New Roman"/>
          <w:sz w:val="24"/>
        </w:rPr>
        <w:t xml:space="preserve"> 0.9</w:t>
      </w:r>
      <w:r w:rsidRPr="007B4C0D">
        <w:rPr>
          <w:rFonts w:ascii="Times New Roman" w:hAnsi="Times New Roman" w:cs="Times New Roman"/>
          <w:sz w:val="24"/>
          <w:szCs w:val="24"/>
          <w:lang w:val="bg-BG"/>
        </w:rPr>
        <w:t xml:space="preserve">. </w:t>
      </w:r>
      <w:r w:rsidRPr="001952C8">
        <w:rPr>
          <w:rFonts w:ascii="Times New Roman" w:hAnsi="Times New Roman" w:cs="Times New Roman"/>
          <w:sz w:val="24"/>
          <w:szCs w:val="24"/>
          <w:lang w:val="bg-BG"/>
        </w:rPr>
        <w:t xml:space="preserve"> </w:t>
      </w:r>
    </w:p>
    <w:p w:rsidR="00F05F67" w:rsidRPr="0057196D" w:rsidRDefault="00F05F67" w:rsidP="00F05F67">
      <w:pPr>
        <w:ind w:firstLine="708"/>
        <w:jc w:val="both"/>
      </w:pPr>
      <w:r w:rsidRPr="001952C8">
        <w:t xml:space="preserve">В зависимост от </w:t>
      </w:r>
      <w:r w:rsidRPr="001952C8">
        <w:rPr>
          <w:lang w:val="bg-BG"/>
        </w:rPr>
        <w:t>функционалната категория, дървесния вид,</w:t>
      </w:r>
      <w:r w:rsidRPr="001952C8">
        <w:t xml:space="preserve"> пълнотата, </w:t>
      </w:r>
      <w:r w:rsidRPr="001952C8">
        <w:rPr>
          <w:lang w:val="bg-BG"/>
        </w:rPr>
        <w:t xml:space="preserve">схемата на създаване, </w:t>
      </w:r>
      <w:r w:rsidRPr="001952C8">
        <w:t>бонитета, типа месторастене</w:t>
      </w:r>
      <w:r w:rsidRPr="001952C8">
        <w:rPr>
          <w:lang w:val="bg-BG"/>
        </w:rPr>
        <w:t>, изложението</w:t>
      </w:r>
      <w:r w:rsidRPr="001952C8">
        <w:t xml:space="preserve"> и наклона на терена</w:t>
      </w:r>
      <w:r>
        <w:rPr>
          <w:lang w:val="bg-BG"/>
        </w:rPr>
        <w:t xml:space="preserve">, </w:t>
      </w:r>
      <w:r w:rsidRPr="001952C8">
        <w:t xml:space="preserve">интензивността </w:t>
      </w:r>
      <w:r w:rsidRPr="001952C8">
        <w:rPr>
          <w:lang w:val="bg-BG"/>
        </w:rPr>
        <w:t xml:space="preserve">с която е проектирана тази сеч </w:t>
      </w:r>
      <w:r w:rsidRPr="001952C8">
        <w:t xml:space="preserve">е </w:t>
      </w:r>
      <w:r w:rsidRPr="001952C8">
        <w:rPr>
          <w:lang w:val="bg-BG"/>
        </w:rPr>
        <w:t xml:space="preserve">от </w:t>
      </w:r>
      <w:r w:rsidRPr="001952C8">
        <w:t>10</w:t>
      </w:r>
      <w:r w:rsidRPr="001952C8">
        <w:rPr>
          <w:lang w:val="bg-BG"/>
        </w:rPr>
        <w:t xml:space="preserve"> </w:t>
      </w:r>
      <w:r w:rsidRPr="001952C8">
        <w:t>%</w:t>
      </w:r>
      <w:r w:rsidRPr="001952C8">
        <w:rPr>
          <w:lang w:val="bg-BG"/>
        </w:rPr>
        <w:t xml:space="preserve"> - отдели подотдели</w:t>
      </w:r>
      <w:r>
        <w:rPr>
          <w:lang w:val="bg-BG"/>
        </w:rPr>
        <w:t>: 397 д, 399 л</w:t>
      </w:r>
      <w:r w:rsidRPr="001C3903">
        <w:rPr>
          <w:lang w:val="bg-BG"/>
        </w:rPr>
        <w:t>. След извеждане на сечта не се допуска пълнотата да бъде под 0.8.</w:t>
      </w:r>
    </w:p>
    <w:p w:rsidR="00F05F67" w:rsidRDefault="00F05F67" w:rsidP="00F05F67">
      <w:pPr>
        <w:pStyle w:val="BodyTextIndent"/>
        <w:ind w:firstLine="708"/>
      </w:pPr>
      <w:r w:rsidRPr="001952C8">
        <w:t xml:space="preserve">Прочистките са без материален добив </w:t>
      </w:r>
      <w:r>
        <w:t>от букови, габърови, дъбови и церови високостъблени екземпляри</w:t>
      </w:r>
      <w:r w:rsidRPr="001952C8">
        <w:t>, а във всички останали случаи, материален добив е начислен за издънковите широколи</w:t>
      </w:r>
      <w:r>
        <w:t>стни, както и за екземляри от червен дъб, ясен, трепетлика</w:t>
      </w:r>
      <w:r w:rsidRPr="001952C8">
        <w:t xml:space="preserve"> и липа и др.</w:t>
      </w:r>
      <w:r>
        <w:t>,</w:t>
      </w:r>
      <w:r w:rsidRPr="001952C8">
        <w:t xml:space="preserve"> независимо от произхода им. </w:t>
      </w:r>
      <w:r w:rsidRPr="004611E6">
        <w:t xml:space="preserve">Списък на отделите и подотделите, в които е </w:t>
      </w:r>
      <w:r>
        <w:t>планирана</w:t>
      </w:r>
      <w:r w:rsidRPr="004611E6">
        <w:t xml:space="preserve"> отгледна сеч (прочистка и прореждане) без материален добив е поместен в приложенията към плана.</w:t>
      </w:r>
    </w:p>
    <w:p w:rsidR="00F05F67" w:rsidRPr="006A29E5" w:rsidRDefault="00F05F67" w:rsidP="00F05F67">
      <w:pPr>
        <w:pStyle w:val="PlainText"/>
        <w:ind w:firstLine="720"/>
        <w:jc w:val="both"/>
        <w:rPr>
          <w:rFonts w:ascii="Times New Roman" w:hAnsi="Times New Roman" w:cs="Times New Roman"/>
          <w:sz w:val="24"/>
          <w:szCs w:val="24"/>
          <w:lang w:val="bg-BG"/>
        </w:rPr>
      </w:pPr>
      <w:r w:rsidRPr="006A29E5">
        <w:rPr>
          <w:rFonts w:ascii="Times New Roman" w:hAnsi="Times New Roman" w:cs="Times New Roman"/>
          <w:sz w:val="24"/>
          <w:szCs w:val="24"/>
        </w:rPr>
        <w:t>През десетилетието прочистки с</w:t>
      </w:r>
      <w:r w:rsidRPr="006A29E5">
        <w:rPr>
          <w:rFonts w:ascii="Times New Roman" w:hAnsi="Times New Roman" w:cs="Times New Roman"/>
          <w:sz w:val="24"/>
          <w:szCs w:val="24"/>
          <w:lang w:val="bg-BG"/>
        </w:rPr>
        <w:t>а</w:t>
      </w:r>
      <w:r w:rsidRPr="006A29E5">
        <w:rPr>
          <w:rFonts w:ascii="Times New Roman" w:hAnsi="Times New Roman" w:cs="Times New Roman"/>
          <w:sz w:val="24"/>
          <w:szCs w:val="24"/>
        </w:rPr>
        <w:t xml:space="preserve"> </w:t>
      </w:r>
      <w:r>
        <w:rPr>
          <w:rFonts w:ascii="Times New Roman" w:hAnsi="Times New Roman" w:cs="Times New Roman"/>
          <w:sz w:val="24"/>
          <w:szCs w:val="24"/>
          <w:lang w:val="bg-BG"/>
        </w:rPr>
        <w:t>планирани</w:t>
      </w:r>
      <w:r w:rsidRPr="006A29E5">
        <w:rPr>
          <w:rFonts w:ascii="Times New Roman" w:hAnsi="Times New Roman" w:cs="Times New Roman"/>
          <w:sz w:val="24"/>
          <w:szCs w:val="24"/>
        </w:rPr>
        <w:t xml:space="preserve"> </w:t>
      </w:r>
      <w:r w:rsidRPr="006A29E5">
        <w:rPr>
          <w:rFonts w:ascii="Times New Roman" w:hAnsi="Times New Roman" w:cs="Times New Roman"/>
          <w:sz w:val="24"/>
          <w:szCs w:val="24"/>
          <w:lang w:val="bg-BG"/>
        </w:rPr>
        <w:t xml:space="preserve">на </w:t>
      </w:r>
      <w:r w:rsidRPr="006A29E5">
        <w:rPr>
          <w:rFonts w:ascii="Times New Roman" w:hAnsi="Times New Roman" w:cs="Times New Roman"/>
          <w:sz w:val="24"/>
          <w:szCs w:val="24"/>
        </w:rPr>
        <w:t xml:space="preserve">обща площ </w:t>
      </w:r>
      <w:r>
        <w:rPr>
          <w:rFonts w:ascii="Times New Roman" w:hAnsi="Times New Roman" w:cs="Times New Roman"/>
          <w:sz w:val="24"/>
          <w:szCs w:val="24"/>
          <w:lang w:val="bg-BG"/>
        </w:rPr>
        <w:t xml:space="preserve">0.4 </w:t>
      </w:r>
      <w:r w:rsidRPr="006A29E5">
        <w:rPr>
          <w:rFonts w:ascii="Times New Roman" w:hAnsi="Times New Roman" w:cs="Times New Roman"/>
          <w:sz w:val="24"/>
          <w:szCs w:val="24"/>
        </w:rPr>
        <w:t>ха.</w:t>
      </w:r>
    </w:p>
    <w:p w:rsidR="00F05F67" w:rsidRDefault="00F05F67" w:rsidP="00F05F67">
      <w:pPr>
        <w:pStyle w:val="PlainText"/>
        <w:ind w:firstLine="720"/>
        <w:jc w:val="both"/>
        <w:rPr>
          <w:rFonts w:ascii="Times New Roman" w:hAnsi="Times New Roman" w:cs="Times New Roman"/>
          <w:sz w:val="24"/>
          <w:szCs w:val="24"/>
          <w:lang w:val="bg-BG"/>
        </w:rPr>
      </w:pPr>
      <w:r w:rsidRPr="001952C8">
        <w:rPr>
          <w:rFonts w:ascii="Times New Roman" w:hAnsi="Times New Roman" w:cs="Times New Roman"/>
          <w:sz w:val="24"/>
          <w:szCs w:val="24"/>
          <w:lang w:val="bg-BG"/>
        </w:rPr>
        <w:t>Основната задача на тази отгледна сеч е регулирането на състава, произхода, пълнотата, качествената структура и здравословното състояние на дървостоя. Затова при извеждането на сечите е предвидено да се толерират стопански по- ценните видове като дъбове, бук и др. за сметка на габъра, както и да се изсичат напълно келявия габър и мъждряна.</w:t>
      </w:r>
    </w:p>
    <w:p w:rsidR="00F05F67" w:rsidRPr="001952C8" w:rsidRDefault="00F05F67" w:rsidP="00F05F67">
      <w:pPr>
        <w:pStyle w:val="PlainText"/>
        <w:ind w:firstLine="720"/>
        <w:jc w:val="both"/>
        <w:rPr>
          <w:rFonts w:ascii="Times New Roman" w:hAnsi="Times New Roman" w:cs="Times New Roman"/>
          <w:sz w:val="24"/>
          <w:szCs w:val="24"/>
          <w:lang w:val="bg-BG"/>
        </w:rPr>
      </w:pPr>
    </w:p>
    <w:p w:rsidR="00F05F67" w:rsidRPr="007B4C0D" w:rsidRDefault="00F05F67" w:rsidP="00F05F67">
      <w:pPr>
        <w:pStyle w:val="PlainText"/>
        <w:ind w:firstLine="720"/>
        <w:jc w:val="both"/>
        <w:rPr>
          <w:rFonts w:ascii="Times New Roman" w:hAnsi="Times New Roman" w:cs="Times New Roman"/>
          <w:sz w:val="24"/>
          <w:szCs w:val="24"/>
          <w:lang w:val="bg-BG"/>
        </w:rPr>
      </w:pPr>
      <w:r w:rsidRPr="007B4C0D">
        <w:rPr>
          <w:rFonts w:ascii="Times New Roman" w:hAnsi="Times New Roman" w:cs="Times New Roman"/>
          <w:b/>
          <w:i/>
          <w:sz w:val="24"/>
          <w:szCs w:val="24"/>
        </w:rPr>
        <w:t>ПРОРЕЖДАНЕ</w:t>
      </w:r>
      <w:r w:rsidRPr="007B4C0D">
        <w:rPr>
          <w:rFonts w:ascii="Times New Roman" w:hAnsi="Times New Roman" w:cs="Times New Roman"/>
          <w:sz w:val="24"/>
          <w:szCs w:val="24"/>
        </w:rPr>
        <w:t xml:space="preserve"> е предвидено да се води в насаждения и култури на възраст 21-40 години</w:t>
      </w:r>
      <w:r w:rsidRPr="007B4C0D">
        <w:rPr>
          <w:rFonts w:ascii="Times New Roman" w:hAnsi="Times New Roman" w:cs="Times New Roman"/>
          <w:sz w:val="24"/>
          <w:szCs w:val="24"/>
          <w:lang w:val="bg-BG"/>
        </w:rPr>
        <w:t xml:space="preserve"> включително</w:t>
      </w:r>
      <w:r>
        <w:rPr>
          <w:rFonts w:ascii="Times New Roman" w:hAnsi="Times New Roman" w:cs="Times New Roman"/>
          <w:sz w:val="24"/>
          <w:szCs w:val="24"/>
          <w:lang w:val="bg-BG"/>
        </w:rPr>
        <w:t xml:space="preserve"> (в букови, габърови, дъбови и церови високостъблени насаждения до 60 г включително),</w:t>
      </w:r>
      <w:r w:rsidRPr="00404601">
        <w:rPr>
          <w:rFonts w:ascii="Times New Roman" w:hAnsi="Times New Roman"/>
          <w:sz w:val="24"/>
          <w:lang w:val="bg-BG"/>
        </w:rPr>
        <w:t xml:space="preserve"> </w:t>
      </w:r>
      <w:r>
        <w:rPr>
          <w:rFonts w:ascii="Times New Roman" w:hAnsi="Times New Roman"/>
          <w:sz w:val="24"/>
          <w:lang w:val="bg-BG"/>
        </w:rPr>
        <w:t>с</w:t>
      </w:r>
      <w:r>
        <w:rPr>
          <w:rFonts w:ascii="Times New Roman" w:hAnsi="Times New Roman"/>
          <w:sz w:val="24"/>
        </w:rPr>
        <w:t xml:space="preserve"> пълноти 0.8-1.0, както и в някои насаждения с</w:t>
      </w:r>
      <w:r>
        <w:rPr>
          <w:rFonts w:ascii="Times New Roman" w:hAnsi="Times New Roman"/>
          <w:sz w:val="24"/>
          <w:lang w:val="bg-BG"/>
        </w:rPr>
        <w:t>ъс средна</w:t>
      </w:r>
      <w:r>
        <w:rPr>
          <w:rFonts w:ascii="Times New Roman" w:hAnsi="Times New Roman"/>
          <w:sz w:val="24"/>
        </w:rPr>
        <w:t xml:space="preserve"> пълнота 0.7, но с неравномерен строеж</w:t>
      </w:r>
      <w:r>
        <w:rPr>
          <w:rFonts w:ascii="Times New Roman" w:hAnsi="Times New Roman"/>
          <w:sz w:val="24"/>
          <w:lang w:val="bg-BG"/>
        </w:rPr>
        <w:t xml:space="preserve"> и наличие на гъсти групи с пълнота 0.8 и нагоре</w:t>
      </w:r>
      <w:r w:rsidRPr="007B4C0D">
        <w:rPr>
          <w:rFonts w:ascii="Times New Roman" w:hAnsi="Times New Roman" w:cs="Times New Roman"/>
          <w:sz w:val="24"/>
          <w:szCs w:val="24"/>
          <w:lang w:val="bg-BG"/>
        </w:rPr>
        <w:t xml:space="preserve">. </w:t>
      </w:r>
    </w:p>
    <w:p w:rsidR="00F05F67" w:rsidRPr="00EC0EEE" w:rsidRDefault="00F05F67" w:rsidP="00F05F67">
      <w:pPr>
        <w:pStyle w:val="PlainText"/>
        <w:ind w:firstLine="709"/>
        <w:jc w:val="both"/>
        <w:rPr>
          <w:rFonts w:ascii="Times New Roman" w:hAnsi="Times New Roman" w:cs="Times New Roman"/>
          <w:sz w:val="24"/>
          <w:szCs w:val="24"/>
          <w:lang w:val="ru-RU"/>
        </w:rPr>
      </w:pPr>
      <w:r w:rsidRPr="00EC0EEE">
        <w:rPr>
          <w:rFonts w:ascii="Times New Roman" w:hAnsi="Times New Roman" w:cs="Times New Roman"/>
          <w:sz w:val="24"/>
          <w:szCs w:val="24"/>
          <w:lang w:val="bg-BG"/>
        </w:rPr>
        <w:t>Тази</w:t>
      </w:r>
      <w:r w:rsidRPr="00EC0EEE">
        <w:rPr>
          <w:rFonts w:ascii="Times New Roman" w:hAnsi="Times New Roman" w:cs="Times New Roman"/>
          <w:sz w:val="24"/>
          <w:szCs w:val="24"/>
        </w:rPr>
        <w:t xml:space="preserve"> сеч е проектирана с интензивност</w:t>
      </w:r>
      <w:r w:rsidRPr="00EC0EEE">
        <w:rPr>
          <w:rFonts w:ascii="Times New Roman" w:hAnsi="Times New Roman" w:cs="Times New Roman"/>
          <w:sz w:val="24"/>
          <w:szCs w:val="24"/>
          <w:lang w:val="bg-BG"/>
        </w:rPr>
        <w:t xml:space="preserve"> от </w:t>
      </w:r>
      <w:r w:rsidRPr="00EC0EEE">
        <w:rPr>
          <w:rFonts w:ascii="Times New Roman" w:hAnsi="Times New Roman" w:cs="Times New Roman"/>
          <w:sz w:val="24"/>
          <w:szCs w:val="24"/>
        </w:rPr>
        <w:t>10</w:t>
      </w:r>
      <w:r w:rsidRPr="00EC0EEE">
        <w:rPr>
          <w:rFonts w:ascii="Times New Roman" w:hAnsi="Times New Roman" w:cs="Times New Roman"/>
          <w:sz w:val="24"/>
          <w:szCs w:val="24"/>
          <w:lang w:val="bg-BG"/>
        </w:rPr>
        <w:t xml:space="preserve"> до 25 </w:t>
      </w:r>
      <w:r w:rsidRPr="00EC0EEE">
        <w:rPr>
          <w:rFonts w:ascii="Times New Roman" w:hAnsi="Times New Roman" w:cs="Times New Roman"/>
          <w:sz w:val="24"/>
          <w:szCs w:val="24"/>
        </w:rPr>
        <w:t xml:space="preserve">% в зависимост от </w:t>
      </w:r>
      <w:r w:rsidRPr="00EC0EEE">
        <w:rPr>
          <w:rFonts w:ascii="Times New Roman" w:hAnsi="Times New Roman" w:cs="Times New Roman"/>
          <w:sz w:val="24"/>
          <w:szCs w:val="24"/>
          <w:lang w:val="bg-BG"/>
        </w:rPr>
        <w:t>особеностите (дървесен вид, произход, пълнота, строеж, бонитет)</w:t>
      </w:r>
      <w:r w:rsidRPr="00EC0EEE">
        <w:rPr>
          <w:rFonts w:ascii="Times New Roman" w:hAnsi="Times New Roman" w:cs="Times New Roman"/>
          <w:sz w:val="24"/>
          <w:szCs w:val="24"/>
        </w:rPr>
        <w:t xml:space="preserve"> </w:t>
      </w:r>
      <w:r w:rsidRPr="00EC0EEE">
        <w:rPr>
          <w:rFonts w:ascii="Times New Roman" w:hAnsi="Times New Roman" w:cs="Times New Roman"/>
          <w:sz w:val="24"/>
          <w:szCs w:val="24"/>
          <w:lang w:val="bg-BG"/>
        </w:rPr>
        <w:t xml:space="preserve">на </w:t>
      </w:r>
      <w:r w:rsidRPr="00EC0EEE">
        <w:rPr>
          <w:rFonts w:ascii="Times New Roman" w:hAnsi="Times New Roman" w:cs="Times New Roman"/>
          <w:sz w:val="24"/>
          <w:szCs w:val="24"/>
        </w:rPr>
        <w:t>насажденията</w:t>
      </w:r>
      <w:r w:rsidRPr="00EC0EEE">
        <w:rPr>
          <w:rFonts w:ascii="Times New Roman" w:hAnsi="Times New Roman" w:cs="Times New Roman"/>
          <w:sz w:val="24"/>
          <w:szCs w:val="24"/>
          <w:lang w:val="bg-BG"/>
        </w:rPr>
        <w:t xml:space="preserve">, изложенията и месторастенията, които заемат- отдели и подотдели: </w:t>
      </w:r>
      <w:r w:rsidRPr="00E94FA8">
        <w:rPr>
          <w:rFonts w:ascii="Times New Roman" w:hAnsi="Times New Roman" w:cs="Times New Roman"/>
          <w:sz w:val="24"/>
          <w:szCs w:val="24"/>
        </w:rPr>
        <w:t>119 "е", 305 "д", 305 "е", 312 "г", 312 "и", 313 "в", 316 "е", 317 "а", 317 "в", 317 "е", 318 "д", 318 "ж", 318 "з", 319 "б", 319 "е", 320 "в", 320 "г", 321 "в", 321 "г", 321 "е", 321 "и", 321 "к", 321 "л", 325 "д", 325 "м", 326 "а", 333 "б",</w:t>
      </w:r>
      <w:r>
        <w:t xml:space="preserve"> </w:t>
      </w:r>
      <w:r w:rsidRPr="00EC0EEE">
        <w:rPr>
          <w:rFonts w:ascii="Times New Roman" w:hAnsi="Times New Roman" w:cs="Times New Roman"/>
          <w:sz w:val="24"/>
          <w:szCs w:val="24"/>
          <w:lang w:val="bg-BG"/>
        </w:rPr>
        <w:t>и др. След извеждане на сечта не се допуска пълнотата да бъде под 0.7.</w:t>
      </w:r>
    </w:p>
    <w:p w:rsidR="00F05F67" w:rsidRPr="007B4C0D" w:rsidRDefault="00F05F67" w:rsidP="00F05F67">
      <w:pPr>
        <w:ind w:firstLine="708"/>
        <w:jc w:val="both"/>
        <w:rPr>
          <w:lang w:val="bg-BG"/>
        </w:rPr>
      </w:pPr>
      <w:r w:rsidRPr="007B4C0D">
        <w:rPr>
          <w:lang w:val="bg-BG"/>
        </w:rPr>
        <w:t>Прорежданията</w:t>
      </w:r>
      <w:r w:rsidRPr="007B4C0D">
        <w:t xml:space="preserve"> са </w:t>
      </w:r>
      <w:r>
        <w:rPr>
          <w:lang w:val="bg-BG"/>
        </w:rPr>
        <w:t>планирани без</w:t>
      </w:r>
      <w:r w:rsidRPr="007B4C0D">
        <w:t xml:space="preserve"> материален добив </w:t>
      </w:r>
      <w:r w:rsidRPr="007B4C0D">
        <w:rPr>
          <w:lang w:val="bg-BG"/>
        </w:rPr>
        <w:t>в</w:t>
      </w:r>
      <w:r w:rsidRPr="007B4C0D">
        <w:t xml:space="preserve"> </w:t>
      </w:r>
      <w:r>
        <w:rPr>
          <w:lang w:val="bg-BG"/>
        </w:rPr>
        <w:t>широколистни високостъблени  насаждения и култури</w:t>
      </w:r>
      <w:r w:rsidRPr="007B4C0D">
        <w:rPr>
          <w:lang w:val="bg-BG"/>
        </w:rPr>
        <w:t xml:space="preserve"> до </w:t>
      </w:r>
      <w:r>
        <w:rPr>
          <w:lang w:val="bg-BG"/>
        </w:rPr>
        <w:t>възраст 30 г</w:t>
      </w:r>
      <w:r w:rsidRPr="007B4C0D">
        <w:rPr>
          <w:lang w:val="bg-BG"/>
        </w:rPr>
        <w:t>.</w:t>
      </w:r>
      <w:r>
        <w:rPr>
          <w:lang w:val="bg-BG"/>
        </w:rPr>
        <w:t xml:space="preserve"> от бук, габър, местни дъбове и цер.</w:t>
      </w:r>
    </w:p>
    <w:p w:rsidR="00F05F67" w:rsidRPr="001952C8" w:rsidRDefault="00F05F67" w:rsidP="00F05F67">
      <w:pPr>
        <w:pStyle w:val="PlainText"/>
        <w:ind w:firstLine="720"/>
        <w:jc w:val="both"/>
        <w:rPr>
          <w:rFonts w:ascii="Times New Roman" w:hAnsi="Times New Roman" w:cs="Times New Roman"/>
          <w:sz w:val="24"/>
          <w:szCs w:val="24"/>
          <w:lang w:val="bg-BG"/>
        </w:rPr>
      </w:pPr>
      <w:r w:rsidRPr="001952C8">
        <w:rPr>
          <w:rFonts w:ascii="Times New Roman" w:hAnsi="Times New Roman" w:cs="Times New Roman"/>
          <w:sz w:val="24"/>
          <w:szCs w:val="24"/>
          <w:lang w:val="bg-BG"/>
        </w:rPr>
        <w:t xml:space="preserve">В насаждения, където има групи от акация, която е достигнала турнусна възраст, тази сеч е комбинирана с  </w:t>
      </w:r>
      <w:r w:rsidRPr="001952C8">
        <w:rPr>
          <w:rFonts w:ascii="Times New Roman" w:hAnsi="Times New Roman" w:cs="Times New Roman"/>
          <w:b/>
          <w:sz w:val="24"/>
          <w:szCs w:val="24"/>
          <w:lang w:val="bg-BG"/>
        </w:rPr>
        <w:t>гола сеч за акацията.</w:t>
      </w:r>
    </w:p>
    <w:p w:rsidR="00F05F67" w:rsidRPr="007B4C0D" w:rsidRDefault="00F05F67" w:rsidP="00F05F67">
      <w:pPr>
        <w:pStyle w:val="PlainText"/>
        <w:ind w:firstLine="720"/>
        <w:jc w:val="both"/>
        <w:rPr>
          <w:rFonts w:ascii="Times New Roman" w:hAnsi="Times New Roman" w:cs="Times New Roman"/>
          <w:sz w:val="24"/>
          <w:szCs w:val="24"/>
          <w:lang w:val="bg-BG"/>
        </w:rPr>
      </w:pPr>
      <w:r w:rsidRPr="007B4C0D">
        <w:rPr>
          <w:rFonts w:ascii="Times New Roman" w:hAnsi="Times New Roman" w:cs="Times New Roman"/>
          <w:sz w:val="24"/>
          <w:szCs w:val="24"/>
        </w:rPr>
        <w:t>Целта на тази сеч е да се осигури прираст</w:t>
      </w:r>
      <w:r w:rsidRPr="007B4C0D">
        <w:rPr>
          <w:rFonts w:ascii="Times New Roman" w:hAnsi="Times New Roman" w:cs="Times New Roman"/>
          <w:sz w:val="24"/>
          <w:szCs w:val="24"/>
          <w:lang w:val="bg-BG"/>
        </w:rPr>
        <w:t>а</w:t>
      </w:r>
      <w:r w:rsidRPr="007B4C0D">
        <w:rPr>
          <w:rFonts w:ascii="Times New Roman" w:hAnsi="Times New Roman" w:cs="Times New Roman"/>
          <w:sz w:val="24"/>
          <w:szCs w:val="24"/>
        </w:rPr>
        <w:t xml:space="preserve"> на дървостоите</w:t>
      </w:r>
      <w:r w:rsidRPr="007B4C0D">
        <w:rPr>
          <w:rFonts w:ascii="Times New Roman" w:hAnsi="Times New Roman" w:cs="Times New Roman"/>
          <w:sz w:val="24"/>
          <w:szCs w:val="24"/>
          <w:lang w:val="bg-BG"/>
        </w:rPr>
        <w:t xml:space="preserve"> по височина и да се отгледат дървета с прави, добре окастрени стъбла и добре развити корони</w:t>
      </w:r>
      <w:r w:rsidRPr="007B4C0D">
        <w:rPr>
          <w:rFonts w:ascii="Times New Roman" w:hAnsi="Times New Roman" w:cs="Times New Roman"/>
          <w:sz w:val="24"/>
          <w:szCs w:val="24"/>
        </w:rPr>
        <w:t>.</w:t>
      </w:r>
    </w:p>
    <w:p w:rsidR="00F05F67" w:rsidRPr="006A29E5" w:rsidRDefault="00F05F67" w:rsidP="00F05F67">
      <w:pPr>
        <w:pStyle w:val="PlainText"/>
        <w:ind w:firstLine="720"/>
        <w:jc w:val="both"/>
        <w:rPr>
          <w:rFonts w:ascii="Times New Roman" w:hAnsi="Times New Roman" w:cs="Times New Roman"/>
          <w:sz w:val="24"/>
          <w:szCs w:val="24"/>
        </w:rPr>
      </w:pPr>
      <w:r w:rsidRPr="006A29E5">
        <w:rPr>
          <w:rFonts w:ascii="Times New Roman" w:hAnsi="Times New Roman" w:cs="Times New Roman"/>
          <w:sz w:val="24"/>
          <w:szCs w:val="24"/>
          <w:lang w:val="bg-BG"/>
        </w:rPr>
        <w:t xml:space="preserve">През десетилетието прорежданията ще се изведат в насаждения и култури с обща площ  </w:t>
      </w:r>
      <w:r>
        <w:rPr>
          <w:rFonts w:ascii="Times New Roman" w:hAnsi="Times New Roman" w:cs="Times New Roman"/>
          <w:sz w:val="24"/>
          <w:szCs w:val="24"/>
          <w:lang w:val="bg-BG"/>
        </w:rPr>
        <w:t>537.2</w:t>
      </w:r>
      <w:r w:rsidRPr="00840C2E">
        <w:rPr>
          <w:rFonts w:ascii="Times New Roman" w:hAnsi="Times New Roman" w:cs="Times New Roman"/>
          <w:sz w:val="24"/>
          <w:szCs w:val="24"/>
          <w:lang w:val="bg-BG"/>
        </w:rPr>
        <w:t xml:space="preserve"> ха. </w:t>
      </w:r>
    </w:p>
    <w:p w:rsidR="00F05F67" w:rsidRPr="00624855" w:rsidRDefault="00F05F67" w:rsidP="00F05F67">
      <w:pPr>
        <w:pStyle w:val="PlainText"/>
        <w:ind w:firstLine="720"/>
        <w:jc w:val="both"/>
        <w:rPr>
          <w:rFonts w:ascii="Times New Roman" w:hAnsi="Times New Roman" w:cs="Times New Roman"/>
          <w:color w:val="FF0000"/>
          <w:sz w:val="24"/>
          <w:szCs w:val="24"/>
          <w:lang w:val="bg-BG"/>
        </w:rPr>
      </w:pPr>
    </w:p>
    <w:p w:rsidR="00F05F67" w:rsidRPr="007B4C0D" w:rsidRDefault="00F05F67" w:rsidP="00F05F67">
      <w:pPr>
        <w:pStyle w:val="PlainText"/>
        <w:ind w:firstLine="720"/>
        <w:jc w:val="both"/>
        <w:rPr>
          <w:rFonts w:ascii="Times New Roman" w:hAnsi="Times New Roman" w:cs="Times New Roman"/>
          <w:sz w:val="24"/>
          <w:szCs w:val="24"/>
          <w:lang w:val="bg-BG"/>
        </w:rPr>
      </w:pPr>
      <w:r w:rsidRPr="007B4C0D">
        <w:rPr>
          <w:rFonts w:ascii="Times New Roman" w:hAnsi="Times New Roman" w:cs="Times New Roman"/>
          <w:b/>
          <w:i/>
          <w:sz w:val="24"/>
          <w:szCs w:val="24"/>
        </w:rPr>
        <w:t>ПРОБИРКА</w:t>
      </w:r>
      <w:r w:rsidRPr="007B4C0D">
        <w:rPr>
          <w:rFonts w:ascii="Times New Roman" w:hAnsi="Times New Roman" w:cs="Times New Roman"/>
          <w:sz w:val="24"/>
          <w:szCs w:val="24"/>
        </w:rPr>
        <w:t xml:space="preserve"> e предвидено да се води в насаждения</w:t>
      </w:r>
      <w:r w:rsidRPr="007B4C0D">
        <w:rPr>
          <w:rFonts w:ascii="Times New Roman" w:hAnsi="Times New Roman" w:cs="Times New Roman"/>
          <w:sz w:val="24"/>
          <w:szCs w:val="24"/>
          <w:lang w:val="bg-BG"/>
        </w:rPr>
        <w:t xml:space="preserve"> и култури</w:t>
      </w:r>
      <w:r w:rsidRPr="007B4C0D">
        <w:rPr>
          <w:rFonts w:ascii="Times New Roman" w:hAnsi="Times New Roman" w:cs="Times New Roman"/>
          <w:sz w:val="24"/>
          <w:szCs w:val="24"/>
        </w:rPr>
        <w:t xml:space="preserve"> </w:t>
      </w:r>
      <w:r w:rsidRPr="007B4C0D">
        <w:rPr>
          <w:rFonts w:ascii="Times New Roman" w:hAnsi="Times New Roman" w:cs="Times New Roman"/>
          <w:sz w:val="24"/>
          <w:szCs w:val="24"/>
          <w:lang w:val="bg-BG"/>
        </w:rPr>
        <w:t xml:space="preserve">на възраст </w:t>
      </w:r>
      <w:r w:rsidRPr="007B4C0D">
        <w:rPr>
          <w:rFonts w:ascii="Times New Roman" w:hAnsi="Times New Roman" w:cs="Times New Roman"/>
          <w:sz w:val="24"/>
          <w:szCs w:val="24"/>
        </w:rPr>
        <w:t>над 4</w:t>
      </w:r>
      <w:r w:rsidRPr="007B4C0D">
        <w:rPr>
          <w:rFonts w:ascii="Times New Roman" w:hAnsi="Times New Roman" w:cs="Times New Roman"/>
          <w:sz w:val="24"/>
          <w:szCs w:val="24"/>
          <w:lang w:val="bg-BG"/>
        </w:rPr>
        <w:t>0</w:t>
      </w:r>
      <w:r w:rsidRPr="007B4C0D">
        <w:rPr>
          <w:rFonts w:ascii="Times New Roman" w:hAnsi="Times New Roman" w:cs="Times New Roman"/>
          <w:sz w:val="24"/>
          <w:szCs w:val="24"/>
        </w:rPr>
        <w:t xml:space="preserve"> години</w:t>
      </w:r>
      <w:r>
        <w:rPr>
          <w:rFonts w:ascii="Times New Roman" w:hAnsi="Times New Roman" w:cs="Times New Roman"/>
          <w:sz w:val="24"/>
          <w:szCs w:val="24"/>
          <w:lang w:val="bg-BG"/>
        </w:rPr>
        <w:t xml:space="preserve"> </w:t>
      </w:r>
      <w:r w:rsidRPr="007B4C0D">
        <w:rPr>
          <w:rFonts w:ascii="Times New Roman" w:hAnsi="Times New Roman" w:cs="Times New Roman"/>
          <w:sz w:val="24"/>
          <w:szCs w:val="24"/>
          <w:lang w:val="bg-BG"/>
        </w:rPr>
        <w:t xml:space="preserve">(в букови, габърови, дъбови и </w:t>
      </w:r>
      <w:r>
        <w:rPr>
          <w:rFonts w:ascii="Times New Roman" w:hAnsi="Times New Roman" w:cs="Times New Roman"/>
          <w:sz w:val="24"/>
          <w:szCs w:val="24"/>
          <w:lang w:val="bg-BG"/>
        </w:rPr>
        <w:t>церови</w:t>
      </w:r>
      <w:r w:rsidRPr="007B4C0D">
        <w:rPr>
          <w:rFonts w:ascii="Times New Roman" w:hAnsi="Times New Roman" w:cs="Times New Roman"/>
          <w:sz w:val="24"/>
          <w:szCs w:val="24"/>
          <w:lang w:val="bg-BG"/>
        </w:rPr>
        <w:t xml:space="preserve"> високостъблени над 60 г.)</w:t>
      </w:r>
      <w:r>
        <w:rPr>
          <w:rFonts w:ascii="Times New Roman" w:hAnsi="Times New Roman" w:cs="Times New Roman"/>
          <w:sz w:val="24"/>
          <w:szCs w:val="24"/>
          <w:lang w:val="bg-BG"/>
        </w:rPr>
        <w:t xml:space="preserve">, </w:t>
      </w:r>
      <w:r>
        <w:rPr>
          <w:rFonts w:ascii="Times New Roman" w:hAnsi="Times New Roman"/>
          <w:sz w:val="24"/>
          <w:lang w:val="bg-BG"/>
        </w:rPr>
        <w:t>с</w:t>
      </w:r>
      <w:r>
        <w:rPr>
          <w:rFonts w:ascii="Times New Roman" w:hAnsi="Times New Roman"/>
          <w:sz w:val="24"/>
        </w:rPr>
        <w:t xml:space="preserve"> пълноти 0.8-1.0, както и в </w:t>
      </w:r>
      <w:r>
        <w:rPr>
          <w:rFonts w:ascii="Times New Roman" w:hAnsi="Times New Roman"/>
          <w:sz w:val="24"/>
        </w:rPr>
        <w:lastRenderedPageBreak/>
        <w:t>някои насаждения с</w:t>
      </w:r>
      <w:r>
        <w:rPr>
          <w:rFonts w:ascii="Times New Roman" w:hAnsi="Times New Roman"/>
          <w:sz w:val="24"/>
          <w:lang w:val="bg-BG"/>
        </w:rPr>
        <w:t>ъс средна</w:t>
      </w:r>
      <w:r>
        <w:rPr>
          <w:rFonts w:ascii="Times New Roman" w:hAnsi="Times New Roman"/>
          <w:sz w:val="24"/>
        </w:rPr>
        <w:t xml:space="preserve"> пълнота 0.7, но с неравномерен строеж</w:t>
      </w:r>
      <w:r>
        <w:rPr>
          <w:rFonts w:ascii="Times New Roman" w:hAnsi="Times New Roman"/>
          <w:sz w:val="24"/>
          <w:lang w:val="bg-BG"/>
        </w:rPr>
        <w:t xml:space="preserve"> и наличие на гъсти групи с пълнота 0.8 и нагоре</w:t>
      </w:r>
      <w:r w:rsidRPr="007B4C0D">
        <w:rPr>
          <w:rFonts w:ascii="Times New Roman" w:hAnsi="Times New Roman" w:cs="Times New Roman"/>
          <w:sz w:val="24"/>
          <w:szCs w:val="24"/>
          <w:lang w:val="bg-BG"/>
        </w:rPr>
        <w:t xml:space="preserve">. </w:t>
      </w:r>
    </w:p>
    <w:p w:rsidR="00F05F67" w:rsidRPr="00624855" w:rsidRDefault="00F05F67" w:rsidP="00F05F67">
      <w:pPr>
        <w:ind w:firstLine="709"/>
        <w:jc w:val="both"/>
        <w:rPr>
          <w:color w:val="FF0000"/>
        </w:rPr>
      </w:pPr>
      <w:r>
        <w:rPr>
          <w:lang w:val="bg-BG"/>
        </w:rPr>
        <w:t>Планирана</w:t>
      </w:r>
      <w:r w:rsidRPr="007B4C0D">
        <w:rPr>
          <w:lang w:val="bg-BG"/>
        </w:rPr>
        <w:t xml:space="preserve"> е в отдели и подотдели</w:t>
      </w:r>
      <w:r w:rsidRPr="00843C6E">
        <w:rPr>
          <w:lang w:val="bg-BG"/>
        </w:rPr>
        <w:t xml:space="preserve">: </w:t>
      </w:r>
      <w:r>
        <w:t>358 "з", 358 "и", 358 "н", 358 "о", 359 "д", 368 "и", 374 "к", 378 "е", 378 "ж", 379 "в", 379 "д", 400 "л", 416 "е"</w:t>
      </w:r>
      <w:r>
        <w:rPr>
          <w:lang w:val="bg-BG"/>
        </w:rPr>
        <w:t xml:space="preserve"> </w:t>
      </w:r>
      <w:r w:rsidRPr="006C449F">
        <w:rPr>
          <w:lang w:val="bg-BG"/>
        </w:rPr>
        <w:t xml:space="preserve">и др., </w:t>
      </w:r>
      <w:r w:rsidRPr="006A29E5">
        <w:rPr>
          <w:lang w:val="bg-BG"/>
        </w:rPr>
        <w:t xml:space="preserve">като общата им площ е </w:t>
      </w:r>
      <w:r>
        <w:rPr>
          <w:lang w:val="bg-BG"/>
        </w:rPr>
        <w:t>215.4</w:t>
      </w:r>
      <w:r w:rsidRPr="00840C2E">
        <w:rPr>
          <w:lang w:val="bg-BG"/>
        </w:rPr>
        <w:t xml:space="preserve"> ха.</w:t>
      </w:r>
    </w:p>
    <w:p w:rsidR="00F05F67" w:rsidRDefault="00F05F67" w:rsidP="00F05F67">
      <w:pPr>
        <w:ind w:firstLine="708"/>
        <w:jc w:val="both"/>
        <w:rPr>
          <w:lang w:val="bg-BG"/>
        </w:rPr>
      </w:pPr>
      <w:r w:rsidRPr="007B4C0D">
        <w:rPr>
          <w:lang w:val="bg-BG"/>
        </w:rPr>
        <w:t>И</w:t>
      </w:r>
      <w:r w:rsidRPr="007B4C0D">
        <w:t xml:space="preserve">нтензивността </w:t>
      </w:r>
      <w:r w:rsidRPr="007B4C0D">
        <w:rPr>
          <w:lang w:val="bg-BG"/>
        </w:rPr>
        <w:t>на пробирките ще бъде</w:t>
      </w:r>
      <w:r w:rsidRPr="007B4C0D">
        <w:t xml:space="preserve"> </w:t>
      </w:r>
      <w:r w:rsidRPr="007B4C0D">
        <w:rPr>
          <w:lang w:val="bg-BG"/>
        </w:rPr>
        <w:t xml:space="preserve">от </w:t>
      </w:r>
      <w:r w:rsidRPr="007B4C0D">
        <w:t>10</w:t>
      </w:r>
      <w:r w:rsidRPr="007B4C0D">
        <w:rPr>
          <w:lang w:val="bg-BG"/>
        </w:rPr>
        <w:t xml:space="preserve"> до 25</w:t>
      </w:r>
      <w:r w:rsidRPr="007B4C0D">
        <w:t xml:space="preserve"> %</w:t>
      </w:r>
      <w:r w:rsidRPr="007B4C0D">
        <w:rPr>
          <w:lang w:val="bg-BG"/>
        </w:rPr>
        <w:t>. След извеждане на сечта не се допуска пълнотата да бъде под 0.7.</w:t>
      </w:r>
    </w:p>
    <w:p w:rsidR="00F05F67" w:rsidRDefault="00F05F67" w:rsidP="00F05F67">
      <w:pPr>
        <w:ind w:firstLine="708"/>
        <w:jc w:val="both"/>
        <w:rPr>
          <w:lang w:val="bg-BG"/>
        </w:rPr>
      </w:pPr>
    </w:p>
    <w:p w:rsidR="00F05F67" w:rsidRPr="00D71399" w:rsidRDefault="00F05F67" w:rsidP="00F05F67">
      <w:pPr>
        <w:pStyle w:val="PlainText"/>
        <w:ind w:firstLine="720"/>
        <w:jc w:val="both"/>
        <w:outlineLvl w:val="0"/>
        <w:rPr>
          <w:rFonts w:ascii="Times New Roman" w:hAnsi="Times New Roman" w:cs="Times New Roman"/>
          <w:b/>
          <w:i/>
          <w:sz w:val="24"/>
          <w:szCs w:val="24"/>
          <w:u w:val="single"/>
          <w:lang w:val="bg-BG"/>
        </w:rPr>
      </w:pPr>
      <w:r w:rsidRPr="00D71399">
        <w:rPr>
          <w:rFonts w:ascii="Times New Roman" w:hAnsi="Times New Roman" w:cs="Times New Roman"/>
          <w:b/>
          <w:i/>
          <w:sz w:val="24"/>
          <w:szCs w:val="24"/>
          <w:u w:val="single"/>
        </w:rPr>
        <w:t>1.</w:t>
      </w:r>
      <w:r>
        <w:rPr>
          <w:rFonts w:ascii="Times New Roman" w:hAnsi="Times New Roman" w:cs="Times New Roman"/>
          <w:b/>
          <w:i/>
          <w:sz w:val="24"/>
          <w:szCs w:val="24"/>
          <w:u w:val="single"/>
          <w:lang w:val="bg-BG"/>
        </w:rPr>
        <w:t>3</w:t>
      </w:r>
      <w:r w:rsidRPr="00D71399">
        <w:rPr>
          <w:rFonts w:ascii="Times New Roman" w:hAnsi="Times New Roman" w:cs="Times New Roman"/>
          <w:b/>
          <w:i/>
          <w:sz w:val="24"/>
          <w:szCs w:val="24"/>
          <w:u w:val="single"/>
        </w:rPr>
        <w:t xml:space="preserve">. </w:t>
      </w:r>
      <w:r w:rsidRPr="00D71399">
        <w:rPr>
          <w:rFonts w:ascii="Times New Roman" w:hAnsi="Times New Roman" w:cs="Times New Roman"/>
          <w:b/>
          <w:i/>
          <w:sz w:val="24"/>
          <w:szCs w:val="24"/>
          <w:u w:val="single"/>
          <w:lang w:val="bg-BG"/>
        </w:rPr>
        <w:t>Технически сечи</w:t>
      </w:r>
    </w:p>
    <w:p w:rsidR="00F05F67" w:rsidRPr="00791C88" w:rsidRDefault="00F05F67" w:rsidP="00F05F67">
      <w:pPr>
        <w:pStyle w:val="PlainText"/>
        <w:ind w:firstLine="720"/>
        <w:jc w:val="both"/>
        <w:rPr>
          <w:rFonts w:ascii="Times New Roman" w:hAnsi="Times New Roman" w:cs="Times New Roman"/>
          <w:color w:val="FF0000"/>
          <w:sz w:val="24"/>
          <w:szCs w:val="24"/>
        </w:rPr>
      </w:pPr>
    </w:p>
    <w:p w:rsidR="00F05F67" w:rsidRPr="002A33A3" w:rsidRDefault="00F05F67" w:rsidP="00F05F67">
      <w:pPr>
        <w:pStyle w:val="PlainText"/>
        <w:ind w:firstLine="708"/>
        <w:jc w:val="both"/>
        <w:rPr>
          <w:rFonts w:ascii="Times New Roman" w:hAnsi="Times New Roman"/>
          <w:sz w:val="24"/>
          <w:szCs w:val="24"/>
          <w:lang w:val="bg-BG"/>
        </w:rPr>
      </w:pPr>
      <w:r w:rsidRPr="001D493B">
        <w:rPr>
          <w:rFonts w:ascii="Times New Roman" w:hAnsi="Times New Roman"/>
          <w:sz w:val="24"/>
          <w:szCs w:val="24"/>
          <w:lang w:val="bg-BG"/>
        </w:rPr>
        <w:t>Провеждането им е планирано</w:t>
      </w:r>
      <w:r>
        <w:rPr>
          <w:rFonts w:ascii="Times New Roman" w:hAnsi="Times New Roman"/>
          <w:b/>
          <w:i/>
          <w:sz w:val="24"/>
          <w:szCs w:val="24"/>
          <w:lang w:val="bg-BG"/>
        </w:rPr>
        <w:t xml:space="preserve"> </w:t>
      </w:r>
      <w:r w:rsidRPr="002A33A3">
        <w:rPr>
          <w:rFonts w:ascii="Times New Roman" w:hAnsi="Times New Roman"/>
          <w:sz w:val="24"/>
          <w:szCs w:val="24"/>
          <w:lang w:val="bg-BG"/>
        </w:rPr>
        <w:t>съгласно чл. 36 от Нредба № 8/05.08.11 год. за сечите в горите, за:</w:t>
      </w:r>
    </w:p>
    <w:p w:rsidR="00F05F67" w:rsidRPr="002A33A3" w:rsidRDefault="00F05F67" w:rsidP="00F05F67">
      <w:pPr>
        <w:pStyle w:val="PlainText"/>
        <w:jc w:val="both"/>
        <w:rPr>
          <w:rFonts w:ascii="Times New Roman" w:hAnsi="Times New Roman"/>
          <w:sz w:val="24"/>
          <w:szCs w:val="24"/>
          <w:lang w:val="bg-BG"/>
        </w:rPr>
      </w:pPr>
    </w:p>
    <w:p w:rsidR="00F05F67" w:rsidRPr="004F40F7" w:rsidRDefault="00F05F67" w:rsidP="009504BD">
      <w:pPr>
        <w:pStyle w:val="PlainText"/>
        <w:numPr>
          <w:ilvl w:val="0"/>
          <w:numId w:val="11"/>
        </w:numPr>
        <w:tabs>
          <w:tab w:val="left" w:pos="284"/>
        </w:tabs>
        <w:autoSpaceDE/>
        <w:autoSpaceDN/>
        <w:ind w:left="0" w:firstLine="0"/>
        <w:jc w:val="both"/>
        <w:rPr>
          <w:rFonts w:ascii="Times New Roman" w:hAnsi="Times New Roman"/>
          <w:sz w:val="24"/>
          <w:szCs w:val="24"/>
          <w:lang w:val="ru-RU"/>
        </w:rPr>
      </w:pPr>
      <w:r w:rsidRPr="004F40F7">
        <w:rPr>
          <w:rFonts w:ascii="Times New Roman" w:hAnsi="Times New Roman"/>
          <w:b/>
          <w:i/>
          <w:sz w:val="24"/>
          <w:szCs w:val="24"/>
          <w:lang w:val="bg-BG"/>
        </w:rPr>
        <w:t>Просветляване на просека</w:t>
      </w:r>
      <w:r w:rsidRPr="004F40F7">
        <w:rPr>
          <w:rFonts w:ascii="Times New Roman" w:hAnsi="Times New Roman"/>
          <w:sz w:val="24"/>
          <w:szCs w:val="24"/>
          <w:lang w:val="bg-BG"/>
        </w:rPr>
        <w:t xml:space="preserve">- мероприятието е отразено в таксационното описание на съседните на просеката подотдели като вид сеч, но без ползване. </w:t>
      </w:r>
    </w:p>
    <w:p w:rsidR="00F05F67" w:rsidRPr="004F40F7" w:rsidRDefault="00F05F67" w:rsidP="00F05F67">
      <w:pPr>
        <w:pStyle w:val="PlainText"/>
        <w:tabs>
          <w:tab w:val="left" w:pos="284"/>
        </w:tabs>
        <w:autoSpaceDE/>
        <w:autoSpaceDN/>
        <w:jc w:val="both"/>
        <w:rPr>
          <w:rFonts w:ascii="Times New Roman" w:hAnsi="Times New Roman"/>
          <w:sz w:val="24"/>
          <w:szCs w:val="24"/>
          <w:lang w:val="ru-RU"/>
        </w:rPr>
      </w:pPr>
    </w:p>
    <w:p w:rsidR="00F05F67" w:rsidRPr="004F40F7" w:rsidRDefault="00F05F67" w:rsidP="00F05F67">
      <w:pPr>
        <w:pStyle w:val="PlainText"/>
        <w:tabs>
          <w:tab w:val="left" w:pos="284"/>
        </w:tabs>
        <w:autoSpaceDE/>
        <w:autoSpaceDN/>
        <w:jc w:val="both"/>
        <w:rPr>
          <w:sz w:val="24"/>
          <w:szCs w:val="24"/>
          <w:lang w:val="ru-RU"/>
        </w:rPr>
      </w:pPr>
      <w:r>
        <w:rPr>
          <w:rFonts w:ascii="Times New Roman" w:hAnsi="Times New Roman"/>
          <w:b/>
          <w:i/>
          <w:sz w:val="24"/>
          <w:szCs w:val="24"/>
          <w:lang w:val="bg-BG"/>
        </w:rPr>
        <w:t xml:space="preserve">2. </w:t>
      </w:r>
      <w:r w:rsidRPr="004F40F7">
        <w:rPr>
          <w:rFonts w:ascii="Times New Roman" w:hAnsi="Times New Roman"/>
          <w:b/>
          <w:i/>
          <w:sz w:val="24"/>
          <w:szCs w:val="24"/>
          <w:lang w:val="bg-BG"/>
        </w:rPr>
        <w:t>Просветляване на път</w:t>
      </w:r>
      <w:r w:rsidRPr="004F40F7">
        <w:rPr>
          <w:rFonts w:ascii="Times New Roman" w:hAnsi="Times New Roman"/>
          <w:sz w:val="24"/>
          <w:szCs w:val="24"/>
          <w:lang w:val="bg-BG"/>
        </w:rPr>
        <w:t xml:space="preserve">- планираното за провеждане през десетилетието мероприятие е отразено в таксационното описание на съседните на пътя подотдели като вид сеч, но без ползване. </w:t>
      </w:r>
    </w:p>
    <w:p w:rsidR="00F05F67" w:rsidRPr="004F40F7" w:rsidRDefault="00F05F67" w:rsidP="00F05F67">
      <w:pPr>
        <w:pStyle w:val="PlainText"/>
        <w:tabs>
          <w:tab w:val="left" w:pos="284"/>
        </w:tabs>
        <w:autoSpaceDE/>
        <w:autoSpaceDN/>
        <w:jc w:val="both"/>
        <w:rPr>
          <w:sz w:val="24"/>
          <w:szCs w:val="24"/>
          <w:lang w:val="ru-RU"/>
        </w:rPr>
      </w:pPr>
    </w:p>
    <w:p w:rsidR="00F05F67" w:rsidRDefault="00F05F67" w:rsidP="00F05F67">
      <w:pPr>
        <w:pStyle w:val="PlainText"/>
        <w:tabs>
          <w:tab w:val="left" w:pos="284"/>
        </w:tabs>
        <w:autoSpaceDE/>
        <w:autoSpaceDN/>
        <w:jc w:val="both"/>
        <w:rPr>
          <w:rFonts w:ascii="Times New Roman" w:hAnsi="Times New Roman"/>
          <w:sz w:val="24"/>
          <w:szCs w:val="24"/>
          <w:lang w:val="bg-BG"/>
        </w:rPr>
      </w:pPr>
      <w:r>
        <w:rPr>
          <w:rFonts w:ascii="Times New Roman" w:hAnsi="Times New Roman"/>
          <w:sz w:val="24"/>
          <w:szCs w:val="24"/>
          <w:lang w:val="bg-BG"/>
        </w:rPr>
        <w:tab/>
        <w:t>За всички технически сечи, в таксационните описания е записана и насока „техническа“, независимо от това дали в подотдела е планирана и друга сеч, респективно насока или не.</w:t>
      </w:r>
    </w:p>
    <w:p w:rsidR="00F05F67" w:rsidRDefault="00F05F67" w:rsidP="00F05F67">
      <w:pPr>
        <w:pStyle w:val="PlainText"/>
        <w:tabs>
          <w:tab w:val="left" w:pos="284"/>
        </w:tabs>
        <w:autoSpaceDE/>
        <w:autoSpaceDN/>
        <w:jc w:val="both"/>
        <w:rPr>
          <w:rFonts w:ascii="Times New Roman" w:hAnsi="Times New Roman"/>
          <w:sz w:val="24"/>
          <w:szCs w:val="24"/>
          <w:lang w:val="bg-BG"/>
        </w:rPr>
      </w:pPr>
    </w:p>
    <w:p w:rsidR="00F05F67" w:rsidRDefault="00F05F67" w:rsidP="00F05F67">
      <w:pPr>
        <w:pStyle w:val="PlainText"/>
        <w:ind w:firstLine="720"/>
        <w:jc w:val="both"/>
        <w:rPr>
          <w:rFonts w:ascii="Times New Roman" w:hAnsi="Times New Roman"/>
          <w:b/>
          <w:color w:val="000000" w:themeColor="text1"/>
          <w:sz w:val="24"/>
          <w:lang w:val="bg-BG"/>
        </w:rPr>
      </w:pPr>
      <w:r>
        <w:rPr>
          <w:rFonts w:ascii="Times New Roman" w:hAnsi="Times New Roman"/>
          <w:b/>
          <w:color w:val="000000" w:themeColor="text1"/>
          <w:sz w:val="24"/>
        </w:rPr>
        <w:t>2</w:t>
      </w:r>
      <w:r>
        <w:rPr>
          <w:rFonts w:ascii="Times New Roman" w:hAnsi="Times New Roman"/>
          <w:b/>
          <w:color w:val="000000" w:themeColor="text1"/>
          <w:sz w:val="24"/>
          <w:lang w:val="bg-BG"/>
        </w:rPr>
        <w:t xml:space="preserve">. </w:t>
      </w:r>
      <w:r>
        <w:rPr>
          <w:rFonts w:ascii="Times New Roman" w:hAnsi="Times New Roman" w:cs="Times New Roman"/>
          <w:b/>
          <w:color w:val="000000" w:themeColor="text1"/>
          <w:sz w:val="24"/>
          <w:szCs w:val="24"/>
          <w:lang w:val="bg-BG"/>
        </w:rPr>
        <w:t>Средногодишни норми на ползване от възобновителни сечи във</w:t>
      </w:r>
      <w:r>
        <w:rPr>
          <w:rFonts w:ascii="Times New Roman" w:hAnsi="Times New Roman"/>
          <w:b/>
          <w:color w:val="000000" w:themeColor="text1"/>
          <w:sz w:val="24"/>
          <w:lang w:val="bg-BG"/>
        </w:rPr>
        <w:t xml:space="preserve"> високостъблените гори</w:t>
      </w:r>
    </w:p>
    <w:p w:rsidR="00F05F67" w:rsidRDefault="00F05F67" w:rsidP="00F05F67">
      <w:pPr>
        <w:pStyle w:val="BodyTextIndent2"/>
        <w:spacing w:after="0" w:line="240" w:lineRule="auto"/>
        <w:ind w:left="0" w:firstLine="709"/>
        <w:jc w:val="both"/>
      </w:pPr>
    </w:p>
    <w:p w:rsidR="00F05F67" w:rsidRDefault="00F05F67" w:rsidP="00F05F67">
      <w:pPr>
        <w:pStyle w:val="BodyTextIndent"/>
      </w:pPr>
      <w:r>
        <w:t>Съгласно нормативната база, на определяне размера на  пол</w:t>
      </w:r>
      <w:r>
        <w:softHyphen/>
        <w:t>зва</w:t>
      </w:r>
      <w:r>
        <w:softHyphen/>
        <w:t>нето от възобновителни сечи по формулни методи по</w:t>
      </w:r>
      <w:r>
        <w:softHyphen/>
        <w:t>д</w:t>
      </w:r>
      <w:r>
        <w:softHyphen/>
        <w:t>ле</w:t>
      </w:r>
      <w:r>
        <w:softHyphen/>
        <w:t>жат всички  сто</w:t>
      </w:r>
      <w:r>
        <w:softHyphen/>
        <w:t>пан</w:t>
      </w:r>
      <w:r>
        <w:softHyphen/>
        <w:t>с</w:t>
      </w:r>
      <w:r>
        <w:softHyphen/>
        <w:t>ки кла</w:t>
      </w:r>
      <w:r>
        <w:softHyphen/>
        <w:t>со</w:t>
      </w:r>
      <w:r>
        <w:softHyphen/>
        <w:t>ве във ви</w:t>
      </w:r>
      <w:r>
        <w:softHyphen/>
        <w:t>со</w:t>
      </w:r>
      <w:r>
        <w:softHyphen/>
        <w:t>ко</w:t>
      </w:r>
      <w:r>
        <w:softHyphen/>
        <w:t>с</w:t>
      </w:r>
      <w:r>
        <w:softHyphen/>
        <w:t>тъ</w:t>
      </w:r>
      <w:r>
        <w:softHyphen/>
        <w:t>б</w:t>
      </w:r>
      <w:r>
        <w:softHyphen/>
        <w:t>ле</w:t>
      </w:r>
      <w:r>
        <w:softHyphen/>
        <w:t>ните гори със стопански функции.</w:t>
      </w:r>
    </w:p>
    <w:p w:rsidR="00F05F67" w:rsidRDefault="00F05F67" w:rsidP="00F05F67">
      <w:pPr>
        <w:ind w:firstLine="708"/>
        <w:jc w:val="both"/>
      </w:pPr>
      <w:r>
        <w:t>Ползването от възобновителни сечи във високостъблените гори ЗСФ, се набира като сума от ползването в отделните насаждения, в зависимост от планираните по вид и интензивност възобновителни сечи, съобразно състоянието (състав, строеж, общо и здравословно състояние, възобновяване и пр.) на конкретното насаждение и се определя като сечище по състояние (Наредба 18, приложение 21 към чл. 77).</w:t>
      </w:r>
      <w:r>
        <w:rPr>
          <w:lang w:val="bg-BG"/>
        </w:rPr>
        <w:t xml:space="preserve"> Затова за</w:t>
      </w:r>
      <w:r>
        <w:t xml:space="preserve"> тази част от горските територии, която е със специални или защитни функции, предлаганите сечища са по състояние, като е направена оценка на близостта им до изчислените по формулни методи.</w:t>
      </w:r>
    </w:p>
    <w:p w:rsidR="00F05F67" w:rsidRDefault="00F05F67" w:rsidP="00F05F67">
      <w:pPr>
        <w:jc w:val="both"/>
        <w:rPr>
          <w:lang w:val="bg-BG"/>
        </w:rPr>
      </w:pPr>
    </w:p>
    <w:p w:rsidR="00F05F67" w:rsidRPr="00772AE4" w:rsidRDefault="00F05F67" w:rsidP="00F05F67">
      <w:pPr>
        <w:jc w:val="both"/>
        <w:rPr>
          <w:b/>
          <w:lang w:val="bg-BG"/>
        </w:rPr>
      </w:pPr>
      <w:r w:rsidRPr="00772AE4">
        <w:rPr>
          <w:b/>
          <w:lang w:val="bg-BG"/>
        </w:rPr>
        <w:t>Иглолистни гори</w:t>
      </w:r>
    </w:p>
    <w:p w:rsidR="00F05F67" w:rsidRDefault="00F05F67" w:rsidP="00F05F67">
      <w:pPr>
        <w:jc w:val="both"/>
        <w:rPr>
          <w:lang w:val="bg-BG"/>
        </w:rPr>
      </w:pPr>
    </w:p>
    <w:p w:rsidR="00F05F67" w:rsidRDefault="00F05F67" w:rsidP="00F05F67">
      <w:pPr>
        <w:ind w:firstLine="708"/>
        <w:jc w:val="both"/>
        <w:rPr>
          <w:lang w:val="bg-BG"/>
        </w:rPr>
      </w:pPr>
      <w:r>
        <w:rPr>
          <w:lang w:val="bg-BG"/>
        </w:rPr>
        <w:t>На територията на обекта за горскостопанско планиране, иглолистните гори са изцяло представени от култури, създадени извън зоната им на естествено разпространение. По тази причина и съгласно редица указания на ведомството по горите за тяхното стопанисване и съгласно утвърдения ТИЗ, в тези гори насоката на стопанисване е трансформация, която започва веднага след количествената им зрялост. При тях не се цели равномерност и постоянство в ползването за определен времеви период, осигурявано от формулните методи, а възможно най- бързата им замяна с устойчиви естествени насаждения. Предвиденото годишно ползване от възобновителни сечи в тях, набрано по състояние, по стопански и условни стопански класове е както следва:</w:t>
      </w:r>
    </w:p>
    <w:p w:rsidR="00F05F67" w:rsidRDefault="00F05F67" w:rsidP="00F05F67">
      <w:pPr>
        <w:ind w:firstLine="708"/>
        <w:jc w:val="both"/>
        <w:rPr>
          <w:lang w:val="bg-BG"/>
        </w:rPr>
      </w:pPr>
    </w:p>
    <w:p w:rsidR="00F05F67" w:rsidRDefault="00F05F67" w:rsidP="00F05F67">
      <w:pPr>
        <w:ind w:firstLine="708"/>
        <w:jc w:val="both"/>
        <w:rPr>
          <w:lang w:val="bg-BG"/>
        </w:rPr>
      </w:pPr>
      <w:r>
        <w:rPr>
          <w:lang w:val="bg-BG"/>
        </w:rPr>
        <w:t>Стопански клас бялборови култури- 113 куб.м.</w:t>
      </w:r>
    </w:p>
    <w:p w:rsidR="00F05F67" w:rsidRDefault="00F05F67" w:rsidP="00F05F67">
      <w:pPr>
        <w:ind w:firstLine="708"/>
        <w:jc w:val="both"/>
        <w:rPr>
          <w:lang w:val="bg-BG"/>
        </w:rPr>
      </w:pPr>
      <w:r>
        <w:rPr>
          <w:lang w:val="bg-BG"/>
        </w:rPr>
        <w:t>Стопански клас бялборови култури- условен- 67 куб.м.</w:t>
      </w:r>
    </w:p>
    <w:p w:rsidR="00F05F67" w:rsidRDefault="00F05F67" w:rsidP="00F05F67">
      <w:pPr>
        <w:ind w:firstLine="708"/>
        <w:jc w:val="both"/>
        <w:rPr>
          <w:lang w:val="bg-BG"/>
        </w:rPr>
      </w:pPr>
      <w:r>
        <w:rPr>
          <w:lang w:val="bg-BG"/>
        </w:rPr>
        <w:lastRenderedPageBreak/>
        <w:t>Стопански клас черборови куктури- 185 куб.м.</w:t>
      </w:r>
    </w:p>
    <w:p w:rsidR="00F05F67" w:rsidRDefault="00F05F67" w:rsidP="00F05F67">
      <w:pPr>
        <w:ind w:firstLine="708"/>
        <w:jc w:val="both"/>
        <w:rPr>
          <w:lang w:val="bg-BG"/>
        </w:rPr>
      </w:pPr>
      <w:r>
        <w:rPr>
          <w:lang w:val="bg-BG"/>
        </w:rPr>
        <w:t>Стопански клас черборови култури- условен- 93 куб.м.</w:t>
      </w:r>
    </w:p>
    <w:p w:rsidR="00F05F67" w:rsidRPr="00772AE4" w:rsidRDefault="00F05F67" w:rsidP="00F05F67">
      <w:pPr>
        <w:ind w:firstLine="708"/>
        <w:jc w:val="both"/>
        <w:rPr>
          <w:b/>
          <w:lang w:val="bg-BG"/>
        </w:rPr>
      </w:pPr>
      <w:r w:rsidRPr="00772AE4">
        <w:rPr>
          <w:b/>
          <w:lang w:val="bg-BG"/>
        </w:rPr>
        <w:t>Общо:</w:t>
      </w:r>
      <w:r>
        <w:rPr>
          <w:b/>
          <w:lang w:val="bg-BG"/>
        </w:rPr>
        <w:t xml:space="preserve"> 458</w:t>
      </w:r>
      <w:r w:rsidRPr="00772AE4">
        <w:rPr>
          <w:b/>
          <w:lang w:val="bg-BG"/>
        </w:rPr>
        <w:t xml:space="preserve"> куб.м.</w:t>
      </w:r>
    </w:p>
    <w:p w:rsidR="00F05F67" w:rsidRDefault="00F05F67" w:rsidP="00F05F67">
      <w:pPr>
        <w:jc w:val="both"/>
        <w:rPr>
          <w:lang w:val="bg-BG"/>
        </w:rPr>
      </w:pPr>
    </w:p>
    <w:p w:rsidR="00F05F67" w:rsidRPr="00772AE4" w:rsidRDefault="00F05F67" w:rsidP="00F05F67">
      <w:pPr>
        <w:jc w:val="both"/>
        <w:rPr>
          <w:b/>
          <w:lang w:val="bg-BG"/>
        </w:rPr>
      </w:pPr>
      <w:r w:rsidRPr="00772AE4">
        <w:rPr>
          <w:b/>
          <w:lang w:val="bg-BG"/>
        </w:rPr>
        <w:t>Широколистни високостъблени</w:t>
      </w:r>
    </w:p>
    <w:p w:rsidR="00F05F67" w:rsidRPr="00610EB2" w:rsidRDefault="00F05F67" w:rsidP="00F05F67">
      <w:pPr>
        <w:jc w:val="both"/>
        <w:rPr>
          <w:lang w:val="bg-BG"/>
        </w:rPr>
      </w:pPr>
    </w:p>
    <w:p w:rsidR="00F05F67" w:rsidRPr="00872A18" w:rsidRDefault="00F05F67" w:rsidP="00F05F67">
      <w:pPr>
        <w:pStyle w:val="ListParagraph"/>
        <w:spacing w:after="0" w:line="240" w:lineRule="auto"/>
        <w:ind w:left="0" w:firstLine="709"/>
        <w:jc w:val="both"/>
        <w:rPr>
          <w:rFonts w:ascii="Times New Roman" w:hAnsi="Times New Roman"/>
          <w:sz w:val="24"/>
          <w:szCs w:val="24"/>
        </w:rPr>
      </w:pPr>
      <w:r w:rsidRPr="00872A18">
        <w:rPr>
          <w:rFonts w:ascii="Times New Roman" w:hAnsi="Times New Roman"/>
          <w:sz w:val="24"/>
          <w:szCs w:val="24"/>
        </w:rPr>
        <w:t xml:space="preserve">В горските територии собственост на общината, зрелите насаждения и по брой и по площ са много малко ( в горите със специални и защитни функции отсъстват въобще) и за тях формулни методи не са прилагани, както следва: </w:t>
      </w:r>
    </w:p>
    <w:p w:rsidR="00F05F67" w:rsidRPr="00872A18" w:rsidRDefault="00F05F67" w:rsidP="00F05F67">
      <w:pPr>
        <w:pStyle w:val="ListParagraph"/>
        <w:spacing w:after="0" w:line="240" w:lineRule="auto"/>
        <w:ind w:left="0" w:firstLine="709"/>
        <w:jc w:val="both"/>
        <w:rPr>
          <w:rFonts w:ascii="Times New Roman" w:hAnsi="Times New Roman"/>
          <w:sz w:val="24"/>
          <w:szCs w:val="24"/>
        </w:rPr>
      </w:pPr>
    </w:p>
    <w:p w:rsidR="00F05F67" w:rsidRPr="00872A18" w:rsidRDefault="00F05F67" w:rsidP="00F05F67">
      <w:pPr>
        <w:pStyle w:val="ListParagraph"/>
        <w:spacing w:after="0" w:line="240" w:lineRule="auto"/>
        <w:ind w:left="0" w:firstLine="709"/>
        <w:jc w:val="both"/>
        <w:rPr>
          <w:rFonts w:ascii="Times New Roman" w:hAnsi="Times New Roman"/>
          <w:sz w:val="24"/>
          <w:szCs w:val="24"/>
        </w:rPr>
      </w:pPr>
      <w:r w:rsidRPr="00872A18">
        <w:rPr>
          <w:rFonts w:ascii="Times New Roman" w:hAnsi="Times New Roman"/>
          <w:sz w:val="24"/>
          <w:szCs w:val="24"/>
        </w:rPr>
        <w:t>Стопански клас ДСрН- две зрели косматдъбови насаждения с площ 21.8 ха, изредени, невъзобновени, без планирано ползване за ревизионния период;</w:t>
      </w:r>
    </w:p>
    <w:p w:rsidR="00F05F67" w:rsidRDefault="00F05F67" w:rsidP="00F05F67">
      <w:pPr>
        <w:pStyle w:val="ListParagraph"/>
        <w:spacing w:after="0" w:line="240" w:lineRule="auto"/>
        <w:ind w:left="0" w:firstLine="709"/>
        <w:jc w:val="both"/>
        <w:rPr>
          <w:rFonts w:ascii="Times New Roman" w:hAnsi="Times New Roman"/>
          <w:sz w:val="24"/>
          <w:szCs w:val="24"/>
        </w:rPr>
      </w:pPr>
      <w:r w:rsidRPr="00872A18">
        <w:rPr>
          <w:rFonts w:ascii="Times New Roman" w:hAnsi="Times New Roman"/>
          <w:sz w:val="24"/>
          <w:szCs w:val="24"/>
        </w:rPr>
        <w:t>Стопански клас Церов- едно зряло насаждение с площ 2.9 ха, изредено, невъзобновено, без планирано ползване за ревизионния период.</w:t>
      </w:r>
    </w:p>
    <w:p w:rsidR="00F05F67" w:rsidRDefault="00F05F67" w:rsidP="00F05F67">
      <w:pPr>
        <w:pStyle w:val="Heading4"/>
        <w:ind w:firstLine="709"/>
        <w:rPr>
          <w:rFonts w:ascii="Times New Roman" w:hAnsi="Times New Roman"/>
          <w:i w:val="0"/>
          <w:color w:val="auto"/>
          <w:sz w:val="24"/>
          <w:szCs w:val="24"/>
          <w:lang w:val="bg-BG"/>
        </w:rPr>
      </w:pPr>
      <w:r>
        <w:rPr>
          <w:rFonts w:ascii="Times New Roman" w:hAnsi="Times New Roman"/>
          <w:i w:val="0"/>
          <w:color w:val="auto"/>
          <w:sz w:val="24"/>
          <w:szCs w:val="24"/>
          <w:lang w:val="bg-BG"/>
        </w:rPr>
        <w:t>3</w:t>
      </w:r>
      <w:r>
        <w:rPr>
          <w:rFonts w:ascii="Times New Roman" w:hAnsi="Times New Roman"/>
          <w:i w:val="0"/>
          <w:color w:val="auto"/>
          <w:sz w:val="24"/>
          <w:szCs w:val="24"/>
        </w:rPr>
        <w:t>.</w:t>
      </w:r>
      <w:r>
        <w:rPr>
          <w:rFonts w:ascii="Times New Roman" w:hAnsi="Times New Roman"/>
          <w:i w:val="0"/>
          <w:color w:val="auto"/>
          <w:sz w:val="24"/>
          <w:szCs w:val="24"/>
          <w:lang w:val="bg-BG"/>
        </w:rPr>
        <w:t xml:space="preserve"> Средногодишни норми на ползване от възобновителни сечи в издънковите гори за превръщане в семенни</w:t>
      </w:r>
    </w:p>
    <w:p w:rsidR="00F05F67" w:rsidRDefault="00F05F67" w:rsidP="00F05F67">
      <w:pPr>
        <w:ind w:firstLine="709"/>
        <w:jc w:val="both"/>
      </w:pPr>
    </w:p>
    <w:p w:rsidR="00F05F67" w:rsidRDefault="00F05F67" w:rsidP="00F05F67">
      <w:pPr>
        <w:ind w:firstLine="709"/>
        <w:jc w:val="both"/>
        <w:rPr>
          <w:lang w:val="bg-BG"/>
        </w:rPr>
      </w:pPr>
      <w:r>
        <w:rPr>
          <w:lang w:val="bg-BG"/>
        </w:rPr>
        <w:t>Съгласно изискванията на нормативната база, в тези гори годишното ползване от възобновителни сечи се набира по състояние (независимо от функционалната категория), като сума от ползванията в отделните насаждения.</w:t>
      </w:r>
    </w:p>
    <w:p w:rsidR="00F05F67" w:rsidRDefault="00F05F67" w:rsidP="00F05F67">
      <w:pPr>
        <w:ind w:firstLine="709"/>
        <w:jc w:val="both"/>
        <w:rPr>
          <w:lang w:val="bg-BG"/>
        </w:rPr>
      </w:pPr>
      <w:r>
        <w:rPr>
          <w:lang w:val="bg-BG"/>
        </w:rPr>
        <w:t>При анализа на ползването от възобновителни сечи, независимо от това, че тук не се използват формулни методи, също трябва да се отчита факта, че определена част от площите имат ограничения в ползването произтичащи от специалните/ защитните им функции.</w:t>
      </w:r>
    </w:p>
    <w:p w:rsidR="00F05F67" w:rsidRDefault="00F05F67" w:rsidP="00F05F67">
      <w:pPr>
        <w:ind w:firstLine="709"/>
        <w:jc w:val="both"/>
        <w:rPr>
          <w:rFonts w:ascii="Arial" w:hAnsi="Arial" w:cs="Arial"/>
          <w:color w:val="000000"/>
          <w:sz w:val="18"/>
          <w:szCs w:val="18"/>
          <w:lang w:val="bg-BG"/>
        </w:rPr>
      </w:pPr>
    </w:p>
    <w:p w:rsidR="00F05F67" w:rsidRDefault="00F05F67" w:rsidP="00F05F67">
      <w:pPr>
        <w:ind w:left="284" w:firstLine="709"/>
        <w:jc w:val="both"/>
        <w:rPr>
          <w:rFonts w:cs="Arial"/>
          <w:b/>
          <w:spacing w:val="-4"/>
          <w:lang w:val="bg-BG"/>
        </w:rPr>
      </w:pPr>
      <w:r>
        <w:rPr>
          <w:rFonts w:cs="Arial"/>
          <w:b/>
          <w:spacing w:val="-4"/>
          <w:lang w:val="bg-BG"/>
        </w:rPr>
        <w:t>С</w:t>
      </w:r>
      <w:r>
        <w:rPr>
          <w:rFonts w:cs="Arial"/>
          <w:b/>
        </w:rPr>
        <w:t xml:space="preserve">топански клас </w:t>
      </w:r>
      <w:r>
        <w:rPr>
          <w:rFonts w:cs="Arial"/>
          <w:b/>
          <w:spacing w:val="-4"/>
          <w:lang w:val="bg-BG"/>
        </w:rPr>
        <w:t>Дъбов</w:t>
      </w:r>
      <w:r>
        <w:rPr>
          <w:rFonts w:cs="Arial"/>
          <w:b/>
          <w:spacing w:val="-4"/>
        </w:rPr>
        <w:t xml:space="preserve"> средно и нискобонитетен за превръщане </w:t>
      </w:r>
    </w:p>
    <w:p w:rsidR="00F05F67" w:rsidRDefault="00F05F67" w:rsidP="00F05F67">
      <w:pPr>
        <w:ind w:left="284" w:firstLine="709"/>
        <w:jc w:val="both"/>
        <w:rPr>
          <w:rFonts w:cs="Arial"/>
          <w:b/>
          <w:spacing w:val="-4"/>
          <w:lang w:val="bg-BG"/>
        </w:rPr>
      </w:pPr>
    </w:p>
    <w:p w:rsidR="00F05F67" w:rsidRDefault="00F05F67" w:rsidP="00F05F67">
      <w:pPr>
        <w:ind w:firstLine="709"/>
        <w:jc w:val="both"/>
        <w:rPr>
          <w:rFonts w:cs="Arial"/>
          <w:lang w:eastAsia="bg-BG"/>
        </w:rPr>
      </w:pPr>
      <w:r>
        <w:rPr>
          <w:rFonts w:cs="Arial"/>
          <w:lang w:eastAsia="bg-BG"/>
        </w:rPr>
        <w:t xml:space="preserve">Площта на зрелите насаждения </w:t>
      </w:r>
      <w:r>
        <w:rPr>
          <w:rFonts w:cs="Arial"/>
          <w:lang w:val="bg-BG" w:eastAsia="bg-BG"/>
        </w:rPr>
        <w:t xml:space="preserve">е </w:t>
      </w:r>
      <w:r>
        <w:rPr>
          <w:rFonts w:cs="Arial"/>
          <w:lang w:eastAsia="bg-BG"/>
        </w:rPr>
        <w:t>56.8 хектара</w:t>
      </w:r>
      <w:r>
        <w:rPr>
          <w:rFonts w:cs="Arial"/>
          <w:lang w:val="bg-BG" w:eastAsia="bg-BG"/>
        </w:rPr>
        <w:t>,</w:t>
      </w:r>
      <w:r>
        <w:rPr>
          <w:rFonts w:cs="Arial"/>
          <w:lang w:eastAsia="bg-BG"/>
        </w:rPr>
        <w:t xml:space="preserve"> със запас 4140 куб.м.</w:t>
      </w:r>
    </w:p>
    <w:p w:rsidR="00F05F67" w:rsidRDefault="00F05F67" w:rsidP="00F05F67">
      <w:pPr>
        <w:ind w:firstLine="709"/>
        <w:jc w:val="both"/>
        <w:rPr>
          <w:rFonts w:cs="Arial"/>
          <w:lang w:val="bg-BG" w:eastAsia="bg-BG"/>
        </w:rPr>
      </w:pPr>
      <w:r>
        <w:rPr>
          <w:rFonts w:cs="Arial"/>
          <w:lang w:val="it-IT" w:eastAsia="bg-BG"/>
        </w:rPr>
        <w:t xml:space="preserve">Разпределението </w:t>
      </w:r>
      <w:r>
        <w:rPr>
          <w:rFonts w:cs="Arial"/>
          <w:lang w:val="bg-BG" w:eastAsia="bg-BG"/>
        </w:rPr>
        <w:t xml:space="preserve">на площите </w:t>
      </w:r>
      <w:r>
        <w:rPr>
          <w:rFonts w:cs="Arial"/>
          <w:lang w:val="it-IT" w:eastAsia="bg-BG"/>
        </w:rPr>
        <w:t xml:space="preserve">по класове на възраст в този стопански клас </w:t>
      </w:r>
      <w:r>
        <w:rPr>
          <w:rFonts w:cs="Arial"/>
          <w:lang w:val="bg-BG" w:eastAsia="bg-BG"/>
        </w:rPr>
        <w:t xml:space="preserve">показва, че зрелите насаждения заемат малко над 40% </w:t>
      </w:r>
      <w:r>
        <w:rPr>
          <w:rFonts w:cs="Arial"/>
          <w:lang w:eastAsia="bg-BG"/>
        </w:rPr>
        <w:t xml:space="preserve"> </w:t>
      </w:r>
      <w:r>
        <w:rPr>
          <w:rFonts w:cs="Arial"/>
          <w:lang w:val="it-IT" w:eastAsia="bg-BG"/>
        </w:rPr>
        <w:t xml:space="preserve">от площта му. </w:t>
      </w:r>
    </w:p>
    <w:p w:rsidR="00F05F67" w:rsidRDefault="00F05F67" w:rsidP="00F05F67">
      <w:pPr>
        <w:ind w:firstLine="709"/>
        <w:jc w:val="both"/>
        <w:rPr>
          <w:rFonts w:cs="Arial"/>
          <w:lang w:val="bg-BG" w:eastAsia="bg-BG"/>
        </w:rPr>
      </w:pPr>
    </w:p>
    <w:p w:rsidR="00F05F67" w:rsidRDefault="00F05F67" w:rsidP="00F05F67">
      <w:pPr>
        <w:pStyle w:val="PlainText"/>
        <w:rPr>
          <w:sz w:val="18"/>
          <w:szCs w:val="18"/>
          <w:lang w:val="ru-RU"/>
        </w:rPr>
      </w:pPr>
      <w:r>
        <w:rPr>
          <w:sz w:val="18"/>
          <w:szCs w:val="18"/>
          <w:lang w:val="ru-RU"/>
        </w:rPr>
        <w:t>Разпределение на ПЛОЩТА по СКЛОПЕНОСТ и ВЪЗОБНОВЯВАНЕ</w:t>
      </w:r>
    </w:p>
    <w:p w:rsidR="00F05F67" w:rsidRDefault="00F05F67" w:rsidP="00F05F67">
      <w:pPr>
        <w:pStyle w:val="PlainText"/>
        <w:rPr>
          <w:sz w:val="18"/>
          <w:szCs w:val="18"/>
          <w:lang w:val="ru-RU"/>
        </w:rPr>
      </w:pPr>
    </w:p>
    <w:tbl>
      <w:tblPr>
        <w:tblW w:w="0" w:type="auto"/>
        <w:tblCellMar>
          <w:top w:w="15" w:type="dxa"/>
          <w:left w:w="15" w:type="dxa"/>
          <w:bottom w:w="15" w:type="dxa"/>
          <w:right w:w="15" w:type="dxa"/>
        </w:tblCellMar>
        <w:tblLook w:val="04A0" w:firstRow="1" w:lastRow="0" w:firstColumn="1" w:lastColumn="0" w:noHBand="0" w:noVBand="1"/>
      </w:tblPr>
      <w:tblGrid>
        <w:gridCol w:w="2250"/>
        <w:gridCol w:w="1200"/>
        <w:gridCol w:w="1200"/>
        <w:gridCol w:w="1200"/>
        <w:gridCol w:w="1200"/>
      </w:tblGrid>
      <w:tr w:rsidR="00F05F67" w:rsidRPr="007068EC" w:rsidTr="00DD1990">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068EC" w:rsidRDefault="00F05F67" w:rsidP="00DD1990">
            <w:pPr>
              <w:jc w:val="center"/>
              <w:rPr>
                <w:rFonts w:ascii="Arial" w:hAnsi="Arial" w:cs="Arial"/>
                <w:b/>
                <w:bCs/>
                <w:color w:val="000000"/>
                <w:sz w:val="18"/>
                <w:szCs w:val="18"/>
                <w:lang w:eastAsia="bg-BG"/>
              </w:rPr>
            </w:pPr>
            <w:r w:rsidRPr="007068EC">
              <w:rPr>
                <w:rFonts w:ascii="Arial" w:hAnsi="Arial" w:cs="Arial"/>
                <w:b/>
                <w:bCs/>
                <w:color w:val="000000"/>
                <w:sz w:val="18"/>
                <w:szCs w:val="18"/>
                <w:lang w:eastAsia="bg-BG"/>
              </w:rPr>
              <w:t>Дъбов СрН П</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068EC" w:rsidRDefault="00F05F67" w:rsidP="00DD1990">
            <w:pPr>
              <w:jc w:val="center"/>
              <w:rPr>
                <w:rFonts w:ascii="Arial" w:hAnsi="Arial" w:cs="Arial"/>
                <w:b/>
                <w:bCs/>
                <w:color w:val="000000"/>
                <w:sz w:val="18"/>
                <w:szCs w:val="18"/>
                <w:lang w:eastAsia="bg-BG"/>
              </w:rPr>
            </w:pPr>
            <w:r w:rsidRPr="007068EC">
              <w:rPr>
                <w:rFonts w:ascii="Arial" w:hAnsi="Arial" w:cs="Arial"/>
                <w:b/>
                <w:bCs/>
                <w:color w:val="000000"/>
                <w:sz w:val="18"/>
                <w:szCs w:val="18"/>
                <w:lang w:eastAsia="bg-BG"/>
              </w:rPr>
              <w:t>слабо</w:t>
            </w:r>
            <w:r w:rsidRPr="007068EC">
              <w:rPr>
                <w:rFonts w:ascii="Arial" w:hAnsi="Arial" w:cs="Arial"/>
                <w:b/>
                <w:bCs/>
                <w:color w:val="000000"/>
                <w:sz w:val="18"/>
                <w:szCs w:val="18"/>
                <w:lang w:eastAsia="bg-BG"/>
              </w:rPr>
              <w:br/>
              <w:t>0%-45%</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068EC" w:rsidRDefault="00F05F67" w:rsidP="00DD1990">
            <w:pPr>
              <w:jc w:val="center"/>
              <w:rPr>
                <w:rFonts w:ascii="Arial" w:hAnsi="Arial" w:cs="Arial"/>
                <w:b/>
                <w:bCs/>
                <w:color w:val="000000"/>
                <w:sz w:val="18"/>
                <w:szCs w:val="18"/>
                <w:lang w:eastAsia="bg-BG"/>
              </w:rPr>
            </w:pPr>
            <w:r w:rsidRPr="007068EC">
              <w:rPr>
                <w:rFonts w:ascii="Arial" w:hAnsi="Arial" w:cs="Arial"/>
                <w:b/>
                <w:bCs/>
                <w:color w:val="000000"/>
                <w:sz w:val="18"/>
                <w:szCs w:val="18"/>
                <w:lang w:eastAsia="bg-BG"/>
              </w:rPr>
              <w:t>средно</w:t>
            </w:r>
            <w:r w:rsidRPr="007068EC">
              <w:rPr>
                <w:rFonts w:ascii="Arial" w:hAnsi="Arial" w:cs="Arial"/>
                <w:b/>
                <w:bCs/>
                <w:color w:val="000000"/>
                <w:sz w:val="18"/>
                <w:szCs w:val="18"/>
                <w:lang w:eastAsia="bg-BG"/>
              </w:rPr>
              <w:br/>
              <w:t>46%-75%</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068EC" w:rsidRDefault="00F05F67" w:rsidP="00DD1990">
            <w:pPr>
              <w:jc w:val="center"/>
              <w:rPr>
                <w:rFonts w:ascii="Arial" w:hAnsi="Arial" w:cs="Arial"/>
                <w:b/>
                <w:bCs/>
                <w:color w:val="000000"/>
                <w:sz w:val="18"/>
                <w:szCs w:val="18"/>
                <w:lang w:eastAsia="bg-BG"/>
              </w:rPr>
            </w:pPr>
            <w:r w:rsidRPr="007068EC">
              <w:rPr>
                <w:rFonts w:ascii="Arial" w:hAnsi="Arial" w:cs="Arial"/>
                <w:b/>
                <w:bCs/>
                <w:color w:val="000000"/>
                <w:sz w:val="18"/>
                <w:szCs w:val="18"/>
                <w:lang w:eastAsia="bg-BG"/>
              </w:rPr>
              <w:t>добро</w:t>
            </w:r>
            <w:r w:rsidRPr="007068EC">
              <w:rPr>
                <w:rFonts w:ascii="Arial" w:hAnsi="Arial" w:cs="Arial"/>
                <w:b/>
                <w:bCs/>
                <w:color w:val="000000"/>
                <w:sz w:val="18"/>
                <w:szCs w:val="18"/>
                <w:lang w:eastAsia="bg-BG"/>
              </w:rPr>
              <w:br/>
              <w:t>76%-100%</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068EC" w:rsidRDefault="00F05F67" w:rsidP="00DD1990">
            <w:pPr>
              <w:jc w:val="center"/>
              <w:rPr>
                <w:rFonts w:ascii="Arial" w:hAnsi="Arial" w:cs="Arial"/>
                <w:b/>
                <w:bCs/>
                <w:color w:val="000000"/>
                <w:sz w:val="18"/>
                <w:szCs w:val="18"/>
                <w:lang w:eastAsia="bg-BG"/>
              </w:rPr>
            </w:pPr>
            <w:r w:rsidRPr="007068EC">
              <w:rPr>
                <w:rFonts w:ascii="Arial" w:hAnsi="Arial" w:cs="Arial"/>
                <w:b/>
                <w:bCs/>
                <w:color w:val="000000"/>
                <w:sz w:val="18"/>
                <w:szCs w:val="18"/>
                <w:lang w:eastAsia="bg-BG"/>
              </w:rPr>
              <w:t>общо</w:t>
            </w:r>
          </w:p>
        </w:tc>
      </w:tr>
      <w:tr w:rsidR="00F05F67" w:rsidRPr="007068EC"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068EC" w:rsidRDefault="00F05F67" w:rsidP="00DD1990">
            <w:pPr>
              <w:jc w:val="center"/>
              <w:rPr>
                <w:rFonts w:ascii="Arial" w:hAnsi="Arial" w:cs="Arial"/>
                <w:b/>
                <w:bCs/>
                <w:color w:val="000000"/>
                <w:sz w:val="18"/>
                <w:szCs w:val="18"/>
                <w:lang w:eastAsia="bg-BG"/>
              </w:rPr>
            </w:pPr>
            <w:r w:rsidRPr="007068EC">
              <w:rPr>
                <w:rFonts w:ascii="Arial" w:hAnsi="Arial" w:cs="Arial"/>
                <w:b/>
                <w:bCs/>
                <w:color w:val="000000"/>
                <w:sz w:val="18"/>
                <w:szCs w:val="18"/>
                <w:lang w:eastAsia="bg-BG"/>
              </w:rPr>
              <w:t>склопеност</w:t>
            </w:r>
          </w:p>
        </w:tc>
        <w:tc>
          <w:tcPr>
            <w:tcW w:w="0" w:type="auto"/>
            <w:gridSpan w:val="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068EC" w:rsidRDefault="00F05F67" w:rsidP="00DD1990">
            <w:pPr>
              <w:jc w:val="center"/>
              <w:rPr>
                <w:rFonts w:ascii="Arial" w:hAnsi="Arial" w:cs="Arial"/>
                <w:b/>
                <w:bCs/>
                <w:color w:val="000000"/>
                <w:sz w:val="18"/>
                <w:szCs w:val="18"/>
                <w:lang w:eastAsia="bg-BG"/>
              </w:rPr>
            </w:pPr>
            <w:r w:rsidRPr="007068EC">
              <w:rPr>
                <w:rFonts w:ascii="Arial" w:hAnsi="Arial" w:cs="Arial"/>
                <w:b/>
                <w:bCs/>
                <w:color w:val="000000"/>
                <w:sz w:val="18"/>
                <w:szCs w:val="18"/>
                <w:lang w:eastAsia="bg-BG"/>
              </w:rPr>
              <w:t>хектари</w:t>
            </w:r>
          </w:p>
        </w:tc>
      </w:tr>
      <w:tr w:rsidR="00F05F67" w:rsidRPr="007068EC" w:rsidTr="00DD1990">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068EC" w:rsidRDefault="00F05F67" w:rsidP="00DD1990">
            <w:pPr>
              <w:jc w:val="center"/>
              <w:rPr>
                <w:rFonts w:ascii="Arial" w:hAnsi="Arial" w:cs="Arial"/>
                <w:color w:val="000000"/>
                <w:sz w:val="18"/>
                <w:szCs w:val="18"/>
                <w:lang w:eastAsia="bg-BG"/>
              </w:rPr>
            </w:pPr>
            <w:r w:rsidRPr="007068EC">
              <w:rPr>
                <w:rFonts w:ascii="Arial" w:hAnsi="Arial" w:cs="Arial"/>
                <w:color w:val="000000"/>
                <w:sz w:val="18"/>
                <w:szCs w:val="18"/>
                <w:lang w:eastAsia="bg-BG"/>
              </w:rPr>
              <w:t>0.3</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068EC" w:rsidRDefault="00F05F67" w:rsidP="00DD1990">
            <w:pPr>
              <w:jc w:val="right"/>
              <w:rPr>
                <w:rFonts w:ascii="Arial" w:hAnsi="Arial" w:cs="Arial"/>
                <w:color w:val="000000"/>
                <w:sz w:val="18"/>
                <w:szCs w:val="18"/>
                <w:lang w:eastAsia="bg-BG"/>
              </w:rPr>
            </w:pPr>
            <w:r w:rsidRPr="007068EC">
              <w:rPr>
                <w:rFonts w:ascii="Arial" w:hAnsi="Arial" w:cs="Arial"/>
                <w:color w:val="000000"/>
                <w:sz w:val="18"/>
                <w:szCs w:val="18"/>
                <w:lang w:eastAsia="bg-BG"/>
              </w:rPr>
              <w:t>2.4</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068EC" w:rsidRDefault="00F05F67" w:rsidP="00DD1990">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068EC" w:rsidRDefault="00F05F67" w:rsidP="00DD1990">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068EC" w:rsidRDefault="00F05F67" w:rsidP="00DD1990">
            <w:pPr>
              <w:jc w:val="right"/>
              <w:rPr>
                <w:rFonts w:ascii="Arial" w:hAnsi="Arial" w:cs="Arial"/>
                <w:color w:val="000000"/>
                <w:sz w:val="18"/>
                <w:szCs w:val="18"/>
                <w:lang w:eastAsia="bg-BG"/>
              </w:rPr>
            </w:pPr>
            <w:r w:rsidRPr="007068EC">
              <w:rPr>
                <w:rFonts w:ascii="Arial" w:hAnsi="Arial" w:cs="Arial"/>
                <w:color w:val="000000"/>
                <w:sz w:val="18"/>
                <w:szCs w:val="18"/>
                <w:lang w:eastAsia="bg-BG"/>
              </w:rPr>
              <w:t>2.4</w:t>
            </w:r>
          </w:p>
        </w:tc>
      </w:tr>
      <w:tr w:rsidR="00F05F67" w:rsidRPr="007068EC" w:rsidTr="00DD1990">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068EC" w:rsidRDefault="00F05F67" w:rsidP="00DD1990">
            <w:pPr>
              <w:jc w:val="center"/>
              <w:rPr>
                <w:rFonts w:ascii="Arial" w:hAnsi="Arial" w:cs="Arial"/>
                <w:color w:val="000000"/>
                <w:sz w:val="18"/>
                <w:szCs w:val="18"/>
                <w:lang w:eastAsia="bg-BG"/>
              </w:rPr>
            </w:pPr>
            <w:r w:rsidRPr="007068EC">
              <w:rPr>
                <w:rFonts w:ascii="Arial" w:hAnsi="Arial" w:cs="Arial"/>
                <w:color w:val="000000"/>
                <w:sz w:val="18"/>
                <w:szCs w:val="18"/>
                <w:lang w:eastAsia="bg-BG"/>
              </w:rPr>
              <w:t>0.4</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068EC" w:rsidRDefault="00F05F67" w:rsidP="00DD1990">
            <w:pPr>
              <w:jc w:val="right"/>
              <w:rPr>
                <w:rFonts w:ascii="Arial" w:hAnsi="Arial" w:cs="Arial"/>
                <w:color w:val="000000"/>
                <w:sz w:val="18"/>
                <w:szCs w:val="18"/>
                <w:lang w:eastAsia="bg-BG"/>
              </w:rPr>
            </w:pPr>
            <w:r w:rsidRPr="007068EC">
              <w:rPr>
                <w:rFonts w:ascii="Arial" w:hAnsi="Arial" w:cs="Arial"/>
                <w:color w:val="000000"/>
                <w:sz w:val="18"/>
                <w:szCs w:val="18"/>
                <w:lang w:eastAsia="bg-BG"/>
              </w:rPr>
              <w:t>7.8</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068EC" w:rsidRDefault="00F05F67" w:rsidP="00DD1990">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068EC" w:rsidRDefault="00F05F67" w:rsidP="00DD1990">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068EC" w:rsidRDefault="00F05F67" w:rsidP="00DD1990">
            <w:pPr>
              <w:jc w:val="right"/>
              <w:rPr>
                <w:rFonts w:ascii="Arial" w:hAnsi="Arial" w:cs="Arial"/>
                <w:color w:val="000000"/>
                <w:sz w:val="18"/>
                <w:szCs w:val="18"/>
                <w:lang w:eastAsia="bg-BG"/>
              </w:rPr>
            </w:pPr>
            <w:r w:rsidRPr="007068EC">
              <w:rPr>
                <w:rFonts w:ascii="Arial" w:hAnsi="Arial" w:cs="Arial"/>
                <w:color w:val="000000"/>
                <w:sz w:val="18"/>
                <w:szCs w:val="18"/>
                <w:lang w:eastAsia="bg-BG"/>
              </w:rPr>
              <w:t>7.8</w:t>
            </w:r>
          </w:p>
        </w:tc>
      </w:tr>
      <w:tr w:rsidR="00F05F67" w:rsidRPr="007068EC" w:rsidTr="00DD1990">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068EC" w:rsidRDefault="00F05F67" w:rsidP="00DD1990">
            <w:pPr>
              <w:jc w:val="center"/>
              <w:rPr>
                <w:rFonts w:ascii="Arial" w:hAnsi="Arial" w:cs="Arial"/>
                <w:color w:val="000000"/>
                <w:sz w:val="18"/>
                <w:szCs w:val="18"/>
                <w:lang w:eastAsia="bg-BG"/>
              </w:rPr>
            </w:pPr>
            <w:r w:rsidRPr="007068EC">
              <w:rPr>
                <w:rFonts w:ascii="Arial" w:hAnsi="Arial" w:cs="Arial"/>
                <w:color w:val="000000"/>
                <w:sz w:val="18"/>
                <w:szCs w:val="18"/>
                <w:lang w:eastAsia="bg-BG"/>
              </w:rPr>
              <w:t>0.5</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068EC" w:rsidRDefault="00F05F67" w:rsidP="00DD1990">
            <w:pPr>
              <w:jc w:val="right"/>
              <w:rPr>
                <w:rFonts w:ascii="Arial" w:hAnsi="Arial" w:cs="Arial"/>
                <w:color w:val="000000"/>
                <w:sz w:val="18"/>
                <w:szCs w:val="18"/>
                <w:lang w:eastAsia="bg-BG"/>
              </w:rPr>
            </w:pPr>
            <w:r w:rsidRPr="007068EC">
              <w:rPr>
                <w:rFonts w:ascii="Arial" w:hAnsi="Arial" w:cs="Arial"/>
                <w:color w:val="000000"/>
                <w:sz w:val="18"/>
                <w:szCs w:val="18"/>
                <w:lang w:eastAsia="bg-BG"/>
              </w:rPr>
              <w:t>26.2</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068EC" w:rsidRDefault="00F05F67" w:rsidP="00DD1990">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068EC" w:rsidRDefault="00F05F67" w:rsidP="00DD1990">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068EC" w:rsidRDefault="00F05F67" w:rsidP="00DD1990">
            <w:pPr>
              <w:jc w:val="right"/>
              <w:rPr>
                <w:rFonts w:ascii="Arial" w:hAnsi="Arial" w:cs="Arial"/>
                <w:color w:val="000000"/>
                <w:sz w:val="18"/>
                <w:szCs w:val="18"/>
                <w:lang w:eastAsia="bg-BG"/>
              </w:rPr>
            </w:pPr>
            <w:r w:rsidRPr="007068EC">
              <w:rPr>
                <w:rFonts w:ascii="Arial" w:hAnsi="Arial" w:cs="Arial"/>
                <w:color w:val="000000"/>
                <w:sz w:val="18"/>
                <w:szCs w:val="18"/>
                <w:lang w:eastAsia="bg-BG"/>
              </w:rPr>
              <w:t>26.2</w:t>
            </w:r>
          </w:p>
        </w:tc>
      </w:tr>
      <w:tr w:rsidR="00F05F67" w:rsidRPr="007068EC" w:rsidTr="00DD1990">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068EC" w:rsidRDefault="00F05F67" w:rsidP="00DD1990">
            <w:pPr>
              <w:jc w:val="center"/>
              <w:rPr>
                <w:rFonts w:ascii="Arial" w:hAnsi="Arial" w:cs="Arial"/>
                <w:color w:val="000000"/>
                <w:sz w:val="18"/>
                <w:szCs w:val="18"/>
                <w:lang w:eastAsia="bg-BG"/>
              </w:rPr>
            </w:pPr>
            <w:r w:rsidRPr="007068EC">
              <w:rPr>
                <w:rFonts w:ascii="Arial" w:hAnsi="Arial" w:cs="Arial"/>
                <w:color w:val="000000"/>
                <w:sz w:val="18"/>
                <w:szCs w:val="18"/>
                <w:lang w:eastAsia="bg-BG"/>
              </w:rPr>
              <w:t>0.6</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068EC" w:rsidRDefault="00F05F67" w:rsidP="00DD1990">
            <w:pPr>
              <w:jc w:val="right"/>
              <w:rPr>
                <w:rFonts w:ascii="Arial" w:hAnsi="Arial" w:cs="Arial"/>
                <w:color w:val="000000"/>
                <w:sz w:val="18"/>
                <w:szCs w:val="18"/>
                <w:lang w:eastAsia="bg-BG"/>
              </w:rPr>
            </w:pPr>
            <w:r w:rsidRPr="007068EC">
              <w:rPr>
                <w:rFonts w:ascii="Arial" w:hAnsi="Arial" w:cs="Arial"/>
                <w:color w:val="000000"/>
                <w:sz w:val="18"/>
                <w:szCs w:val="18"/>
                <w:lang w:eastAsia="bg-BG"/>
              </w:rPr>
              <w:t>20.4</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068EC" w:rsidRDefault="00F05F67" w:rsidP="00DD1990">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068EC" w:rsidRDefault="00F05F67" w:rsidP="00DD1990">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068EC" w:rsidRDefault="00F05F67" w:rsidP="00DD1990">
            <w:pPr>
              <w:jc w:val="right"/>
              <w:rPr>
                <w:rFonts w:ascii="Arial" w:hAnsi="Arial" w:cs="Arial"/>
                <w:color w:val="000000"/>
                <w:sz w:val="18"/>
                <w:szCs w:val="18"/>
                <w:lang w:eastAsia="bg-BG"/>
              </w:rPr>
            </w:pPr>
            <w:r w:rsidRPr="007068EC">
              <w:rPr>
                <w:rFonts w:ascii="Arial" w:hAnsi="Arial" w:cs="Arial"/>
                <w:color w:val="000000"/>
                <w:sz w:val="18"/>
                <w:szCs w:val="18"/>
                <w:lang w:eastAsia="bg-BG"/>
              </w:rPr>
              <w:t>20.4</w:t>
            </w:r>
          </w:p>
        </w:tc>
      </w:tr>
      <w:tr w:rsidR="00F05F67" w:rsidRPr="007068EC" w:rsidTr="00DD1990">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068EC" w:rsidRDefault="00F05F67" w:rsidP="00DD1990">
            <w:pPr>
              <w:jc w:val="center"/>
              <w:rPr>
                <w:rFonts w:ascii="Arial" w:hAnsi="Arial" w:cs="Arial"/>
                <w:color w:val="000000"/>
                <w:sz w:val="18"/>
                <w:szCs w:val="18"/>
                <w:lang w:eastAsia="bg-BG"/>
              </w:rPr>
            </w:pPr>
            <w:r w:rsidRPr="007068EC">
              <w:rPr>
                <w:rFonts w:ascii="Arial" w:hAnsi="Arial" w:cs="Arial"/>
                <w:color w:val="000000"/>
                <w:sz w:val="18"/>
                <w:szCs w:val="18"/>
                <w:lang w:eastAsia="bg-BG"/>
              </w:rPr>
              <w:t>общо</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068EC" w:rsidRDefault="00F05F67" w:rsidP="00DD1990">
            <w:pPr>
              <w:jc w:val="right"/>
              <w:rPr>
                <w:rFonts w:ascii="Arial" w:hAnsi="Arial" w:cs="Arial"/>
                <w:color w:val="000000"/>
                <w:sz w:val="18"/>
                <w:szCs w:val="18"/>
                <w:lang w:eastAsia="bg-BG"/>
              </w:rPr>
            </w:pPr>
            <w:r w:rsidRPr="007068EC">
              <w:rPr>
                <w:rFonts w:ascii="Arial" w:hAnsi="Arial" w:cs="Arial"/>
                <w:color w:val="000000"/>
                <w:sz w:val="18"/>
                <w:szCs w:val="18"/>
                <w:lang w:eastAsia="bg-BG"/>
              </w:rPr>
              <w:t>56.8</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068EC" w:rsidRDefault="00F05F67" w:rsidP="00DD1990">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068EC" w:rsidRDefault="00F05F67" w:rsidP="00DD1990">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068EC" w:rsidRDefault="00F05F67" w:rsidP="00DD1990">
            <w:pPr>
              <w:jc w:val="right"/>
              <w:rPr>
                <w:rFonts w:ascii="Arial" w:hAnsi="Arial" w:cs="Arial"/>
                <w:color w:val="000000"/>
                <w:sz w:val="18"/>
                <w:szCs w:val="18"/>
                <w:lang w:eastAsia="bg-BG"/>
              </w:rPr>
            </w:pPr>
            <w:r w:rsidRPr="007068EC">
              <w:rPr>
                <w:rFonts w:ascii="Arial" w:hAnsi="Arial" w:cs="Arial"/>
                <w:color w:val="000000"/>
                <w:sz w:val="18"/>
                <w:szCs w:val="18"/>
                <w:lang w:eastAsia="bg-BG"/>
              </w:rPr>
              <w:t>56.8</w:t>
            </w:r>
          </w:p>
        </w:tc>
      </w:tr>
    </w:tbl>
    <w:p w:rsidR="00F05F67" w:rsidRDefault="00F05F67" w:rsidP="00F05F67">
      <w:pPr>
        <w:ind w:firstLine="709"/>
        <w:jc w:val="both"/>
        <w:rPr>
          <w:rFonts w:cs="Arial"/>
          <w:lang w:val="bg-BG" w:eastAsia="bg-BG"/>
        </w:rPr>
      </w:pPr>
    </w:p>
    <w:p w:rsidR="00F05F67" w:rsidRDefault="00F05F67" w:rsidP="00F05F67">
      <w:pPr>
        <w:ind w:firstLine="709"/>
        <w:jc w:val="both"/>
        <w:rPr>
          <w:rFonts w:cs="Arial"/>
          <w:lang w:val="bg-BG" w:eastAsia="bg-BG"/>
        </w:rPr>
      </w:pPr>
      <w:r>
        <w:rPr>
          <w:rFonts w:cs="Arial"/>
          <w:lang w:eastAsia="bg-BG"/>
        </w:rPr>
        <w:t>Възобновяване</w:t>
      </w:r>
      <w:r>
        <w:rPr>
          <w:rFonts w:cs="Arial"/>
          <w:lang w:val="bg-BG" w:eastAsia="bg-BG"/>
        </w:rPr>
        <w:t>то</w:t>
      </w:r>
      <w:r>
        <w:rPr>
          <w:rFonts w:cs="Arial"/>
          <w:lang w:eastAsia="bg-BG"/>
        </w:rPr>
        <w:t xml:space="preserve"> в този стопански клас е </w:t>
      </w:r>
      <w:r>
        <w:rPr>
          <w:rFonts w:cs="Arial"/>
          <w:lang w:val="bg-BG" w:eastAsia="bg-BG"/>
        </w:rPr>
        <w:t xml:space="preserve">предимно слабо, въпреки че на много места склопеността е занижена поради започналите възобновителни сечи. Подходящите възобновителни сечи са постепенно- котловинни, с интензивност 20%-30%, при еднократна намеса за ревизионния период. </w:t>
      </w:r>
    </w:p>
    <w:p w:rsidR="00F05F67" w:rsidRDefault="00F05F67" w:rsidP="00F05F67">
      <w:pPr>
        <w:ind w:firstLine="709"/>
        <w:jc w:val="both"/>
        <w:rPr>
          <w:rFonts w:cs="Arial"/>
          <w:lang w:val="bg-BG"/>
        </w:rPr>
      </w:pPr>
      <w:r>
        <w:rPr>
          <w:rFonts w:cs="Arial"/>
          <w:lang w:val="bg-BG" w:eastAsia="bg-BG"/>
        </w:rPr>
        <w:t>Планираното</w:t>
      </w:r>
      <w:r>
        <w:rPr>
          <w:rFonts w:cs="Arial"/>
          <w:lang w:eastAsia="bg-BG"/>
        </w:rPr>
        <w:t xml:space="preserve"> годишно ползване от възобновителни сечи е </w:t>
      </w:r>
      <w:r>
        <w:rPr>
          <w:rFonts w:cs="Arial"/>
          <w:lang w:val="bg-BG" w:eastAsia="bg-BG"/>
        </w:rPr>
        <w:t>107</w:t>
      </w:r>
      <w:r>
        <w:rPr>
          <w:rFonts w:cs="Arial"/>
          <w:lang w:eastAsia="bg-BG"/>
        </w:rPr>
        <w:t xml:space="preserve"> куб.м</w:t>
      </w:r>
      <w:r>
        <w:rPr>
          <w:rFonts w:cs="Arial"/>
          <w:lang w:val="bg-BG" w:eastAsia="bg-BG"/>
        </w:rPr>
        <w:t>.</w:t>
      </w:r>
      <w:r>
        <w:rPr>
          <w:rFonts w:cs="Arial"/>
          <w:lang w:eastAsia="bg-BG"/>
        </w:rPr>
        <w:t xml:space="preserve"> </w:t>
      </w:r>
    </w:p>
    <w:p w:rsidR="00F05F67" w:rsidRDefault="00F05F67" w:rsidP="00F05F67">
      <w:pPr>
        <w:ind w:firstLine="709"/>
        <w:jc w:val="both"/>
        <w:rPr>
          <w:rFonts w:cs="Arial"/>
          <w:lang w:val="bg-BG"/>
        </w:rPr>
      </w:pPr>
    </w:p>
    <w:p w:rsidR="00F05F67" w:rsidRDefault="00F05F67" w:rsidP="00F05F67">
      <w:pPr>
        <w:ind w:left="284" w:firstLine="709"/>
        <w:jc w:val="both"/>
        <w:rPr>
          <w:rFonts w:cs="Arial"/>
          <w:b/>
          <w:spacing w:val="-4"/>
          <w:lang w:val="bg-BG"/>
        </w:rPr>
      </w:pPr>
      <w:r>
        <w:rPr>
          <w:rFonts w:cs="Arial"/>
          <w:b/>
          <w:spacing w:val="-4"/>
          <w:lang w:val="bg-BG"/>
        </w:rPr>
        <w:t>С</w:t>
      </w:r>
      <w:r>
        <w:rPr>
          <w:rFonts w:cs="Arial"/>
          <w:b/>
        </w:rPr>
        <w:t xml:space="preserve">топански клас </w:t>
      </w:r>
      <w:r>
        <w:rPr>
          <w:rFonts w:cs="Arial"/>
          <w:b/>
          <w:spacing w:val="-4"/>
          <w:lang w:val="bg-BG"/>
        </w:rPr>
        <w:t>Дъбов</w:t>
      </w:r>
      <w:r>
        <w:rPr>
          <w:rFonts w:cs="Arial"/>
          <w:b/>
          <w:spacing w:val="-4"/>
        </w:rPr>
        <w:t xml:space="preserve"> средно и нискобонитетен за превръщане</w:t>
      </w:r>
      <w:r>
        <w:rPr>
          <w:rFonts w:cs="Arial"/>
          <w:b/>
          <w:spacing w:val="-4"/>
          <w:lang w:val="bg-BG"/>
        </w:rPr>
        <w:t>- условен</w:t>
      </w:r>
      <w:r>
        <w:rPr>
          <w:rFonts w:cs="Arial"/>
          <w:b/>
          <w:spacing w:val="-4"/>
        </w:rPr>
        <w:t xml:space="preserve"> </w:t>
      </w:r>
    </w:p>
    <w:p w:rsidR="00F05F67" w:rsidRDefault="00F05F67" w:rsidP="00F05F67">
      <w:pPr>
        <w:ind w:left="284" w:firstLine="709"/>
        <w:jc w:val="both"/>
        <w:rPr>
          <w:rFonts w:cs="Arial"/>
          <w:b/>
          <w:spacing w:val="-4"/>
          <w:lang w:val="bg-BG"/>
        </w:rPr>
      </w:pPr>
    </w:p>
    <w:p w:rsidR="00F05F67" w:rsidRPr="00D508FB" w:rsidRDefault="00F05F67" w:rsidP="00F05F67">
      <w:pPr>
        <w:ind w:firstLine="709"/>
        <w:jc w:val="both"/>
        <w:rPr>
          <w:rFonts w:cs="Arial"/>
          <w:lang w:val="bg-BG"/>
        </w:rPr>
      </w:pPr>
      <w:r>
        <w:rPr>
          <w:rFonts w:cs="Arial"/>
          <w:lang w:val="bg-BG" w:eastAsia="bg-BG"/>
        </w:rPr>
        <w:t>В този стопански клас има едно зряло насаждение, от което с възобновителна сеч ще се добият 19 куб.м. средногодишно.</w:t>
      </w:r>
    </w:p>
    <w:p w:rsidR="00F05F67" w:rsidRDefault="00F05F67" w:rsidP="00F05F67">
      <w:pPr>
        <w:ind w:firstLine="709"/>
        <w:jc w:val="both"/>
        <w:rPr>
          <w:rFonts w:ascii="Arial" w:hAnsi="Arial" w:cs="Arial"/>
          <w:color w:val="000000"/>
          <w:sz w:val="18"/>
          <w:szCs w:val="18"/>
          <w:lang w:val="bg-BG"/>
        </w:rPr>
      </w:pPr>
    </w:p>
    <w:p w:rsidR="00F05F67" w:rsidRDefault="00F05F67" w:rsidP="00F05F67">
      <w:pPr>
        <w:ind w:left="284" w:firstLine="709"/>
        <w:jc w:val="both"/>
        <w:rPr>
          <w:rFonts w:cs="Arial"/>
          <w:b/>
          <w:spacing w:val="-4"/>
          <w:lang w:val="bg-BG"/>
        </w:rPr>
      </w:pPr>
      <w:r>
        <w:rPr>
          <w:rFonts w:cs="Arial"/>
          <w:b/>
          <w:spacing w:val="-4"/>
          <w:lang w:val="bg-BG"/>
        </w:rPr>
        <w:lastRenderedPageBreak/>
        <w:t>С</w:t>
      </w:r>
      <w:r>
        <w:rPr>
          <w:rFonts w:cs="Arial"/>
          <w:b/>
        </w:rPr>
        <w:t xml:space="preserve">топански клас </w:t>
      </w:r>
      <w:r>
        <w:rPr>
          <w:rFonts w:cs="Arial"/>
          <w:b/>
          <w:spacing w:val="-4"/>
          <w:lang w:val="bg-BG"/>
        </w:rPr>
        <w:t xml:space="preserve">Церов </w:t>
      </w:r>
      <w:r>
        <w:rPr>
          <w:rFonts w:cs="Arial"/>
          <w:b/>
          <w:spacing w:val="-4"/>
        </w:rPr>
        <w:t xml:space="preserve">за превръщане </w:t>
      </w:r>
    </w:p>
    <w:p w:rsidR="00F05F67" w:rsidRDefault="00F05F67" w:rsidP="00F05F67">
      <w:pPr>
        <w:ind w:left="284" w:firstLine="709"/>
        <w:jc w:val="both"/>
        <w:rPr>
          <w:rFonts w:cs="Arial"/>
          <w:b/>
          <w:spacing w:val="-4"/>
          <w:lang w:val="bg-BG"/>
        </w:rPr>
      </w:pPr>
    </w:p>
    <w:p w:rsidR="00F05F67" w:rsidRDefault="00F05F67" w:rsidP="00F05F67">
      <w:pPr>
        <w:ind w:firstLine="709"/>
        <w:jc w:val="both"/>
        <w:rPr>
          <w:rFonts w:cs="Arial"/>
          <w:lang w:eastAsia="bg-BG"/>
        </w:rPr>
      </w:pPr>
      <w:r>
        <w:rPr>
          <w:rFonts w:cs="Arial"/>
          <w:lang w:eastAsia="bg-BG"/>
        </w:rPr>
        <w:t xml:space="preserve">Площта на зрелите насаждения </w:t>
      </w:r>
      <w:r>
        <w:rPr>
          <w:rFonts w:cs="Arial"/>
          <w:lang w:val="bg-BG" w:eastAsia="bg-BG"/>
        </w:rPr>
        <w:t>е 2075.3</w:t>
      </w:r>
      <w:r>
        <w:rPr>
          <w:rFonts w:cs="Arial"/>
          <w:lang w:eastAsia="bg-BG"/>
        </w:rPr>
        <w:t xml:space="preserve"> хектара</w:t>
      </w:r>
      <w:r>
        <w:rPr>
          <w:rFonts w:cs="Arial"/>
          <w:lang w:val="bg-BG" w:eastAsia="bg-BG"/>
        </w:rPr>
        <w:t>,</w:t>
      </w:r>
      <w:r>
        <w:rPr>
          <w:rFonts w:cs="Arial"/>
          <w:lang w:eastAsia="bg-BG"/>
        </w:rPr>
        <w:t xml:space="preserve"> със запас </w:t>
      </w:r>
      <w:r>
        <w:rPr>
          <w:rFonts w:cs="Arial"/>
          <w:lang w:val="bg-BG" w:eastAsia="bg-BG"/>
        </w:rPr>
        <w:t>186315</w:t>
      </w:r>
      <w:r>
        <w:rPr>
          <w:rFonts w:cs="Arial"/>
          <w:lang w:eastAsia="bg-BG"/>
        </w:rPr>
        <w:t xml:space="preserve"> куб.м.</w:t>
      </w:r>
    </w:p>
    <w:p w:rsidR="00F05F67" w:rsidRDefault="00F05F67" w:rsidP="00F05F67">
      <w:pPr>
        <w:ind w:firstLine="709"/>
        <w:jc w:val="both"/>
        <w:rPr>
          <w:rFonts w:cs="Arial"/>
          <w:lang w:val="bg-BG" w:eastAsia="bg-BG"/>
        </w:rPr>
      </w:pPr>
      <w:r>
        <w:rPr>
          <w:rFonts w:cs="Arial"/>
          <w:lang w:val="it-IT" w:eastAsia="bg-BG"/>
        </w:rPr>
        <w:t xml:space="preserve">Разпределението по класове на възраст в този стопански клас </w:t>
      </w:r>
      <w:r>
        <w:rPr>
          <w:rFonts w:cs="Arial"/>
          <w:lang w:val="bg-BG" w:eastAsia="bg-BG"/>
        </w:rPr>
        <w:t>показва, че 80% от площта е в зряла възраст</w:t>
      </w:r>
      <w:r>
        <w:rPr>
          <w:rFonts w:cs="Arial"/>
          <w:lang w:val="it-IT" w:eastAsia="bg-BG"/>
        </w:rPr>
        <w:t xml:space="preserve">. </w:t>
      </w:r>
    </w:p>
    <w:p w:rsidR="00F05F67" w:rsidRDefault="00F05F67" w:rsidP="00F05F67">
      <w:pPr>
        <w:ind w:firstLine="709"/>
        <w:jc w:val="both"/>
        <w:rPr>
          <w:rFonts w:cs="Arial"/>
          <w:lang w:val="bg-BG" w:eastAsia="bg-BG"/>
        </w:rPr>
      </w:pPr>
    </w:p>
    <w:p w:rsidR="00F05F67" w:rsidRDefault="00F05F67" w:rsidP="00F05F67">
      <w:pPr>
        <w:pStyle w:val="PlainText"/>
        <w:rPr>
          <w:sz w:val="18"/>
          <w:szCs w:val="18"/>
          <w:lang w:val="ru-RU"/>
        </w:rPr>
      </w:pPr>
      <w:r>
        <w:rPr>
          <w:sz w:val="18"/>
          <w:szCs w:val="18"/>
          <w:lang w:val="ru-RU"/>
        </w:rPr>
        <w:t>Разпределение на ПЛОЩТА по СКЛОПЕНОСТ и ВЪЗОБНОВЯВАНЕ</w:t>
      </w:r>
    </w:p>
    <w:p w:rsidR="00F05F67" w:rsidRDefault="00F05F67" w:rsidP="00F05F67">
      <w:pPr>
        <w:pStyle w:val="PlainText"/>
        <w:rPr>
          <w:sz w:val="18"/>
          <w:szCs w:val="18"/>
          <w:lang w:val="ru-RU"/>
        </w:rPr>
      </w:pPr>
    </w:p>
    <w:tbl>
      <w:tblPr>
        <w:tblW w:w="0" w:type="auto"/>
        <w:tblCellMar>
          <w:top w:w="15" w:type="dxa"/>
          <w:left w:w="15" w:type="dxa"/>
          <w:bottom w:w="15" w:type="dxa"/>
          <w:right w:w="15" w:type="dxa"/>
        </w:tblCellMar>
        <w:tblLook w:val="04A0" w:firstRow="1" w:lastRow="0" w:firstColumn="1" w:lastColumn="0" w:noHBand="0" w:noVBand="1"/>
      </w:tblPr>
      <w:tblGrid>
        <w:gridCol w:w="2250"/>
        <w:gridCol w:w="1200"/>
        <w:gridCol w:w="1200"/>
        <w:gridCol w:w="1200"/>
        <w:gridCol w:w="1200"/>
      </w:tblGrid>
      <w:tr w:rsidR="00F05F67" w:rsidRPr="007068EC" w:rsidTr="00DD1990">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068EC" w:rsidRDefault="00F05F67" w:rsidP="00DD1990">
            <w:pPr>
              <w:jc w:val="center"/>
              <w:rPr>
                <w:rFonts w:ascii="Arial" w:hAnsi="Arial" w:cs="Arial"/>
                <w:b/>
                <w:bCs/>
                <w:color w:val="000000"/>
                <w:sz w:val="18"/>
                <w:szCs w:val="18"/>
                <w:lang w:eastAsia="bg-BG"/>
              </w:rPr>
            </w:pPr>
            <w:r w:rsidRPr="007068EC">
              <w:rPr>
                <w:rFonts w:ascii="Arial" w:hAnsi="Arial" w:cs="Arial"/>
                <w:b/>
                <w:bCs/>
                <w:color w:val="000000"/>
                <w:sz w:val="18"/>
                <w:szCs w:val="18"/>
                <w:lang w:eastAsia="bg-BG"/>
              </w:rPr>
              <w:t>Церов П</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068EC" w:rsidRDefault="00F05F67" w:rsidP="00DD1990">
            <w:pPr>
              <w:jc w:val="center"/>
              <w:rPr>
                <w:rFonts w:ascii="Arial" w:hAnsi="Arial" w:cs="Arial"/>
                <w:b/>
                <w:bCs/>
                <w:color w:val="000000"/>
                <w:sz w:val="18"/>
                <w:szCs w:val="18"/>
                <w:lang w:eastAsia="bg-BG"/>
              </w:rPr>
            </w:pPr>
            <w:r w:rsidRPr="007068EC">
              <w:rPr>
                <w:rFonts w:ascii="Arial" w:hAnsi="Arial" w:cs="Arial"/>
                <w:b/>
                <w:bCs/>
                <w:color w:val="000000"/>
                <w:sz w:val="18"/>
                <w:szCs w:val="18"/>
                <w:lang w:eastAsia="bg-BG"/>
              </w:rPr>
              <w:t>слабо</w:t>
            </w:r>
            <w:r w:rsidRPr="007068EC">
              <w:rPr>
                <w:rFonts w:ascii="Arial" w:hAnsi="Arial" w:cs="Arial"/>
                <w:b/>
                <w:bCs/>
                <w:color w:val="000000"/>
                <w:sz w:val="18"/>
                <w:szCs w:val="18"/>
                <w:lang w:eastAsia="bg-BG"/>
              </w:rPr>
              <w:br/>
              <w:t>0%-45%</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068EC" w:rsidRDefault="00F05F67" w:rsidP="00DD1990">
            <w:pPr>
              <w:jc w:val="center"/>
              <w:rPr>
                <w:rFonts w:ascii="Arial" w:hAnsi="Arial" w:cs="Arial"/>
                <w:b/>
                <w:bCs/>
                <w:color w:val="000000"/>
                <w:sz w:val="18"/>
                <w:szCs w:val="18"/>
                <w:lang w:eastAsia="bg-BG"/>
              </w:rPr>
            </w:pPr>
            <w:r w:rsidRPr="007068EC">
              <w:rPr>
                <w:rFonts w:ascii="Arial" w:hAnsi="Arial" w:cs="Arial"/>
                <w:b/>
                <w:bCs/>
                <w:color w:val="000000"/>
                <w:sz w:val="18"/>
                <w:szCs w:val="18"/>
                <w:lang w:eastAsia="bg-BG"/>
              </w:rPr>
              <w:t>средно</w:t>
            </w:r>
            <w:r w:rsidRPr="007068EC">
              <w:rPr>
                <w:rFonts w:ascii="Arial" w:hAnsi="Arial" w:cs="Arial"/>
                <w:b/>
                <w:bCs/>
                <w:color w:val="000000"/>
                <w:sz w:val="18"/>
                <w:szCs w:val="18"/>
                <w:lang w:eastAsia="bg-BG"/>
              </w:rPr>
              <w:br/>
              <w:t>46%-75%</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068EC" w:rsidRDefault="00F05F67" w:rsidP="00DD1990">
            <w:pPr>
              <w:jc w:val="center"/>
              <w:rPr>
                <w:rFonts w:ascii="Arial" w:hAnsi="Arial" w:cs="Arial"/>
                <w:b/>
                <w:bCs/>
                <w:color w:val="000000"/>
                <w:sz w:val="18"/>
                <w:szCs w:val="18"/>
                <w:lang w:eastAsia="bg-BG"/>
              </w:rPr>
            </w:pPr>
            <w:r w:rsidRPr="007068EC">
              <w:rPr>
                <w:rFonts w:ascii="Arial" w:hAnsi="Arial" w:cs="Arial"/>
                <w:b/>
                <w:bCs/>
                <w:color w:val="000000"/>
                <w:sz w:val="18"/>
                <w:szCs w:val="18"/>
                <w:lang w:eastAsia="bg-BG"/>
              </w:rPr>
              <w:t>добро</w:t>
            </w:r>
            <w:r w:rsidRPr="007068EC">
              <w:rPr>
                <w:rFonts w:ascii="Arial" w:hAnsi="Arial" w:cs="Arial"/>
                <w:b/>
                <w:bCs/>
                <w:color w:val="000000"/>
                <w:sz w:val="18"/>
                <w:szCs w:val="18"/>
                <w:lang w:eastAsia="bg-BG"/>
              </w:rPr>
              <w:br/>
              <w:t>76%-100%</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068EC" w:rsidRDefault="00F05F67" w:rsidP="00DD1990">
            <w:pPr>
              <w:jc w:val="center"/>
              <w:rPr>
                <w:rFonts w:ascii="Arial" w:hAnsi="Arial" w:cs="Arial"/>
                <w:b/>
                <w:bCs/>
                <w:color w:val="000000"/>
                <w:sz w:val="18"/>
                <w:szCs w:val="18"/>
                <w:lang w:eastAsia="bg-BG"/>
              </w:rPr>
            </w:pPr>
            <w:r w:rsidRPr="007068EC">
              <w:rPr>
                <w:rFonts w:ascii="Arial" w:hAnsi="Arial" w:cs="Arial"/>
                <w:b/>
                <w:bCs/>
                <w:color w:val="000000"/>
                <w:sz w:val="18"/>
                <w:szCs w:val="18"/>
                <w:lang w:eastAsia="bg-BG"/>
              </w:rPr>
              <w:t>общо</w:t>
            </w:r>
          </w:p>
        </w:tc>
      </w:tr>
      <w:tr w:rsidR="00F05F67" w:rsidRPr="007068EC"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068EC" w:rsidRDefault="00F05F67" w:rsidP="00DD1990">
            <w:pPr>
              <w:jc w:val="center"/>
              <w:rPr>
                <w:rFonts w:ascii="Arial" w:hAnsi="Arial" w:cs="Arial"/>
                <w:b/>
                <w:bCs/>
                <w:color w:val="000000"/>
                <w:sz w:val="18"/>
                <w:szCs w:val="18"/>
                <w:lang w:eastAsia="bg-BG"/>
              </w:rPr>
            </w:pPr>
            <w:r w:rsidRPr="007068EC">
              <w:rPr>
                <w:rFonts w:ascii="Arial" w:hAnsi="Arial" w:cs="Arial"/>
                <w:b/>
                <w:bCs/>
                <w:color w:val="000000"/>
                <w:sz w:val="18"/>
                <w:szCs w:val="18"/>
                <w:lang w:eastAsia="bg-BG"/>
              </w:rPr>
              <w:t>склопеност</w:t>
            </w:r>
          </w:p>
        </w:tc>
        <w:tc>
          <w:tcPr>
            <w:tcW w:w="0" w:type="auto"/>
            <w:gridSpan w:val="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068EC" w:rsidRDefault="00F05F67" w:rsidP="00DD1990">
            <w:pPr>
              <w:jc w:val="center"/>
              <w:rPr>
                <w:rFonts w:ascii="Arial" w:hAnsi="Arial" w:cs="Arial"/>
                <w:b/>
                <w:bCs/>
                <w:color w:val="000000"/>
                <w:sz w:val="18"/>
                <w:szCs w:val="18"/>
                <w:lang w:eastAsia="bg-BG"/>
              </w:rPr>
            </w:pPr>
            <w:r w:rsidRPr="007068EC">
              <w:rPr>
                <w:rFonts w:ascii="Arial" w:hAnsi="Arial" w:cs="Arial"/>
                <w:b/>
                <w:bCs/>
                <w:color w:val="000000"/>
                <w:sz w:val="18"/>
                <w:szCs w:val="18"/>
                <w:lang w:eastAsia="bg-BG"/>
              </w:rPr>
              <w:t>хектари</w:t>
            </w:r>
          </w:p>
        </w:tc>
      </w:tr>
      <w:tr w:rsidR="00F05F67" w:rsidRPr="007068EC" w:rsidTr="00DD1990">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068EC" w:rsidRDefault="00F05F67" w:rsidP="00DD1990">
            <w:pPr>
              <w:jc w:val="center"/>
              <w:rPr>
                <w:rFonts w:ascii="Arial" w:hAnsi="Arial" w:cs="Arial"/>
                <w:color w:val="000000"/>
                <w:sz w:val="18"/>
                <w:szCs w:val="18"/>
                <w:lang w:eastAsia="bg-BG"/>
              </w:rPr>
            </w:pPr>
            <w:r w:rsidRPr="007068EC">
              <w:rPr>
                <w:rFonts w:ascii="Arial" w:hAnsi="Arial" w:cs="Arial"/>
                <w:color w:val="000000"/>
                <w:sz w:val="18"/>
                <w:szCs w:val="18"/>
                <w:lang w:eastAsia="bg-BG"/>
              </w:rPr>
              <w:t>0.2</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068EC" w:rsidRDefault="00F05F67" w:rsidP="00DD1990">
            <w:pPr>
              <w:jc w:val="right"/>
              <w:rPr>
                <w:rFonts w:ascii="Arial" w:hAnsi="Arial" w:cs="Arial"/>
                <w:color w:val="000000"/>
                <w:sz w:val="18"/>
                <w:szCs w:val="18"/>
                <w:lang w:eastAsia="bg-BG"/>
              </w:rPr>
            </w:pPr>
            <w:r w:rsidRPr="007068EC">
              <w:rPr>
                <w:rFonts w:ascii="Arial" w:hAnsi="Arial" w:cs="Arial"/>
                <w:color w:val="000000"/>
                <w:sz w:val="18"/>
                <w:szCs w:val="18"/>
                <w:lang w:eastAsia="bg-BG"/>
              </w:rPr>
              <w:t>21.7</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068EC" w:rsidRDefault="00F05F67" w:rsidP="00DD1990">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068EC" w:rsidRDefault="00F05F67" w:rsidP="00DD1990">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068EC" w:rsidRDefault="00F05F67" w:rsidP="00DD1990">
            <w:pPr>
              <w:jc w:val="right"/>
              <w:rPr>
                <w:rFonts w:ascii="Arial" w:hAnsi="Arial" w:cs="Arial"/>
                <w:color w:val="000000"/>
                <w:sz w:val="18"/>
                <w:szCs w:val="18"/>
                <w:lang w:eastAsia="bg-BG"/>
              </w:rPr>
            </w:pPr>
            <w:r w:rsidRPr="007068EC">
              <w:rPr>
                <w:rFonts w:ascii="Arial" w:hAnsi="Arial" w:cs="Arial"/>
                <w:color w:val="000000"/>
                <w:sz w:val="18"/>
                <w:szCs w:val="18"/>
                <w:lang w:eastAsia="bg-BG"/>
              </w:rPr>
              <w:t>21.7</w:t>
            </w:r>
          </w:p>
        </w:tc>
      </w:tr>
      <w:tr w:rsidR="00F05F67" w:rsidRPr="007068EC" w:rsidTr="00DD1990">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068EC" w:rsidRDefault="00F05F67" w:rsidP="00DD1990">
            <w:pPr>
              <w:jc w:val="center"/>
              <w:rPr>
                <w:rFonts w:ascii="Arial" w:hAnsi="Arial" w:cs="Arial"/>
                <w:color w:val="000000"/>
                <w:sz w:val="18"/>
                <w:szCs w:val="18"/>
                <w:lang w:eastAsia="bg-BG"/>
              </w:rPr>
            </w:pPr>
            <w:r w:rsidRPr="007068EC">
              <w:rPr>
                <w:rFonts w:ascii="Arial" w:hAnsi="Arial" w:cs="Arial"/>
                <w:color w:val="000000"/>
                <w:sz w:val="18"/>
                <w:szCs w:val="18"/>
                <w:lang w:eastAsia="bg-BG"/>
              </w:rPr>
              <w:t>0.3</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068EC" w:rsidRDefault="00F05F67" w:rsidP="00DD1990">
            <w:pPr>
              <w:jc w:val="right"/>
              <w:rPr>
                <w:rFonts w:ascii="Arial" w:hAnsi="Arial" w:cs="Arial"/>
                <w:color w:val="000000"/>
                <w:sz w:val="18"/>
                <w:szCs w:val="18"/>
                <w:lang w:eastAsia="bg-BG"/>
              </w:rPr>
            </w:pPr>
            <w:r w:rsidRPr="007068EC">
              <w:rPr>
                <w:rFonts w:ascii="Arial" w:hAnsi="Arial" w:cs="Arial"/>
                <w:color w:val="000000"/>
                <w:sz w:val="18"/>
                <w:szCs w:val="18"/>
                <w:lang w:eastAsia="bg-BG"/>
              </w:rPr>
              <w:t>47.9</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068EC" w:rsidRDefault="00F05F67" w:rsidP="00DD1990">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068EC" w:rsidRDefault="00F05F67" w:rsidP="00DD1990">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068EC" w:rsidRDefault="00F05F67" w:rsidP="00DD1990">
            <w:pPr>
              <w:jc w:val="right"/>
              <w:rPr>
                <w:rFonts w:ascii="Arial" w:hAnsi="Arial" w:cs="Arial"/>
                <w:color w:val="000000"/>
                <w:sz w:val="18"/>
                <w:szCs w:val="18"/>
                <w:lang w:eastAsia="bg-BG"/>
              </w:rPr>
            </w:pPr>
            <w:r w:rsidRPr="007068EC">
              <w:rPr>
                <w:rFonts w:ascii="Arial" w:hAnsi="Arial" w:cs="Arial"/>
                <w:color w:val="000000"/>
                <w:sz w:val="18"/>
                <w:szCs w:val="18"/>
                <w:lang w:eastAsia="bg-BG"/>
              </w:rPr>
              <w:t>47.9</w:t>
            </w:r>
          </w:p>
        </w:tc>
      </w:tr>
      <w:tr w:rsidR="00F05F67" w:rsidRPr="007068EC" w:rsidTr="00DD1990">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068EC" w:rsidRDefault="00F05F67" w:rsidP="00DD1990">
            <w:pPr>
              <w:jc w:val="center"/>
              <w:rPr>
                <w:rFonts w:ascii="Arial" w:hAnsi="Arial" w:cs="Arial"/>
                <w:color w:val="000000"/>
                <w:sz w:val="18"/>
                <w:szCs w:val="18"/>
                <w:lang w:eastAsia="bg-BG"/>
              </w:rPr>
            </w:pPr>
            <w:r w:rsidRPr="007068EC">
              <w:rPr>
                <w:rFonts w:ascii="Arial" w:hAnsi="Arial" w:cs="Arial"/>
                <w:color w:val="000000"/>
                <w:sz w:val="18"/>
                <w:szCs w:val="18"/>
                <w:lang w:eastAsia="bg-BG"/>
              </w:rPr>
              <w:t>0.4</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068EC" w:rsidRDefault="00F05F67" w:rsidP="00DD1990">
            <w:pPr>
              <w:jc w:val="right"/>
              <w:rPr>
                <w:rFonts w:ascii="Arial" w:hAnsi="Arial" w:cs="Arial"/>
                <w:color w:val="000000"/>
                <w:sz w:val="18"/>
                <w:szCs w:val="18"/>
                <w:lang w:eastAsia="bg-BG"/>
              </w:rPr>
            </w:pPr>
            <w:r w:rsidRPr="007068EC">
              <w:rPr>
                <w:rFonts w:ascii="Arial" w:hAnsi="Arial" w:cs="Arial"/>
                <w:color w:val="000000"/>
                <w:sz w:val="18"/>
                <w:szCs w:val="18"/>
                <w:lang w:eastAsia="bg-BG"/>
              </w:rPr>
              <w:t>152.0</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068EC" w:rsidRDefault="00F05F67" w:rsidP="00DD1990">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068EC" w:rsidRDefault="00F05F67" w:rsidP="00DD1990">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068EC" w:rsidRDefault="00F05F67" w:rsidP="00DD1990">
            <w:pPr>
              <w:jc w:val="right"/>
              <w:rPr>
                <w:rFonts w:ascii="Arial" w:hAnsi="Arial" w:cs="Arial"/>
                <w:color w:val="000000"/>
                <w:sz w:val="18"/>
                <w:szCs w:val="18"/>
                <w:lang w:eastAsia="bg-BG"/>
              </w:rPr>
            </w:pPr>
            <w:r w:rsidRPr="007068EC">
              <w:rPr>
                <w:rFonts w:ascii="Arial" w:hAnsi="Arial" w:cs="Arial"/>
                <w:color w:val="000000"/>
                <w:sz w:val="18"/>
                <w:szCs w:val="18"/>
                <w:lang w:eastAsia="bg-BG"/>
              </w:rPr>
              <w:t>152.0</w:t>
            </w:r>
          </w:p>
        </w:tc>
      </w:tr>
      <w:tr w:rsidR="00F05F67" w:rsidRPr="007068EC" w:rsidTr="00DD1990">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068EC" w:rsidRDefault="00F05F67" w:rsidP="00DD1990">
            <w:pPr>
              <w:jc w:val="center"/>
              <w:rPr>
                <w:rFonts w:ascii="Arial" w:hAnsi="Arial" w:cs="Arial"/>
                <w:color w:val="000000"/>
                <w:sz w:val="18"/>
                <w:szCs w:val="18"/>
                <w:lang w:eastAsia="bg-BG"/>
              </w:rPr>
            </w:pPr>
            <w:r w:rsidRPr="007068EC">
              <w:rPr>
                <w:rFonts w:ascii="Arial" w:hAnsi="Arial" w:cs="Arial"/>
                <w:color w:val="000000"/>
                <w:sz w:val="18"/>
                <w:szCs w:val="18"/>
                <w:lang w:eastAsia="bg-BG"/>
              </w:rPr>
              <w:t>0.5</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068EC" w:rsidRDefault="00F05F67" w:rsidP="00DD1990">
            <w:pPr>
              <w:jc w:val="right"/>
              <w:rPr>
                <w:rFonts w:ascii="Arial" w:hAnsi="Arial" w:cs="Arial"/>
                <w:color w:val="000000"/>
                <w:sz w:val="18"/>
                <w:szCs w:val="18"/>
                <w:lang w:eastAsia="bg-BG"/>
              </w:rPr>
            </w:pPr>
            <w:r w:rsidRPr="007068EC">
              <w:rPr>
                <w:rFonts w:ascii="Arial" w:hAnsi="Arial" w:cs="Arial"/>
                <w:color w:val="000000"/>
                <w:sz w:val="18"/>
                <w:szCs w:val="18"/>
                <w:lang w:eastAsia="bg-BG"/>
              </w:rPr>
              <w:t>446.5</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068EC" w:rsidRDefault="00F05F67" w:rsidP="00DD1990">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068EC" w:rsidRDefault="00F05F67" w:rsidP="00DD1990">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068EC" w:rsidRDefault="00F05F67" w:rsidP="00DD1990">
            <w:pPr>
              <w:jc w:val="right"/>
              <w:rPr>
                <w:rFonts w:ascii="Arial" w:hAnsi="Arial" w:cs="Arial"/>
                <w:color w:val="000000"/>
                <w:sz w:val="18"/>
                <w:szCs w:val="18"/>
                <w:lang w:eastAsia="bg-BG"/>
              </w:rPr>
            </w:pPr>
            <w:r w:rsidRPr="007068EC">
              <w:rPr>
                <w:rFonts w:ascii="Arial" w:hAnsi="Arial" w:cs="Arial"/>
                <w:color w:val="000000"/>
                <w:sz w:val="18"/>
                <w:szCs w:val="18"/>
                <w:lang w:eastAsia="bg-BG"/>
              </w:rPr>
              <w:t>446.5</w:t>
            </w:r>
          </w:p>
        </w:tc>
      </w:tr>
      <w:tr w:rsidR="00F05F67" w:rsidRPr="007068EC" w:rsidTr="00DD1990">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068EC" w:rsidRDefault="00F05F67" w:rsidP="00DD1990">
            <w:pPr>
              <w:jc w:val="center"/>
              <w:rPr>
                <w:rFonts w:ascii="Arial" w:hAnsi="Arial" w:cs="Arial"/>
                <w:color w:val="000000"/>
                <w:sz w:val="18"/>
                <w:szCs w:val="18"/>
                <w:lang w:eastAsia="bg-BG"/>
              </w:rPr>
            </w:pPr>
            <w:r w:rsidRPr="007068EC">
              <w:rPr>
                <w:rFonts w:ascii="Arial" w:hAnsi="Arial" w:cs="Arial"/>
                <w:color w:val="000000"/>
                <w:sz w:val="18"/>
                <w:szCs w:val="18"/>
                <w:lang w:eastAsia="bg-BG"/>
              </w:rPr>
              <w:t>0.6</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068EC" w:rsidRDefault="00F05F67" w:rsidP="00DD1990">
            <w:pPr>
              <w:jc w:val="right"/>
              <w:rPr>
                <w:rFonts w:ascii="Arial" w:hAnsi="Arial" w:cs="Arial"/>
                <w:color w:val="000000"/>
                <w:sz w:val="18"/>
                <w:szCs w:val="18"/>
                <w:lang w:eastAsia="bg-BG"/>
              </w:rPr>
            </w:pPr>
            <w:r w:rsidRPr="007068EC">
              <w:rPr>
                <w:rFonts w:ascii="Arial" w:hAnsi="Arial" w:cs="Arial"/>
                <w:color w:val="000000"/>
                <w:sz w:val="18"/>
                <w:szCs w:val="18"/>
                <w:lang w:eastAsia="bg-BG"/>
              </w:rPr>
              <w:t>708.0</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068EC" w:rsidRDefault="00F05F67" w:rsidP="00DD1990">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068EC" w:rsidRDefault="00F05F67" w:rsidP="00DD1990">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068EC" w:rsidRDefault="00F05F67" w:rsidP="00DD1990">
            <w:pPr>
              <w:jc w:val="right"/>
              <w:rPr>
                <w:rFonts w:ascii="Arial" w:hAnsi="Arial" w:cs="Arial"/>
                <w:color w:val="000000"/>
                <w:sz w:val="18"/>
                <w:szCs w:val="18"/>
                <w:lang w:eastAsia="bg-BG"/>
              </w:rPr>
            </w:pPr>
            <w:r w:rsidRPr="007068EC">
              <w:rPr>
                <w:rFonts w:ascii="Arial" w:hAnsi="Arial" w:cs="Arial"/>
                <w:color w:val="000000"/>
                <w:sz w:val="18"/>
                <w:szCs w:val="18"/>
                <w:lang w:eastAsia="bg-BG"/>
              </w:rPr>
              <w:t>708.0</w:t>
            </w:r>
          </w:p>
        </w:tc>
      </w:tr>
      <w:tr w:rsidR="00F05F67" w:rsidRPr="007068EC" w:rsidTr="00DD1990">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068EC" w:rsidRDefault="00F05F67" w:rsidP="00DD1990">
            <w:pPr>
              <w:jc w:val="center"/>
              <w:rPr>
                <w:rFonts w:ascii="Arial" w:hAnsi="Arial" w:cs="Arial"/>
                <w:color w:val="000000"/>
                <w:sz w:val="18"/>
                <w:szCs w:val="18"/>
                <w:lang w:eastAsia="bg-BG"/>
              </w:rPr>
            </w:pPr>
            <w:r w:rsidRPr="007068EC">
              <w:rPr>
                <w:rFonts w:ascii="Arial" w:hAnsi="Arial" w:cs="Arial"/>
                <w:color w:val="000000"/>
                <w:sz w:val="18"/>
                <w:szCs w:val="18"/>
                <w:lang w:eastAsia="bg-BG"/>
              </w:rPr>
              <w:t>0.7</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068EC" w:rsidRDefault="00F05F67" w:rsidP="00DD1990">
            <w:pPr>
              <w:jc w:val="right"/>
              <w:rPr>
                <w:rFonts w:ascii="Arial" w:hAnsi="Arial" w:cs="Arial"/>
                <w:color w:val="000000"/>
                <w:sz w:val="18"/>
                <w:szCs w:val="18"/>
                <w:lang w:eastAsia="bg-BG"/>
              </w:rPr>
            </w:pPr>
            <w:r w:rsidRPr="007068EC">
              <w:rPr>
                <w:rFonts w:ascii="Arial" w:hAnsi="Arial" w:cs="Arial"/>
                <w:color w:val="000000"/>
                <w:sz w:val="18"/>
                <w:szCs w:val="18"/>
                <w:lang w:eastAsia="bg-BG"/>
              </w:rPr>
              <w:t>481.6</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068EC" w:rsidRDefault="00F05F67" w:rsidP="00DD1990">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068EC" w:rsidRDefault="00F05F67" w:rsidP="00DD1990">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068EC" w:rsidRDefault="00F05F67" w:rsidP="00DD1990">
            <w:pPr>
              <w:jc w:val="right"/>
              <w:rPr>
                <w:rFonts w:ascii="Arial" w:hAnsi="Arial" w:cs="Arial"/>
                <w:color w:val="000000"/>
                <w:sz w:val="18"/>
                <w:szCs w:val="18"/>
                <w:lang w:eastAsia="bg-BG"/>
              </w:rPr>
            </w:pPr>
            <w:r w:rsidRPr="007068EC">
              <w:rPr>
                <w:rFonts w:ascii="Arial" w:hAnsi="Arial" w:cs="Arial"/>
                <w:color w:val="000000"/>
                <w:sz w:val="18"/>
                <w:szCs w:val="18"/>
                <w:lang w:eastAsia="bg-BG"/>
              </w:rPr>
              <w:t>481.6</w:t>
            </w:r>
          </w:p>
        </w:tc>
      </w:tr>
      <w:tr w:rsidR="00F05F67" w:rsidRPr="007068EC" w:rsidTr="00DD1990">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068EC" w:rsidRDefault="00F05F67" w:rsidP="00DD1990">
            <w:pPr>
              <w:jc w:val="center"/>
              <w:rPr>
                <w:rFonts w:ascii="Arial" w:hAnsi="Arial" w:cs="Arial"/>
                <w:color w:val="000000"/>
                <w:sz w:val="18"/>
                <w:szCs w:val="18"/>
                <w:lang w:eastAsia="bg-BG"/>
              </w:rPr>
            </w:pPr>
            <w:r w:rsidRPr="007068EC">
              <w:rPr>
                <w:rFonts w:ascii="Arial" w:hAnsi="Arial" w:cs="Arial"/>
                <w:color w:val="000000"/>
                <w:sz w:val="18"/>
                <w:szCs w:val="18"/>
                <w:lang w:eastAsia="bg-BG"/>
              </w:rPr>
              <w:t>0.8</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068EC" w:rsidRDefault="00F05F67" w:rsidP="00DD1990">
            <w:pPr>
              <w:jc w:val="right"/>
              <w:rPr>
                <w:rFonts w:ascii="Arial" w:hAnsi="Arial" w:cs="Arial"/>
                <w:color w:val="000000"/>
                <w:sz w:val="18"/>
                <w:szCs w:val="18"/>
                <w:lang w:eastAsia="bg-BG"/>
              </w:rPr>
            </w:pPr>
            <w:r w:rsidRPr="007068EC">
              <w:rPr>
                <w:rFonts w:ascii="Arial" w:hAnsi="Arial" w:cs="Arial"/>
                <w:color w:val="000000"/>
                <w:sz w:val="18"/>
                <w:szCs w:val="18"/>
                <w:lang w:eastAsia="bg-BG"/>
              </w:rPr>
              <w:t>199.1</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068EC" w:rsidRDefault="00F05F67" w:rsidP="00DD1990">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068EC" w:rsidRDefault="00F05F67" w:rsidP="00DD1990">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068EC" w:rsidRDefault="00F05F67" w:rsidP="00DD1990">
            <w:pPr>
              <w:jc w:val="right"/>
              <w:rPr>
                <w:rFonts w:ascii="Arial" w:hAnsi="Arial" w:cs="Arial"/>
                <w:color w:val="000000"/>
                <w:sz w:val="18"/>
                <w:szCs w:val="18"/>
                <w:lang w:eastAsia="bg-BG"/>
              </w:rPr>
            </w:pPr>
            <w:r w:rsidRPr="007068EC">
              <w:rPr>
                <w:rFonts w:ascii="Arial" w:hAnsi="Arial" w:cs="Arial"/>
                <w:color w:val="000000"/>
                <w:sz w:val="18"/>
                <w:szCs w:val="18"/>
                <w:lang w:eastAsia="bg-BG"/>
              </w:rPr>
              <w:t>199.1</w:t>
            </w:r>
          </w:p>
        </w:tc>
      </w:tr>
      <w:tr w:rsidR="00F05F67" w:rsidRPr="007068EC" w:rsidTr="00DD1990">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068EC" w:rsidRDefault="00F05F67" w:rsidP="00DD1990">
            <w:pPr>
              <w:jc w:val="center"/>
              <w:rPr>
                <w:rFonts w:ascii="Arial" w:hAnsi="Arial" w:cs="Arial"/>
                <w:color w:val="000000"/>
                <w:sz w:val="18"/>
                <w:szCs w:val="18"/>
                <w:lang w:eastAsia="bg-BG"/>
              </w:rPr>
            </w:pPr>
            <w:r w:rsidRPr="007068EC">
              <w:rPr>
                <w:rFonts w:ascii="Arial" w:hAnsi="Arial" w:cs="Arial"/>
                <w:color w:val="000000"/>
                <w:sz w:val="18"/>
                <w:szCs w:val="18"/>
                <w:lang w:eastAsia="bg-BG"/>
              </w:rPr>
              <w:t>0.9</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068EC" w:rsidRDefault="00F05F67" w:rsidP="00DD1990">
            <w:pPr>
              <w:jc w:val="right"/>
              <w:rPr>
                <w:rFonts w:ascii="Arial" w:hAnsi="Arial" w:cs="Arial"/>
                <w:color w:val="000000"/>
                <w:sz w:val="18"/>
                <w:szCs w:val="18"/>
                <w:lang w:eastAsia="bg-BG"/>
              </w:rPr>
            </w:pPr>
            <w:r w:rsidRPr="007068EC">
              <w:rPr>
                <w:rFonts w:ascii="Arial" w:hAnsi="Arial" w:cs="Arial"/>
                <w:color w:val="000000"/>
                <w:sz w:val="18"/>
                <w:szCs w:val="18"/>
                <w:lang w:eastAsia="bg-BG"/>
              </w:rPr>
              <w:t>18.5</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068EC" w:rsidRDefault="00F05F67" w:rsidP="00DD1990">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068EC" w:rsidRDefault="00F05F67" w:rsidP="00DD1990">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068EC" w:rsidRDefault="00F05F67" w:rsidP="00DD1990">
            <w:pPr>
              <w:jc w:val="right"/>
              <w:rPr>
                <w:rFonts w:ascii="Arial" w:hAnsi="Arial" w:cs="Arial"/>
                <w:color w:val="000000"/>
                <w:sz w:val="18"/>
                <w:szCs w:val="18"/>
                <w:lang w:eastAsia="bg-BG"/>
              </w:rPr>
            </w:pPr>
            <w:r w:rsidRPr="007068EC">
              <w:rPr>
                <w:rFonts w:ascii="Arial" w:hAnsi="Arial" w:cs="Arial"/>
                <w:color w:val="000000"/>
                <w:sz w:val="18"/>
                <w:szCs w:val="18"/>
                <w:lang w:eastAsia="bg-BG"/>
              </w:rPr>
              <w:t>18.5</w:t>
            </w:r>
          </w:p>
        </w:tc>
      </w:tr>
      <w:tr w:rsidR="00F05F67" w:rsidRPr="007068EC" w:rsidTr="00DD1990">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068EC" w:rsidRDefault="00F05F67" w:rsidP="00DD1990">
            <w:pPr>
              <w:jc w:val="center"/>
              <w:rPr>
                <w:rFonts w:ascii="Arial" w:hAnsi="Arial" w:cs="Arial"/>
                <w:color w:val="000000"/>
                <w:sz w:val="18"/>
                <w:szCs w:val="18"/>
                <w:lang w:eastAsia="bg-BG"/>
              </w:rPr>
            </w:pPr>
            <w:r w:rsidRPr="007068EC">
              <w:rPr>
                <w:rFonts w:ascii="Arial" w:hAnsi="Arial" w:cs="Arial"/>
                <w:color w:val="000000"/>
                <w:sz w:val="18"/>
                <w:szCs w:val="18"/>
                <w:lang w:eastAsia="bg-BG"/>
              </w:rPr>
              <w:t>общо</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068EC" w:rsidRDefault="00F05F67" w:rsidP="00DD1990">
            <w:pPr>
              <w:jc w:val="right"/>
              <w:rPr>
                <w:rFonts w:ascii="Arial" w:hAnsi="Arial" w:cs="Arial"/>
                <w:color w:val="000000"/>
                <w:sz w:val="18"/>
                <w:szCs w:val="18"/>
                <w:lang w:eastAsia="bg-BG"/>
              </w:rPr>
            </w:pPr>
            <w:r w:rsidRPr="007068EC">
              <w:rPr>
                <w:rFonts w:ascii="Arial" w:hAnsi="Arial" w:cs="Arial"/>
                <w:color w:val="000000"/>
                <w:sz w:val="18"/>
                <w:szCs w:val="18"/>
                <w:lang w:eastAsia="bg-BG"/>
              </w:rPr>
              <w:t>2075.3</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068EC" w:rsidRDefault="00F05F67" w:rsidP="00DD1990">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068EC" w:rsidRDefault="00F05F67" w:rsidP="00DD1990">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068EC" w:rsidRDefault="00F05F67" w:rsidP="00DD1990">
            <w:pPr>
              <w:jc w:val="right"/>
              <w:rPr>
                <w:rFonts w:ascii="Arial" w:hAnsi="Arial" w:cs="Arial"/>
                <w:color w:val="000000"/>
                <w:sz w:val="18"/>
                <w:szCs w:val="18"/>
                <w:lang w:eastAsia="bg-BG"/>
              </w:rPr>
            </w:pPr>
            <w:r w:rsidRPr="007068EC">
              <w:rPr>
                <w:rFonts w:ascii="Arial" w:hAnsi="Arial" w:cs="Arial"/>
                <w:color w:val="000000"/>
                <w:sz w:val="18"/>
                <w:szCs w:val="18"/>
                <w:lang w:eastAsia="bg-BG"/>
              </w:rPr>
              <w:t>2075.3</w:t>
            </w:r>
          </w:p>
        </w:tc>
      </w:tr>
    </w:tbl>
    <w:p w:rsidR="0095587B" w:rsidRDefault="0095587B" w:rsidP="00F05F67">
      <w:pPr>
        <w:ind w:firstLine="709"/>
        <w:jc w:val="both"/>
        <w:rPr>
          <w:rFonts w:cs="Arial"/>
          <w:lang w:eastAsia="bg-BG"/>
        </w:rPr>
      </w:pPr>
    </w:p>
    <w:p w:rsidR="00F05F67" w:rsidRDefault="00F05F67" w:rsidP="00F05F67">
      <w:pPr>
        <w:ind w:firstLine="709"/>
        <w:jc w:val="both"/>
        <w:rPr>
          <w:rFonts w:cs="Arial"/>
          <w:lang w:val="bg-BG" w:eastAsia="bg-BG"/>
        </w:rPr>
      </w:pPr>
      <w:r>
        <w:rPr>
          <w:rFonts w:cs="Arial"/>
          <w:lang w:eastAsia="bg-BG"/>
        </w:rPr>
        <w:t>Възобновяване</w:t>
      </w:r>
      <w:r>
        <w:rPr>
          <w:rFonts w:cs="Arial"/>
          <w:lang w:val="bg-BG" w:eastAsia="bg-BG"/>
        </w:rPr>
        <w:t>то</w:t>
      </w:r>
      <w:r>
        <w:rPr>
          <w:rFonts w:cs="Arial"/>
          <w:lang w:eastAsia="bg-BG"/>
        </w:rPr>
        <w:t xml:space="preserve"> в този стопански клас е </w:t>
      </w:r>
      <w:r>
        <w:rPr>
          <w:rFonts w:cs="Arial"/>
          <w:lang w:val="bg-BG" w:eastAsia="bg-BG"/>
        </w:rPr>
        <w:t xml:space="preserve">предимно слабо, като са налице и изредени невъзобновени насаждения, в миналото принадлежали към стопанския клас За реконструкция. Това предполага възобновителните сечи да се проведат с по- малка или умерена интензивност, най- често 20-25% и до 30%. </w:t>
      </w:r>
    </w:p>
    <w:p w:rsidR="00F05F67" w:rsidRDefault="00F05F67" w:rsidP="00F05F67">
      <w:pPr>
        <w:ind w:firstLine="709"/>
        <w:jc w:val="both"/>
        <w:rPr>
          <w:rFonts w:cs="Arial"/>
          <w:lang w:val="bg-BG"/>
        </w:rPr>
      </w:pPr>
      <w:r>
        <w:rPr>
          <w:rFonts w:cs="Arial"/>
          <w:lang w:val="bg-BG" w:eastAsia="bg-BG"/>
        </w:rPr>
        <w:t>Планираното</w:t>
      </w:r>
      <w:r>
        <w:rPr>
          <w:rFonts w:cs="Arial"/>
          <w:lang w:eastAsia="bg-BG"/>
        </w:rPr>
        <w:t xml:space="preserve"> годишно ползване от възобновителни сечи е </w:t>
      </w:r>
      <w:r>
        <w:rPr>
          <w:rFonts w:cs="Arial"/>
          <w:lang w:val="bg-BG" w:eastAsia="bg-BG"/>
        </w:rPr>
        <w:t>3134</w:t>
      </w:r>
      <w:r>
        <w:rPr>
          <w:rFonts w:cs="Arial"/>
          <w:lang w:eastAsia="bg-BG"/>
        </w:rPr>
        <w:t xml:space="preserve"> куб.м</w:t>
      </w:r>
      <w:r>
        <w:rPr>
          <w:rFonts w:cs="Arial"/>
          <w:lang w:val="bg-BG" w:eastAsia="bg-BG"/>
        </w:rPr>
        <w:t>.</w:t>
      </w:r>
      <w:r>
        <w:rPr>
          <w:rFonts w:cs="Arial"/>
          <w:lang w:eastAsia="bg-BG"/>
        </w:rPr>
        <w:t xml:space="preserve"> </w:t>
      </w:r>
    </w:p>
    <w:p w:rsidR="00F05F67" w:rsidRDefault="00F05F67" w:rsidP="00F05F67">
      <w:pPr>
        <w:ind w:firstLine="709"/>
        <w:jc w:val="both"/>
        <w:rPr>
          <w:rFonts w:cs="Arial"/>
          <w:lang w:val="bg-BG"/>
        </w:rPr>
      </w:pPr>
    </w:p>
    <w:p w:rsidR="00F05F67" w:rsidRDefault="00F05F67" w:rsidP="00F05F67">
      <w:pPr>
        <w:ind w:left="284" w:firstLine="709"/>
        <w:jc w:val="both"/>
        <w:rPr>
          <w:rFonts w:cs="Arial"/>
          <w:b/>
          <w:spacing w:val="-4"/>
          <w:lang w:val="bg-BG"/>
        </w:rPr>
      </w:pPr>
      <w:r>
        <w:rPr>
          <w:rFonts w:cs="Arial"/>
          <w:b/>
          <w:spacing w:val="-4"/>
          <w:lang w:val="bg-BG"/>
        </w:rPr>
        <w:t>С</w:t>
      </w:r>
      <w:r>
        <w:rPr>
          <w:rFonts w:cs="Arial"/>
          <w:b/>
        </w:rPr>
        <w:t xml:space="preserve">топански клас </w:t>
      </w:r>
      <w:r>
        <w:rPr>
          <w:rFonts w:cs="Arial"/>
          <w:b/>
          <w:spacing w:val="-4"/>
          <w:lang w:val="bg-BG"/>
        </w:rPr>
        <w:t xml:space="preserve">Церов </w:t>
      </w:r>
      <w:r>
        <w:rPr>
          <w:rFonts w:cs="Arial"/>
          <w:b/>
          <w:spacing w:val="-4"/>
        </w:rPr>
        <w:t>за превръщане</w:t>
      </w:r>
      <w:r>
        <w:rPr>
          <w:rFonts w:cs="Arial"/>
          <w:b/>
          <w:spacing w:val="-4"/>
          <w:lang w:val="bg-BG"/>
        </w:rPr>
        <w:t>-</w:t>
      </w:r>
      <w:r>
        <w:rPr>
          <w:rFonts w:cs="Arial"/>
          <w:b/>
          <w:spacing w:val="-4"/>
        </w:rPr>
        <w:t xml:space="preserve"> </w:t>
      </w:r>
      <w:r>
        <w:rPr>
          <w:rFonts w:cs="Arial"/>
          <w:b/>
          <w:spacing w:val="-4"/>
          <w:lang w:val="bg-BG"/>
        </w:rPr>
        <w:t>условен</w:t>
      </w:r>
    </w:p>
    <w:p w:rsidR="00F05F67" w:rsidRDefault="00F05F67" w:rsidP="00F05F67">
      <w:pPr>
        <w:ind w:left="284" w:firstLine="709"/>
        <w:jc w:val="both"/>
        <w:rPr>
          <w:rFonts w:cs="Arial"/>
          <w:b/>
          <w:spacing w:val="-4"/>
          <w:lang w:val="bg-BG"/>
        </w:rPr>
      </w:pPr>
    </w:p>
    <w:p w:rsidR="00F05F67" w:rsidRDefault="00F05F67" w:rsidP="00F05F67">
      <w:pPr>
        <w:ind w:firstLine="709"/>
        <w:jc w:val="both"/>
        <w:rPr>
          <w:rFonts w:cs="Arial"/>
          <w:lang w:eastAsia="bg-BG"/>
        </w:rPr>
      </w:pPr>
      <w:r>
        <w:rPr>
          <w:rFonts w:cs="Arial"/>
          <w:lang w:eastAsia="bg-BG"/>
        </w:rPr>
        <w:t xml:space="preserve">Площта на зрелите насаждения </w:t>
      </w:r>
      <w:r>
        <w:rPr>
          <w:rFonts w:cs="Arial"/>
          <w:lang w:val="bg-BG" w:eastAsia="bg-BG"/>
        </w:rPr>
        <w:t>е 149.9</w:t>
      </w:r>
      <w:r>
        <w:rPr>
          <w:rFonts w:cs="Arial"/>
          <w:lang w:eastAsia="bg-BG"/>
        </w:rPr>
        <w:t xml:space="preserve"> хектара</w:t>
      </w:r>
      <w:r>
        <w:rPr>
          <w:rFonts w:cs="Arial"/>
          <w:lang w:val="bg-BG" w:eastAsia="bg-BG"/>
        </w:rPr>
        <w:t>,</w:t>
      </w:r>
      <w:r>
        <w:rPr>
          <w:rFonts w:cs="Arial"/>
          <w:lang w:eastAsia="bg-BG"/>
        </w:rPr>
        <w:t xml:space="preserve"> със запас </w:t>
      </w:r>
      <w:r>
        <w:rPr>
          <w:rFonts w:cs="Arial"/>
          <w:lang w:val="bg-BG" w:eastAsia="bg-BG"/>
        </w:rPr>
        <w:t>13715</w:t>
      </w:r>
      <w:r>
        <w:rPr>
          <w:rFonts w:cs="Arial"/>
          <w:lang w:eastAsia="bg-BG"/>
        </w:rPr>
        <w:t xml:space="preserve"> куб.м.</w:t>
      </w:r>
    </w:p>
    <w:p w:rsidR="00F05F67" w:rsidRDefault="00F05F67" w:rsidP="00F05F67">
      <w:pPr>
        <w:ind w:firstLine="709"/>
        <w:jc w:val="both"/>
        <w:rPr>
          <w:rFonts w:cs="Arial"/>
          <w:lang w:val="bg-BG" w:eastAsia="bg-BG"/>
        </w:rPr>
      </w:pPr>
      <w:r>
        <w:rPr>
          <w:rFonts w:cs="Arial"/>
          <w:lang w:val="it-IT" w:eastAsia="bg-BG"/>
        </w:rPr>
        <w:t xml:space="preserve">Разпределението по класове на възраст в този стопански клас </w:t>
      </w:r>
      <w:r>
        <w:rPr>
          <w:rFonts w:cs="Arial"/>
          <w:lang w:val="bg-BG" w:eastAsia="bg-BG"/>
        </w:rPr>
        <w:t>показва, че зрелите насаждения са малко над 80%</w:t>
      </w:r>
      <w:r>
        <w:rPr>
          <w:rFonts w:cs="Arial"/>
          <w:lang w:eastAsia="bg-BG"/>
        </w:rPr>
        <w:t xml:space="preserve"> </w:t>
      </w:r>
      <w:r>
        <w:rPr>
          <w:rFonts w:cs="Arial"/>
          <w:lang w:val="it-IT" w:eastAsia="bg-BG"/>
        </w:rPr>
        <w:t xml:space="preserve">от площта му. </w:t>
      </w:r>
    </w:p>
    <w:p w:rsidR="00F05F67" w:rsidRDefault="00F05F67" w:rsidP="00F05F67">
      <w:pPr>
        <w:ind w:firstLine="709"/>
        <w:jc w:val="both"/>
        <w:rPr>
          <w:rFonts w:cs="Arial"/>
          <w:lang w:val="bg-BG" w:eastAsia="bg-BG"/>
        </w:rPr>
      </w:pPr>
    </w:p>
    <w:p w:rsidR="00F05F67" w:rsidRDefault="00F05F67" w:rsidP="00F05F67">
      <w:pPr>
        <w:pStyle w:val="PlainText"/>
        <w:rPr>
          <w:sz w:val="18"/>
          <w:szCs w:val="18"/>
          <w:lang w:val="ru-RU"/>
        </w:rPr>
      </w:pPr>
      <w:r>
        <w:rPr>
          <w:sz w:val="18"/>
          <w:szCs w:val="18"/>
          <w:lang w:val="ru-RU"/>
        </w:rPr>
        <w:t>Разпределение на ПЛОЩТА по СКЛОПЕНОСТ и ВЪЗОБНОВЯВАНЕ</w:t>
      </w:r>
    </w:p>
    <w:p w:rsidR="00F05F67" w:rsidRDefault="00F05F67" w:rsidP="00F05F67">
      <w:pPr>
        <w:pStyle w:val="PlainText"/>
        <w:rPr>
          <w:sz w:val="18"/>
          <w:szCs w:val="18"/>
          <w:lang w:val="ru-RU"/>
        </w:rPr>
      </w:pPr>
    </w:p>
    <w:tbl>
      <w:tblPr>
        <w:tblW w:w="0" w:type="auto"/>
        <w:tblCellMar>
          <w:top w:w="15" w:type="dxa"/>
          <w:left w:w="15" w:type="dxa"/>
          <w:bottom w:w="15" w:type="dxa"/>
          <w:right w:w="15" w:type="dxa"/>
        </w:tblCellMar>
        <w:tblLook w:val="04A0" w:firstRow="1" w:lastRow="0" w:firstColumn="1" w:lastColumn="0" w:noHBand="0" w:noVBand="1"/>
      </w:tblPr>
      <w:tblGrid>
        <w:gridCol w:w="2250"/>
        <w:gridCol w:w="1200"/>
        <w:gridCol w:w="1200"/>
        <w:gridCol w:w="1200"/>
        <w:gridCol w:w="1200"/>
      </w:tblGrid>
      <w:tr w:rsidR="00F05F67" w:rsidRPr="00FB7C8C" w:rsidTr="00DD1990">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FB7C8C" w:rsidRDefault="00F05F67" w:rsidP="00DD1990">
            <w:pPr>
              <w:jc w:val="center"/>
              <w:rPr>
                <w:rFonts w:ascii="Arial" w:hAnsi="Arial" w:cs="Arial"/>
                <w:b/>
                <w:bCs/>
                <w:color w:val="000000"/>
                <w:sz w:val="18"/>
                <w:szCs w:val="18"/>
                <w:lang w:eastAsia="bg-BG"/>
              </w:rPr>
            </w:pPr>
            <w:r w:rsidRPr="00FB7C8C">
              <w:rPr>
                <w:rFonts w:ascii="Arial" w:hAnsi="Arial" w:cs="Arial"/>
                <w:b/>
                <w:bCs/>
                <w:color w:val="000000"/>
                <w:sz w:val="18"/>
                <w:szCs w:val="18"/>
                <w:lang w:eastAsia="bg-BG"/>
              </w:rPr>
              <w:t>Церов П</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FB7C8C" w:rsidRDefault="00F05F67" w:rsidP="00DD1990">
            <w:pPr>
              <w:jc w:val="center"/>
              <w:rPr>
                <w:rFonts w:ascii="Arial" w:hAnsi="Arial" w:cs="Arial"/>
                <w:b/>
                <w:bCs/>
                <w:color w:val="000000"/>
                <w:sz w:val="18"/>
                <w:szCs w:val="18"/>
                <w:lang w:eastAsia="bg-BG"/>
              </w:rPr>
            </w:pPr>
            <w:r w:rsidRPr="00FB7C8C">
              <w:rPr>
                <w:rFonts w:ascii="Arial" w:hAnsi="Arial" w:cs="Arial"/>
                <w:b/>
                <w:bCs/>
                <w:color w:val="000000"/>
                <w:sz w:val="18"/>
                <w:szCs w:val="18"/>
                <w:lang w:eastAsia="bg-BG"/>
              </w:rPr>
              <w:t>слабо</w:t>
            </w:r>
            <w:r w:rsidRPr="00FB7C8C">
              <w:rPr>
                <w:rFonts w:ascii="Arial" w:hAnsi="Arial" w:cs="Arial"/>
                <w:b/>
                <w:bCs/>
                <w:color w:val="000000"/>
                <w:sz w:val="18"/>
                <w:szCs w:val="18"/>
                <w:lang w:eastAsia="bg-BG"/>
              </w:rPr>
              <w:br/>
              <w:t>0%-45%</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FB7C8C" w:rsidRDefault="00F05F67" w:rsidP="00DD1990">
            <w:pPr>
              <w:jc w:val="center"/>
              <w:rPr>
                <w:rFonts w:ascii="Arial" w:hAnsi="Arial" w:cs="Arial"/>
                <w:b/>
                <w:bCs/>
                <w:color w:val="000000"/>
                <w:sz w:val="18"/>
                <w:szCs w:val="18"/>
                <w:lang w:eastAsia="bg-BG"/>
              </w:rPr>
            </w:pPr>
            <w:r w:rsidRPr="00FB7C8C">
              <w:rPr>
                <w:rFonts w:ascii="Arial" w:hAnsi="Arial" w:cs="Arial"/>
                <w:b/>
                <w:bCs/>
                <w:color w:val="000000"/>
                <w:sz w:val="18"/>
                <w:szCs w:val="18"/>
                <w:lang w:eastAsia="bg-BG"/>
              </w:rPr>
              <w:t>средно</w:t>
            </w:r>
            <w:r w:rsidRPr="00FB7C8C">
              <w:rPr>
                <w:rFonts w:ascii="Arial" w:hAnsi="Arial" w:cs="Arial"/>
                <w:b/>
                <w:bCs/>
                <w:color w:val="000000"/>
                <w:sz w:val="18"/>
                <w:szCs w:val="18"/>
                <w:lang w:eastAsia="bg-BG"/>
              </w:rPr>
              <w:br/>
              <w:t>46%-75%</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FB7C8C" w:rsidRDefault="00F05F67" w:rsidP="00DD1990">
            <w:pPr>
              <w:jc w:val="center"/>
              <w:rPr>
                <w:rFonts w:ascii="Arial" w:hAnsi="Arial" w:cs="Arial"/>
                <w:b/>
                <w:bCs/>
                <w:color w:val="000000"/>
                <w:sz w:val="18"/>
                <w:szCs w:val="18"/>
                <w:lang w:eastAsia="bg-BG"/>
              </w:rPr>
            </w:pPr>
            <w:r w:rsidRPr="00FB7C8C">
              <w:rPr>
                <w:rFonts w:ascii="Arial" w:hAnsi="Arial" w:cs="Arial"/>
                <w:b/>
                <w:bCs/>
                <w:color w:val="000000"/>
                <w:sz w:val="18"/>
                <w:szCs w:val="18"/>
                <w:lang w:eastAsia="bg-BG"/>
              </w:rPr>
              <w:t>добро</w:t>
            </w:r>
            <w:r w:rsidRPr="00FB7C8C">
              <w:rPr>
                <w:rFonts w:ascii="Arial" w:hAnsi="Arial" w:cs="Arial"/>
                <w:b/>
                <w:bCs/>
                <w:color w:val="000000"/>
                <w:sz w:val="18"/>
                <w:szCs w:val="18"/>
                <w:lang w:eastAsia="bg-BG"/>
              </w:rPr>
              <w:br/>
              <w:t>76%-100%</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FB7C8C" w:rsidRDefault="00F05F67" w:rsidP="00DD1990">
            <w:pPr>
              <w:jc w:val="center"/>
              <w:rPr>
                <w:rFonts w:ascii="Arial" w:hAnsi="Arial" w:cs="Arial"/>
                <w:b/>
                <w:bCs/>
                <w:color w:val="000000"/>
                <w:sz w:val="18"/>
                <w:szCs w:val="18"/>
                <w:lang w:eastAsia="bg-BG"/>
              </w:rPr>
            </w:pPr>
            <w:r w:rsidRPr="00FB7C8C">
              <w:rPr>
                <w:rFonts w:ascii="Arial" w:hAnsi="Arial" w:cs="Arial"/>
                <w:b/>
                <w:bCs/>
                <w:color w:val="000000"/>
                <w:sz w:val="18"/>
                <w:szCs w:val="18"/>
                <w:lang w:eastAsia="bg-BG"/>
              </w:rPr>
              <w:t>общо</w:t>
            </w:r>
          </w:p>
        </w:tc>
      </w:tr>
      <w:tr w:rsidR="00F05F67" w:rsidRPr="00FB7C8C"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FB7C8C" w:rsidRDefault="00F05F67" w:rsidP="00DD1990">
            <w:pPr>
              <w:jc w:val="center"/>
              <w:rPr>
                <w:rFonts w:ascii="Arial" w:hAnsi="Arial" w:cs="Arial"/>
                <w:b/>
                <w:bCs/>
                <w:color w:val="000000"/>
                <w:sz w:val="18"/>
                <w:szCs w:val="18"/>
                <w:lang w:eastAsia="bg-BG"/>
              </w:rPr>
            </w:pPr>
            <w:r w:rsidRPr="00FB7C8C">
              <w:rPr>
                <w:rFonts w:ascii="Arial" w:hAnsi="Arial" w:cs="Arial"/>
                <w:b/>
                <w:bCs/>
                <w:color w:val="000000"/>
                <w:sz w:val="18"/>
                <w:szCs w:val="18"/>
                <w:lang w:eastAsia="bg-BG"/>
              </w:rPr>
              <w:t>склопеност</w:t>
            </w:r>
          </w:p>
        </w:tc>
        <w:tc>
          <w:tcPr>
            <w:tcW w:w="0" w:type="auto"/>
            <w:gridSpan w:val="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FB7C8C" w:rsidRDefault="00F05F67" w:rsidP="00DD1990">
            <w:pPr>
              <w:jc w:val="center"/>
              <w:rPr>
                <w:rFonts w:ascii="Arial" w:hAnsi="Arial" w:cs="Arial"/>
                <w:b/>
                <w:bCs/>
                <w:color w:val="000000"/>
                <w:sz w:val="18"/>
                <w:szCs w:val="18"/>
                <w:lang w:eastAsia="bg-BG"/>
              </w:rPr>
            </w:pPr>
            <w:r w:rsidRPr="00FB7C8C">
              <w:rPr>
                <w:rFonts w:ascii="Arial" w:hAnsi="Arial" w:cs="Arial"/>
                <w:b/>
                <w:bCs/>
                <w:color w:val="000000"/>
                <w:sz w:val="18"/>
                <w:szCs w:val="18"/>
                <w:lang w:eastAsia="bg-BG"/>
              </w:rPr>
              <w:t>хектари</w:t>
            </w:r>
          </w:p>
        </w:tc>
      </w:tr>
      <w:tr w:rsidR="00F05F67" w:rsidRPr="00FB7C8C" w:rsidTr="00DD1990">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FB7C8C" w:rsidRDefault="00F05F67" w:rsidP="00DD1990">
            <w:pPr>
              <w:jc w:val="center"/>
              <w:rPr>
                <w:rFonts w:ascii="Arial" w:hAnsi="Arial" w:cs="Arial"/>
                <w:color w:val="000000"/>
                <w:sz w:val="18"/>
                <w:szCs w:val="18"/>
                <w:lang w:eastAsia="bg-BG"/>
              </w:rPr>
            </w:pPr>
            <w:r w:rsidRPr="00FB7C8C">
              <w:rPr>
                <w:rFonts w:ascii="Arial" w:hAnsi="Arial" w:cs="Arial"/>
                <w:color w:val="000000"/>
                <w:sz w:val="18"/>
                <w:szCs w:val="18"/>
                <w:lang w:eastAsia="bg-BG"/>
              </w:rPr>
              <w:t>0.2</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FB7C8C" w:rsidRDefault="00F05F67" w:rsidP="00DD1990">
            <w:pPr>
              <w:jc w:val="right"/>
              <w:rPr>
                <w:rFonts w:ascii="Arial" w:hAnsi="Arial" w:cs="Arial"/>
                <w:color w:val="000000"/>
                <w:sz w:val="18"/>
                <w:szCs w:val="18"/>
                <w:lang w:eastAsia="bg-BG"/>
              </w:rPr>
            </w:pPr>
            <w:r w:rsidRPr="00FB7C8C">
              <w:rPr>
                <w:rFonts w:ascii="Arial" w:hAnsi="Arial" w:cs="Arial"/>
                <w:color w:val="000000"/>
                <w:sz w:val="18"/>
                <w:szCs w:val="18"/>
                <w:lang w:eastAsia="bg-BG"/>
              </w:rPr>
              <w:t>2.4</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FB7C8C" w:rsidRDefault="00F05F67" w:rsidP="00DD1990">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FB7C8C" w:rsidRDefault="00F05F67" w:rsidP="00DD1990">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FB7C8C" w:rsidRDefault="00F05F67" w:rsidP="00DD1990">
            <w:pPr>
              <w:jc w:val="right"/>
              <w:rPr>
                <w:rFonts w:ascii="Arial" w:hAnsi="Arial" w:cs="Arial"/>
                <w:color w:val="000000"/>
                <w:sz w:val="18"/>
                <w:szCs w:val="18"/>
                <w:lang w:eastAsia="bg-BG"/>
              </w:rPr>
            </w:pPr>
            <w:r w:rsidRPr="00FB7C8C">
              <w:rPr>
                <w:rFonts w:ascii="Arial" w:hAnsi="Arial" w:cs="Arial"/>
                <w:color w:val="000000"/>
                <w:sz w:val="18"/>
                <w:szCs w:val="18"/>
                <w:lang w:eastAsia="bg-BG"/>
              </w:rPr>
              <w:t>2.4</w:t>
            </w:r>
          </w:p>
        </w:tc>
      </w:tr>
      <w:tr w:rsidR="00F05F67" w:rsidRPr="00FB7C8C" w:rsidTr="00DD1990">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FB7C8C" w:rsidRDefault="00F05F67" w:rsidP="00DD1990">
            <w:pPr>
              <w:jc w:val="center"/>
              <w:rPr>
                <w:rFonts w:ascii="Arial" w:hAnsi="Arial" w:cs="Arial"/>
                <w:color w:val="000000"/>
                <w:sz w:val="18"/>
                <w:szCs w:val="18"/>
                <w:lang w:eastAsia="bg-BG"/>
              </w:rPr>
            </w:pPr>
            <w:r w:rsidRPr="00FB7C8C">
              <w:rPr>
                <w:rFonts w:ascii="Arial" w:hAnsi="Arial" w:cs="Arial"/>
                <w:color w:val="000000"/>
                <w:sz w:val="18"/>
                <w:szCs w:val="18"/>
                <w:lang w:eastAsia="bg-BG"/>
              </w:rPr>
              <w:t>0.3</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FB7C8C" w:rsidRDefault="00F05F67" w:rsidP="00DD1990">
            <w:pPr>
              <w:jc w:val="right"/>
              <w:rPr>
                <w:rFonts w:ascii="Arial" w:hAnsi="Arial" w:cs="Arial"/>
                <w:color w:val="000000"/>
                <w:sz w:val="18"/>
                <w:szCs w:val="18"/>
                <w:lang w:eastAsia="bg-BG"/>
              </w:rPr>
            </w:pPr>
            <w:r w:rsidRPr="00FB7C8C">
              <w:rPr>
                <w:rFonts w:ascii="Arial" w:hAnsi="Arial" w:cs="Arial"/>
                <w:color w:val="000000"/>
                <w:sz w:val="18"/>
                <w:szCs w:val="18"/>
                <w:lang w:eastAsia="bg-BG"/>
              </w:rPr>
              <w:t>0.2</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FB7C8C" w:rsidRDefault="00F05F67" w:rsidP="00DD1990">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FB7C8C" w:rsidRDefault="00F05F67" w:rsidP="00DD1990">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FB7C8C" w:rsidRDefault="00F05F67" w:rsidP="00DD1990">
            <w:pPr>
              <w:jc w:val="right"/>
              <w:rPr>
                <w:rFonts w:ascii="Arial" w:hAnsi="Arial" w:cs="Arial"/>
                <w:color w:val="000000"/>
                <w:sz w:val="18"/>
                <w:szCs w:val="18"/>
                <w:lang w:eastAsia="bg-BG"/>
              </w:rPr>
            </w:pPr>
            <w:r w:rsidRPr="00FB7C8C">
              <w:rPr>
                <w:rFonts w:ascii="Arial" w:hAnsi="Arial" w:cs="Arial"/>
                <w:color w:val="000000"/>
                <w:sz w:val="18"/>
                <w:szCs w:val="18"/>
                <w:lang w:eastAsia="bg-BG"/>
              </w:rPr>
              <w:t>0.2</w:t>
            </w:r>
          </w:p>
        </w:tc>
      </w:tr>
      <w:tr w:rsidR="00F05F67" w:rsidRPr="00FB7C8C" w:rsidTr="00DD1990">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FB7C8C" w:rsidRDefault="00F05F67" w:rsidP="00DD1990">
            <w:pPr>
              <w:jc w:val="center"/>
              <w:rPr>
                <w:rFonts w:ascii="Arial" w:hAnsi="Arial" w:cs="Arial"/>
                <w:color w:val="000000"/>
                <w:sz w:val="18"/>
                <w:szCs w:val="18"/>
                <w:lang w:eastAsia="bg-BG"/>
              </w:rPr>
            </w:pPr>
            <w:r w:rsidRPr="00FB7C8C">
              <w:rPr>
                <w:rFonts w:ascii="Arial" w:hAnsi="Arial" w:cs="Arial"/>
                <w:color w:val="000000"/>
                <w:sz w:val="18"/>
                <w:szCs w:val="18"/>
                <w:lang w:eastAsia="bg-BG"/>
              </w:rPr>
              <w:t>0.5</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FB7C8C" w:rsidRDefault="00F05F67" w:rsidP="00DD1990">
            <w:pPr>
              <w:jc w:val="right"/>
              <w:rPr>
                <w:rFonts w:ascii="Arial" w:hAnsi="Arial" w:cs="Arial"/>
                <w:color w:val="000000"/>
                <w:sz w:val="18"/>
                <w:szCs w:val="18"/>
                <w:lang w:eastAsia="bg-BG"/>
              </w:rPr>
            </w:pPr>
            <w:r w:rsidRPr="00FB7C8C">
              <w:rPr>
                <w:rFonts w:ascii="Arial" w:hAnsi="Arial" w:cs="Arial"/>
                <w:color w:val="000000"/>
                <w:sz w:val="18"/>
                <w:szCs w:val="18"/>
                <w:lang w:eastAsia="bg-BG"/>
              </w:rPr>
              <w:t>56.7</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FB7C8C" w:rsidRDefault="00F05F67" w:rsidP="00DD1990">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FB7C8C" w:rsidRDefault="00F05F67" w:rsidP="00DD1990">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FB7C8C" w:rsidRDefault="00F05F67" w:rsidP="00DD1990">
            <w:pPr>
              <w:jc w:val="right"/>
              <w:rPr>
                <w:rFonts w:ascii="Arial" w:hAnsi="Arial" w:cs="Arial"/>
                <w:color w:val="000000"/>
                <w:sz w:val="18"/>
                <w:szCs w:val="18"/>
                <w:lang w:eastAsia="bg-BG"/>
              </w:rPr>
            </w:pPr>
            <w:r w:rsidRPr="00FB7C8C">
              <w:rPr>
                <w:rFonts w:ascii="Arial" w:hAnsi="Arial" w:cs="Arial"/>
                <w:color w:val="000000"/>
                <w:sz w:val="18"/>
                <w:szCs w:val="18"/>
                <w:lang w:eastAsia="bg-BG"/>
              </w:rPr>
              <w:t>56.7</w:t>
            </w:r>
          </w:p>
        </w:tc>
      </w:tr>
      <w:tr w:rsidR="00F05F67" w:rsidRPr="00FB7C8C" w:rsidTr="00DD1990">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FB7C8C" w:rsidRDefault="00F05F67" w:rsidP="00DD1990">
            <w:pPr>
              <w:jc w:val="center"/>
              <w:rPr>
                <w:rFonts w:ascii="Arial" w:hAnsi="Arial" w:cs="Arial"/>
                <w:color w:val="000000"/>
                <w:sz w:val="18"/>
                <w:szCs w:val="18"/>
                <w:lang w:eastAsia="bg-BG"/>
              </w:rPr>
            </w:pPr>
            <w:r w:rsidRPr="00FB7C8C">
              <w:rPr>
                <w:rFonts w:ascii="Arial" w:hAnsi="Arial" w:cs="Arial"/>
                <w:color w:val="000000"/>
                <w:sz w:val="18"/>
                <w:szCs w:val="18"/>
                <w:lang w:eastAsia="bg-BG"/>
              </w:rPr>
              <w:t>0.6</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FB7C8C" w:rsidRDefault="00F05F67" w:rsidP="00DD1990">
            <w:pPr>
              <w:jc w:val="right"/>
              <w:rPr>
                <w:rFonts w:ascii="Arial" w:hAnsi="Arial" w:cs="Arial"/>
                <w:color w:val="000000"/>
                <w:sz w:val="18"/>
                <w:szCs w:val="18"/>
                <w:lang w:eastAsia="bg-BG"/>
              </w:rPr>
            </w:pPr>
            <w:r w:rsidRPr="00FB7C8C">
              <w:rPr>
                <w:rFonts w:ascii="Arial" w:hAnsi="Arial" w:cs="Arial"/>
                <w:color w:val="000000"/>
                <w:sz w:val="18"/>
                <w:szCs w:val="18"/>
                <w:lang w:eastAsia="bg-BG"/>
              </w:rPr>
              <w:t>45.1</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FB7C8C" w:rsidRDefault="00F05F67" w:rsidP="00DD1990">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FB7C8C" w:rsidRDefault="00F05F67" w:rsidP="00DD1990">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FB7C8C" w:rsidRDefault="00F05F67" w:rsidP="00DD1990">
            <w:pPr>
              <w:jc w:val="right"/>
              <w:rPr>
                <w:rFonts w:ascii="Arial" w:hAnsi="Arial" w:cs="Arial"/>
                <w:color w:val="000000"/>
                <w:sz w:val="18"/>
                <w:szCs w:val="18"/>
                <w:lang w:eastAsia="bg-BG"/>
              </w:rPr>
            </w:pPr>
            <w:r w:rsidRPr="00FB7C8C">
              <w:rPr>
                <w:rFonts w:ascii="Arial" w:hAnsi="Arial" w:cs="Arial"/>
                <w:color w:val="000000"/>
                <w:sz w:val="18"/>
                <w:szCs w:val="18"/>
                <w:lang w:eastAsia="bg-BG"/>
              </w:rPr>
              <w:t>45.1</w:t>
            </w:r>
          </w:p>
        </w:tc>
      </w:tr>
      <w:tr w:rsidR="00F05F67" w:rsidRPr="00FB7C8C" w:rsidTr="00DD1990">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FB7C8C" w:rsidRDefault="00F05F67" w:rsidP="00DD1990">
            <w:pPr>
              <w:jc w:val="center"/>
              <w:rPr>
                <w:rFonts w:ascii="Arial" w:hAnsi="Arial" w:cs="Arial"/>
                <w:color w:val="000000"/>
                <w:sz w:val="18"/>
                <w:szCs w:val="18"/>
                <w:lang w:eastAsia="bg-BG"/>
              </w:rPr>
            </w:pPr>
            <w:r w:rsidRPr="00FB7C8C">
              <w:rPr>
                <w:rFonts w:ascii="Arial" w:hAnsi="Arial" w:cs="Arial"/>
                <w:color w:val="000000"/>
                <w:sz w:val="18"/>
                <w:szCs w:val="18"/>
                <w:lang w:eastAsia="bg-BG"/>
              </w:rPr>
              <w:t>0.7</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FB7C8C" w:rsidRDefault="00F05F67" w:rsidP="00DD1990">
            <w:pPr>
              <w:jc w:val="right"/>
              <w:rPr>
                <w:rFonts w:ascii="Arial" w:hAnsi="Arial" w:cs="Arial"/>
                <w:color w:val="000000"/>
                <w:sz w:val="18"/>
                <w:szCs w:val="18"/>
                <w:lang w:eastAsia="bg-BG"/>
              </w:rPr>
            </w:pPr>
            <w:r w:rsidRPr="00FB7C8C">
              <w:rPr>
                <w:rFonts w:ascii="Arial" w:hAnsi="Arial" w:cs="Arial"/>
                <w:color w:val="000000"/>
                <w:sz w:val="18"/>
                <w:szCs w:val="18"/>
                <w:lang w:eastAsia="bg-BG"/>
              </w:rPr>
              <w:t>18.6</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FB7C8C" w:rsidRDefault="00F05F67" w:rsidP="00DD1990">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FB7C8C" w:rsidRDefault="00F05F67" w:rsidP="00DD1990">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FB7C8C" w:rsidRDefault="00F05F67" w:rsidP="00DD1990">
            <w:pPr>
              <w:jc w:val="right"/>
              <w:rPr>
                <w:rFonts w:ascii="Arial" w:hAnsi="Arial" w:cs="Arial"/>
                <w:color w:val="000000"/>
                <w:sz w:val="18"/>
                <w:szCs w:val="18"/>
                <w:lang w:eastAsia="bg-BG"/>
              </w:rPr>
            </w:pPr>
            <w:r w:rsidRPr="00FB7C8C">
              <w:rPr>
                <w:rFonts w:ascii="Arial" w:hAnsi="Arial" w:cs="Arial"/>
                <w:color w:val="000000"/>
                <w:sz w:val="18"/>
                <w:szCs w:val="18"/>
                <w:lang w:eastAsia="bg-BG"/>
              </w:rPr>
              <w:t>18.6</w:t>
            </w:r>
          </w:p>
        </w:tc>
      </w:tr>
      <w:tr w:rsidR="00F05F67" w:rsidRPr="00FB7C8C" w:rsidTr="00DD1990">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FB7C8C" w:rsidRDefault="00F05F67" w:rsidP="00DD1990">
            <w:pPr>
              <w:jc w:val="center"/>
              <w:rPr>
                <w:rFonts w:ascii="Arial" w:hAnsi="Arial" w:cs="Arial"/>
                <w:color w:val="000000"/>
                <w:sz w:val="18"/>
                <w:szCs w:val="18"/>
                <w:lang w:eastAsia="bg-BG"/>
              </w:rPr>
            </w:pPr>
            <w:r w:rsidRPr="00FB7C8C">
              <w:rPr>
                <w:rFonts w:ascii="Arial" w:hAnsi="Arial" w:cs="Arial"/>
                <w:color w:val="000000"/>
                <w:sz w:val="18"/>
                <w:szCs w:val="18"/>
                <w:lang w:eastAsia="bg-BG"/>
              </w:rPr>
              <w:t>0.8</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FB7C8C" w:rsidRDefault="00F05F67" w:rsidP="00DD1990">
            <w:pPr>
              <w:jc w:val="right"/>
              <w:rPr>
                <w:rFonts w:ascii="Arial" w:hAnsi="Arial" w:cs="Arial"/>
                <w:color w:val="000000"/>
                <w:sz w:val="18"/>
                <w:szCs w:val="18"/>
                <w:lang w:eastAsia="bg-BG"/>
              </w:rPr>
            </w:pPr>
            <w:r w:rsidRPr="00FB7C8C">
              <w:rPr>
                <w:rFonts w:ascii="Arial" w:hAnsi="Arial" w:cs="Arial"/>
                <w:color w:val="000000"/>
                <w:sz w:val="18"/>
                <w:szCs w:val="18"/>
                <w:lang w:eastAsia="bg-BG"/>
              </w:rPr>
              <w:t>26.9</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FB7C8C" w:rsidRDefault="00F05F67" w:rsidP="00DD1990">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FB7C8C" w:rsidRDefault="00F05F67" w:rsidP="00DD1990">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FB7C8C" w:rsidRDefault="00F05F67" w:rsidP="00DD1990">
            <w:pPr>
              <w:jc w:val="right"/>
              <w:rPr>
                <w:rFonts w:ascii="Arial" w:hAnsi="Arial" w:cs="Arial"/>
                <w:color w:val="000000"/>
                <w:sz w:val="18"/>
                <w:szCs w:val="18"/>
                <w:lang w:eastAsia="bg-BG"/>
              </w:rPr>
            </w:pPr>
            <w:r w:rsidRPr="00FB7C8C">
              <w:rPr>
                <w:rFonts w:ascii="Arial" w:hAnsi="Arial" w:cs="Arial"/>
                <w:color w:val="000000"/>
                <w:sz w:val="18"/>
                <w:szCs w:val="18"/>
                <w:lang w:eastAsia="bg-BG"/>
              </w:rPr>
              <w:t>26.9</w:t>
            </w:r>
          </w:p>
        </w:tc>
      </w:tr>
      <w:tr w:rsidR="00F05F67" w:rsidRPr="00FB7C8C" w:rsidTr="00DD1990">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FB7C8C" w:rsidRDefault="00F05F67" w:rsidP="00DD1990">
            <w:pPr>
              <w:jc w:val="center"/>
              <w:rPr>
                <w:rFonts w:ascii="Arial" w:hAnsi="Arial" w:cs="Arial"/>
                <w:color w:val="000000"/>
                <w:sz w:val="18"/>
                <w:szCs w:val="18"/>
                <w:lang w:eastAsia="bg-BG"/>
              </w:rPr>
            </w:pPr>
            <w:r w:rsidRPr="00FB7C8C">
              <w:rPr>
                <w:rFonts w:ascii="Arial" w:hAnsi="Arial" w:cs="Arial"/>
                <w:color w:val="000000"/>
                <w:sz w:val="18"/>
                <w:szCs w:val="18"/>
                <w:lang w:eastAsia="bg-BG"/>
              </w:rPr>
              <w:t>общо</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FB7C8C" w:rsidRDefault="00F05F67" w:rsidP="00DD1990">
            <w:pPr>
              <w:jc w:val="right"/>
              <w:rPr>
                <w:rFonts w:ascii="Arial" w:hAnsi="Arial" w:cs="Arial"/>
                <w:color w:val="000000"/>
                <w:sz w:val="18"/>
                <w:szCs w:val="18"/>
                <w:lang w:eastAsia="bg-BG"/>
              </w:rPr>
            </w:pPr>
            <w:r w:rsidRPr="00FB7C8C">
              <w:rPr>
                <w:rFonts w:ascii="Arial" w:hAnsi="Arial" w:cs="Arial"/>
                <w:color w:val="000000"/>
                <w:sz w:val="18"/>
                <w:szCs w:val="18"/>
                <w:lang w:eastAsia="bg-BG"/>
              </w:rPr>
              <w:t>149.9</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FB7C8C" w:rsidRDefault="00F05F67" w:rsidP="00DD1990">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FB7C8C" w:rsidRDefault="00F05F67" w:rsidP="00DD1990">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FB7C8C" w:rsidRDefault="00F05F67" w:rsidP="00DD1990">
            <w:pPr>
              <w:jc w:val="right"/>
              <w:rPr>
                <w:rFonts w:ascii="Arial" w:hAnsi="Arial" w:cs="Arial"/>
                <w:color w:val="000000"/>
                <w:sz w:val="18"/>
                <w:szCs w:val="18"/>
                <w:lang w:eastAsia="bg-BG"/>
              </w:rPr>
            </w:pPr>
            <w:r w:rsidRPr="00FB7C8C">
              <w:rPr>
                <w:rFonts w:ascii="Arial" w:hAnsi="Arial" w:cs="Arial"/>
                <w:color w:val="000000"/>
                <w:sz w:val="18"/>
                <w:szCs w:val="18"/>
                <w:lang w:eastAsia="bg-BG"/>
              </w:rPr>
              <w:t>149.9</w:t>
            </w:r>
          </w:p>
        </w:tc>
      </w:tr>
    </w:tbl>
    <w:p w:rsidR="00F05F67" w:rsidRDefault="00F05F67" w:rsidP="00F05F67">
      <w:pPr>
        <w:ind w:firstLine="709"/>
        <w:jc w:val="both"/>
        <w:rPr>
          <w:rFonts w:cs="Arial"/>
          <w:lang w:eastAsia="ru-RU"/>
        </w:rPr>
      </w:pPr>
    </w:p>
    <w:p w:rsidR="00F05F67" w:rsidRDefault="00F05F67" w:rsidP="00F05F67">
      <w:pPr>
        <w:ind w:firstLine="709"/>
        <w:jc w:val="both"/>
        <w:rPr>
          <w:rFonts w:cs="Arial"/>
          <w:lang w:val="bg-BG" w:eastAsia="bg-BG"/>
        </w:rPr>
      </w:pPr>
      <w:r>
        <w:rPr>
          <w:rFonts w:cs="Arial"/>
          <w:lang w:eastAsia="bg-BG"/>
        </w:rPr>
        <w:t>Възобновяване</w:t>
      </w:r>
      <w:r>
        <w:rPr>
          <w:rFonts w:cs="Arial"/>
          <w:lang w:val="bg-BG" w:eastAsia="bg-BG"/>
        </w:rPr>
        <w:t>то</w:t>
      </w:r>
      <w:r>
        <w:rPr>
          <w:rFonts w:cs="Arial"/>
          <w:lang w:eastAsia="bg-BG"/>
        </w:rPr>
        <w:t xml:space="preserve"> </w:t>
      </w:r>
      <w:r>
        <w:rPr>
          <w:rFonts w:cs="Arial"/>
          <w:lang w:val="bg-BG" w:eastAsia="bg-BG"/>
        </w:rPr>
        <w:t xml:space="preserve">и </w:t>
      </w:r>
      <w:r>
        <w:rPr>
          <w:rFonts w:cs="Arial"/>
          <w:lang w:eastAsia="bg-BG"/>
        </w:rPr>
        <w:t xml:space="preserve">в този </w:t>
      </w:r>
      <w:r>
        <w:rPr>
          <w:rFonts w:cs="Arial"/>
          <w:lang w:val="bg-BG" w:eastAsia="bg-BG"/>
        </w:rPr>
        <w:t xml:space="preserve">условен </w:t>
      </w:r>
      <w:r>
        <w:rPr>
          <w:rFonts w:cs="Arial"/>
          <w:lang w:eastAsia="bg-BG"/>
        </w:rPr>
        <w:t xml:space="preserve">стопански клас е </w:t>
      </w:r>
      <w:r>
        <w:rPr>
          <w:rFonts w:cs="Arial"/>
          <w:lang w:val="bg-BG" w:eastAsia="bg-BG"/>
        </w:rPr>
        <w:t xml:space="preserve">предимно слабо, като са налице и изредени невъзобновени насаждения, в миналото принадлежали към стопанския клас За реконструкция. Това предполага възобновителните сечи да се проведат с по- малка или умерена интензивност, най- често 20-25% и до 30%. </w:t>
      </w:r>
    </w:p>
    <w:p w:rsidR="00F05F67" w:rsidRDefault="00F05F67" w:rsidP="00F05F67">
      <w:pPr>
        <w:ind w:firstLine="709"/>
        <w:jc w:val="both"/>
        <w:rPr>
          <w:rFonts w:cs="Arial"/>
          <w:lang w:val="bg-BG"/>
        </w:rPr>
      </w:pPr>
      <w:r>
        <w:rPr>
          <w:rFonts w:cs="Arial"/>
          <w:lang w:val="bg-BG" w:eastAsia="bg-BG"/>
        </w:rPr>
        <w:t>Планираното</w:t>
      </w:r>
      <w:r>
        <w:rPr>
          <w:rFonts w:cs="Arial"/>
          <w:lang w:eastAsia="bg-BG"/>
        </w:rPr>
        <w:t xml:space="preserve"> годишно ползване от възобновителни сечи е </w:t>
      </w:r>
      <w:r>
        <w:rPr>
          <w:rFonts w:cs="Arial"/>
          <w:lang w:val="bg-BG" w:eastAsia="bg-BG"/>
        </w:rPr>
        <w:t>272</w:t>
      </w:r>
      <w:r>
        <w:rPr>
          <w:rFonts w:cs="Arial"/>
          <w:lang w:eastAsia="bg-BG"/>
        </w:rPr>
        <w:t xml:space="preserve"> куб.м</w:t>
      </w:r>
      <w:r>
        <w:rPr>
          <w:rFonts w:cs="Arial"/>
          <w:lang w:val="bg-BG" w:eastAsia="bg-BG"/>
        </w:rPr>
        <w:t>.</w:t>
      </w:r>
      <w:r>
        <w:rPr>
          <w:rFonts w:cs="Arial"/>
          <w:lang w:eastAsia="bg-BG"/>
        </w:rPr>
        <w:t xml:space="preserve"> </w:t>
      </w:r>
    </w:p>
    <w:p w:rsidR="00F05F67" w:rsidRDefault="00F05F67" w:rsidP="00F05F67">
      <w:pPr>
        <w:ind w:firstLine="709"/>
        <w:jc w:val="both"/>
        <w:rPr>
          <w:rFonts w:cs="Arial"/>
          <w:lang w:val="bg-BG" w:eastAsia="bg-BG"/>
        </w:rPr>
      </w:pPr>
    </w:p>
    <w:p w:rsidR="00F05F67" w:rsidRDefault="00F05F67" w:rsidP="00F05F67">
      <w:pPr>
        <w:ind w:left="284" w:firstLine="709"/>
        <w:jc w:val="both"/>
        <w:rPr>
          <w:rFonts w:cs="Arial"/>
          <w:b/>
          <w:spacing w:val="-4"/>
          <w:lang w:val="bg-BG"/>
        </w:rPr>
      </w:pPr>
      <w:r>
        <w:rPr>
          <w:rFonts w:cs="Arial"/>
          <w:b/>
          <w:spacing w:val="-4"/>
          <w:lang w:val="bg-BG"/>
        </w:rPr>
        <w:lastRenderedPageBreak/>
        <w:t>С</w:t>
      </w:r>
      <w:r>
        <w:rPr>
          <w:rFonts w:cs="Arial"/>
          <w:b/>
        </w:rPr>
        <w:t xml:space="preserve">топански клас </w:t>
      </w:r>
      <w:r>
        <w:rPr>
          <w:rFonts w:cs="Arial"/>
          <w:b/>
          <w:spacing w:val="-4"/>
          <w:lang w:val="bg-BG"/>
        </w:rPr>
        <w:t>Косматдъбов</w:t>
      </w:r>
      <w:r>
        <w:rPr>
          <w:rFonts w:cs="Arial"/>
          <w:b/>
          <w:spacing w:val="-4"/>
        </w:rPr>
        <w:t xml:space="preserve"> средно и нискобонитетен за превръщане </w:t>
      </w:r>
    </w:p>
    <w:p w:rsidR="00F05F67" w:rsidRDefault="00F05F67" w:rsidP="00F05F67">
      <w:pPr>
        <w:ind w:left="284" w:firstLine="709"/>
        <w:jc w:val="both"/>
        <w:rPr>
          <w:rFonts w:cs="Arial"/>
          <w:b/>
          <w:spacing w:val="-4"/>
          <w:lang w:val="bg-BG"/>
        </w:rPr>
      </w:pPr>
    </w:p>
    <w:p w:rsidR="00F05F67" w:rsidRDefault="00F05F67" w:rsidP="00F05F67">
      <w:pPr>
        <w:ind w:firstLine="709"/>
        <w:jc w:val="both"/>
        <w:rPr>
          <w:rFonts w:cs="Arial"/>
          <w:lang w:eastAsia="bg-BG"/>
        </w:rPr>
      </w:pPr>
      <w:r>
        <w:rPr>
          <w:rFonts w:cs="Arial"/>
          <w:lang w:eastAsia="bg-BG"/>
        </w:rPr>
        <w:t xml:space="preserve">Площта на зрелите насаждения </w:t>
      </w:r>
      <w:r>
        <w:rPr>
          <w:rFonts w:cs="Arial"/>
          <w:lang w:val="bg-BG" w:eastAsia="bg-BG"/>
        </w:rPr>
        <w:t>е 840.1</w:t>
      </w:r>
      <w:r>
        <w:rPr>
          <w:rFonts w:cs="Arial"/>
          <w:lang w:eastAsia="bg-BG"/>
        </w:rPr>
        <w:t xml:space="preserve"> хектара</w:t>
      </w:r>
      <w:r>
        <w:rPr>
          <w:rFonts w:cs="Arial"/>
          <w:lang w:val="bg-BG" w:eastAsia="bg-BG"/>
        </w:rPr>
        <w:t>,</w:t>
      </w:r>
      <w:r>
        <w:rPr>
          <w:rFonts w:cs="Arial"/>
          <w:lang w:eastAsia="bg-BG"/>
        </w:rPr>
        <w:t xml:space="preserve"> със запас </w:t>
      </w:r>
      <w:r>
        <w:rPr>
          <w:rFonts w:cs="Arial"/>
          <w:lang w:val="bg-BG" w:eastAsia="bg-BG"/>
        </w:rPr>
        <w:t>39560</w:t>
      </w:r>
      <w:r>
        <w:rPr>
          <w:rFonts w:cs="Arial"/>
          <w:lang w:eastAsia="bg-BG"/>
        </w:rPr>
        <w:t xml:space="preserve"> куб.м.</w:t>
      </w:r>
    </w:p>
    <w:p w:rsidR="00F05F67" w:rsidRDefault="00F05F67" w:rsidP="00F05F67">
      <w:pPr>
        <w:ind w:firstLine="709"/>
        <w:jc w:val="both"/>
        <w:rPr>
          <w:rFonts w:cs="Arial"/>
          <w:lang w:val="bg-BG" w:eastAsia="bg-BG"/>
        </w:rPr>
      </w:pPr>
      <w:r>
        <w:rPr>
          <w:rFonts w:cs="Arial"/>
          <w:lang w:val="it-IT" w:eastAsia="bg-BG"/>
        </w:rPr>
        <w:t xml:space="preserve">Разпределението по класове на възраст в този стопански клас </w:t>
      </w:r>
      <w:r>
        <w:rPr>
          <w:rFonts w:cs="Arial"/>
          <w:lang w:val="bg-BG" w:eastAsia="bg-BG"/>
        </w:rPr>
        <w:t>показва, че зрелите насаждения заемат към 70%</w:t>
      </w:r>
      <w:r>
        <w:rPr>
          <w:rFonts w:cs="Arial"/>
          <w:lang w:eastAsia="bg-BG"/>
        </w:rPr>
        <w:t xml:space="preserve"> </w:t>
      </w:r>
      <w:r>
        <w:rPr>
          <w:rFonts w:cs="Arial"/>
          <w:lang w:val="it-IT" w:eastAsia="bg-BG"/>
        </w:rPr>
        <w:t xml:space="preserve">от площта му. </w:t>
      </w:r>
    </w:p>
    <w:p w:rsidR="00F05F67" w:rsidRPr="001B54F0" w:rsidRDefault="00F05F67" w:rsidP="00F05F67">
      <w:pPr>
        <w:ind w:firstLine="709"/>
        <w:jc w:val="both"/>
        <w:rPr>
          <w:rFonts w:cs="Arial"/>
          <w:lang w:val="bg-BG" w:eastAsia="bg-BG"/>
        </w:rPr>
      </w:pPr>
    </w:p>
    <w:p w:rsidR="00F05F67" w:rsidRDefault="00F05F67" w:rsidP="00F05F67">
      <w:pPr>
        <w:pStyle w:val="PlainText"/>
        <w:rPr>
          <w:sz w:val="18"/>
          <w:szCs w:val="18"/>
          <w:lang w:val="ru-RU"/>
        </w:rPr>
      </w:pPr>
      <w:r>
        <w:rPr>
          <w:sz w:val="18"/>
          <w:szCs w:val="18"/>
          <w:lang w:val="ru-RU"/>
        </w:rPr>
        <w:t>Разпределение на ПЛОЩТА по СКЛОПЕНОСТ и ВЪЗОБНОВЯВАНЕ</w:t>
      </w:r>
    </w:p>
    <w:p w:rsidR="00F05F67" w:rsidRDefault="00F05F67" w:rsidP="00F05F67">
      <w:pPr>
        <w:pStyle w:val="PlainText"/>
        <w:rPr>
          <w:sz w:val="18"/>
          <w:szCs w:val="18"/>
          <w:lang w:val="ru-RU"/>
        </w:rPr>
      </w:pPr>
    </w:p>
    <w:tbl>
      <w:tblPr>
        <w:tblW w:w="0" w:type="auto"/>
        <w:tblCellMar>
          <w:top w:w="15" w:type="dxa"/>
          <w:left w:w="15" w:type="dxa"/>
          <w:bottom w:w="15" w:type="dxa"/>
          <w:right w:w="15" w:type="dxa"/>
        </w:tblCellMar>
        <w:tblLook w:val="04A0" w:firstRow="1" w:lastRow="0" w:firstColumn="1" w:lastColumn="0" w:noHBand="0" w:noVBand="1"/>
      </w:tblPr>
      <w:tblGrid>
        <w:gridCol w:w="2250"/>
        <w:gridCol w:w="1200"/>
        <w:gridCol w:w="1200"/>
        <w:gridCol w:w="1200"/>
        <w:gridCol w:w="1200"/>
      </w:tblGrid>
      <w:tr w:rsidR="00F05F67" w:rsidRPr="007068EC" w:rsidTr="00DD1990">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068EC" w:rsidRDefault="00F05F67" w:rsidP="00DD1990">
            <w:pPr>
              <w:jc w:val="center"/>
              <w:rPr>
                <w:rFonts w:ascii="Arial" w:hAnsi="Arial" w:cs="Arial"/>
                <w:b/>
                <w:bCs/>
                <w:color w:val="000000"/>
                <w:sz w:val="18"/>
                <w:szCs w:val="18"/>
                <w:lang w:eastAsia="bg-BG"/>
              </w:rPr>
            </w:pPr>
            <w:r w:rsidRPr="007068EC">
              <w:rPr>
                <w:rFonts w:ascii="Arial" w:hAnsi="Arial" w:cs="Arial"/>
                <w:b/>
                <w:bCs/>
                <w:color w:val="000000"/>
                <w:sz w:val="18"/>
                <w:szCs w:val="18"/>
                <w:lang w:eastAsia="bg-BG"/>
              </w:rPr>
              <w:t>Косматдъбов за превръщане</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068EC" w:rsidRDefault="00F05F67" w:rsidP="00DD1990">
            <w:pPr>
              <w:jc w:val="center"/>
              <w:rPr>
                <w:rFonts w:ascii="Arial" w:hAnsi="Arial" w:cs="Arial"/>
                <w:b/>
                <w:bCs/>
                <w:color w:val="000000"/>
                <w:sz w:val="18"/>
                <w:szCs w:val="18"/>
                <w:lang w:eastAsia="bg-BG"/>
              </w:rPr>
            </w:pPr>
            <w:r w:rsidRPr="007068EC">
              <w:rPr>
                <w:rFonts w:ascii="Arial" w:hAnsi="Arial" w:cs="Arial"/>
                <w:b/>
                <w:bCs/>
                <w:color w:val="000000"/>
                <w:sz w:val="18"/>
                <w:szCs w:val="18"/>
                <w:lang w:eastAsia="bg-BG"/>
              </w:rPr>
              <w:t>слабо</w:t>
            </w:r>
            <w:r w:rsidRPr="007068EC">
              <w:rPr>
                <w:rFonts w:ascii="Arial" w:hAnsi="Arial" w:cs="Arial"/>
                <w:b/>
                <w:bCs/>
                <w:color w:val="000000"/>
                <w:sz w:val="18"/>
                <w:szCs w:val="18"/>
                <w:lang w:eastAsia="bg-BG"/>
              </w:rPr>
              <w:br/>
              <w:t>0%-45%</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068EC" w:rsidRDefault="00F05F67" w:rsidP="00DD1990">
            <w:pPr>
              <w:jc w:val="center"/>
              <w:rPr>
                <w:rFonts w:ascii="Arial" w:hAnsi="Arial" w:cs="Arial"/>
                <w:b/>
                <w:bCs/>
                <w:color w:val="000000"/>
                <w:sz w:val="18"/>
                <w:szCs w:val="18"/>
                <w:lang w:eastAsia="bg-BG"/>
              </w:rPr>
            </w:pPr>
            <w:r w:rsidRPr="007068EC">
              <w:rPr>
                <w:rFonts w:ascii="Arial" w:hAnsi="Arial" w:cs="Arial"/>
                <w:b/>
                <w:bCs/>
                <w:color w:val="000000"/>
                <w:sz w:val="18"/>
                <w:szCs w:val="18"/>
                <w:lang w:eastAsia="bg-BG"/>
              </w:rPr>
              <w:t>средно</w:t>
            </w:r>
            <w:r w:rsidRPr="007068EC">
              <w:rPr>
                <w:rFonts w:ascii="Arial" w:hAnsi="Arial" w:cs="Arial"/>
                <w:b/>
                <w:bCs/>
                <w:color w:val="000000"/>
                <w:sz w:val="18"/>
                <w:szCs w:val="18"/>
                <w:lang w:eastAsia="bg-BG"/>
              </w:rPr>
              <w:br/>
              <w:t>46%-75%</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068EC" w:rsidRDefault="00F05F67" w:rsidP="00DD1990">
            <w:pPr>
              <w:jc w:val="center"/>
              <w:rPr>
                <w:rFonts w:ascii="Arial" w:hAnsi="Arial" w:cs="Arial"/>
                <w:b/>
                <w:bCs/>
                <w:color w:val="000000"/>
                <w:sz w:val="18"/>
                <w:szCs w:val="18"/>
                <w:lang w:eastAsia="bg-BG"/>
              </w:rPr>
            </w:pPr>
            <w:r w:rsidRPr="007068EC">
              <w:rPr>
                <w:rFonts w:ascii="Arial" w:hAnsi="Arial" w:cs="Arial"/>
                <w:b/>
                <w:bCs/>
                <w:color w:val="000000"/>
                <w:sz w:val="18"/>
                <w:szCs w:val="18"/>
                <w:lang w:eastAsia="bg-BG"/>
              </w:rPr>
              <w:t>добро</w:t>
            </w:r>
            <w:r w:rsidRPr="007068EC">
              <w:rPr>
                <w:rFonts w:ascii="Arial" w:hAnsi="Arial" w:cs="Arial"/>
                <w:b/>
                <w:bCs/>
                <w:color w:val="000000"/>
                <w:sz w:val="18"/>
                <w:szCs w:val="18"/>
                <w:lang w:eastAsia="bg-BG"/>
              </w:rPr>
              <w:br/>
              <w:t>76%-100%</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068EC" w:rsidRDefault="00F05F67" w:rsidP="00DD1990">
            <w:pPr>
              <w:jc w:val="center"/>
              <w:rPr>
                <w:rFonts w:ascii="Arial" w:hAnsi="Arial" w:cs="Arial"/>
                <w:b/>
                <w:bCs/>
                <w:color w:val="000000"/>
                <w:sz w:val="18"/>
                <w:szCs w:val="18"/>
                <w:lang w:eastAsia="bg-BG"/>
              </w:rPr>
            </w:pPr>
            <w:r w:rsidRPr="007068EC">
              <w:rPr>
                <w:rFonts w:ascii="Arial" w:hAnsi="Arial" w:cs="Arial"/>
                <w:b/>
                <w:bCs/>
                <w:color w:val="000000"/>
                <w:sz w:val="18"/>
                <w:szCs w:val="18"/>
                <w:lang w:eastAsia="bg-BG"/>
              </w:rPr>
              <w:t>общо</w:t>
            </w:r>
          </w:p>
        </w:tc>
      </w:tr>
      <w:tr w:rsidR="00F05F67" w:rsidRPr="007068EC"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068EC" w:rsidRDefault="00F05F67" w:rsidP="00DD1990">
            <w:pPr>
              <w:jc w:val="center"/>
              <w:rPr>
                <w:rFonts w:ascii="Arial" w:hAnsi="Arial" w:cs="Arial"/>
                <w:b/>
                <w:bCs/>
                <w:color w:val="000000"/>
                <w:sz w:val="18"/>
                <w:szCs w:val="18"/>
                <w:lang w:eastAsia="bg-BG"/>
              </w:rPr>
            </w:pPr>
            <w:r w:rsidRPr="007068EC">
              <w:rPr>
                <w:rFonts w:ascii="Arial" w:hAnsi="Arial" w:cs="Arial"/>
                <w:b/>
                <w:bCs/>
                <w:color w:val="000000"/>
                <w:sz w:val="18"/>
                <w:szCs w:val="18"/>
                <w:lang w:eastAsia="bg-BG"/>
              </w:rPr>
              <w:t>склопеност</w:t>
            </w:r>
          </w:p>
        </w:tc>
        <w:tc>
          <w:tcPr>
            <w:tcW w:w="0" w:type="auto"/>
            <w:gridSpan w:val="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068EC" w:rsidRDefault="00F05F67" w:rsidP="00DD1990">
            <w:pPr>
              <w:jc w:val="center"/>
              <w:rPr>
                <w:rFonts w:ascii="Arial" w:hAnsi="Arial" w:cs="Arial"/>
                <w:b/>
                <w:bCs/>
                <w:color w:val="000000"/>
                <w:sz w:val="18"/>
                <w:szCs w:val="18"/>
                <w:lang w:eastAsia="bg-BG"/>
              </w:rPr>
            </w:pPr>
            <w:r w:rsidRPr="007068EC">
              <w:rPr>
                <w:rFonts w:ascii="Arial" w:hAnsi="Arial" w:cs="Arial"/>
                <w:b/>
                <w:bCs/>
                <w:color w:val="000000"/>
                <w:sz w:val="18"/>
                <w:szCs w:val="18"/>
                <w:lang w:eastAsia="bg-BG"/>
              </w:rPr>
              <w:t>хектари</w:t>
            </w:r>
          </w:p>
        </w:tc>
      </w:tr>
      <w:tr w:rsidR="00F05F67" w:rsidRPr="007068EC" w:rsidTr="00DD1990">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068EC" w:rsidRDefault="00F05F67" w:rsidP="00DD1990">
            <w:pPr>
              <w:jc w:val="center"/>
              <w:rPr>
                <w:rFonts w:ascii="Arial" w:hAnsi="Arial" w:cs="Arial"/>
                <w:color w:val="000000"/>
                <w:sz w:val="18"/>
                <w:szCs w:val="18"/>
                <w:lang w:eastAsia="bg-BG"/>
              </w:rPr>
            </w:pPr>
            <w:r w:rsidRPr="007068EC">
              <w:rPr>
                <w:rFonts w:ascii="Arial" w:hAnsi="Arial" w:cs="Arial"/>
                <w:color w:val="000000"/>
                <w:sz w:val="18"/>
                <w:szCs w:val="18"/>
                <w:lang w:eastAsia="bg-BG"/>
              </w:rPr>
              <w:t>0.2</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068EC" w:rsidRDefault="00F05F67" w:rsidP="00DD1990">
            <w:pPr>
              <w:jc w:val="right"/>
              <w:rPr>
                <w:rFonts w:ascii="Arial" w:hAnsi="Arial" w:cs="Arial"/>
                <w:color w:val="000000"/>
                <w:sz w:val="18"/>
                <w:szCs w:val="18"/>
                <w:lang w:eastAsia="bg-BG"/>
              </w:rPr>
            </w:pPr>
            <w:r w:rsidRPr="007068EC">
              <w:rPr>
                <w:rFonts w:ascii="Arial" w:hAnsi="Arial" w:cs="Arial"/>
                <w:color w:val="000000"/>
                <w:sz w:val="18"/>
                <w:szCs w:val="18"/>
                <w:lang w:eastAsia="bg-BG"/>
              </w:rPr>
              <w:t>2.3</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068EC" w:rsidRDefault="00F05F67" w:rsidP="00DD1990">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068EC" w:rsidRDefault="00F05F67" w:rsidP="00DD1990">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068EC" w:rsidRDefault="00F05F67" w:rsidP="00DD1990">
            <w:pPr>
              <w:jc w:val="right"/>
              <w:rPr>
                <w:rFonts w:ascii="Arial" w:hAnsi="Arial" w:cs="Arial"/>
                <w:color w:val="000000"/>
                <w:sz w:val="18"/>
                <w:szCs w:val="18"/>
                <w:lang w:eastAsia="bg-BG"/>
              </w:rPr>
            </w:pPr>
            <w:r w:rsidRPr="007068EC">
              <w:rPr>
                <w:rFonts w:ascii="Arial" w:hAnsi="Arial" w:cs="Arial"/>
                <w:color w:val="000000"/>
                <w:sz w:val="18"/>
                <w:szCs w:val="18"/>
                <w:lang w:eastAsia="bg-BG"/>
              </w:rPr>
              <w:t>2.3</w:t>
            </w:r>
          </w:p>
        </w:tc>
      </w:tr>
      <w:tr w:rsidR="00F05F67" w:rsidRPr="007068EC" w:rsidTr="00DD1990">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068EC" w:rsidRDefault="00F05F67" w:rsidP="00DD1990">
            <w:pPr>
              <w:jc w:val="center"/>
              <w:rPr>
                <w:rFonts w:ascii="Arial" w:hAnsi="Arial" w:cs="Arial"/>
                <w:color w:val="000000"/>
                <w:sz w:val="18"/>
                <w:szCs w:val="18"/>
                <w:lang w:eastAsia="bg-BG"/>
              </w:rPr>
            </w:pPr>
            <w:r w:rsidRPr="007068EC">
              <w:rPr>
                <w:rFonts w:ascii="Arial" w:hAnsi="Arial" w:cs="Arial"/>
                <w:color w:val="000000"/>
                <w:sz w:val="18"/>
                <w:szCs w:val="18"/>
                <w:lang w:eastAsia="bg-BG"/>
              </w:rPr>
              <w:t>0.3</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068EC" w:rsidRDefault="00F05F67" w:rsidP="00DD1990">
            <w:pPr>
              <w:jc w:val="right"/>
              <w:rPr>
                <w:rFonts w:ascii="Arial" w:hAnsi="Arial" w:cs="Arial"/>
                <w:color w:val="000000"/>
                <w:sz w:val="18"/>
                <w:szCs w:val="18"/>
                <w:lang w:eastAsia="bg-BG"/>
              </w:rPr>
            </w:pPr>
            <w:r w:rsidRPr="007068EC">
              <w:rPr>
                <w:rFonts w:ascii="Arial" w:hAnsi="Arial" w:cs="Arial"/>
                <w:color w:val="000000"/>
                <w:sz w:val="18"/>
                <w:szCs w:val="18"/>
                <w:lang w:eastAsia="bg-BG"/>
              </w:rPr>
              <w:t>43.1</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068EC" w:rsidRDefault="00F05F67" w:rsidP="00DD1990">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068EC" w:rsidRDefault="00F05F67" w:rsidP="00DD1990">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068EC" w:rsidRDefault="00F05F67" w:rsidP="00DD1990">
            <w:pPr>
              <w:jc w:val="right"/>
              <w:rPr>
                <w:rFonts w:ascii="Arial" w:hAnsi="Arial" w:cs="Arial"/>
                <w:color w:val="000000"/>
                <w:sz w:val="18"/>
                <w:szCs w:val="18"/>
                <w:lang w:eastAsia="bg-BG"/>
              </w:rPr>
            </w:pPr>
            <w:r w:rsidRPr="007068EC">
              <w:rPr>
                <w:rFonts w:ascii="Arial" w:hAnsi="Arial" w:cs="Arial"/>
                <w:color w:val="000000"/>
                <w:sz w:val="18"/>
                <w:szCs w:val="18"/>
                <w:lang w:eastAsia="bg-BG"/>
              </w:rPr>
              <w:t>43.1</w:t>
            </w:r>
          </w:p>
        </w:tc>
      </w:tr>
      <w:tr w:rsidR="00F05F67" w:rsidRPr="007068EC" w:rsidTr="00DD1990">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068EC" w:rsidRDefault="00F05F67" w:rsidP="00DD1990">
            <w:pPr>
              <w:jc w:val="center"/>
              <w:rPr>
                <w:rFonts w:ascii="Arial" w:hAnsi="Arial" w:cs="Arial"/>
                <w:color w:val="000000"/>
                <w:sz w:val="18"/>
                <w:szCs w:val="18"/>
                <w:lang w:eastAsia="bg-BG"/>
              </w:rPr>
            </w:pPr>
            <w:r w:rsidRPr="007068EC">
              <w:rPr>
                <w:rFonts w:ascii="Arial" w:hAnsi="Arial" w:cs="Arial"/>
                <w:color w:val="000000"/>
                <w:sz w:val="18"/>
                <w:szCs w:val="18"/>
                <w:lang w:eastAsia="bg-BG"/>
              </w:rPr>
              <w:t>0.4</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068EC" w:rsidRDefault="00F05F67" w:rsidP="00DD1990">
            <w:pPr>
              <w:jc w:val="right"/>
              <w:rPr>
                <w:rFonts w:ascii="Arial" w:hAnsi="Arial" w:cs="Arial"/>
                <w:color w:val="000000"/>
                <w:sz w:val="18"/>
                <w:szCs w:val="18"/>
                <w:lang w:eastAsia="bg-BG"/>
              </w:rPr>
            </w:pPr>
            <w:r w:rsidRPr="007068EC">
              <w:rPr>
                <w:rFonts w:ascii="Arial" w:hAnsi="Arial" w:cs="Arial"/>
                <w:color w:val="000000"/>
                <w:sz w:val="18"/>
                <w:szCs w:val="18"/>
                <w:lang w:eastAsia="bg-BG"/>
              </w:rPr>
              <w:t>160.8</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068EC" w:rsidRDefault="00F05F67" w:rsidP="00DD1990">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068EC" w:rsidRDefault="00F05F67" w:rsidP="00DD1990">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068EC" w:rsidRDefault="00F05F67" w:rsidP="00DD1990">
            <w:pPr>
              <w:jc w:val="right"/>
              <w:rPr>
                <w:rFonts w:ascii="Arial" w:hAnsi="Arial" w:cs="Arial"/>
                <w:color w:val="000000"/>
                <w:sz w:val="18"/>
                <w:szCs w:val="18"/>
                <w:lang w:eastAsia="bg-BG"/>
              </w:rPr>
            </w:pPr>
            <w:r w:rsidRPr="007068EC">
              <w:rPr>
                <w:rFonts w:ascii="Arial" w:hAnsi="Arial" w:cs="Arial"/>
                <w:color w:val="000000"/>
                <w:sz w:val="18"/>
                <w:szCs w:val="18"/>
                <w:lang w:eastAsia="bg-BG"/>
              </w:rPr>
              <w:t>160.8</w:t>
            </w:r>
          </w:p>
        </w:tc>
      </w:tr>
      <w:tr w:rsidR="00F05F67" w:rsidRPr="007068EC" w:rsidTr="00DD1990">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068EC" w:rsidRDefault="00F05F67" w:rsidP="00DD1990">
            <w:pPr>
              <w:jc w:val="center"/>
              <w:rPr>
                <w:rFonts w:ascii="Arial" w:hAnsi="Arial" w:cs="Arial"/>
                <w:color w:val="000000"/>
                <w:sz w:val="18"/>
                <w:szCs w:val="18"/>
                <w:lang w:eastAsia="bg-BG"/>
              </w:rPr>
            </w:pPr>
            <w:r w:rsidRPr="007068EC">
              <w:rPr>
                <w:rFonts w:ascii="Arial" w:hAnsi="Arial" w:cs="Arial"/>
                <w:color w:val="000000"/>
                <w:sz w:val="18"/>
                <w:szCs w:val="18"/>
                <w:lang w:eastAsia="bg-BG"/>
              </w:rPr>
              <w:t>0.5</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068EC" w:rsidRDefault="00F05F67" w:rsidP="00DD1990">
            <w:pPr>
              <w:jc w:val="right"/>
              <w:rPr>
                <w:rFonts w:ascii="Arial" w:hAnsi="Arial" w:cs="Arial"/>
                <w:color w:val="000000"/>
                <w:sz w:val="18"/>
                <w:szCs w:val="18"/>
                <w:lang w:eastAsia="bg-BG"/>
              </w:rPr>
            </w:pPr>
            <w:r w:rsidRPr="007068EC">
              <w:rPr>
                <w:rFonts w:ascii="Arial" w:hAnsi="Arial" w:cs="Arial"/>
                <w:color w:val="000000"/>
                <w:sz w:val="18"/>
                <w:szCs w:val="18"/>
                <w:lang w:eastAsia="bg-BG"/>
              </w:rPr>
              <w:t>284.0</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068EC" w:rsidRDefault="00F05F67" w:rsidP="00DD1990">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068EC" w:rsidRDefault="00F05F67" w:rsidP="00DD1990">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068EC" w:rsidRDefault="00F05F67" w:rsidP="00DD1990">
            <w:pPr>
              <w:jc w:val="right"/>
              <w:rPr>
                <w:rFonts w:ascii="Arial" w:hAnsi="Arial" w:cs="Arial"/>
                <w:color w:val="000000"/>
                <w:sz w:val="18"/>
                <w:szCs w:val="18"/>
                <w:lang w:eastAsia="bg-BG"/>
              </w:rPr>
            </w:pPr>
            <w:r w:rsidRPr="007068EC">
              <w:rPr>
                <w:rFonts w:ascii="Arial" w:hAnsi="Arial" w:cs="Arial"/>
                <w:color w:val="000000"/>
                <w:sz w:val="18"/>
                <w:szCs w:val="18"/>
                <w:lang w:eastAsia="bg-BG"/>
              </w:rPr>
              <w:t>284.0</w:t>
            </w:r>
          </w:p>
        </w:tc>
      </w:tr>
      <w:tr w:rsidR="00F05F67" w:rsidRPr="007068EC" w:rsidTr="00DD1990">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068EC" w:rsidRDefault="00F05F67" w:rsidP="00DD1990">
            <w:pPr>
              <w:jc w:val="center"/>
              <w:rPr>
                <w:rFonts w:ascii="Arial" w:hAnsi="Arial" w:cs="Arial"/>
                <w:color w:val="000000"/>
                <w:sz w:val="18"/>
                <w:szCs w:val="18"/>
                <w:lang w:eastAsia="bg-BG"/>
              </w:rPr>
            </w:pPr>
            <w:r w:rsidRPr="007068EC">
              <w:rPr>
                <w:rFonts w:ascii="Arial" w:hAnsi="Arial" w:cs="Arial"/>
                <w:color w:val="000000"/>
                <w:sz w:val="18"/>
                <w:szCs w:val="18"/>
                <w:lang w:eastAsia="bg-BG"/>
              </w:rPr>
              <w:t>0.6</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068EC" w:rsidRDefault="00F05F67" w:rsidP="00DD1990">
            <w:pPr>
              <w:jc w:val="right"/>
              <w:rPr>
                <w:rFonts w:ascii="Arial" w:hAnsi="Arial" w:cs="Arial"/>
                <w:color w:val="000000"/>
                <w:sz w:val="18"/>
                <w:szCs w:val="18"/>
                <w:lang w:eastAsia="bg-BG"/>
              </w:rPr>
            </w:pPr>
            <w:r w:rsidRPr="007068EC">
              <w:rPr>
                <w:rFonts w:ascii="Arial" w:hAnsi="Arial" w:cs="Arial"/>
                <w:color w:val="000000"/>
                <w:sz w:val="18"/>
                <w:szCs w:val="18"/>
                <w:lang w:eastAsia="bg-BG"/>
              </w:rPr>
              <w:t>190.9</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068EC" w:rsidRDefault="00F05F67" w:rsidP="00DD1990">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068EC" w:rsidRDefault="00F05F67" w:rsidP="00DD1990">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068EC" w:rsidRDefault="00F05F67" w:rsidP="00DD1990">
            <w:pPr>
              <w:jc w:val="right"/>
              <w:rPr>
                <w:rFonts w:ascii="Arial" w:hAnsi="Arial" w:cs="Arial"/>
                <w:color w:val="000000"/>
                <w:sz w:val="18"/>
                <w:szCs w:val="18"/>
                <w:lang w:eastAsia="bg-BG"/>
              </w:rPr>
            </w:pPr>
            <w:r w:rsidRPr="007068EC">
              <w:rPr>
                <w:rFonts w:ascii="Arial" w:hAnsi="Arial" w:cs="Arial"/>
                <w:color w:val="000000"/>
                <w:sz w:val="18"/>
                <w:szCs w:val="18"/>
                <w:lang w:eastAsia="bg-BG"/>
              </w:rPr>
              <w:t>190.9</w:t>
            </w:r>
          </w:p>
        </w:tc>
      </w:tr>
      <w:tr w:rsidR="00F05F67" w:rsidRPr="007068EC" w:rsidTr="00DD1990">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068EC" w:rsidRDefault="00F05F67" w:rsidP="00DD1990">
            <w:pPr>
              <w:jc w:val="center"/>
              <w:rPr>
                <w:rFonts w:ascii="Arial" w:hAnsi="Arial" w:cs="Arial"/>
                <w:color w:val="000000"/>
                <w:sz w:val="18"/>
                <w:szCs w:val="18"/>
                <w:lang w:eastAsia="bg-BG"/>
              </w:rPr>
            </w:pPr>
            <w:r w:rsidRPr="007068EC">
              <w:rPr>
                <w:rFonts w:ascii="Arial" w:hAnsi="Arial" w:cs="Arial"/>
                <w:color w:val="000000"/>
                <w:sz w:val="18"/>
                <w:szCs w:val="18"/>
                <w:lang w:eastAsia="bg-BG"/>
              </w:rPr>
              <w:t>0.7</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068EC" w:rsidRDefault="00F05F67" w:rsidP="00DD1990">
            <w:pPr>
              <w:jc w:val="right"/>
              <w:rPr>
                <w:rFonts w:ascii="Arial" w:hAnsi="Arial" w:cs="Arial"/>
                <w:color w:val="000000"/>
                <w:sz w:val="18"/>
                <w:szCs w:val="18"/>
                <w:lang w:eastAsia="bg-BG"/>
              </w:rPr>
            </w:pPr>
            <w:r w:rsidRPr="007068EC">
              <w:rPr>
                <w:rFonts w:ascii="Arial" w:hAnsi="Arial" w:cs="Arial"/>
                <w:color w:val="000000"/>
                <w:sz w:val="18"/>
                <w:szCs w:val="18"/>
                <w:lang w:eastAsia="bg-BG"/>
              </w:rPr>
              <w:t>81.7</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068EC" w:rsidRDefault="00F05F67" w:rsidP="00DD1990">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068EC" w:rsidRDefault="00F05F67" w:rsidP="00DD1990">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068EC" w:rsidRDefault="00F05F67" w:rsidP="00DD1990">
            <w:pPr>
              <w:jc w:val="right"/>
              <w:rPr>
                <w:rFonts w:ascii="Arial" w:hAnsi="Arial" w:cs="Arial"/>
                <w:color w:val="000000"/>
                <w:sz w:val="18"/>
                <w:szCs w:val="18"/>
                <w:lang w:eastAsia="bg-BG"/>
              </w:rPr>
            </w:pPr>
            <w:r w:rsidRPr="007068EC">
              <w:rPr>
                <w:rFonts w:ascii="Arial" w:hAnsi="Arial" w:cs="Arial"/>
                <w:color w:val="000000"/>
                <w:sz w:val="18"/>
                <w:szCs w:val="18"/>
                <w:lang w:eastAsia="bg-BG"/>
              </w:rPr>
              <w:t>81.7</w:t>
            </w:r>
          </w:p>
        </w:tc>
      </w:tr>
      <w:tr w:rsidR="00F05F67" w:rsidRPr="007068EC" w:rsidTr="00DD1990">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068EC" w:rsidRDefault="00F05F67" w:rsidP="00DD1990">
            <w:pPr>
              <w:jc w:val="center"/>
              <w:rPr>
                <w:rFonts w:ascii="Arial" w:hAnsi="Arial" w:cs="Arial"/>
                <w:color w:val="000000"/>
                <w:sz w:val="18"/>
                <w:szCs w:val="18"/>
                <w:lang w:eastAsia="bg-BG"/>
              </w:rPr>
            </w:pPr>
            <w:r w:rsidRPr="007068EC">
              <w:rPr>
                <w:rFonts w:ascii="Arial" w:hAnsi="Arial" w:cs="Arial"/>
                <w:color w:val="000000"/>
                <w:sz w:val="18"/>
                <w:szCs w:val="18"/>
                <w:lang w:eastAsia="bg-BG"/>
              </w:rPr>
              <w:t>0.8</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068EC" w:rsidRDefault="00F05F67" w:rsidP="00DD1990">
            <w:pPr>
              <w:jc w:val="right"/>
              <w:rPr>
                <w:rFonts w:ascii="Arial" w:hAnsi="Arial" w:cs="Arial"/>
                <w:color w:val="000000"/>
                <w:sz w:val="18"/>
                <w:szCs w:val="18"/>
                <w:lang w:eastAsia="bg-BG"/>
              </w:rPr>
            </w:pPr>
            <w:r w:rsidRPr="007068EC">
              <w:rPr>
                <w:rFonts w:ascii="Arial" w:hAnsi="Arial" w:cs="Arial"/>
                <w:color w:val="000000"/>
                <w:sz w:val="18"/>
                <w:szCs w:val="18"/>
                <w:lang w:eastAsia="bg-BG"/>
              </w:rPr>
              <w:t>77.3</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068EC" w:rsidRDefault="00F05F67" w:rsidP="00DD1990">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068EC" w:rsidRDefault="00F05F67" w:rsidP="00DD1990">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068EC" w:rsidRDefault="00F05F67" w:rsidP="00DD1990">
            <w:pPr>
              <w:jc w:val="right"/>
              <w:rPr>
                <w:rFonts w:ascii="Arial" w:hAnsi="Arial" w:cs="Arial"/>
                <w:color w:val="000000"/>
                <w:sz w:val="18"/>
                <w:szCs w:val="18"/>
                <w:lang w:eastAsia="bg-BG"/>
              </w:rPr>
            </w:pPr>
            <w:r w:rsidRPr="007068EC">
              <w:rPr>
                <w:rFonts w:ascii="Arial" w:hAnsi="Arial" w:cs="Arial"/>
                <w:color w:val="000000"/>
                <w:sz w:val="18"/>
                <w:szCs w:val="18"/>
                <w:lang w:eastAsia="bg-BG"/>
              </w:rPr>
              <w:t>77.3</w:t>
            </w:r>
          </w:p>
        </w:tc>
      </w:tr>
      <w:tr w:rsidR="00F05F67" w:rsidRPr="007068EC" w:rsidTr="00DD1990">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068EC" w:rsidRDefault="00F05F67" w:rsidP="00DD1990">
            <w:pPr>
              <w:jc w:val="center"/>
              <w:rPr>
                <w:rFonts w:ascii="Arial" w:hAnsi="Arial" w:cs="Arial"/>
                <w:color w:val="000000"/>
                <w:sz w:val="18"/>
                <w:szCs w:val="18"/>
                <w:lang w:eastAsia="bg-BG"/>
              </w:rPr>
            </w:pPr>
            <w:r w:rsidRPr="007068EC">
              <w:rPr>
                <w:rFonts w:ascii="Arial" w:hAnsi="Arial" w:cs="Arial"/>
                <w:color w:val="000000"/>
                <w:sz w:val="18"/>
                <w:szCs w:val="18"/>
                <w:lang w:eastAsia="bg-BG"/>
              </w:rPr>
              <w:t>общо</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068EC" w:rsidRDefault="00F05F67" w:rsidP="00DD1990">
            <w:pPr>
              <w:jc w:val="right"/>
              <w:rPr>
                <w:rFonts w:ascii="Arial" w:hAnsi="Arial" w:cs="Arial"/>
                <w:color w:val="000000"/>
                <w:sz w:val="18"/>
                <w:szCs w:val="18"/>
                <w:lang w:eastAsia="bg-BG"/>
              </w:rPr>
            </w:pPr>
            <w:r w:rsidRPr="007068EC">
              <w:rPr>
                <w:rFonts w:ascii="Arial" w:hAnsi="Arial" w:cs="Arial"/>
                <w:color w:val="000000"/>
                <w:sz w:val="18"/>
                <w:szCs w:val="18"/>
                <w:lang w:eastAsia="bg-BG"/>
              </w:rPr>
              <w:t>840.1</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068EC" w:rsidRDefault="00F05F67" w:rsidP="00DD1990">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068EC" w:rsidRDefault="00F05F67" w:rsidP="00DD1990">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068EC" w:rsidRDefault="00F05F67" w:rsidP="00DD1990">
            <w:pPr>
              <w:jc w:val="right"/>
              <w:rPr>
                <w:rFonts w:ascii="Arial" w:hAnsi="Arial" w:cs="Arial"/>
                <w:color w:val="000000"/>
                <w:sz w:val="18"/>
                <w:szCs w:val="18"/>
                <w:lang w:eastAsia="bg-BG"/>
              </w:rPr>
            </w:pPr>
            <w:r w:rsidRPr="007068EC">
              <w:rPr>
                <w:rFonts w:ascii="Arial" w:hAnsi="Arial" w:cs="Arial"/>
                <w:color w:val="000000"/>
                <w:sz w:val="18"/>
                <w:szCs w:val="18"/>
                <w:lang w:eastAsia="bg-BG"/>
              </w:rPr>
              <w:t>840.1</w:t>
            </w:r>
          </w:p>
        </w:tc>
      </w:tr>
    </w:tbl>
    <w:p w:rsidR="00F05F67" w:rsidRDefault="00F05F67" w:rsidP="00F05F67">
      <w:pPr>
        <w:ind w:firstLine="709"/>
        <w:jc w:val="both"/>
        <w:rPr>
          <w:rFonts w:cs="Arial"/>
          <w:lang w:eastAsia="ru-RU"/>
        </w:rPr>
      </w:pPr>
    </w:p>
    <w:p w:rsidR="00F05F67" w:rsidRDefault="00F05F67" w:rsidP="00F05F67">
      <w:pPr>
        <w:ind w:firstLine="709"/>
        <w:jc w:val="both"/>
        <w:rPr>
          <w:rFonts w:cs="Arial"/>
          <w:lang w:val="bg-BG" w:eastAsia="bg-BG"/>
        </w:rPr>
      </w:pPr>
      <w:r>
        <w:rPr>
          <w:rFonts w:cs="Arial"/>
          <w:lang w:eastAsia="bg-BG"/>
        </w:rPr>
        <w:t>Възобновяване</w:t>
      </w:r>
      <w:r>
        <w:rPr>
          <w:rFonts w:cs="Arial"/>
          <w:lang w:val="bg-BG" w:eastAsia="bg-BG"/>
        </w:rPr>
        <w:t>то</w:t>
      </w:r>
      <w:r>
        <w:rPr>
          <w:rFonts w:cs="Arial"/>
          <w:lang w:eastAsia="bg-BG"/>
        </w:rPr>
        <w:t xml:space="preserve"> в този стопански клас е </w:t>
      </w:r>
      <w:r>
        <w:rPr>
          <w:rFonts w:cs="Arial"/>
          <w:lang w:val="bg-BG" w:eastAsia="bg-BG"/>
        </w:rPr>
        <w:t>слабо, независимо от склопеността. Налице са изредени невъзобновени насаждения с голяма площ, в миналото принадлежали към стопанския клас За реконструкция. Това предполага възобновителните сечи да се проведат с по- малка интензивност, 20-25%.</w:t>
      </w:r>
    </w:p>
    <w:p w:rsidR="00F05F67" w:rsidRDefault="00F05F67" w:rsidP="00F05F67">
      <w:pPr>
        <w:ind w:firstLine="709"/>
        <w:jc w:val="both"/>
        <w:rPr>
          <w:rFonts w:cs="Arial"/>
          <w:lang w:val="bg-BG"/>
        </w:rPr>
      </w:pPr>
      <w:r>
        <w:rPr>
          <w:rFonts w:cs="Arial"/>
          <w:lang w:val="bg-BG" w:eastAsia="bg-BG"/>
        </w:rPr>
        <w:t>Планираното</w:t>
      </w:r>
      <w:r>
        <w:rPr>
          <w:rFonts w:cs="Arial"/>
          <w:lang w:eastAsia="bg-BG"/>
        </w:rPr>
        <w:t xml:space="preserve"> годишно ползване от възобновителни сечи е </w:t>
      </w:r>
      <w:r>
        <w:rPr>
          <w:rFonts w:cs="Arial"/>
          <w:lang w:val="bg-BG" w:eastAsia="bg-BG"/>
        </w:rPr>
        <w:t>175</w:t>
      </w:r>
      <w:r>
        <w:rPr>
          <w:rFonts w:cs="Arial"/>
          <w:lang w:eastAsia="bg-BG"/>
        </w:rPr>
        <w:t xml:space="preserve"> куб.м</w:t>
      </w:r>
      <w:r>
        <w:rPr>
          <w:rFonts w:cs="Arial"/>
          <w:lang w:val="bg-BG" w:eastAsia="bg-BG"/>
        </w:rPr>
        <w:t>.</w:t>
      </w:r>
      <w:r>
        <w:rPr>
          <w:rFonts w:cs="Arial"/>
          <w:lang w:eastAsia="bg-BG"/>
        </w:rPr>
        <w:t xml:space="preserve"> </w:t>
      </w:r>
    </w:p>
    <w:p w:rsidR="00F05F67" w:rsidRDefault="00F05F67" w:rsidP="00F05F67">
      <w:pPr>
        <w:ind w:firstLine="709"/>
        <w:jc w:val="both"/>
        <w:rPr>
          <w:rFonts w:cs="Arial"/>
          <w:lang w:val="bg-BG"/>
        </w:rPr>
      </w:pPr>
    </w:p>
    <w:p w:rsidR="00F05F67" w:rsidRDefault="00F05F67" w:rsidP="00F05F67">
      <w:pPr>
        <w:ind w:left="284" w:firstLine="709"/>
        <w:jc w:val="both"/>
        <w:rPr>
          <w:rFonts w:cs="Arial"/>
          <w:b/>
          <w:spacing w:val="-4"/>
          <w:lang w:val="bg-BG"/>
        </w:rPr>
      </w:pPr>
      <w:r>
        <w:rPr>
          <w:rFonts w:cs="Arial"/>
          <w:b/>
          <w:spacing w:val="-4"/>
          <w:lang w:val="bg-BG"/>
        </w:rPr>
        <w:t>С</w:t>
      </w:r>
      <w:r>
        <w:rPr>
          <w:rFonts w:cs="Arial"/>
          <w:b/>
        </w:rPr>
        <w:t xml:space="preserve">топански клас </w:t>
      </w:r>
      <w:r>
        <w:rPr>
          <w:rFonts w:cs="Arial"/>
          <w:b/>
          <w:spacing w:val="-4"/>
          <w:lang w:val="bg-BG"/>
        </w:rPr>
        <w:t>Косматдъбов</w:t>
      </w:r>
      <w:r>
        <w:rPr>
          <w:rFonts w:cs="Arial"/>
          <w:b/>
          <w:spacing w:val="-4"/>
        </w:rPr>
        <w:t xml:space="preserve"> за превръщане</w:t>
      </w:r>
      <w:r>
        <w:rPr>
          <w:rFonts w:cs="Arial"/>
          <w:b/>
          <w:spacing w:val="-4"/>
          <w:lang w:val="bg-BG"/>
        </w:rPr>
        <w:t>- условен</w:t>
      </w:r>
      <w:r>
        <w:rPr>
          <w:rFonts w:cs="Arial"/>
          <w:b/>
          <w:spacing w:val="-4"/>
        </w:rPr>
        <w:t xml:space="preserve"> </w:t>
      </w:r>
    </w:p>
    <w:p w:rsidR="00F05F67" w:rsidRDefault="00F05F67" w:rsidP="00F05F67">
      <w:pPr>
        <w:ind w:left="284" w:firstLine="709"/>
        <w:jc w:val="both"/>
        <w:rPr>
          <w:rFonts w:cs="Arial"/>
          <w:b/>
          <w:spacing w:val="-4"/>
          <w:lang w:val="bg-BG"/>
        </w:rPr>
      </w:pPr>
    </w:p>
    <w:p w:rsidR="00F05F67" w:rsidRDefault="00F05F67" w:rsidP="00F05F67">
      <w:pPr>
        <w:ind w:firstLine="709"/>
        <w:jc w:val="both"/>
        <w:rPr>
          <w:rFonts w:cs="Arial"/>
          <w:lang w:eastAsia="bg-BG"/>
        </w:rPr>
      </w:pPr>
      <w:r>
        <w:rPr>
          <w:rFonts w:cs="Arial"/>
          <w:lang w:eastAsia="bg-BG"/>
        </w:rPr>
        <w:t xml:space="preserve">Площта на зрелите насаждения </w:t>
      </w:r>
      <w:r>
        <w:rPr>
          <w:rFonts w:cs="Arial"/>
          <w:lang w:val="bg-BG" w:eastAsia="bg-BG"/>
        </w:rPr>
        <w:t>е 133.5</w:t>
      </w:r>
      <w:r>
        <w:rPr>
          <w:rFonts w:cs="Arial"/>
          <w:lang w:eastAsia="bg-BG"/>
        </w:rPr>
        <w:t xml:space="preserve"> хектара</w:t>
      </w:r>
      <w:r>
        <w:rPr>
          <w:rFonts w:cs="Arial"/>
          <w:lang w:val="bg-BG" w:eastAsia="bg-BG"/>
        </w:rPr>
        <w:t>,</w:t>
      </w:r>
      <w:r>
        <w:rPr>
          <w:rFonts w:cs="Arial"/>
          <w:lang w:eastAsia="bg-BG"/>
        </w:rPr>
        <w:t xml:space="preserve"> със запас </w:t>
      </w:r>
      <w:r>
        <w:rPr>
          <w:rFonts w:cs="Arial"/>
          <w:lang w:val="bg-BG" w:eastAsia="bg-BG"/>
        </w:rPr>
        <w:t>6455</w:t>
      </w:r>
      <w:r>
        <w:rPr>
          <w:rFonts w:cs="Arial"/>
          <w:lang w:eastAsia="bg-BG"/>
        </w:rPr>
        <w:t xml:space="preserve"> куб.м.</w:t>
      </w:r>
    </w:p>
    <w:p w:rsidR="00F05F67" w:rsidRDefault="00F05F67" w:rsidP="00F05F67">
      <w:pPr>
        <w:ind w:firstLine="709"/>
        <w:jc w:val="both"/>
        <w:rPr>
          <w:rFonts w:cs="Arial"/>
          <w:lang w:val="bg-BG" w:eastAsia="bg-BG"/>
        </w:rPr>
      </w:pPr>
      <w:r>
        <w:rPr>
          <w:rFonts w:cs="Arial"/>
          <w:lang w:val="it-IT" w:eastAsia="bg-BG"/>
        </w:rPr>
        <w:t>Разпределението по класове на възраст в този стопански клас е неравномерно</w:t>
      </w:r>
      <w:r>
        <w:rPr>
          <w:rFonts w:cs="Arial"/>
          <w:lang w:val="bg-BG" w:eastAsia="bg-BG"/>
        </w:rPr>
        <w:t>, като зрелите насаждения заемат 80% от общата площ</w:t>
      </w:r>
      <w:r>
        <w:rPr>
          <w:rFonts w:cs="Arial"/>
          <w:lang w:val="it-IT" w:eastAsia="bg-BG"/>
        </w:rPr>
        <w:t xml:space="preserve">. </w:t>
      </w:r>
    </w:p>
    <w:p w:rsidR="00F05F67" w:rsidRDefault="00F05F67" w:rsidP="00F05F67">
      <w:pPr>
        <w:ind w:firstLine="709"/>
        <w:jc w:val="both"/>
        <w:rPr>
          <w:rFonts w:cs="Arial"/>
          <w:lang w:val="bg-BG" w:eastAsia="ru-RU"/>
        </w:rPr>
      </w:pPr>
    </w:p>
    <w:p w:rsidR="00F05F67" w:rsidRDefault="00F05F67" w:rsidP="00F05F67">
      <w:pPr>
        <w:pStyle w:val="PlainText"/>
        <w:rPr>
          <w:sz w:val="18"/>
          <w:szCs w:val="18"/>
          <w:lang w:val="ru-RU"/>
        </w:rPr>
      </w:pPr>
      <w:r>
        <w:rPr>
          <w:sz w:val="18"/>
          <w:szCs w:val="18"/>
          <w:lang w:val="ru-RU"/>
        </w:rPr>
        <w:t>Разпределение на ПЛОЩТА по СКЛОПЕНОСТ и ВЪЗОБНОВЯВАНЕ</w:t>
      </w:r>
    </w:p>
    <w:p w:rsidR="00F05F67" w:rsidRDefault="00F05F67" w:rsidP="00F05F67">
      <w:pPr>
        <w:pStyle w:val="PlainText"/>
        <w:rPr>
          <w:sz w:val="18"/>
          <w:szCs w:val="18"/>
          <w:lang w:val="ru-RU"/>
        </w:rPr>
      </w:pPr>
    </w:p>
    <w:tbl>
      <w:tblPr>
        <w:tblW w:w="0" w:type="auto"/>
        <w:tblCellMar>
          <w:top w:w="15" w:type="dxa"/>
          <w:left w:w="15" w:type="dxa"/>
          <w:bottom w:w="15" w:type="dxa"/>
          <w:right w:w="15" w:type="dxa"/>
        </w:tblCellMar>
        <w:tblLook w:val="04A0" w:firstRow="1" w:lastRow="0" w:firstColumn="1" w:lastColumn="0" w:noHBand="0" w:noVBand="1"/>
      </w:tblPr>
      <w:tblGrid>
        <w:gridCol w:w="2250"/>
        <w:gridCol w:w="1200"/>
        <w:gridCol w:w="1200"/>
        <w:gridCol w:w="1200"/>
        <w:gridCol w:w="1200"/>
      </w:tblGrid>
      <w:tr w:rsidR="00F05F67" w:rsidRPr="00FB7C8C" w:rsidTr="00DD1990">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FB7C8C" w:rsidRDefault="00F05F67" w:rsidP="00DD1990">
            <w:pPr>
              <w:jc w:val="center"/>
              <w:rPr>
                <w:rFonts w:ascii="Arial" w:hAnsi="Arial" w:cs="Arial"/>
                <w:b/>
                <w:bCs/>
                <w:color w:val="000000"/>
                <w:sz w:val="18"/>
                <w:szCs w:val="18"/>
                <w:lang w:eastAsia="bg-BG"/>
              </w:rPr>
            </w:pPr>
            <w:r w:rsidRPr="00FB7C8C">
              <w:rPr>
                <w:rFonts w:ascii="Arial" w:hAnsi="Arial" w:cs="Arial"/>
                <w:b/>
                <w:bCs/>
                <w:color w:val="000000"/>
                <w:sz w:val="18"/>
                <w:szCs w:val="18"/>
                <w:lang w:eastAsia="bg-BG"/>
              </w:rPr>
              <w:t>Косматдъбов за превръщане</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FB7C8C" w:rsidRDefault="00F05F67" w:rsidP="00DD1990">
            <w:pPr>
              <w:jc w:val="center"/>
              <w:rPr>
                <w:rFonts w:ascii="Arial" w:hAnsi="Arial" w:cs="Arial"/>
                <w:b/>
                <w:bCs/>
                <w:color w:val="000000"/>
                <w:sz w:val="18"/>
                <w:szCs w:val="18"/>
                <w:lang w:eastAsia="bg-BG"/>
              </w:rPr>
            </w:pPr>
            <w:r w:rsidRPr="00FB7C8C">
              <w:rPr>
                <w:rFonts w:ascii="Arial" w:hAnsi="Arial" w:cs="Arial"/>
                <w:b/>
                <w:bCs/>
                <w:color w:val="000000"/>
                <w:sz w:val="18"/>
                <w:szCs w:val="18"/>
                <w:lang w:eastAsia="bg-BG"/>
              </w:rPr>
              <w:t>слабо</w:t>
            </w:r>
            <w:r w:rsidRPr="00FB7C8C">
              <w:rPr>
                <w:rFonts w:ascii="Arial" w:hAnsi="Arial" w:cs="Arial"/>
                <w:b/>
                <w:bCs/>
                <w:color w:val="000000"/>
                <w:sz w:val="18"/>
                <w:szCs w:val="18"/>
                <w:lang w:eastAsia="bg-BG"/>
              </w:rPr>
              <w:br/>
              <w:t>0%-45%</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FB7C8C" w:rsidRDefault="00F05F67" w:rsidP="00DD1990">
            <w:pPr>
              <w:jc w:val="center"/>
              <w:rPr>
                <w:rFonts w:ascii="Arial" w:hAnsi="Arial" w:cs="Arial"/>
                <w:b/>
                <w:bCs/>
                <w:color w:val="000000"/>
                <w:sz w:val="18"/>
                <w:szCs w:val="18"/>
                <w:lang w:eastAsia="bg-BG"/>
              </w:rPr>
            </w:pPr>
            <w:r w:rsidRPr="00FB7C8C">
              <w:rPr>
                <w:rFonts w:ascii="Arial" w:hAnsi="Arial" w:cs="Arial"/>
                <w:b/>
                <w:bCs/>
                <w:color w:val="000000"/>
                <w:sz w:val="18"/>
                <w:szCs w:val="18"/>
                <w:lang w:eastAsia="bg-BG"/>
              </w:rPr>
              <w:t>средно</w:t>
            </w:r>
            <w:r w:rsidRPr="00FB7C8C">
              <w:rPr>
                <w:rFonts w:ascii="Arial" w:hAnsi="Arial" w:cs="Arial"/>
                <w:b/>
                <w:bCs/>
                <w:color w:val="000000"/>
                <w:sz w:val="18"/>
                <w:szCs w:val="18"/>
                <w:lang w:eastAsia="bg-BG"/>
              </w:rPr>
              <w:br/>
              <w:t>46%-75%</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FB7C8C" w:rsidRDefault="00F05F67" w:rsidP="00DD1990">
            <w:pPr>
              <w:jc w:val="center"/>
              <w:rPr>
                <w:rFonts w:ascii="Arial" w:hAnsi="Arial" w:cs="Arial"/>
                <w:b/>
                <w:bCs/>
                <w:color w:val="000000"/>
                <w:sz w:val="18"/>
                <w:szCs w:val="18"/>
                <w:lang w:eastAsia="bg-BG"/>
              </w:rPr>
            </w:pPr>
            <w:r w:rsidRPr="00FB7C8C">
              <w:rPr>
                <w:rFonts w:ascii="Arial" w:hAnsi="Arial" w:cs="Arial"/>
                <w:b/>
                <w:bCs/>
                <w:color w:val="000000"/>
                <w:sz w:val="18"/>
                <w:szCs w:val="18"/>
                <w:lang w:eastAsia="bg-BG"/>
              </w:rPr>
              <w:t>добро</w:t>
            </w:r>
            <w:r w:rsidRPr="00FB7C8C">
              <w:rPr>
                <w:rFonts w:ascii="Arial" w:hAnsi="Arial" w:cs="Arial"/>
                <w:b/>
                <w:bCs/>
                <w:color w:val="000000"/>
                <w:sz w:val="18"/>
                <w:szCs w:val="18"/>
                <w:lang w:eastAsia="bg-BG"/>
              </w:rPr>
              <w:br/>
              <w:t>76%-100%</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FB7C8C" w:rsidRDefault="00F05F67" w:rsidP="00DD1990">
            <w:pPr>
              <w:jc w:val="center"/>
              <w:rPr>
                <w:rFonts w:ascii="Arial" w:hAnsi="Arial" w:cs="Arial"/>
                <w:b/>
                <w:bCs/>
                <w:color w:val="000000"/>
                <w:sz w:val="18"/>
                <w:szCs w:val="18"/>
                <w:lang w:eastAsia="bg-BG"/>
              </w:rPr>
            </w:pPr>
            <w:r w:rsidRPr="00FB7C8C">
              <w:rPr>
                <w:rFonts w:ascii="Arial" w:hAnsi="Arial" w:cs="Arial"/>
                <w:b/>
                <w:bCs/>
                <w:color w:val="000000"/>
                <w:sz w:val="18"/>
                <w:szCs w:val="18"/>
                <w:lang w:eastAsia="bg-BG"/>
              </w:rPr>
              <w:t>общо</w:t>
            </w:r>
          </w:p>
        </w:tc>
      </w:tr>
      <w:tr w:rsidR="00F05F67" w:rsidRPr="00FB7C8C"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FB7C8C" w:rsidRDefault="00F05F67" w:rsidP="00DD1990">
            <w:pPr>
              <w:jc w:val="center"/>
              <w:rPr>
                <w:rFonts w:ascii="Arial" w:hAnsi="Arial" w:cs="Arial"/>
                <w:b/>
                <w:bCs/>
                <w:color w:val="000000"/>
                <w:sz w:val="18"/>
                <w:szCs w:val="18"/>
                <w:lang w:eastAsia="bg-BG"/>
              </w:rPr>
            </w:pPr>
            <w:r w:rsidRPr="00FB7C8C">
              <w:rPr>
                <w:rFonts w:ascii="Arial" w:hAnsi="Arial" w:cs="Arial"/>
                <w:b/>
                <w:bCs/>
                <w:color w:val="000000"/>
                <w:sz w:val="18"/>
                <w:szCs w:val="18"/>
                <w:lang w:eastAsia="bg-BG"/>
              </w:rPr>
              <w:t>склопеност</w:t>
            </w:r>
          </w:p>
        </w:tc>
        <w:tc>
          <w:tcPr>
            <w:tcW w:w="0" w:type="auto"/>
            <w:gridSpan w:val="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FB7C8C" w:rsidRDefault="00F05F67" w:rsidP="00DD1990">
            <w:pPr>
              <w:jc w:val="center"/>
              <w:rPr>
                <w:rFonts w:ascii="Arial" w:hAnsi="Arial" w:cs="Arial"/>
                <w:b/>
                <w:bCs/>
                <w:color w:val="000000"/>
                <w:sz w:val="18"/>
                <w:szCs w:val="18"/>
                <w:lang w:eastAsia="bg-BG"/>
              </w:rPr>
            </w:pPr>
            <w:r w:rsidRPr="00FB7C8C">
              <w:rPr>
                <w:rFonts w:ascii="Arial" w:hAnsi="Arial" w:cs="Arial"/>
                <w:b/>
                <w:bCs/>
                <w:color w:val="000000"/>
                <w:sz w:val="18"/>
                <w:szCs w:val="18"/>
                <w:lang w:eastAsia="bg-BG"/>
              </w:rPr>
              <w:t>хектари</w:t>
            </w:r>
          </w:p>
        </w:tc>
      </w:tr>
      <w:tr w:rsidR="00F05F67" w:rsidRPr="00FB7C8C" w:rsidTr="00DD1990">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FB7C8C" w:rsidRDefault="00F05F67" w:rsidP="00DD1990">
            <w:pPr>
              <w:jc w:val="center"/>
              <w:rPr>
                <w:rFonts w:ascii="Arial" w:hAnsi="Arial" w:cs="Arial"/>
                <w:color w:val="000000"/>
                <w:sz w:val="18"/>
                <w:szCs w:val="18"/>
                <w:lang w:eastAsia="bg-BG"/>
              </w:rPr>
            </w:pPr>
            <w:r w:rsidRPr="00FB7C8C">
              <w:rPr>
                <w:rFonts w:ascii="Arial" w:hAnsi="Arial" w:cs="Arial"/>
                <w:color w:val="000000"/>
                <w:sz w:val="18"/>
                <w:szCs w:val="18"/>
                <w:lang w:eastAsia="bg-BG"/>
              </w:rPr>
              <w:t>0.2</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FB7C8C" w:rsidRDefault="00F05F67" w:rsidP="00DD1990">
            <w:pPr>
              <w:jc w:val="right"/>
              <w:rPr>
                <w:rFonts w:ascii="Arial" w:hAnsi="Arial" w:cs="Arial"/>
                <w:color w:val="000000"/>
                <w:sz w:val="18"/>
                <w:szCs w:val="18"/>
                <w:lang w:eastAsia="bg-BG"/>
              </w:rPr>
            </w:pPr>
            <w:r w:rsidRPr="00FB7C8C">
              <w:rPr>
                <w:rFonts w:ascii="Arial" w:hAnsi="Arial" w:cs="Arial"/>
                <w:color w:val="000000"/>
                <w:sz w:val="18"/>
                <w:szCs w:val="18"/>
                <w:lang w:eastAsia="bg-BG"/>
              </w:rPr>
              <w:t>3.6</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FB7C8C" w:rsidRDefault="00F05F67" w:rsidP="00DD1990">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FB7C8C" w:rsidRDefault="00F05F67" w:rsidP="00DD1990">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FB7C8C" w:rsidRDefault="00F05F67" w:rsidP="00DD1990">
            <w:pPr>
              <w:jc w:val="right"/>
              <w:rPr>
                <w:rFonts w:ascii="Arial" w:hAnsi="Arial" w:cs="Arial"/>
                <w:color w:val="000000"/>
                <w:sz w:val="18"/>
                <w:szCs w:val="18"/>
                <w:lang w:eastAsia="bg-BG"/>
              </w:rPr>
            </w:pPr>
            <w:r w:rsidRPr="00FB7C8C">
              <w:rPr>
                <w:rFonts w:ascii="Arial" w:hAnsi="Arial" w:cs="Arial"/>
                <w:color w:val="000000"/>
                <w:sz w:val="18"/>
                <w:szCs w:val="18"/>
                <w:lang w:eastAsia="bg-BG"/>
              </w:rPr>
              <w:t>3.6</w:t>
            </w:r>
          </w:p>
        </w:tc>
      </w:tr>
      <w:tr w:rsidR="00F05F67" w:rsidRPr="00FB7C8C" w:rsidTr="00DD1990">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FB7C8C" w:rsidRDefault="00F05F67" w:rsidP="00DD1990">
            <w:pPr>
              <w:jc w:val="center"/>
              <w:rPr>
                <w:rFonts w:ascii="Arial" w:hAnsi="Arial" w:cs="Arial"/>
                <w:color w:val="000000"/>
                <w:sz w:val="18"/>
                <w:szCs w:val="18"/>
                <w:lang w:eastAsia="bg-BG"/>
              </w:rPr>
            </w:pPr>
            <w:r w:rsidRPr="00FB7C8C">
              <w:rPr>
                <w:rFonts w:ascii="Arial" w:hAnsi="Arial" w:cs="Arial"/>
                <w:color w:val="000000"/>
                <w:sz w:val="18"/>
                <w:szCs w:val="18"/>
                <w:lang w:eastAsia="bg-BG"/>
              </w:rPr>
              <w:t>0.3</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FB7C8C" w:rsidRDefault="00F05F67" w:rsidP="00DD1990">
            <w:pPr>
              <w:jc w:val="right"/>
              <w:rPr>
                <w:rFonts w:ascii="Arial" w:hAnsi="Arial" w:cs="Arial"/>
                <w:color w:val="000000"/>
                <w:sz w:val="18"/>
                <w:szCs w:val="18"/>
                <w:lang w:eastAsia="bg-BG"/>
              </w:rPr>
            </w:pPr>
            <w:r w:rsidRPr="00FB7C8C">
              <w:rPr>
                <w:rFonts w:ascii="Arial" w:hAnsi="Arial" w:cs="Arial"/>
                <w:color w:val="000000"/>
                <w:sz w:val="18"/>
                <w:szCs w:val="18"/>
                <w:lang w:eastAsia="bg-BG"/>
              </w:rPr>
              <w:t>1.9</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FB7C8C" w:rsidRDefault="00F05F67" w:rsidP="00DD1990">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FB7C8C" w:rsidRDefault="00F05F67" w:rsidP="00DD1990">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FB7C8C" w:rsidRDefault="00F05F67" w:rsidP="00DD1990">
            <w:pPr>
              <w:jc w:val="right"/>
              <w:rPr>
                <w:rFonts w:ascii="Arial" w:hAnsi="Arial" w:cs="Arial"/>
                <w:color w:val="000000"/>
                <w:sz w:val="18"/>
                <w:szCs w:val="18"/>
                <w:lang w:eastAsia="bg-BG"/>
              </w:rPr>
            </w:pPr>
            <w:r w:rsidRPr="00FB7C8C">
              <w:rPr>
                <w:rFonts w:ascii="Arial" w:hAnsi="Arial" w:cs="Arial"/>
                <w:color w:val="000000"/>
                <w:sz w:val="18"/>
                <w:szCs w:val="18"/>
                <w:lang w:eastAsia="bg-BG"/>
              </w:rPr>
              <w:t>1.9</w:t>
            </w:r>
          </w:p>
        </w:tc>
      </w:tr>
      <w:tr w:rsidR="00F05F67" w:rsidRPr="00FB7C8C" w:rsidTr="00DD1990">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FB7C8C" w:rsidRDefault="00F05F67" w:rsidP="00DD1990">
            <w:pPr>
              <w:jc w:val="center"/>
              <w:rPr>
                <w:rFonts w:ascii="Arial" w:hAnsi="Arial" w:cs="Arial"/>
                <w:color w:val="000000"/>
                <w:sz w:val="18"/>
                <w:szCs w:val="18"/>
                <w:lang w:eastAsia="bg-BG"/>
              </w:rPr>
            </w:pPr>
            <w:r w:rsidRPr="00FB7C8C">
              <w:rPr>
                <w:rFonts w:ascii="Arial" w:hAnsi="Arial" w:cs="Arial"/>
                <w:color w:val="000000"/>
                <w:sz w:val="18"/>
                <w:szCs w:val="18"/>
                <w:lang w:eastAsia="bg-BG"/>
              </w:rPr>
              <w:t>0.4</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FB7C8C" w:rsidRDefault="00F05F67" w:rsidP="00DD1990">
            <w:pPr>
              <w:jc w:val="right"/>
              <w:rPr>
                <w:rFonts w:ascii="Arial" w:hAnsi="Arial" w:cs="Arial"/>
                <w:color w:val="000000"/>
                <w:sz w:val="18"/>
                <w:szCs w:val="18"/>
                <w:lang w:eastAsia="bg-BG"/>
              </w:rPr>
            </w:pPr>
            <w:r w:rsidRPr="00FB7C8C">
              <w:rPr>
                <w:rFonts w:ascii="Arial" w:hAnsi="Arial" w:cs="Arial"/>
                <w:color w:val="000000"/>
                <w:sz w:val="18"/>
                <w:szCs w:val="18"/>
                <w:lang w:eastAsia="bg-BG"/>
              </w:rPr>
              <w:t>0.4</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FB7C8C" w:rsidRDefault="00F05F67" w:rsidP="00DD1990">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FB7C8C" w:rsidRDefault="00F05F67" w:rsidP="00DD1990">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FB7C8C" w:rsidRDefault="00F05F67" w:rsidP="00DD1990">
            <w:pPr>
              <w:jc w:val="right"/>
              <w:rPr>
                <w:rFonts w:ascii="Arial" w:hAnsi="Arial" w:cs="Arial"/>
                <w:color w:val="000000"/>
                <w:sz w:val="18"/>
                <w:szCs w:val="18"/>
                <w:lang w:eastAsia="bg-BG"/>
              </w:rPr>
            </w:pPr>
            <w:r w:rsidRPr="00FB7C8C">
              <w:rPr>
                <w:rFonts w:ascii="Arial" w:hAnsi="Arial" w:cs="Arial"/>
                <w:color w:val="000000"/>
                <w:sz w:val="18"/>
                <w:szCs w:val="18"/>
                <w:lang w:eastAsia="bg-BG"/>
              </w:rPr>
              <w:t>0.4</w:t>
            </w:r>
          </w:p>
        </w:tc>
      </w:tr>
      <w:tr w:rsidR="00F05F67" w:rsidRPr="00FB7C8C" w:rsidTr="00DD1990">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FB7C8C" w:rsidRDefault="00F05F67" w:rsidP="00DD1990">
            <w:pPr>
              <w:jc w:val="center"/>
              <w:rPr>
                <w:rFonts w:ascii="Arial" w:hAnsi="Arial" w:cs="Arial"/>
                <w:color w:val="000000"/>
                <w:sz w:val="18"/>
                <w:szCs w:val="18"/>
                <w:lang w:eastAsia="bg-BG"/>
              </w:rPr>
            </w:pPr>
            <w:r w:rsidRPr="00FB7C8C">
              <w:rPr>
                <w:rFonts w:ascii="Arial" w:hAnsi="Arial" w:cs="Arial"/>
                <w:color w:val="000000"/>
                <w:sz w:val="18"/>
                <w:szCs w:val="18"/>
                <w:lang w:eastAsia="bg-BG"/>
              </w:rPr>
              <w:t>0.5</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FB7C8C" w:rsidRDefault="00F05F67" w:rsidP="00DD1990">
            <w:pPr>
              <w:jc w:val="right"/>
              <w:rPr>
                <w:rFonts w:ascii="Arial" w:hAnsi="Arial" w:cs="Arial"/>
                <w:color w:val="000000"/>
                <w:sz w:val="18"/>
                <w:szCs w:val="18"/>
                <w:lang w:eastAsia="bg-BG"/>
              </w:rPr>
            </w:pPr>
            <w:r w:rsidRPr="00FB7C8C">
              <w:rPr>
                <w:rFonts w:ascii="Arial" w:hAnsi="Arial" w:cs="Arial"/>
                <w:color w:val="000000"/>
                <w:sz w:val="18"/>
                <w:szCs w:val="18"/>
                <w:lang w:eastAsia="bg-BG"/>
              </w:rPr>
              <w:t>32.5</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FB7C8C" w:rsidRDefault="00F05F67" w:rsidP="00DD1990">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FB7C8C" w:rsidRDefault="00F05F67" w:rsidP="00DD1990">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FB7C8C" w:rsidRDefault="00F05F67" w:rsidP="00DD1990">
            <w:pPr>
              <w:jc w:val="right"/>
              <w:rPr>
                <w:rFonts w:ascii="Arial" w:hAnsi="Arial" w:cs="Arial"/>
                <w:color w:val="000000"/>
                <w:sz w:val="18"/>
                <w:szCs w:val="18"/>
                <w:lang w:eastAsia="bg-BG"/>
              </w:rPr>
            </w:pPr>
            <w:r w:rsidRPr="00FB7C8C">
              <w:rPr>
                <w:rFonts w:ascii="Arial" w:hAnsi="Arial" w:cs="Arial"/>
                <w:color w:val="000000"/>
                <w:sz w:val="18"/>
                <w:szCs w:val="18"/>
                <w:lang w:eastAsia="bg-BG"/>
              </w:rPr>
              <w:t>32.5</w:t>
            </w:r>
          </w:p>
        </w:tc>
      </w:tr>
      <w:tr w:rsidR="00F05F67" w:rsidRPr="00FB7C8C" w:rsidTr="00DD1990">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FB7C8C" w:rsidRDefault="00F05F67" w:rsidP="00DD1990">
            <w:pPr>
              <w:jc w:val="center"/>
              <w:rPr>
                <w:rFonts w:ascii="Arial" w:hAnsi="Arial" w:cs="Arial"/>
                <w:color w:val="000000"/>
                <w:sz w:val="18"/>
                <w:szCs w:val="18"/>
                <w:lang w:eastAsia="bg-BG"/>
              </w:rPr>
            </w:pPr>
            <w:r w:rsidRPr="00FB7C8C">
              <w:rPr>
                <w:rFonts w:ascii="Arial" w:hAnsi="Arial" w:cs="Arial"/>
                <w:color w:val="000000"/>
                <w:sz w:val="18"/>
                <w:szCs w:val="18"/>
                <w:lang w:eastAsia="bg-BG"/>
              </w:rPr>
              <w:t>0.6</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FB7C8C" w:rsidRDefault="00F05F67" w:rsidP="00DD1990">
            <w:pPr>
              <w:jc w:val="right"/>
              <w:rPr>
                <w:rFonts w:ascii="Arial" w:hAnsi="Arial" w:cs="Arial"/>
                <w:color w:val="000000"/>
                <w:sz w:val="18"/>
                <w:szCs w:val="18"/>
                <w:lang w:eastAsia="bg-BG"/>
              </w:rPr>
            </w:pPr>
            <w:r w:rsidRPr="00FB7C8C">
              <w:rPr>
                <w:rFonts w:ascii="Arial" w:hAnsi="Arial" w:cs="Arial"/>
                <w:color w:val="000000"/>
                <w:sz w:val="18"/>
                <w:szCs w:val="18"/>
                <w:lang w:eastAsia="bg-BG"/>
              </w:rPr>
              <w:t>71.3</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FB7C8C" w:rsidRDefault="00F05F67" w:rsidP="00DD1990">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FB7C8C" w:rsidRDefault="00F05F67" w:rsidP="00DD1990">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FB7C8C" w:rsidRDefault="00F05F67" w:rsidP="00DD1990">
            <w:pPr>
              <w:jc w:val="right"/>
              <w:rPr>
                <w:rFonts w:ascii="Arial" w:hAnsi="Arial" w:cs="Arial"/>
                <w:color w:val="000000"/>
                <w:sz w:val="18"/>
                <w:szCs w:val="18"/>
                <w:lang w:eastAsia="bg-BG"/>
              </w:rPr>
            </w:pPr>
            <w:r w:rsidRPr="00FB7C8C">
              <w:rPr>
                <w:rFonts w:ascii="Arial" w:hAnsi="Arial" w:cs="Arial"/>
                <w:color w:val="000000"/>
                <w:sz w:val="18"/>
                <w:szCs w:val="18"/>
                <w:lang w:eastAsia="bg-BG"/>
              </w:rPr>
              <w:t>71.3</w:t>
            </w:r>
          </w:p>
        </w:tc>
      </w:tr>
      <w:tr w:rsidR="00F05F67" w:rsidRPr="00FB7C8C" w:rsidTr="00DD1990">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FB7C8C" w:rsidRDefault="00F05F67" w:rsidP="00DD1990">
            <w:pPr>
              <w:jc w:val="center"/>
              <w:rPr>
                <w:rFonts w:ascii="Arial" w:hAnsi="Arial" w:cs="Arial"/>
                <w:color w:val="000000"/>
                <w:sz w:val="18"/>
                <w:szCs w:val="18"/>
                <w:lang w:eastAsia="bg-BG"/>
              </w:rPr>
            </w:pPr>
            <w:r w:rsidRPr="00FB7C8C">
              <w:rPr>
                <w:rFonts w:ascii="Arial" w:hAnsi="Arial" w:cs="Arial"/>
                <w:color w:val="000000"/>
                <w:sz w:val="18"/>
                <w:szCs w:val="18"/>
                <w:lang w:eastAsia="bg-BG"/>
              </w:rPr>
              <w:t>0.8</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FB7C8C" w:rsidRDefault="00F05F67" w:rsidP="00DD1990">
            <w:pPr>
              <w:jc w:val="right"/>
              <w:rPr>
                <w:rFonts w:ascii="Arial" w:hAnsi="Arial" w:cs="Arial"/>
                <w:color w:val="000000"/>
                <w:sz w:val="18"/>
                <w:szCs w:val="18"/>
                <w:lang w:eastAsia="bg-BG"/>
              </w:rPr>
            </w:pPr>
            <w:r w:rsidRPr="00FB7C8C">
              <w:rPr>
                <w:rFonts w:ascii="Arial" w:hAnsi="Arial" w:cs="Arial"/>
                <w:color w:val="000000"/>
                <w:sz w:val="18"/>
                <w:szCs w:val="18"/>
                <w:lang w:eastAsia="bg-BG"/>
              </w:rPr>
              <w:t>23.8</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FB7C8C" w:rsidRDefault="00F05F67" w:rsidP="00DD1990">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FB7C8C" w:rsidRDefault="00F05F67" w:rsidP="00DD1990">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FB7C8C" w:rsidRDefault="00F05F67" w:rsidP="00DD1990">
            <w:pPr>
              <w:jc w:val="right"/>
              <w:rPr>
                <w:rFonts w:ascii="Arial" w:hAnsi="Arial" w:cs="Arial"/>
                <w:color w:val="000000"/>
                <w:sz w:val="18"/>
                <w:szCs w:val="18"/>
                <w:lang w:eastAsia="bg-BG"/>
              </w:rPr>
            </w:pPr>
            <w:r w:rsidRPr="00FB7C8C">
              <w:rPr>
                <w:rFonts w:ascii="Arial" w:hAnsi="Arial" w:cs="Arial"/>
                <w:color w:val="000000"/>
                <w:sz w:val="18"/>
                <w:szCs w:val="18"/>
                <w:lang w:eastAsia="bg-BG"/>
              </w:rPr>
              <w:t>23.8</w:t>
            </w:r>
          </w:p>
        </w:tc>
      </w:tr>
      <w:tr w:rsidR="00F05F67" w:rsidRPr="00FB7C8C" w:rsidTr="00DD1990">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FB7C8C" w:rsidRDefault="00F05F67" w:rsidP="00DD1990">
            <w:pPr>
              <w:jc w:val="center"/>
              <w:rPr>
                <w:rFonts w:ascii="Arial" w:hAnsi="Arial" w:cs="Arial"/>
                <w:color w:val="000000"/>
                <w:sz w:val="18"/>
                <w:szCs w:val="18"/>
                <w:lang w:eastAsia="bg-BG"/>
              </w:rPr>
            </w:pPr>
            <w:r w:rsidRPr="00FB7C8C">
              <w:rPr>
                <w:rFonts w:ascii="Arial" w:hAnsi="Arial" w:cs="Arial"/>
                <w:color w:val="000000"/>
                <w:sz w:val="18"/>
                <w:szCs w:val="18"/>
                <w:lang w:eastAsia="bg-BG"/>
              </w:rPr>
              <w:t>общо</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FB7C8C" w:rsidRDefault="00F05F67" w:rsidP="00DD1990">
            <w:pPr>
              <w:jc w:val="right"/>
              <w:rPr>
                <w:rFonts w:ascii="Arial" w:hAnsi="Arial" w:cs="Arial"/>
                <w:color w:val="000000"/>
                <w:sz w:val="18"/>
                <w:szCs w:val="18"/>
                <w:lang w:eastAsia="bg-BG"/>
              </w:rPr>
            </w:pPr>
            <w:r w:rsidRPr="00FB7C8C">
              <w:rPr>
                <w:rFonts w:ascii="Arial" w:hAnsi="Arial" w:cs="Arial"/>
                <w:color w:val="000000"/>
                <w:sz w:val="18"/>
                <w:szCs w:val="18"/>
                <w:lang w:eastAsia="bg-BG"/>
              </w:rPr>
              <w:t>133.5</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FB7C8C" w:rsidRDefault="00F05F67" w:rsidP="00DD1990">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FB7C8C" w:rsidRDefault="00F05F67" w:rsidP="00DD1990">
            <w:pPr>
              <w:jc w:val="right"/>
              <w:rPr>
                <w:rFonts w:ascii="Arial" w:hAnsi="Arial" w:cs="Arial"/>
                <w:color w:val="000000"/>
                <w:sz w:val="18"/>
                <w:szCs w:val="18"/>
                <w:lang w:eastAsia="bg-BG"/>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FB7C8C" w:rsidRDefault="00F05F67" w:rsidP="00DD1990">
            <w:pPr>
              <w:jc w:val="right"/>
              <w:rPr>
                <w:rFonts w:ascii="Arial" w:hAnsi="Arial" w:cs="Arial"/>
                <w:color w:val="000000"/>
                <w:sz w:val="18"/>
                <w:szCs w:val="18"/>
                <w:lang w:eastAsia="bg-BG"/>
              </w:rPr>
            </w:pPr>
            <w:r w:rsidRPr="00FB7C8C">
              <w:rPr>
                <w:rFonts w:ascii="Arial" w:hAnsi="Arial" w:cs="Arial"/>
                <w:color w:val="000000"/>
                <w:sz w:val="18"/>
                <w:szCs w:val="18"/>
                <w:lang w:eastAsia="bg-BG"/>
              </w:rPr>
              <w:t>133.5</w:t>
            </w:r>
          </w:p>
        </w:tc>
      </w:tr>
    </w:tbl>
    <w:p w:rsidR="00F05F67" w:rsidRDefault="00F05F67" w:rsidP="00F05F67">
      <w:pPr>
        <w:ind w:firstLine="709"/>
        <w:jc w:val="both"/>
        <w:rPr>
          <w:rFonts w:cs="Arial"/>
          <w:lang w:eastAsia="ru-RU"/>
        </w:rPr>
      </w:pPr>
    </w:p>
    <w:p w:rsidR="00F05F67" w:rsidRDefault="00F05F67" w:rsidP="00F05F67">
      <w:pPr>
        <w:ind w:firstLine="709"/>
        <w:jc w:val="both"/>
        <w:rPr>
          <w:rFonts w:cs="Arial"/>
          <w:lang w:val="bg-BG" w:eastAsia="bg-BG"/>
        </w:rPr>
      </w:pPr>
      <w:r>
        <w:rPr>
          <w:rFonts w:cs="Arial"/>
          <w:lang w:eastAsia="bg-BG"/>
        </w:rPr>
        <w:t>Възобновяване</w:t>
      </w:r>
      <w:r>
        <w:rPr>
          <w:rFonts w:cs="Arial"/>
          <w:lang w:val="bg-BG" w:eastAsia="bg-BG"/>
        </w:rPr>
        <w:t>то</w:t>
      </w:r>
      <w:r>
        <w:rPr>
          <w:rFonts w:cs="Arial"/>
          <w:lang w:eastAsia="bg-BG"/>
        </w:rPr>
        <w:t xml:space="preserve"> в този </w:t>
      </w:r>
      <w:r>
        <w:rPr>
          <w:rFonts w:cs="Arial"/>
          <w:lang w:val="bg-BG" w:eastAsia="bg-BG"/>
        </w:rPr>
        <w:t xml:space="preserve">условен </w:t>
      </w:r>
      <w:r>
        <w:rPr>
          <w:rFonts w:cs="Arial"/>
          <w:lang w:eastAsia="bg-BG"/>
        </w:rPr>
        <w:t xml:space="preserve">стопански клас е </w:t>
      </w:r>
      <w:r>
        <w:rPr>
          <w:rFonts w:cs="Arial"/>
          <w:lang w:val="bg-BG" w:eastAsia="bg-BG"/>
        </w:rPr>
        <w:t>слабо, независимо от склопеността. Налице са изредени невъзобновени насаждения, в миналото принадлежали към стопанския клас За реконструкция. Това предполага възобновителните сечи да се проведат с по- малка интензивност, 20-25%.</w:t>
      </w:r>
    </w:p>
    <w:p w:rsidR="00F05F67" w:rsidRDefault="00F05F67" w:rsidP="00F05F67">
      <w:pPr>
        <w:ind w:firstLine="709"/>
        <w:jc w:val="both"/>
        <w:rPr>
          <w:rFonts w:cs="Arial"/>
          <w:lang w:val="bg-BG"/>
        </w:rPr>
      </w:pPr>
      <w:r>
        <w:rPr>
          <w:rFonts w:cs="Arial"/>
          <w:lang w:val="bg-BG" w:eastAsia="bg-BG"/>
        </w:rPr>
        <w:t>Планираното</w:t>
      </w:r>
      <w:r>
        <w:rPr>
          <w:rFonts w:cs="Arial"/>
          <w:lang w:eastAsia="bg-BG"/>
        </w:rPr>
        <w:t xml:space="preserve"> годишно ползване от възобновителни сечи е </w:t>
      </w:r>
      <w:r>
        <w:rPr>
          <w:rFonts w:cs="Arial"/>
          <w:lang w:val="bg-BG" w:eastAsia="bg-BG"/>
        </w:rPr>
        <w:t>5</w:t>
      </w:r>
      <w:r>
        <w:rPr>
          <w:rFonts w:cs="Arial"/>
          <w:lang w:eastAsia="bg-BG"/>
        </w:rPr>
        <w:t xml:space="preserve"> куб.м</w:t>
      </w:r>
      <w:r>
        <w:rPr>
          <w:rFonts w:cs="Arial"/>
          <w:lang w:val="bg-BG" w:eastAsia="bg-BG"/>
        </w:rPr>
        <w:t>.</w:t>
      </w:r>
      <w:r>
        <w:rPr>
          <w:rFonts w:cs="Arial"/>
          <w:lang w:eastAsia="bg-BG"/>
        </w:rPr>
        <w:t xml:space="preserve"> </w:t>
      </w:r>
    </w:p>
    <w:p w:rsidR="00F05F67" w:rsidRDefault="00F05F67" w:rsidP="00F05F67">
      <w:pPr>
        <w:ind w:firstLine="709"/>
        <w:jc w:val="both"/>
        <w:rPr>
          <w:rFonts w:cs="Arial"/>
          <w:lang w:eastAsia="bg-BG"/>
        </w:rPr>
      </w:pPr>
    </w:p>
    <w:p w:rsidR="0095587B" w:rsidRPr="0095587B" w:rsidRDefault="0095587B" w:rsidP="00F05F67">
      <w:pPr>
        <w:ind w:firstLine="709"/>
        <w:jc w:val="both"/>
        <w:rPr>
          <w:rFonts w:cs="Arial"/>
          <w:lang w:eastAsia="bg-BG"/>
        </w:rPr>
      </w:pPr>
    </w:p>
    <w:p w:rsidR="00F05F67" w:rsidRDefault="00F05F67" w:rsidP="00F05F67">
      <w:pPr>
        <w:ind w:firstLine="709"/>
        <w:jc w:val="both"/>
        <w:rPr>
          <w:b/>
          <w:color w:val="000000" w:themeColor="text1"/>
          <w:lang w:val="bg-BG"/>
        </w:rPr>
      </w:pPr>
      <w:r>
        <w:rPr>
          <w:b/>
          <w:color w:val="000000" w:themeColor="text1"/>
          <w:lang w:val="bg-BG"/>
        </w:rPr>
        <w:lastRenderedPageBreak/>
        <w:t xml:space="preserve">Нискостъблени </w:t>
      </w:r>
      <w:bookmarkStart w:id="14" w:name="_GoBack"/>
      <w:bookmarkEnd w:id="14"/>
      <w:r>
        <w:rPr>
          <w:b/>
          <w:color w:val="000000" w:themeColor="text1"/>
          <w:lang w:val="bg-BG"/>
        </w:rPr>
        <w:t>гори</w:t>
      </w:r>
    </w:p>
    <w:p w:rsidR="00F05F67" w:rsidRDefault="00F05F67" w:rsidP="00F05F67">
      <w:pPr>
        <w:ind w:firstLine="709"/>
        <w:jc w:val="both"/>
        <w:rPr>
          <w:lang w:val="bg-BG"/>
        </w:rPr>
      </w:pPr>
      <w:r>
        <w:rPr>
          <w:lang w:val="bg-BG"/>
        </w:rPr>
        <w:t>Съгласно изискванията на нормативната база, в тези гори годишното ползване от възобновителни сечи също се набира по състояние (независимо от функционалната категория), като сума от ползванията в отделните насаждения.</w:t>
      </w:r>
    </w:p>
    <w:p w:rsidR="00F05F67" w:rsidRDefault="00F05F67" w:rsidP="00F05F67">
      <w:pPr>
        <w:ind w:firstLine="709"/>
        <w:jc w:val="both"/>
        <w:rPr>
          <w:lang w:val="bg-BG"/>
        </w:rPr>
      </w:pPr>
      <w:r>
        <w:t xml:space="preserve">Ползването в акациевите насаждения и култури </w:t>
      </w:r>
      <w:r>
        <w:rPr>
          <w:lang w:val="bg-BG"/>
        </w:rPr>
        <w:t xml:space="preserve">е преизчислено </w:t>
      </w:r>
      <w:r>
        <w:t>към годината на сечта</w:t>
      </w:r>
      <w:r>
        <w:rPr>
          <w:lang w:val="bg-BG"/>
        </w:rPr>
        <w:t>, а възобновителни сечи в тополовите гори няма</w:t>
      </w:r>
      <w:r>
        <w:t xml:space="preserve">. </w:t>
      </w:r>
    </w:p>
    <w:p w:rsidR="00F05F67" w:rsidRDefault="00F05F67" w:rsidP="00F05F67">
      <w:pPr>
        <w:ind w:firstLine="709"/>
        <w:jc w:val="both"/>
        <w:rPr>
          <w:lang w:val="bg-BG"/>
        </w:rPr>
      </w:pPr>
      <w:r>
        <w:rPr>
          <w:lang w:val="bg-BG"/>
        </w:rPr>
        <w:t>Годишното ползване от възобновителни сечи е както следва:</w:t>
      </w:r>
    </w:p>
    <w:p w:rsidR="00F05F67" w:rsidRDefault="00F05F67" w:rsidP="00F05F67">
      <w:pPr>
        <w:ind w:firstLine="709"/>
        <w:jc w:val="both"/>
        <w:rPr>
          <w:lang w:val="bg-BG"/>
        </w:rPr>
      </w:pPr>
      <w:r>
        <w:rPr>
          <w:lang w:val="bg-BG"/>
        </w:rPr>
        <w:t>Стопански клас Акациев: 103 куб.м.</w:t>
      </w:r>
    </w:p>
    <w:p w:rsidR="00F05F67" w:rsidRDefault="00F05F67" w:rsidP="00F05F67">
      <w:pPr>
        <w:ind w:firstLine="709"/>
        <w:jc w:val="both"/>
        <w:rPr>
          <w:lang w:val="bg-BG"/>
        </w:rPr>
      </w:pPr>
      <w:r>
        <w:rPr>
          <w:lang w:val="bg-BG"/>
        </w:rPr>
        <w:t>Стопански клас Акациев- условен: 2 куб.м.</w:t>
      </w:r>
    </w:p>
    <w:p w:rsidR="00F05F67" w:rsidRDefault="00F05F67" w:rsidP="00F05F67">
      <w:pPr>
        <w:ind w:firstLine="709"/>
        <w:jc w:val="both"/>
        <w:rPr>
          <w:rFonts w:cs="Arial"/>
          <w:lang w:val="bg-BG" w:eastAsia="bg-BG"/>
        </w:rPr>
      </w:pPr>
    </w:p>
    <w:p w:rsidR="00F05F67" w:rsidRDefault="00F05F67" w:rsidP="00F05F67">
      <w:pPr>
        <w:ind w:firstLine="709"/>
        <w:jc w:val="both"/>
        <w:rPr>
          <w:b/>
          <w:color w:val="000000" w:themeColor="text1"/>
          <w:lang w:val="bg-BG"/>
        </w:rPr>
      </w:pPr>
      <w:r>
        <w:rPr>
          <w:b/>
          <w:color w:val="000000" w:themeColor="text1"/>
          <w:lang w:val="ru-RU"/>
        </w:rPr>
        <w:t>4. Общ размер на ползван</w:t>
      </w:r>
      <w:r>
        <w:rPr>
          <w:b/>
          <w:color w:val="000000" w:themeColor="text1"/>
          <w:lang w:val="bg-BG"/>
        </w:rPr>
        <w:t>е</w:t>
      </w:r>
      <w:r>
        <w:rPr>
          <w:b/>
          <w:color w:val="000000" w:themeColor="text1"/>
          <w:lang w:val="ru-RU"/>
        </w:rPr>
        <w:t>т</w:t>
      </w:r>
      <w:r>
        <w:rPr>
          <w:b/>
          <w:color w:val="000000" w:themeColor="text1"/>
          <w:lang w:val="bg-BG"/>
        </w:rPr>
        <w:t xml:space="preserve">о от </w:t>
      </w:r>
      <w:r>
        <w:rPr>
          <w:b/>
          <w:color w:val="000000" w:themeColor="text1"/>
          <w:lang w:val="ru-RU"/>
        </w:rPr>
        <w:t>дървесина</w:t>
      </w:r>
    </w:p>
    <w:p w:rsidR="00F05F67" w:rsidRDefault="00F05F67" w:rsidP="00F05F67">
      <w:pPr>
        <w:ind w:firstLine="709"/>
        <w:jc w:val="both"/>
        <w:rPr>
          <w:lang w:val="bg-BG"/>
        </w:rPr>
      </w:pPr>
    </w:p>
    <w:p w:rsidR="00F05F67" w:rsidRDefault="00F05F67" w:rsidP="00F05F67">
      <w:pPr>
        <w:ind w:firstLine="709"/>
        <w:jc w:val="both"/>
        <w:rPr>
          <w:iCs/>
          <w:color w:val="FF0000"/>
          <w:lang w:val="bg-BG"/>
        </w:rPr>
      </w:pPr>
      <w:r>
        <w:rPr>
          <w:lang w:val="ru-RU"/>
        </w:rPr>
        <w:t xml:space="preserve">Информация за размера на планирания добив (стояща стъблена маса без клони в куб.м) от различните видове сечи, както и размера на задействаните с тях площи, конкретно по стопански класове, дава </w:t>
      </w:r>
      <w:r>
        <w:rPr>
          <w:iCs/>
          <w:lang w:val="ru-RU"/>
        </w:rPr>
        <w:t>Табл. №</w:t>
      </w:r>
      <w:r>
        <w:rPr>
          <w:iCs/>
          <w:lang w:val="bg-BG"/>
        </w:rPr>
        <w:t xml:space="preserve"> 30</w:t>
      </w:r>
      <w:r>
        <w:rPr>
          <w:iCs/>
          <w:lang w:val="ru-RU"/>
        </w:rPr>
        <w:t xml:space="preserve">. </w:t>
      </w:r>
    </w:p>
    <w:p w:rsidR="00F05F67" w:rsidRDefault="00F05F67" w:rsidP="00F05F67">
      <w:pPr>
        <w:ind w:firstLine="709"/>
        <w:jc w:val="both"/>
        <w:rPr>
          <w:iCs/>
        </w:rPr>
      </w:pPr>
      <w:r>
        <w:rPr>
          <w:iCs/>
          <w:color w:val="FF0000"/>
          <w:lang w:val="ru-RU"/>
        </w:rPr>
        <w:t xml:space="preserve"> </w:t>
      </w:r>
    </w:p>
    <w:p w:rsidR="00F05F67" w:rsidRDefault="00F05F67" w:rsidP="00F05F67">
      <w:pPr>
        <w:ind w:firstLine="709"/>
        <w:jc w:val="both"/>
        <w:rPr>
          <w:b/>
        </w:rPr>
      </w:pPr>
      <w:r>
        <w:t xml:space="preserve">Общият </w:t>
      </w:r>
      <w:r>
        <w:rPr>
          <w:lang w:val="bg-BG"/>
        </w:rPr>
        <w:t>планиран</w:t>
      </w:r>
      <w:r>
        <w:t xml:space="preserve"> за десетилетието размер на ползването без клони, по групи гори и вид на сечта</w:t>
      </w:r>
      <w:r>
        <w:rPr>
          <w:lang w:val="bg-BG"/>
        </w:rPr>
        <w:t>,</w:t>
      </w:r>
      <w:r>
        <w:t xml:space="preserve"> е представен в Табл. № 34. </w:t>
      </w:r>
      <w:r>
        <w:rPr>
          <w:b/>
        </w:rPr>
        <w:t xml:space="preserve"> </w:t>
      </w:r>
    </w:p>
    <w:p w:rsidR="00F05F67" w:rsidRDefault="00F05F67" w:rsidP="00F05F67">
      <w:pPr>
        <w:ind w:left="7787" w:firstLine="709"/>
        <w:jc w:val="both"/>
        <w:rPr>
          <w:lang w:val="bg-BG"/>
        </w:rPr>
      </w:pPr>
    </w:p>
    <w:p w:rsidR="00F05F67" w:rsidRPr="00BE588B" w:rsidRDefault="00F05F67" w:rsidP="00F05F67">
      <w:pPr>
        <w:ind w:left="7787"/>
        <w:jc w:val="both"/>
        <w:rPr>
          <w:b/>
        </w:rPr>
      </w:pPr>
      <w:r>
        <w:t>Табл. № 34</w:t>
      </w:r>
    </w:p>
    <w:tbl>
      <w:tblPr>
        <w:tblStyle w:val="TableGrid"/>
        <w:tblW w:w="8203" w:type="dxa"/>
        <w:jc w:val="center"/>
        <w:tblInd w:w="-1765" w:type="dxa"/>
        <w:tblLook w:val="01E0" w:firstRow="1" w:lastRow="1" w:firstColumn="1" w:lastColumn="1" w:noHBand="0" w:noVBand="0"/>
      </w:tblPr>
      <w:tblGrid>
        <w:gridCol w:w="2518"/>
        <w:gridCol w:w="2466"/>
        <w:gridCol w:w="1982"/>
        <w:gridCol w:w="1237"/>
      </w:tblGrid>
      <w:tr w:rsidR="00F05F67" w:rsidRPr="00193135" w:rsidTr="00DD1990">
        <w:trPr>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rsidR="00F05F67" w:rsidRPr="00193135" w:rsidRDefault="00F05F67" w:rsidP="00DD1990">
            <w:pPr>
              <w:jc w:val="center"/>
            </w:pPr>
            <w:r w:rsidRPr="00193135">
              <w:rPr>
                <w:lang w:val="bg-BG"/>
              </w:rPr>
              <w:t>групи</w:t>
            </w:r>
            <w:r w:rsidRPr="00193135">
              <w:t xml:space="preserve"> гори</w:t>
            </w:r>
          </w:p>
        </w:tc>
        <w:tc>
          <w:tcPr>
            <w:tcW w:w="4448" w:type="dxa"/>
            <w:gridSpan w:val="2"/>
            <w:tcBorders>
              <w:top w:val="single" w:sz="4" w:space="0" w:color="auto"/>
              <w:left w:val="single" w:sz="4" w:space="0" w:color="auto"/>
              <w:bottom w:val="single" w:sz="4" w:space="0" w:color="auto"/>
              <w:right w:val="single" w:sz="4" w:space="0" w:color="auto"/>
            </w:tcBorders>
            <w:hideMark/>
          </w:tcPr>
          <w:p w:rsidR="00F05F67" w:rsidRPr="00193135" w:rsidRDefault="00F05F67" w:rsidP="00DD1990">
            <w:pPr>
              <w:jc w:val="center"/>
            </w:pPr>
            <w:r w:rsidRPr="00193135">
              <w:t>Вид на сечта</w:t>
            </w:r>
          </w:p>
        </w:tc>
        <w:tc>
          <w:tcPr>
            <w:tcW w:w="1237" w:type="dxa"/>
            <w:vMerge w:val="restart"/>
            <w:tcBorders>
              <w:top w:val="single" w:sz="4" w:space="0" w:color="auto"/>
              <w:left w:val="single" w:sz="4" w:space="0" w:color="auto"/>
              <w:bottom w:val="single" w:sz="4" w:space="0" w:color="auto"/>
              <w:right w:val="single" w:sz="4" w:space="0" w:color="auto"/>
            </w:tcBorders>
            <w:hideMark/>
          </w:tcPr>
          <w:p w:rsidR="00F05F67" w:rsidRPr="00193135" w:rsidRDefault="00F05F67" w:rsidP="00DD1990">
            <w:pPr>
              <w:jc w:val="center"/>
              <w:rPr>
                <w:b/>
                <w:lang w:val="bg-BG"/>
              </w:rPr>
            </w:pPr>
            <w:r w:rsidRPr="00193135">
              <w:rPr>
                <w:b/>
                <w:lang w:val="bg-BG"/>
              </w:rPr>
              <w:t>общо</w:t>
            </w:r>
          </w:p>
        </w:tc>
      </w:tr>
      <w:tr w:rsidR="00F05F67" w:rsidRPr="00193135" w:rsidTr="00DD199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05F67" w:rsidRPr="00193135" w:rsidRDefault="00F05F67" w:rsidP="00DD1990"/>
        </w:tc>
        <w:tc>
          <w:tcPr>
            <w:tcW w:w="2466" w:type="dxa"/>
            <w:tcBorders>
              <w:top w:val="single" w:sz="4" w:space="0" w:color="auto"/>
              <w:left w:val="single" w:sz="4" w:space="0" w:color="auto"/>
              <w:bottom w:val="single" w:sz="4" w:space="0" w:color="auto"/>
              <w:right w:val="single" w:sz="4" w:space="0" w:color="auto"/>
            </w:tcBorders>
            <w:hideMark/>
          </w:tcPr>
          <w:p w:rsidR="00F05F67" w:rsidRPr="00193135" w:rsidRDefault="00F05F67" w:rsidP="00DD1990">
            <w:pPr>
              <w:jc w:val="center"/>
            </w:pPr>
            <w:r w:rsidRPr="00193135">
              <w:t>Възобновителни сечи</w:t>
            </w:r>
          </w:p>
        </w:tc>
        <w:tc>
          <w:tcPr>
            <w:tcW w:w="1982" w:type="dxa"/>
            <w:tcBorders>
              <w:top w:val="single" w:sz="4" w:space="0" w:color="auto"/>
              <w:left w:val="single" w:sz="4" w:space="0" w:color="auto"/>
              <w:bottom w:val="single" w:sz="4" w:space="0" w:color="auto"/>
              <w:right w:val="single" w:sz="4" w:space="0" w:color="auto"/>
            </w:tcBorders>
            <w:hideMark/>
          </w:tcPr>
          <w:p w:rsidR="00F05F67" w:rsidRPr="00193135" w:rsidRDefault="00F05F67" w:rsidP="00DD1990">
            <w:pPr>
              <w:jc w:val="center"/>
            </w:pPr>
            <w:r w:rsidRPr="00193135">
              <w:t>Отгледни сечи</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05F67" w:rsidRPr="00193135" w:rsidRDefault="00F05F67" w:rsidP="00DD1990">
            <w:pPr>
              <w:rPr>
                <w:b/>
                <w:lang w:val="bg-BG"/>
              </w:rPr>
            </w:pPr>
          </w:p>
        </w:tc>
      </w:tr>
      <w:tr w:rsidR="00F05F67" w:rsidRPr="00193135" w:rsidTr="00DD1990">
        <w:trPr>
          <w:jc w:val="center"/>
        </w:trPr>
        <w:tc>
          <w:tcPr>
            <w:tcW w:w="2518" w:type="dxa"/>
            <w:tcBorders>
              <w:top w:val="single" w:sz="4" w:space="0" w:color="auto"/>
              <w:left w:val="single" w:sz="4" w:space="0" w:color="auto"/>
              <w:bottom w:val="single" w:sz="4" w:space="0" w:color="auto"/>
              <w:right w:val="single" w:sz="4" w:space="0" w:color="auto"/>
            </w:tcBorders>
            <w:hideMark/>
          </w:tcPr>
          <w:p w:rsidR="00F05F67" w:rsidRPr="00193135" w:rsidRDefault="00F05F67" w:rsidP="00DD1990">
            <w:pPr>
              <w:jc w:val="both"/>
            </w:pPr>
            <w:r w:rsidRPr="00193135">
              <w:t>иглолистни</w:t>
            </w:r>
          </w:p>
        </w:tc>
        <w:tc>
          <w:tcPr>
            <w:tcW w:w="2466" w:type="dxa"/>
            <w:tcBorders>
              <w:top w:val="single" w:sz="4" w:space="0" w:color="auto"/>
              <w:left w:val="single" w:sz="4" w:space="0" w:color="auto"/>
              <w:bottom w:val="single" w:sz="4" w:space="0" w:color="auto"/>
              <w:right w:val="single" w:sz="4" w:space="0" w:color="auto"/>
            </w:tcBorders>
          </w:tcPr>
          <w:p w:rsidR="00F05F67" w:rsidRPr="007F0543" w:rsidRDefault="00F05F67" w:rsidP="00DD1990">
            <w:pPr>
              <w:jc w:val="right"/>
            </w:pPr>
            <w:r>
              <w:t>4580</w:t>
            </w:r>
          </w:p>
        </w:tc>
        <w:tc>
          <w:tcPr>
            <w:tcW w:w="1982" w:type="dxa"/>
            <w:tcBorders>
              <w:top w:val="single" w:sz="4" w:space="0" w:color="auto"/>
              <w:left w:val="single" w:sz="4" w:space="0" w:color="auto"/>
              <w:bottom w:val="single" w:sz="4" w:space="0" w:color="auto"/>
              <w:right w:val="single" w:sz="4" w:space="0" w:color="auto"/>
            </w:tcBorders>
          </w:tcPr>
          <w:p w:rsidR="00F05F67" w:rsidRPr="007F0543" w:rsidRDefault="00F05F67" w:rsidP="00DD1990">
            <w:pPr>
              <w:jc w:val="right"/>
            </w:pPr>
            <w:r>
              <w:t>11240</w:t>
            </w:r>
          </w:p>
        </w:tc>
        <w:tc>
          <w:tcPr>
            <w:tcW w:w="1237" w:type="dxa"/>
            <w:tcBorders>
              <w:top w:val="single" w:sz="4" w:space="0" w:color="auto"/>
              <w:left w:val="single" w:sz="4" w:space="0" w:color="auto"/>
              <w:bottom w:val="single" w:sz="4" w:space="0" w:color="auto"/>
              <w:right w:val="single" w:sz="4" w:space="0" w:color="auto"/>
            </w:tcBorders>
          </w:tcPr>
          <w:p w:rsidR="00F05F67" w:rsidRPr="007F0543" w:rsidRDefault="00F05F67" w:rsidP="00DD1990">
            <w:pPr>
              <w:jc w:val="right"/>
              <w:rPr>
                <w:b/>
              </w:rPr>
            </w:pPr>
            <w:r>
              <w:rPr>
                <w:b/>
              </w:rPr>
              <w:t>15820</w:t>
            </w:r>
          </w:p>
        </w:tc>
      </w:tr>
      <w:tr w:rsidR="00F05F67" w:rsidRPr="00193135" w:rsidTr="00DD1990">
        <w:trPr>
          <w:jc w:val="center"/>
        </w:trPr>
        <w:tc>
          <w:tcPr>
            <w:tcW w:w="2518" w:type="dxa"/>
            <w:tcBorders>
              <w:top w:val="single" w:sz="4" w:space="0" w:color="auto"/>
              <w:left w:val="single" w:sz="4" w:space="0" w:color="auto"/>
              <w:bottom w:val="single" w:sz="4" w:space="0" w:color="auto"/>
              <w:right w:val="single" w:sz="4" w:space="0" w:color="auto"/>
            </w:tcBorders>
            <w:hideMark/>
          </w:tcPr>
          <w:p w:rsidR="00F05F67" w:rsidRPr="00193135" w:rsidRDefault="00F05F67" w:rsidP="00DD1990">
            <w:pPr>
              <w:jc w:val="both"/>
            </w:pPr>
            <w:r w:rsidRPr="00193135">
              <w:t>шир.високостъблени</w:t>
            </w:r>
          </w:p>
        </w:tc>
        <w:tc>
          <w:tcPr>
            <w:tcW w:w="2466" w:type="dxa"/>
            <w:tcBorders>
              <w:top w:val="single" w:sz="4" w:space="0" w:color="auto"/>
              <w:left w:val="single" w:sz="4" w:space="0" w:color="auto"/>
              <w:bottom w:val="single" w:sz="4" w:space="0" w:color="auto"/>
              <w:right w:val="single" w:sz="4" w:space="0" w:color="auto"/>
            </w:tcBorders>
          </w:tcPr>
          <w:p w:rsidR="00F05F67" w:rsidRPr="00193135" w:rsidRDefault="00F05F67" w:rsidP="00DD1990">
            <w:pPr>
              <w:jc w:val="right"/>
              <w:rPr>
                <w:lang w:val="bg-BG"/>
              </w:rPr>
            </w:pPr>
          </w:p>
        </w:tc>
        <w:tc>
          <w:tcPr>
            <w:tcW w:w="1982" w:type="dxa"/>
            <w:tcBorders>
              <w:top w:val="single" w:sz="4" w:space="0" w:color="auto"/>
              <w:left w:val="single" w:sz="4" w:space="0" w:color="auto"/>
              <w:bottom w:val="single" w:sz="4" w:space="0" w:color="auto"/>
              <w:right w:val="single" w:sz="4" w:space="0" w:color="auto"/>
            </w:tcBorders>
          </w:tcPr>
          <w:p w:rsidR="00F05F67" w:rsidRPr="007F0543" w:rsidRDefault="00F05F67" w:rsidP="00DD1990">
            <w:pPr>
              <w:jc w:val="right"/>
            </w:pPr>
            <w:r>
              <w:t>1100</w:t>
            </w:r>
          </w:p>
        </w:tc>
        <w:tc>
          <w:tcPr>
            <w:tcW w:w="1237" w:type="dxa"/>
            <w:tcBorders>
              <w:top w:val="single" w:sz="4" w:space="0" w:color="auto"/>
              <w:left w:val="single" w:sz="4" w:space="0" w:color="auto"/>
              <w:bottom w:val="single" w:sz="4" w:space="0" w:color="auto"/>
              <w:right w:val="single" w:sz="4" w:space="0" w:color="auto"/>
            </w:tcBorders>
          </w:tcPr>
          <w:p w:rsidR="00F05F67" w:rsidRPr="007F0543" w:rsidRDefault="00F05F67" w:rsidP="00DD1990">
            <w:pPr>
              <w:jc w:val="right"/>
              <w:rPr>
                <w:b/>
              </w:rPr>
            </w:pPr>
            <w:r>
              <w:rPr>
                <w:b/>
              </w:rPr>
              <w:t>1100</w:t>
            </w:r>
          </w:p>
        </w:tc>
      </w:tr>
      <w:tr w:rsidR="00F05F67" w:rsidRPr="00193135" w:rsidTr="00DD1990">
        <w:trPr>
          <w:jc w:val="center"/>
        </w:trPr>
        <w:tc>
          <w:tcPr>
            <w:tcW w:w="2518" w:type="dxa"/>
            <w:tcBorders>
              <w:top w:val="single" w:sz="4" w:space="0" w:color="auto"/>
              <w:left w:val="single" w:sz="4" w:space="0" w:color="auto"/>
              <w:bottom w:val="single" w:sz="4" w:space="0" w:color="auto"/>
              <w:right w:val="single" w:sz="4" w:space="0" w:color="auto"/>
            </w:tcBorders>
            <w:hideMark/>
          </w:tcPr>
          <w:p w:rsidR="00F05F67" w:rsidRPr="00193135" w:rsidRDefault="00F05F67" w:rsidP="00DD1990">
            <w:pPr>
              <w:jc w:val="both"/>
            </w:pPr>
            <w:r w:rsidRPr="00193135">
              <w:t>превръщане</w:t>
            </w:r>
          </w:p>
        </w:tc>
        <w:tc>
          <w:tcPr>
            <w:tcW w:w="2466" w:type="dxa"/>
            <w:tcBorders>
              <w:top w:val="single" w:sz="4" w:space="0" w:color="auto"/>
              <w:left w:val="single" w:sz="4" w:space="0" w:color="auto"/>
              <w:bottom w:val="single" w:sz="4" w:space="0" w:color="auto"/>
              <w:right w:val="single" w:sz="4" w:space="0" w:color="auto"/>
            </w:tcBorders>
          </w:tcPr>
          <w:p w:rsidR="00F05F67" w:rsidRPr="007F0543" w:rsidRDefault="00F05F67" w:rsidP="00DD1990">
            <w:pPr>
              <w:jc w:val="right"/>
            </w:pPr>
            <w:r>
              <w:t>37120</w:t>
            </w:r>
          </w:p>
        </w:tc>
        <w:tc>
          <w:tcPr>
            <w:tcW w:w="1982" w:type="dxa"/>
            <w:tcBorders>
              <w:top w:val="single" w:sz="4" w:space="0" w:color="auto"/>
              <w:left w:val="single" w:sz="4" w:space="0" w:color="auto"/>
              <w:bottom w:val="single" w:sz="4" w:space="0" w:color="auto"/>
              <w:right w:val="single" w:sz="4" w:space="0" w:color="auto"/>
            </w:tcBorders>
          </w:tcPr>
          <w:p w:rsidR="00F05F67" w:rsidRPr="007F0543" w:rsidRDefault="00F05F67" w:rsidP="00DD1990">
            <w:pPr>
              <w:jc w:val="right"/>
            </w:pPr>
            <w:r>
              <w:t>3447</w:t>
            </w:r>
          </w:p>
        </w:tc>
        <w:tc>
          <w:tcPr>
            <w:tcW w:w="1237" w:type="dxa"/>
            <w:tcBorders>
              <w:top w:val="single" w:sz="4" w:space="0" w:color="auto"/>
              <w:left w:val="single" w:sz="4" w:space="0" w:color="auto"/>
              <w:bottom w:val="single" w:sz="4" w:space="0" w:color="auto"/>
              <w:right w:val="single" w:sz="4" w:space="0" w:color="auto"/>
            </w:tcBorders>
          </w:tcPr>
          <w:p w:rsidR="00F05F67" w:rsidRPr="007F0543" w:rsidRDefault="00F05F67" w:rsidP="00DD1990">
            <w:pPr>
              <w:jc w:val="right"/>
              <w:rPr>
                <w:b/>
              </w:rPr>
            </w:pPr>
            <w:r>
              <w:rPr>
                <w:b/>
              </w:rPr>
              <w:t>40567</w:t>
            </w:r>
          </w:p>
        </w:tc>
      </w:tr>
      <w:tr w:rsidR="00F05F67" w:rsidRPr="00193135" w:rsidTr="00DD1990">
        <w:trPr>
          <w:jc w:val="center"/>
        </w:trPr>
        <w:tc>
          <w:tcPr>
            <w:tcW w:w="2518" w:type="dxa"/>
            <w:tcBorders>
              <w:top w:val="single" w:sz="4" w:space="0" w:color="auto"/>
              <w:left w:val="single" w:sz="4" w:space="0" w:color="auto"/>
              <w:bottom w:val="single" w:sz="4" w:space="0" w:color="auto"/>
              <w:right w:val="single" w:sz="4" w:space="0" w:color="auto"/>
            </w:tcBorders>
            <w:hideMark/>
          </w:tcPr>
          <w:p w:rsidR="00F05F67" w:rsidRPr="00193135" w:rsidRDefault="00F05F67" w:rsidP="00DD1990">
            <w:pPr>
              <w:jc w:val="both"/>
            </w:pPr>
            <w:r w:rsidRPr="00193135">
              <w:t>нискостъблени</w:t>
            </w:r>
          </w:p>
        </w:tc>
        <w:tc>
          <w:tcPr>
            <w:tcW w:w="2466" w:type="dxa"/>
            <w:tcBorders>
              <w:top w:val="single" w:sz="4" w:space="0" w:color="auto"/>
              <w:left w:val="single" w:sz="4" w:space="0" w:color="auto"/>
              <w:bottom w:val="single" w:sz="4" w:space="0" w:color="auto"/>
              <w:right w:val="single" w:sz="4" w:space="0" w:color="auto"/>
            </w:tcBorders>
          </w:tcPr>
          <w:p w:rsidR="00F05F67" w:rsidRPr="007F0543" w:rsidRDefault="00F05F67" w:rsidP="00DD1990">
            <w:pPr>
              <w:jc w:val="right"/>
            </w:pPr>
            <w:r>
              <w:t>1050</w:t>
            </w:r>
          </w:p>
        </w:tc>
        <w:tc>
          <w:tcPr>
            <w:tcW w:w="1982" w:type="dxa"/>
            <w:tcBorders>
              <w:top w:val="single" w:sz="4" w:space="0" w:color="auto"/>
              <w:left w:val="single" w:sz="4" w:space="0" w:color="auto"/>
              <w:bottom w:val="single" w:sz="4" w:space="0" w:color="auto"/>
              <w:right w:val="single" w:sz="4" w:space="0" w:color="auto"/>
            </w:tcBorders>
          </w:tcPr>
          <w:p w:rsidR="00F05F67" w:rsidRPr="00193135" w:rsidRDefault="00F05F67" w:rsidP="00DD1990">
            <w:pPr>
              <w:jc w:val="right"/>
            </w:pPr>
          </w:p>
        </w:tc>
        <w:tc>
          <w:tcPr>
            <w:tcW w:w="1237" w:type="dxa"/>
            <w:tcBorders>
              <w:top w:val="single" w:sz="4" w:space="0" w:color="auto"/>
              <w:left w:val="single" w:sz="4" w:space="0" w:color="auto"/>
              <w:bottom w:val="single" w:sz="4" w:space="0" w:color="auto"/>
              <w:right w:val="single" w:sz="4" w:space="0" w:color="auto"/>
            </w:tcBorders>
          </w:tcPr>
          <w:p w:rsidR="00F05F67" w:rsidRPr="007F0543" w:rsidRDefault="00F05F67" w:rsidP="00DD1990">
            <w:pPr>
              <w:jc w:val="right"/>
              <w:rPr>
                <w:b/>
              </w:rPr>
            </w:pPr>
            <w:r>
              <w:rPr>
                <w:b/>
              </w:rPr>
              <w:t>1050</w:t>
            </w:r>
          </w:p>
        </w:tc>
      </w:tr>
      <w:tr w:rsidR="00F05F67" w:rsidRPr="00193135" w:rsidTr="00DD1990">
        <w:trPr>
          <w:jc w:val="center"/>
        </w:trPr>
        <w:tc>
          <w:tcPr>
            <w:tcW w:w="2518" w:type="dxa"/>
            <w:tcBorders>
              <w:top w:val="single" w:sz="4" w:space="0" w:color="auto"/>
              <w:left w:val="single" w:sz="4" w:space="0" w:color="auto"/>
              <w:bottom w:val="single" w:sz="4" w:space="0" w:color="auto"/>
              <w:right w:val="single" w:sz="4" w:space="0" w:color="auto"/>
            </w:tcBorders>
            <w:hideMark/>
          </w:tcPr>
          <w:p w:rsidR="00F05F67" w:rsidRPr="00193135" w:rsidRDefault="00F05F67" w:rsidP="00DD1990">
            <w:pPr>
              <w:jc w:val="both"/>
              <w:rPr>
                <w:b/>
              </w:rPr>
            </w:pPr>
            <w:r w:rsidRPr="00193135">
              <w:rPr>
                <w:b/>
              </w:rPr>
              <w:t>общо</w:t>
            </w:r>
          </w:p>
        </w:tc>
        <w:tc>
          <w:tcPr>
            <w:tcW w:w="2466" w:type="dxa"/>
            <w:tcBorders>
              <w:top w:val="single" w:sz="4" w:space="0" w:color="auto"/>
              <w:left w:val="single" w:sz="4" w:space="0" w:color="auto"/>
              <w:bottom w:val="single" w:sz="4" w:space="0" w:color="auto"/>
              <w:right w:val="single" w:sz="4" w:space="0" w:color="auto"/>
            </w:tcBorders>
          </w:tcPr>
          <w:p w:rsidR="00F05F67" w:rsidRPr="007F0543" w:rsidRDefault="00F05F67" w:rsidP="00DD1990">
            <w:pPr>
              <w:jc w:val="right"/>
              <w:rPr>
                <w:b/>
              </w:rPr>
            </w:pPr>
            <w:r>
              <w:rPr>
                <w:b/>
              </w:rPr>
              <w:t>42750</w:t>
            </w:r>
          </w:p>
        </w:tc>
        <w:tc>
          <w:tcPr>
            <w:tcW w:w="1982" w:type="dxa"/>
            <w:tcBorders>
              <w:top w:val="single" w:sz="4" w:space="0" w:color="auto"/>
              <w:left w:val="single" w:sz="4" w:space="0" w:color="auto"/>
              <w:bottom w:val="single" w:sz="4" w:space="0" w:color="auto"/>
              <w:right w:val="single" w:sz="4" w:space="0" w:color="auto"/>
            </w:tcBorders>
          </w:tcPr>
          <w:p w:rsidR="00F05F67" w:rsidRPr="007F0543" w:rsidRDefault="00F05F67" w:rsidP="00DD1990">
            <w:pPr>
              <w:jc w:val="right"/>
              <w:rPr>
                <w:b/>
              </w:rPr>
            </w:pPr>
            <w:r>
              <w:rPr>
                <w:b/>
              </w:rPr>
              <w:t>15787</w:t>
            </w:r>
          </w:p>
        </w:tc>
        <w:tc>
          <w:tcPr>
            <w:tcW w:w="1237" w:type="dxa"/>
            <w:tcBorders>
              <w:top w:val="single" w:sz="4" w:space="0" w:color="auto"/>
              <w:left w:val="single" w:sz="4" w:space="0" w:color="auto"/>
              <w:bottom w:val="single" w:sz="4" w:space="0" w:color="auto"/>
              <w:right w:val="single" w:sz="4" w:space="0" w:color="auto"/>
            </w:tcBorders>
          </w:tcPr>
          <w:p w:rsidR="00F05F67" w:rsidRPr="007F0543" w:rsidRDefault="00F05F67" w:rsidP="00DD1990">
            <w:pPr>
              <w:jc w:val="right"/>
              <w:rPr>
                <w:b/>
              </w:rPr>
            </w:pPr>
            <w:r>
              <w:rPr>
                <w:b/>
              </w:rPr>
              <w:t>58537</w:t>
            </w:r>
          </w:p>
        </w:tc>
      </w:tr>
    </w:tbl>
    <w:p w:rsidR="00F05F67" w:rsidRDefault="00F05F67" w:rsidP="00F05F67">
      <w:pPr>
        <w:ind w:firstLine="709"/>
        <w:jc w:val="both"/>
        <w:rPr>
          <w:color w:val="FF0000"/>
        </w:rPr>
      </w:pPr>
    </w:p>
    <w:p w:rsidR="00F05F67" w:rsidRDefault="00F05F67" w:rsidP="00F05F67">
      <w:pPr>
        <w:ind w:firstLine="709"/>
        <w:jc w:val="both"/>
        <w:rPr>
          <w:lang w:val="bg-BG"/>
        </w:rPr>
      </w:pPr>
      <w:r>
        <w:t xml:space="preserve">Общият добив от всички гори и сечи за ревизионния период възлиза на </w:t>
      </w:r>
      <w:r>
        <w:rPr>
          <w:b/>
        </w:rPr>
        <w:t>58 537 куб.м</w:t>
      </w:r>
      <w:r>
        <w:t>. стояща маса без клони. От тях, около 43 хил.куб.м. е добивът от възобновителни и 16 хил</w:t>
      </w:r>
      <w:r>
        <w:rPr>
          <w:lang w:val="bg-BG"/>
        </w:rPr>
        <w:t>.куб.м.</w:t>
      </w:r>
      <w:r>
        <w:t>- от отгледни сечи.</w:t>
      </w:r>
      <w:r>
        <w:rPr>
          <w:lang w:val="bg-BG"/>
        </w:rPr>
        <w:t xml:space="preserve"> </w:t>
      </w:r>
    </w:p>
    <w:p w:rsidR="00F05F67" w:rsidRDefault="00F05F67" w:rsidP="00F05F67">
      <w:pPr>
        <w:ind w:firstLine="709"/>
        <w:jc w:val="both"/>
      </w:pPr>
    </w:p>
    <w:p w:rsidR="00F05F67" w:rsidRDefault="00F05F67" w:rsidP="00F05F67">
      <w:pPr>
        <w:ind w:firstLine="709"/>
        <w:jc w:val="both"/>
      </w:pPr>
      <w:r>
        <w:t xml:space="preserve">Информация за предвиденото ползване по </w:t>
      </w:r>
      <w:r>
        <w:rPr>
          <w:lang w:val="bg-BG"/>
        </w:rPr>
        <w:t>стопански класове</w:t>
      </w:r>
      <w:r>
        <w:t xml:space="preserve"> и насоки на стопансиване през предстоящия ревизионен период дава Табл. № </w:t>
      </w:r>
      <w:r>
        <w:rPr>
          <w:lang w:val="bg-BG"/>
        </w:rPr>
        <w:t>3</w:t>
      </w:r>
      <w:r>
        <w:t>5.</w:t>
      </w:r>
    </w:p>
    <w:p w:rsidR="00F05F67" w:rsidRDefault="00F05F67" w:rsidP="00F05F67">
      <w:pPr>
        <w:ind w:firstLine="709"/>
        <w:jc w:val="both"/>
        <w:rPr>
          <w:lang w:val="bg-BG"/>
        </w:rPr>
      </w:pPr>
    </w:p>
    <w:p w:rsidR="00F05F67" w:rsidRDefault="00F05F67" w:rsidP="00F05F67">
      <w:pPr>
        <w:ind w:firstLine="709"/>
        <w:jc w:val="both"/>
        <w:rPr>
          <w:b/>
          <w:sz w:val="20"/>
          <w:szCs w:val="20"/>
          <w:lang w:val="bg-BG"/>
        </w:rPr>
      </w:pPr>
      <w:r>
        <w:rPr>
          <w:sz w:val="20"/>
          <w:szCs w:val="20"/>
        </w:rPr>
        <w:t xml:space="preserve">Табл. № </w:t>
      </w:r>
      <w:r>
        <w:rPr>
          <w:sz w:val="20"/>
          <w:szCs w:val="20"/>
          <w:lang w:val="bg-BG"/>
        </w:rPr>
        <w:t>3</w:t>
      </w:r>
      <w:r>
        <w:rPr>
          <w:sz w:val="20"/>
          <w:szCs w:val="20"/>
        </w:rPr>
        <w:t>5</w:t>
      </w:r>
      <w:r>
        <w:rPr>
          <w:sz w:val="20"/>
          <w:szCs w:val="20"/>
          <w:lang w:val="bg-BG"/>
        </w:rPr>
        <w:t xml:space="preserve"> </w:t>
      </w:r>
      <w:r>
        <w:rPr>
          <w:sz w:val="20"/>
          <w:szCs w:val="20"/>
        </w:rPr>
        <w:t>Разпределение на залесената площ и предвидено ползване (без клони) с планирана насока на стопанисване по стопански класове</w:t>
      </w:r>
    </w:p>
    <w:p w:rsidR="00F05F67" w:rsidRDefault="00F05F67" w:rsidP="00F05F67">
      <w:pPr>
        <w:pStyle w:val="Heading3"/>
        <w:spacing w:before="0" w:beforeAutospacing="0" w:after="0" w:afterAutospacing="0"/>
        <w:rPr>
          <w:rFonts w:ascii="Arial" w:hAnsi="Arial" w:cs="Arial"/>
          <w:b/>
          <w:sz w:val="24"/>
          <w:szCs w:val="24"/>
          <w:lang w:val="en-US"/>
        </w:rPr>
      </w:pPr>
    </w:p>
    <w:tbl>
      <w:tblPr>
        <w:tblW w:w="0" w:type="auto"/>
        <w:tblCellMar>
          <w:top w:w="15" w:type="dxa"/>
          <w:left w:w="15" w:type="dxa"/>
          <w:bottom w:w="15" w:type="dxa"/>
          <w:right w:w="15" w:type="dxa"/>
        </w:tblCellMar>
        <w:tblLook w:val="04A0" w:firstRow="1" w:lastRow="0" w:firstColumn="1" w:lastColumn="0" w:noHBand="0" w:noVBand="1"/>
      </w:tblPr>
      <w:tblGrid>
        <w:gridCol w:w="2218"/>
        <w:gridCol w:w="826"/>
        <w:gridCol w:w="1490"/>
        <w:gridCol w:w="1241"/>
        <w:gridCol w:w="1526"/>
        <w:gridCol w:w="1210"/>
        <w:gridCol w:w="830"/>
        <w:gridCol w:w="583"/>
      </w:tblGrid>
      <w:tr w:rsidR="00F05F67" w:rsidRPr="007D2E1D" w:rsidTr="00DD1990">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jc w:val="center"/>
              <w:rPr>
                <w:rFonts w:ascii="Arial" w:hAnsi="Arial" w:cs="Arial"/>
                <w:b/>
                <w:bCs/>
                <w:color w:val="000000"/>
                <w:sz w:val="18"/>
                <w:szCs w:val="18"/>
                <w:lang w:eastAsia="bg-BG"/>
              </w:rPr>
            </w:pPr>
            <w:r w:rsidRPr="007D2E1D">
              <w:rPr>
                <w:rFonts w:ascii="Arial" w:hAnsi="Arial" w:cs="Arial"/>
                <w:b/>
                <w:bCs/>
                <w:color w:val="000000"/>
                <w:sz w:val="18"/>
                <w:szCs w:val="18"/>
                <w:lang w:eastAsia="bg-BG"/>
              </w:rPr>
              <w:t>Стопански класове</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jc w:val="center"/>
              <w:rPr>
                <w:rFonts w:ascii="Arial" w:hAnsi="Arial" w:cs="Arial"/>
                <w:b/>
                <w:bCs/>
                <w:color w:val="000000"/>
                <w:sz w:val="18"/>
                <w:szCs w:val="18"/>
                <w:lang w:eastAsia="bg-BG"/>
              </w:rPr>
            </w:pPr>
            <w:r w:rsidRPr="007D2E1D">
              <w:rPr>
                <w:rFonts w:ascii="Arial" w:hAnsi="Arial" w:cs="Arial"/>
                <w:b/>
                <w:bCs/>
                <w:color w:val="000000"/>
                <w:sz w:val="18"/>
                <w:szCs w:val="18"/>
                <w:lang w:eastAsia="bg-BG"/>
              </w:rPr>
              <w:t>Мерни</w:t>
            </w:r>
            <w:r w:rsidRPr="007D2E1D">
              <w:rPr>
                <w:rFonts w:ascii="Arial" w:hAnsi="Arial" w:cs="Arial"/>
                <w:b/>
                <w:bCs/>
                <w:color w:val="000000"/>
                <w:sz w:val="18"/>
                <w:szCs w:val="18"/>
                <w:lang w:eastAsia="bg-BG"/>
              </w:rPr>
              <w:br/>
              <w:t>единици</w:t>
            </w:r>
          </w:p>
        </w:tc>
        <w:tc>
          <w:tcPr>
            <w:tcW w:w="0" w:type="auto"/>
            <w:gridSpan w:val="6"/>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jc w:val="center"/>
              <w:rPr>
                <w:rFonts w:ascii="Arial" w:hAnsi="Arial" w:cs="Arial"/>
                <w:b/>
                <w:bCs/>
                <w:color w:val="000000"/>
                <w:sz w:val="18"/>
                <w:szCs w:val="18"/>
                <w:lang w:eastAsia="bg-BG"/>
              </w:rPr>
            </w:pPr>
            <w:r w:rsidRPr="007D2E1D">
              <w:rPr>
                <w:rFonts w:ascii="Arial" w:hAnsi="Arial" w:cs="Arial"/>
                <w:b/>
                <w:bCs/>
                <w:color w:val="000000"/>
                <w:sz w:val="18"/>
                <w:szCs w:val="18"/>
                <w:lang w:eastAsia="bg-BG"/>
              </w:rPr>
              <w:t>Насока на стопанисване</w:t>
            </w:r>
          </w:p>
        </w:tc>
      </w:tr>
      <w:tr w:rsidR="00F05F67" w:rsidRPr="007D2E1D"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D2E1D" w:rsidRDefault="00F05F67" w:rsidP="00DD1990">
            <w:pPr>
              <w:rPr>
                <w:rFonts w:ascii="Arial" w:hAnsi="Arial" w:cs="Arial"/>
                <w:b/>
                <w:bCs/>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D2E1D" w:rsidRDefault="00F05F67" w:rsidP="00DD1990">
            <w:pPr>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jc w:val="center"/>
              <w:rPr>
                <w:rFonts w:ascii="Arial" w:hAnsi="Arial" w:cs="Arial"/>
                <w:b/>
                <w:bCs/>
                <w:color w:val="000000"/>
                <w:sz w:val="18"/>
                <w:szCs w:val="18"/>
                <w:lang w:eastAsia="bg-BG"/>
              </w:rPr>
            </w:pPr>
            <w:r w:rsidRPr="007D2E1D">
              <w:rPr>
                <w:rFonts w:ascii="Arial" w:hAnsi="Arial" w:cs="Arial"/>
                <w:b/>
                <w:bCs/>
                <w:color w:val="000000"/>
                <w:sz w:val="18"/>
                <w:szCs w:val="18"/>
                <w:lang w:eastAsia="bg-BG"/>
              </w:rPr>
              <w:t>Възобновяване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jc w:val="center"/>
              <w:rPr>
                <w:rFonts w:ascii="Arial" w:hAnsi="Arial" w:cs="Arial"/>
                <w:b/>
                <w:bCs/>
                <w:color w:val="000000"/>
                <w:sz w:val="18"/>
                <w:szCs w:val="18"/>
                <w:lang w:eastAsia="bg-BG"/>
              </w:rPr>
            </w:pPr>
            <w:r w:rsidRPr="007D2E1D">
              <w:rPr>
                <w:rFonts w:ascii="Arial" w:hAnsi="Arial" w:cs="Arial"/>
                <w:b/>
                <w:bCs/>
                <w:color w:val="000000"/>
                <w:sz w:val="18"/>
                <w:szCs w:val="18"/>
                <w:lang w:eastAsia="bg-BG"/>
              </w:rPr>
              <w:t>Отглеждане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jc w:val="center"/>
              <w:rPr>
                <w:rFonts w:ascii="Arial" w:hAnsi="Arial" w:cs="Arial"/>
                <w:b/>
                <w:bCs/>
                <w:color w:val="000000"/>
                <w:sz w:val="18"/>
                <w:szCs w:val="18"/>
                <w:lang w:eastAsia="bg-BG"/>
              </w:rPr>
            </w:pPr>
            <w:r w:rsidRPr="007D2E1D">
              <w:rPr>
                <w:rFonts w:ascii="Arial" w:hAnsi="Arial" w:cs="Arial"/>
                <w:b/>
                <w:bCs/>
                <w:color w:val="000000"/>
                <w:sz w:val="18"/>
                <w:szCs w:val="18"/>
                <w:lang w:eastAsia="bg-BG"/>
              </w:rPr>
              <w:t>Трансформация</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jc w:val="center"/>
              <w:rPr>
                <w:rFonts w:ascii="Arial" w:hAnsi="Arial" w:cs="Arial"/>
                <w:b/>
                <w:bCs/>
                <w:color w:val="000000"/>
                <w:sz w:val="18"/>
                <w:szCs w:val="18"/>
                <w:lang w:eastAsia="bg-BG"/>
              </w:rPr>
            </w:pPr>
            <w:r w:rsidRPr="007D2E1D">
              <w:rPr>
                <w:rFonts w:ascii="Arial" w:hAnsi="Arial" w:cs="Arial"/>
                <w:b/>
                <w:bCs/>
                <w:color w:val="000000"/>
                <w:sz w:val="18"/>
                <w:szCs w:val="18"/>
                <w:lang w:eastAsia="bg-BG"/>
              </w:rPr>
              <w:t>Техническа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jc w:val="center"/>
              <w:rPr>
                <w:rFonts w:ascii="Arial" w:hAnsi="Arial" w:cs="Arial"/>
                <w:b/>
                <w:bCs/>
                <w:color w:val="000000"/>
                <w:sz w:val="18"/>
                <w:szCs w:val="18"/>
                <w:lang w:eastAsia="bg-BG"/>
              </w:rPr>
            </w:pPr>
            <w:r w:rsidRPr="007D2E1D">
              <w:rPr>
                <w:rFonts w:ascii="Arial" w:hAnsi="Arial" w:cs="Arial"/>
                <w:b/>
                <w:bCs/>
                <w:color w:val="000000"/>
                <w:sz w:val="18"/>
                <w:szCs w:val="18"/>
                <w:lang w:eastAsia="bg-BG"/>
              </w:rPr>
              <w:t>ВСИЧКО НАСОКИ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jc w:val="center"/>
              <w:rPr>
                <w:rFonts w:ascii="Arial" w:hAnsi="Arial" w:cs="Arial"/>
                <w:b/>
                <w:bCs/>
                <w:color w:val="000000"/>
                <w:sz w:val="18"/>
                <w:szCs w:val="18"/>
                <w:lang w:eastAsia="bg-BG"/>
              </w:rPr>
            </w:pPr>
            <w:r w:rsidRPr="007D2E1D">
              <w:rPr>
                <w:rFonts w:ascii="Arial" w:hAnsi="Arial" w:cs="Arial"/>
                <w:b/>
                <w:bCs/>
                <w:color w:val="000000"/>
                <w:sz w:val="18"/>
                <w:szCs w:val="18"/>
                <w:lang w:eastAsia="bg-BG"/>
              </w:rPr>
              <w:t>%</w:t>
            </w:r>
          </w:p>
        </w:tc>
      </w:tr>
      <w:tr w:rsidR="00F05F67" w:rsidRPr="007D2E1D" w:rsidTr="00DD1990">
        <w:tc>
          <w:tcPr>
            <w:tcW w:w="0" w:type="auto"/>
            <w:gridSpan w:val="8"/>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F05F67" w:rsidRPr="007D2E1D" w:rsidRDefault="00F05F67" w:rsidP="00DD1990">
            <w:pPr>
              <w:jc w:val="center"/>
              <w:rPr>
                <w:rFonts w:ascii="Arial" w:hAnsi="Arial" w:cs="Arial"/>
                <w:b/>
                <w:bCs/>
                <w:color w:val="000000"/>
                <w:sz w:val="18"/>
                <w:szCs w:val="18"/>
                <w:lang w:eastAsia="bg-BG"/>
              </w:rPr>
            </w:pPr>
            <w:r w:rsidRPr="007D2E1D">
              <w:rPr>
                <w:rFonts w:ascii="Arial" w:hAnsi="Arial" w:cs="Arial"/>
                <w:b/>
                <w:bCs/>
                <w:color w:val="000000"/>
                <w:sz w:val="18"/>
                <w:szCs w:val="18"/>
                <w:lang w:eastAsia="bg-BG"/>
              </w:rPr>
              <w:t>Иглолистни</w:t>
            </w:r>
          </w:p>
        </w:tc>
      </w:tr>
      <w:tr w:rsidR="00F05F67" w:rsidRPr="007D2E1D" w:rsidTr="00DD1990">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rPr>
                <w:rFonts w:ascii="Arial" w:hAnsi="Arial" w:cs="Arial"/>
                <w:color w:val="000000"/>
                <w:sz w:val="18"/>
                <w:szCs w:val="18"/>
                <w:lang w:eastAsia="bg-BG"/>
              </w:rPr>
            </w:pPr>
            <w:r w:rsidRPr="007D2E1D">
              <w:rPr>
                <w:rFonts w:ascii="Arial" w:hAnsi="Arial" w:cs="Arial"/>
                <w:color w:val="000000"/>
                <w:sz w:val="18"/>
                <w:szCs w:val="18"/>
                <w:lang w:eastAsia="bg-BG"/>
              </w:rPr>
              <w:t>Бялборови култури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jc w:val="center"/>
              <w:rPr>
                <w:rFonts w:ascii="Arial" w:hAnsi="Arial" w:cs="Arial"/>
                <w:color w:val="000000"/>
                <w:sz w:val="18"/>
                <w:szCs w:val="18"/>
                <w:lang w:eastAsia="bg-BG"/>
              </w:rPr>
            </w:pPr>
            <w:r w:rsidRPr="007D2E1D">
              <w:rPr>
                <w:rFonts w:ascii="Arial" w:hAnsi="Arial" w:cs="Arial"/>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jc w:val="right"/>
              <w:rPr>
                <w:rFonts w:ascii="Arial" w:hAnsi="Arial" w:cs="Arial"/>
                <w:color w:val="000000"/>
                <w:sz w:val="18"/>
                <w:szCs w:val="18"/>
                <w:lang w:eastAsia="bg-BG"/>
              </w:rPr>
            </w:pPr>
            <w:r w:rsidRPr="007D2E1D">
              <w:rPr>
                <w:rFonts w:ascii="Arial" w:hAnsi="Arial" w:cs="Arial"/>
                <w:color w:val="000000"/>
                <w:sz w:val="18"/>
                <w:szCs w:val="18"/>
                <w:lang w:eastAsia="bg-BG"/>
              </w:rPr>
              <w:t>93.1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jc w:val="right"/>
              <w:rPr>
                <w:rFonts w:ascii="Arial" w:hAnsi="Arial" w:cs="Arial"/>
                <w:color w:val="000000"/>
                <w:sz w:val="18"/>
                <w:szCs w:val="18"/>
                <w:lang w:eastAsia="bg-BG"/>
              </w:rPr>
            </w:pPr>
            <w:r w:rsidRPr="007D2E1D">
              <w:rPr>
                <w:rFonts w:ascii="Arial" w:hAnsi="Arial" w:cs="Arial"/>
                <w:color w:val="000000"/>
                <w:sz w:val="18"/>
                <w:szCs w:val="18"/>
                <w:lang w:eastAsia="bg-BG"/>
              </w:rPr>
              <w:t>93.1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jc w:val="right"/>
              <w:rPr>
                <w:rFonts w:ascii="Arial" w:hAnsi="Arial" w:cs="Arial"/>
                <w:color w:val="000000"/>
                <w:sz w:val="18"/>
                <w:szCs w:val="18"/>
                <w:lang w:eastAsia="bg-BG"/>
              </w:rPr>
            </w:pPr>
            <w:r w:rsidRPr="007D2E1D">
              <w:rPr>
                <w:rFonts w:ascii="Arial" w:hAnsi="Arial" w:cs="Arial"/>
                <w:color w:val="000000"/>
                <w:sz w:val="18"/>
                <w:szCs w:val="18"/>
                <w:lang w:eastAsia="bg-BG"/>
              </w:rPr>
              <w:t>3.3</w:t>
            </w:r>
          </w:p>
        </w:tc>
      </w:tr>
      <w:tr w:rsidR="00F05F67" w:rsidRPr="007D2E1D"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D2E1D" w:rsidRDefault="00F05F67" w:rsidP="00DD1990">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jc w:val="center"/>
              <w:rPr>
                <w:rFonts w:ascii="Arial" w:hAnsi="Arial" w:cs="Arial"/>
                <w:color w:val="000000"/>
                <w:sz w:val="18"/>
                <w:szCs w:val="18"/>
                <w:lang w:eastAsia="bg-BG"/>
              </w:rPr>
            </w:pPr>
            <w:r w:rsidRPr="007D2E1D">
              <w:rPr>
                <w:rFonts w:ascii="Arial" w:hAnsi="Arial" w:cs="Arial"/>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jc w:val="right"/>
              <w:rPr>
                <w:rFonts w:ascii="Arial" w:hAnsi="Arial" w:cs="Arial"/>
                <w:color w:val="000000"/>
                <w:sz w:val="18"/>
                <w:szCs w:val="18"/>
                <w:lang w:eastAsia="bg-BG"/>
              </w:rPr>
            </w:pPr>
            <w:r w:rsidRPr="007D2E1D">
              <w:rPr>
                <w:rFonts w:ascii="Arial" w:hAnsi="Arial" w:cs="Arial"/>
                <w:color w:val="000000"/>
                <w:sz w:val="18"/>
                <w:szCs w:val="18"/>
                <w:lang w:eastAsia="bg-BG"/>
              </w:rPr>
              <w:t>3770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jc w:val="right"/>
              <w:rPr>
                <w:rFonts w:ascii="Arial" w:hAnsi="Arial" w:cs="Arial"/>
                <w:color w:val="000000"/>
                <w:sz w:val="18"/>
                <w:szCs w:val="18"/>
                <w:lang w:eastAsia="bg-BG"/>
              </w:rPr>
            </w:pPr>
            <w:r w:rsidRPr="007D2E1D">
              <w:rPr>
                <w:rFonts w:ascii="Arial" w:hAnsi="Arial" w:cs="Arial"/>
                <w:color w:val="000000"/>
                <w:sz w:val="18"/>
                <w:szCs w:val="18"/>
                <w:lang w:eastAsia="bg-BG"/>
              </w:rPr>
              <w:t>3770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jc w:val="right"/>
              <w:rPr>
                <w:rFonts w:ascii="Arial" w:hAnsi="Arial" w:cs="Arial"/>
                <w:color w:val="000000"/>
                <w:sz w:val="18"/>
                <w:szCs w:val="18"/>
                <w:lang w:eastAsia="bg-BG"/>
              </w:rPr>
            </w:pPr>
            <w:r w:rsidRPr="007D2E1D">
              <w:rPr>
                <w:rFonts w:ascii="Arial" w:hAnsi="Arial" w:cs="Arial"/>
                <w:color w:val="000000"/>
                <w:sz w:val="18"/>
                <w:szCs w:val="18"/>
                <w:lang w:eastAsia="bg-BG"/>
              </w:rPr>
              <w:t>6.4</w:t>
            </w:r>
          </w:p>
        </w:tc>
      </w:tr>
      <w:tr w:rsidR="00F05F67" w:rsidRPr="007D2E1D" w:rsidTr="00DD1990">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rPr>
                <w:rFonts w:ascii="Arial" w:hAnsi="Arial" w:cs="Arial"/>
                <w:color w:val="000000"/>
                <w:sz w:val="18"/>
                <w:szCs w:val="18"/>
                <w:lang w:eastAsia="bg-BG"/>
              </w:rPr>
            </w:pPr>
            <w:r w:rsidRPr="007D2E1D">
              <w:rPr>
                <w:rFonts w:ascii="Arial" w:hAnsi="Arial" w:cs="Arial"/>
                <w:color w:val="000000"/>
                <w:sz w:val="18"/>
                <w:szCs w:val="18"/>
                <w:lang w:eastAsia="bg-BG"/>
              </w:rPr>
              <w:t>Черборови култури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jc w:val="center"/>
              <w:rPr>
                <w:rFonts w:ascii="Arial" w:hAnsi="Arial" w:cs="Arial"/>
                <w:color w:val="000000"/>
                <w:sz w:val="18"/>
                <w:szCs w:val="18"/>
                <w:lang w:eastAsia="bg-BG"/>
              </w:rPr>
            </w:pPr>
            <w:r w:rsidRPr="007D2E1D">
              <w:rPr>
                <w:rFonts w:ascii="Arial" w:hAnsi="Arial" w:cs="Arial"/>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jc w:val="right"/>
              <w:rPr>
                <w:rFonts w:ascii="Arial" w:hAnsi="Arial" w:cs="Arial"/>
                <w:color w:val="000000"/>
                <w:sz w:val="18"/>
                <w:szCs w:val="18"/>
                <w:lang w:eastAsia="bg-BG"/>
              </w:rPr>
            </w:pPr>
            <w:r w:rsidRPr="007D2E1D">
              <w:rPr>
                <w:rFonts w:ascii="Arial" w:hAnsi="Arial" w:cs="Arial"/>
                <w:color w:val="000000"/>
                <w:sz w:val="18"/>
                <w:szCs w:val="18"/>
                <w:lang w:eastAsia="bg-BG"/>
              </w:rPr>
              <w:t>360.1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jc w:val="right"/>
              <w:rPr>
                <w:rFonts w:ascii="Arial" w:hAnsi="Arial" w:cs="Arial"/>
                <w:color w:val="000000"/>
                <w:sz w:val="18"/>
                <w:szCs w:val="18"/>
                <w:lang w:eastAsia="bg-BG"/>
              </w:rPr>
            </w:pPr>
            <w:r w:rsidRPr="007D2E1D">
              <w:rPr>
                <w:rFonts w:ascii="Arial" w:hAnsi="Arial" w:cs="Arial"/>
                <w:color w:val="000000"/>
                <w:sz w:val="18"/>
                <w:szCs w:val="18"/>
                <w:lang w:eastAsia="bg-BG"/>
              </w:rPr>
              <w:t>13.7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jc w:val="right"/>
              <w:rPr>
                <w:rFonts w:ascii="Arial" w:hAnsi="Arial" w:cs="Arial"/>
                <w:color w:val="000000"/>
                <w:sz w:val="18"/>
                <w:szCs w:val="18"/>
                <w:lang w:eastAsia="bg-BG"/>
              </w:rPr>
            </w:pPr>
            <w:r w:rsidRPr="007D2E1D">
              <w:rPr>
                <w:rFonts w:ascii="Arial" w:hAnsi="Arial" w:cs="Arial"/>
                <w:color w:val="000000"/>
                <w:sz w:val="18"/>
                <w:szCs w:val="18"/>
                <w:lang w:eastAsia="bg-BG"/>
              </w:rPr>
              <w:t>373.8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jc w:val="right"/>
              <w:rPr>
                <w:rFonts w:ascii="Arial" w:hAnsi="Arial" w:cs="Arial"/>
                <w:color w:val="000000"/>
                <w:sz w:val="18"/>
                <w:szCs w:val="18"/>
                <w:lang w:eastAsia="bg-BG"/>
              </w:rPr>
            </w:pPr>
            <w:r w:rsidRPr="007D2E1D">
              <w:rPr>
                <w:rFonts w:ascii="Arial" w:hAnsi="Arial" w:cs="Arial"/>
                <w:color w:val="000000"/>
                <w:sz w:val="18"/>
                <w:szCs w:val="18"/>
                <w:lang w:eastAsia="bg-BG"/>
              </w:rPr>
              <w:t>13.3</w:t>
            </w:r>
          </w:p>
        </w:tc>
      </w:tr>
      <w:tr w:rsidR="00F05F67" w:rsidRPr="007D2E1D"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D2E1D" w:rsidRDefault="00F05F67" w:rsidP="00DD1990">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jc w:val="center"/>
              <w:rPr>
                <w:rFonts w:ascii="Arial" w:hAnsi="Arial" w:cs="Arial"/>
                <w:color w:val="000000"/>
                <w:sz w:val="18"/>
                <w:szCs w:val="18"/>
                <w:lang w:eastAsia="bg-BG"/>
              </w:rPr>
            </w:pPr>
            <w:r w:rsidRPr="007D2E1D">
              <w:rPr>
                <w:rFonts w:ascii="Arial" w:hAnsi="Arial" w:cs="Arial"/>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jc w:val="right"/>
              <w:rPr>
                <w:rFonts w:ascii="Arial" w:hAnsi="Arial" w:cs="Arial"/>
                <w:color w:val="000000"/>
                <w:sz w:val="18"/>
                <w:szCs w:val="18"/>
                <w:lang w:eastAsia="bg-BG"/>
              </w:rPr>
            </w:pPr>
            <w:r w:rsidRPr="007D2E1D">
              <w:rPr>
                <w:rFonts w:ascii="Arial" w:hAnsi="Arial" w:cs="Arial"/>
                <w:color w:val="000000"/>
                <w:sz w:val="18"/>
                <w:szCs w:val="18"/>
                <w:lang w:eastAsia="bg-BG"/>
              </w:rPr>
              <w:t>12050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jc w:val="right"/>
              <w:rPr>
                <w:rFonts w:ascii="Arial" w:hAnsi="Arial" w:cs="Arial"/>
                <w:color w:val="000000"/>
                <w:sz w:val="18"/>
                <w:szCs w:val="18"/>
                <w:lang w:eastAsia="bg-BG"/>
              </w:rPr>
            </w:pPr>
            <w:r w:rsidRPr="007D2E1D">
              <w:rPr>
                <w:rFonts w:ascii="Arial" w:hAnsi="Arial" w:cs="Arial"/>
                <w:color w:val="000000"/>
                <w:sz w:val="18"/>
                <w:szCs w:val="18"/>
                <w:lang w:eastAsia="bg-BG"/>
              </w:rPr>
              <w:t>12050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jc w:val="right"/>
              <w:rPr>
                <w:rFonts w:ascii="Arial" w:hAnsi="Arial" w:cs="Arial"/>
                <w:color w:val="000000"/>
                <w:sz w:val="18"/>
                <w:szCs w:val="18"/>
                <w:lang w:eastAsia="bg-BG"/>
              </w:rPr>
            </w:pPr>
            <w:r w:rsidRPr="007D2E1D">
              <w:rPr>
                <w:rFonts w:ascii="Arial" w:hAnsi="Arial" w:cs="Arial"/>
                <w:color w:val="000000"/>
                <w:sz w:val="18"/>
                <w:szCs w:val="18"/>
                <w:lang w:eastAsia="bg-BG"/>
              </w:rPr>
              <w:t>20.6</w:t>
            </w:r>
          </w:p>
        </w:tc>
      </w:tr>
      <w:tr w:rsidR="00F05F67" w:rsidRPr="007D2E1D" w:rsidTr="00DD1990">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rPr>
                <w:rFonts w:ascii="Arial" w:hAnsi="Arial" w:cs="Arial"/>
                <w:b/>
                <w:bCs/>
                <w:color w:val="000000"/>
                <w:sz w:val="18"/>
                <w:szCs w:val="18"/>
                <w:lang w:eastAsia="bg-BG"/>
              </w:rPr>
            </w:pPr>
            <w:r w:rsidRPr="007D2E1D">
              <w:rPr>
                <w:rFonts w:ascii="Arial" w:hAnsi="Arial" w:cs="Arial"/>
                <w:b/>
                <w:bCs/>
                <w:color w:val="000000"/>
                <w:sz w:val="18"/>
                <w:szCs w:val="18"/>
                <w:lang w:eastAsia="bg-BG"/>
              </w:rPr>
              <w:t>Всичко 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jc w:val="center"/>
              <w:rPr>
                <w:rFonts w:ascii="Arial" w:hAnsi="Arial" w:cs="Arial"/>
                <w:b/>
                <w:bCs/>
                <w:color w:val="000000"/>
                <w:sz w:val="18"/>
                <w:szCs w:val="18"/>
                <w:lang w:eastAsia="bg-BG"/>
              </w:rPr>
            </w:pPr>
            <w:r w:rsidRPr="007D2E1D">
              <w:rPr>
                <w:rFonts w:ascii="Arial" w:hAnsi="Arial" w:cs="Arial"/>
                <w:b/>
                <w:bCs/>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jc w:val="right"/>
              <w:rPr>
                <w:rFonts w:ascii="Arial" w:hAnsi="Arial" w:cs="Arial"/>
                <w:b/>
                <w:bCs/>
                <w:color w:val="000000"/>
                <w:sz w:val="18"/>
                <w:szCs w:val="18"/>
                <w:lang w:eastAsia="bg-BG"/>
              </w:rPr>
            </w:pPr>
            <w:r w:rsidRPr="007D2E1D">
              <w:rPr>
                <w:rFonts w:ascii="Arial" w:hAnsi="Arial" w:cs="Arial"/>
                <w:b/>
                <w:bCs/>
                <w:color w:val="000000"/>
                <w:sz w:val="18"/>
                <w:szCs w:val="18"/>
                <w:lang w:eastAsia="bg-BG"/>
              </w:rPr>
              <w:t>453.2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jc w:val="right"/>
              <w:rPr>
                <w:rFonts w:ascii="Arial" w:hAnsi="Arial" w:cs="Arial"/>
                <w:b/>
                <w:bCs/>
                <w:color w:val="000000"/>
                <w:sz w:val="18"/>
                <w:szCs w:val="18"/>
                <w:lang w:eastAsia="bg-BG"/>
              </w:rPr>
            </w:pPr>
            <w:r w:rsidRPr="007D2E1D">
              <w:rPr>
                <w:rFonts w:ascii="Arial" w:hAnsi="Arial" w:cs="Arial"/>
                <w:b/>
                <w:bCs/>
                <w:color w:val="000000"/>
                <w:sz w:val="18"/>
                <w:szCs w:val="18"/>
                <w:lang w:eastAsia="bg-BG"/>
              </w:rPr>
              <w:t>13.7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jc w:val="right"/>
              <w:rPr>
                <w:rFonts w:ascii="Arial" w:hAnsi="Arial" w:cs="Arial"/>
                <w:b/>
                <w:bCs/>
                <w:color w:val="000000"/>
                <w:sz w:val="18"/>
                <w:szCs w:val="18"/>
                <w:lang w:eastAsia="bg-BG"/>
              </w:rPr>
            </w:pPr>
            <w:r w:rsidRPr="007D2E1D">
              <w:rPr>
                <w:rFonts w:ascii="Arial" w:hAnsi="Arial" w:cs="Arial"/>
                <w:b/>
                <w:bCs/>
                <w:color w:val="000000"/>
                <w:sz w:val="18"/>
                <w:szCs w:val="18"/>
                <w:lang w:eastAsia="bg-BG"/>
              </w:rPr>
              <w:t>466.9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jc w:val="right"/>
              <w:rPr>
                <w:rFonts w:ascii="Arial" w:hAnsi="Arial" w:cs="Arial"/>
                <w:b/>
                <w:bCs/>
                <w:color w:val="000000"/>
                <w:sz w:val="18"/>
                <w:szCs w:val="18"/>
                <w:lang w:eastAsia="bg-BG"/>
              </w:rPr>
            </w:pPr>
            <w:r w:rsidRPr="007D2E1D">
              <w:rPr>
                <w:rFonts w:ascii="Arial" w:hAnsi="Arial" w:cs="Arial"/>
                <w:b/>
                <w:bCs/>
                <w:color w:val="000000"/>
                <w:sz w:val="18"/>
                <w:szCs w:val="18"/>
                <w:lang w:eastAsia="bg-BG"/>
              </w:rPr>
              <w:t>16.6</w:t>
            </w:r>
          </w:p>
        </w:tc>
      </w:tr>
      <w:tr w:rsidR="00F05F67" w:rsidRPr="007D2E1D"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D2E1D" w:rsidRDefault="00F05F67" w:rsidP="00DD1990">
            <w:pPr>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jc w:val="center"/>
              <w:rPr>
                <w:rFonts w:ascii="Arial" w:hAnsi="Arial" w:cs="Arial"/>
                <w:b/>
                <w:bCs/>
                <w:color w:val="000000"/>
                <w:sz w:val="18"/>
                <w:szCs w:val="18"/>
                <w:lang w:eastAsia="bg-BG"/>
              </w:rPr>
            </w:pPr>
            <w:r w:rsidRPr="007D2E1D">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jc w:val="right"/>
              <w:rPr>
                <w:rFonts w:ascii="Arial" w:hAnsi="Arial" w:cs="Arial"/>
                <w:b/>
                <w:bCs/>
                <w:color w:val="000000"/>
                <w:sz w:val="18"/>
                <w:szCs w:val="18"/>
                <w:lang w:eastAsia="bg-BG"/>
              </w:rPr>
            </w:pPr>
            <w:r w:rsidRPr="007D2E1D">
              <w:rPr>
                <w:rFonts w:ascii="Arial" w:hAnsi="Arial" w:cs="Arial"/>
                <w:b/>
                <w:bCs/>
                <w:color w:val="000000"/>
                <w:sz w:val="18"/>
                <w:szCs w:val="18"/>
                <w:lang w:eastAsia="bg-BG"/>
              </w:rPr>
              <w:t>15820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jc w:val="right"/>
              <w:rPr>
                <w:rFonts w:ascii="Arial" w:hAnsi="Arial" w:cs="Arial"/>
                <w:b/>
                <w:bCs/>
                <w:color w:val="000000"/>
                <w:sz w:val="18"/>
                <w:szCs w:val="18"/>
                <w:lang w:eastAsia="bg-BG"/>
              </w:rPr>
            </w:pPr>
            <w:r w:rsidRPr="007D2E1D">
              <w:rPr>
                <w:rFonts w:ascii="Arial" w:hAnsi="Arial" w:cs="Arial"/>
                <w:b/>
                <w:bCs/>
                <w:color w:val="000000"/>
                <w:sz w:val="18"/>
                <w:szCs w:val="18"/>
                <w:lang w:eastAsia="bg-BG"/>
              </w:rPr>
              <w:t>15820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jc w:val="right"/>
              <w:rPr>
                <w:rFonts w:ascii="Arial" w:hAnsi="Arial" w:cs="Arial"/>
                <w:b/>
                <w:bCs/>
                <w:color w:val="000000"/>
                <w:sz w:val="18"/>
                <w:szCs w:val="18"/>
                <w:lang w:eastAsia="bg-BG"/>
              </w:rPr>
            </w:pPr>
            <w:r w:rsidRPr="007D2E1D">
              <w:rPr>
                <w:rFonts w:ascii="Arial" w:hAnsi="Arial" w:cs="Arial"/>
                <w:b/>
                <w:bCs/>
                <w:color w:val="000000"/>
                <w:sz w:val="18"/>
                <w:szCs w:val="18"/>
                <w:lang w:eastAsia="bg-BG"/>
              </w:rPr>
              <w:t>27.0</w:t>
            </w:r>
          </w:p>
        </w:tc>
      </w:tr>
      <w:tr w:rsidR="00F05F67" w:rsidRPr="007D2E1D" w:rsidTr="00DD1990">
        <w:tc>
          <w:tcPr>
            <w:tcW w:w="0" w:type="auto"/>
            <w:gridSpan w:val="8"/>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F05F67" w:rsidRPr="007D2E1D" w:rsidRDefault="00F05F67" w:rsidP="00DD1990">
            <w:pPr>
              <w:jc w:val="center"/>
              <w:rPr>
                <w:rFonts w:ascii="Arial" w:hAnsi="Arial" w:cs="Arial"/>
                <w:b/>
                <w:bCs/>
                <w:color w:val="000000"/>
                <w:sz w:val="18"/>
                <w:szCs w:val="18"/>
                <w:lang w:eastAsia="bg-BG"/>
              </w:rPr>
            </w:pPr>
            <w:r w:rsidRPr="007D2E1D">
              <w:rPr>
                <w:rFonts w:ascii="Arial" w:hAnsi="Arial" w:cs="Arial"/>
                <w:b/>
                <w:bCs/>
                <w:color w:val="000000"/>
                <w:sz w:val="18"/>
                <w:szCs w:val="18"/>
                <w:lang w:eastAsia="bg-BG"/>
              </w:rPr>
              <w:t>Широколистни високостъблени</w:t>
            </w:r>
          </w:p>
        </w:tc>
      </w:tr>
      <w:tr w:rsidR="00F05F67" w:rsidRPr="007D2E1D" w:rsidTr="00DD1990">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rPr>
                <w:rFonts w:ascii="Arial" w:hAnsi="Arial" w:cs="Arial"/>
                <w:color w:val="000000"/>
                <w:sz w:val="18"/>
                <w:szCs w:val="18"/>
                <w:lang w:eastAsia="bg-BG"/>
              </w:rPr>
            </w:pPr>
            <w:r w:rsidRPr="007D2E1D">
              <w:rPr>
                <w:rFonts w:ascii="Arial" w:hAnsi="Arial" w:cs="Arial"/>
                <w:color w:val="000000"/>
                <w:sz w:val="18"/>
                <w:szCs w:val="18"/>
                <w:lang w:eastAsia="bg-BG"/>
              </w:rPr>
              <w:t>Дъбов СрН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jc w:val="center"/>
              <w:rPr>
                <w:rFonts w:ascii="Arial" w:hAnsi="Arial" w:cs="Arial"/>
                <w:color w:val="000000"/>
                <w:sz w:val="18"/>
                <w:szCs w:val="18"/>
                <w:lang w:eastAsia="bg-BG"/>
              </w:rPr>
            </w:pPr>
            <w:r w:rsidRPr="007D2E1D">
              <w:rPr>
                <w:rFonts w:ascii="Arial" w:hAnsi="Arial" w:cs="Arial"/>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jc w:val="right"/>
              <w:rPr>
                <w:rFonts w:ascii="Arial" w:hAnsi="Arial" w:cs="Arial"/>
                <w:color w:val="000000"/>
                <w:sz w:val="18"/>
                <w:szCs w:val="18"/>
                <w:lang w:eastAsia="bg-BG"/>
              </w:rPr>
            </w:pPr>
            <w:r w:rsidRPr="007D2E1D">
              <w:rPr>
                <w:rFonts w:ascii="Arial" w:hAnsi="Arial" w:cs="Arial"/>
                <w:color w:val="000000"/>
                <w:sz w:val="18"/>
                <w:szCs w:val="18"/>
                <w:lang w:eastAsia="bg-BG"/>
              </w:rPr>
              <w:t>1.8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jc w:val="right"/>
              <w:rPr>
                <w:rFonts w:ascii="Arial" w:hAnsi="Arial" w:cs="Arial"/>
                <w:color w:val="000000"/>
                <w:sz w:val="18"/>
                <w:szCs w:val="18"/>
                <w:lang w:eastAsia="bg-BG"/>
              </w:rPr>
            </w:pPr>
            <w:r w:rsidRPr="007D2E1D">
              <w:rPr>
                <w:rFonts w:ascii="Arial" w:hAnsi="Arial" w:cs="Arial"/>
                <w:color w:val="000000"/>
                <w:sz w:val="18"/>
                <w:szCs w:val="18"/>
                <w:lang w:eastAsia="bg-BG"/>
              </w:rPr>
              <w:t>1.8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jc w:val="right"/>
              <w:rPr>
                <w:rFonts w:ascii="Arial" w:hAnsi="Arial" w:cs="Arial"/>
                <w:color w:val="000000"/>
                <w:sz w:val="18"/>
                <w:szCs w:val="18"/>
                <w:lang w:eastAsia="bg-BG"/>
              </w:rPr>
            </w:pPr>
            <w:r w:rsidRPr="007D2E1D">
              <w:rPr>
                <w:rFonts w:ascii="Arial" w:hAnsi="Arial" w:cs="Arial"/>
                <w:color w:val="000000"/>
                <w:sz w:val="18"/>
                <w:szCs w:val="18"/>
                <w:lang w:eastAsia="bg-BG"/>
              </w:rPr>
              <w:t>0.1</w:t>
            </w:r>
          </w:p>
        </w:tc>
      </w:tr>
      <w:tr w:rsidR="00F05F67" w:rsidRPr="007D2E1D"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D2E1D" w:rsidRDefault="00F05F67" w:rsidP="00DD1990">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jc w:val="center"/>
              <w:rPr>
                <w:rFonts w:ascii="Arial" w:hAnsi="Arial" w:cs="Arial"/>
                <w:color w:val="000000"/>
                <w:sz w:val="18"/>
                <w:szCs w:val="18"/>
                <w:lang w:eastAsia="bg-BG"/>
              </w:rPr>
            </w:pPr>
            <w:r w:rsidRPr="007D2E1D">
              <w:rPr>
                <w:rFonts w:ascii="Arial" w:hAnsi="Arial" w:cs="Arial"/>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jc w:val="right"/>
              <w:rPr>
                <w:rFonts w:ascii="Arial" w:hAnsi="Arial" w:cs="Arial"/>
                <w:color w:val="000000"/>
                <w:sz w:val="18"/>
                <w:szCs w:val="18"/>
                <w:lang w:eastAsia="bg-BG"/>
              </w:rPr>
            </w:pPr>
          </w:p>
        </w:tc>
      </w:tr>
      <w:tr w:rsidR="00F05F67" w:rsidRPr="007D2E1D" w:rsidTr="00DD1990">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rPr>
                <w:rFonts w:ascii="Arial" w:hAnsi="Arial" w:cs="Arial"/>
                <w:color w:val="000000"/>
                <w:sz w:val="18"/>
                <w:szCs w:val="18"/>
                <w:lang w:eastAsia="bg-BG"/>
              </w:rPr>
            </w:pPr>
            <w:r w:rsidRPr="007D2E1D">
              <w:rPr>
                <w:rFonts w:ascii="Arial" w:hAnsi="Arial" w:cs="Arial"/>
                <w:color w:val="000000"/>
                <w:sz w:val="18"/>
                <w:szCs w:val="18"/>
                <w:lang w:eastAsia="bg-BG"/>
              </w:rPr>
              <w:lastRenderedPageBreak/>
              <w:t>Церов</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jc w:val="center"/>
              <w:rPr>
                <w:rFonts w:ascii="Arial" w:hAnsi="Arial" w:cs="Arial"/>
                <w:color w:val="000000"/>
                <w:sz w:val="18"/>
                <w:szCs w:val="18"/>
                <w:lang w:eastAsia="bg-BG"/>
              </w:rPr>
            </w:pPr>
            <w:r w:rsidRPr="007D2E1D">
              <w:rPr>
                <w:rFonts w:ascii="Arial" w:hAnsi="Arial" w:cs="Arial"/>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jc w:val="right"/>
              <w:rPr>
                <w:rFonts w:ascii="Arial" w:hAnsi="Arial" w:cs="Arial"/>
                <w:color w:val="000000"/>
                <w:sz w:val="18"/>
                <w:szCs w:val="18"/>
                <w:lang w:eastAsia="bg-BG"/>
              </w:rPr>
            </w:pPr>
            <w:r w:rsidRPr="007D2E1D">
              <w:rPr>
                <w:rFonts w:ascii="Arial" w:hAnsi="Arial" w:cs="Arial"/>
                <w:color w:val="000000"/>
                <w:sz w:val="18"/>
                <w:szCs w:val="18"/>
                <w:lang w:eastAsia="bg-BG"/>
              </w:rPr>
              <w:t>40.0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jc w:val="right"/>
              <w:rPr>
                <w:rFonts w:ascii="Arial" w:hAnsi="Arial" w:cs="Arial"/>
                <w:color w:val="000000"/>
                <w:sz w:val="18"/>
                <w:szCs w:val="18"/>
                <w:lang w:eastAsia="bg-BG"/>
              </w:rPr>
            </w:pPr>
            <w:r w:rsidRPr="007D2E1D">
              <w:rPr>
                <w:rFonts w:ascii="Arial" w:hAnsi="Arial" w:cs="Arial"/>
                <w:color w:val="000000"/>
                <w:sz w:val="18"/>
                <w:szCs w:val="18"/>
                <w:lang w:eastAsia="bg-BG"/>
              </w:rPr>
              <w:t>40.0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jc w:val="right"/>
              <w:rPr>
                <w:rFonts w:ascii="Arial" w:hAnsi="Arial" w:cs="Arial"/>
                <w:color w:val="000000"/>
                <w:sz w:val="18"/>
                <w:szCs w:val="18"/>
                <w:lang w:eastAsia="bg-BG"/>
              </w:rPr>
            </w:pPr>
            <w:r w:rsidRPr="007D2E1D">
              <w:rPr>
                <w:rFonts w:ascii="Arial" w:hAnsi="Arial" w:cs="Arial"/>
                <w:color w:val="000000"/>
                <w:sz w:val="18"/>
                <w:szCs w:val="18"/>
                <w:lang w:eastAsia="bg-BG"/>
              </w:rPr>
              <w:t>1.4</w:t>
            </w:r>
          </w:p>
        </w:tc>
      </w:tr>
      <w:tr w:rsidR="00F05F67" w:rsidRPr="007D2E1D"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D2E1D" w:rsidRDefault="00F05F67" w:rsidP="00DD1990">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jc w:val="center"/>
              <w:rPr>
                <w:rFonts w:ascii="Arial" w:hAnsi="Arial" w:cs="Arial"/>
                <w:color w:val="000000"/>
                <w:sz w:val="18"/>
                <w:szCs w:val="18"/>
                <w:lang w:eastAsia="bg-BG"/>
              </w:rPr>
            </w:pPr>
            <w:r w:rsidRPr="007D2E1D">
              <w:rPr>
                <w:rFonts w:ascii="Arial" w:hAnsi="Arial" w:cs="Arial"/>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jc w:val="right"/>
              <w:rPr>
                <w:rFonts w:ascii="Arial" w:hAnsi="Arial" w:cs="Arial"/>
                <w:color w:val="000000"/>
                <w:sz w:val="18"/>
                <w:szCs w:val="18"/>
                <w:lang w:eastAsia="bg-BG"/>
              </w:rPr>
            </w:pPr>
          </w:p>
        </w:tc>
      </w:tr>
      <w:tr w:rsidR="00F05F67" w:rsidRPr="007D2E1D" w:rsidTr="00DD1990">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rPr>
                <w:rFonts w:ascii="Arial" w:hAnsi="Arial" w:cs="Arial"/>
                <w:color w:val="000000"/>
                <w:sz w:val="18"/>
                <w:szCs w:val="18"/>
                <w:lang w:eastAsia="bg-BG"/>
              </w:rPr>
            </w:pPr>
            <w:r w:rsidRPr="007D2E1D">
              <w:rPr>
                <w:rFonts w:ascii="Arial" w:hAnsi="Arial" w:cs="Arial"/>
                <w:color w:val="000000"/>
                <w:sz w:val="18"/>
                <w:szCs w:val="18"/>
                <w:lang w:eastAsia="bg-BG"/>
              </w:rPr>
              <w:t>Широколистен В</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jc w:val="center"/>
              <w:rPr>
                <w:rFonts w:ascii="Arial" w:hAnsi="Arial" w:cs="Arial"/>
                <w:color w:val="000000"/>
                <w:sz w:val="18"/>
                <w:szCs w:val="18"/>
                <w:lang w:eastAsia="bg-BG"/>
              </w:rPr>
            </w:pPr>
            <w:r w:rsidRPr="007D2E1D">
              <w:rPr>
                <w:rFonts w:ascii="Arial" w:hAnsi="Arial" w:cs="Arial"/>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jc w:val="right"/>
              <w:rPr>
                <w:rFonts w:ascii="Arial" w:hAnsi="Arial" w:cs="Arial"/>
                <w:color w:val="000000"/>
                <w:sz w:val="18"/>
                <w:szCs w:val="18"/>
                <w:lang w:eastAsia="bg-BG"/>
              </w:rPr>
            </w:pPr>
            <w:r w:rsidRPr="007D2E1D">
              <w:rPr>
                <w:rFonts w:ascii="Arial" w:hAnsi="Arial" w:cs="Arial"/>
                <w:color w:val="000000"/>
                <w:sz w:val="18"/>
                <w:szCs w:val="18"/>
                <w:lang w:eastAsia="bg-BG"/>
              </w:rPr>
              <w:t>70.3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jc w:val="right"/>
              <w:rPr>
                <w:rFonts w:ascii="Arial" w:hAnsi="Arial" w:cs="Arial"/>
                <w:color w:val="000000"/>
                <w:sz w:val="18"/>
                <w:szCs w:val="18"/>
                <w:lang w:eastAsia="bg-BG"/>
              </w:rPr>
            </w:pPr>
            <w:r w:rsidRPr="007D2E1D">
              <w:rPr>
                <w:rFonts w:ascii="Arial" w:hAnsi="Arial" w:cs="Arial"/>
                <w:color w:val="000000"/>
                <w:sz w:val="18"/>
                <w:szCs w:val="18"/>
                <w:lang w:eastAsia="bg-BG"/>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jc w:val="right"/>
              <w:rPr>
                <w:rFonts w:ascii="Arial" w:hAnsi="Arial" w:cs="Arial"/>
                <w:color w:val="000000"/>
                <w:sz w:val="18"/>
                <w:szCs w:val="18"/>
                <w:lang w:eastAsia="bg-BG"/>
              </w:rPr>
            </w:pPr>
            <w:r w:rsidRPr="007D2E1D">
              <w:rPr>
                <w:rFonts w:ascii="Arial" w:hAnsi="Arial" w:cs="Arial"/>
                <w:color w:val="000000"/>
                <w:sz w:val="18"/>
                <w:szCs w:val="18"/>
                <w:lang w:eastAsia="bg-BG"/>
              </w:rPr>
              <w:t>77.3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jc w:val="right"/>
              <w:rPr>
                <w:rFonts w:ascii="Arial" w:hAnsi="Arial" w:cs="Arial"/>
                <w:color w:val="000000"/>
                <w:sz w:val="18"/>
                <w:szCs w:val="18"/>
                <w:lang w:eastAsia="bg-BG"/>
              </w:rPr>
            </w:pPr>
            <w:r w:rsidRPr="007D2E1D">
              <w:rPr>
                <w:rFonts w:ascii="Arial" w:hAnsi="Arial" w:cs="Arial"/>
                <w:color w:val="000000"/>
                <w:sz w:val="18"/>
                <w:szCs w:val="18"/>
                <w:lang w:eastAsia="bg-BG"/>
              </w:rPr>
              <w:t>2.8</w:t>
            </w:r>
          </w:p>
        </w:tc>
      </w:tr>
      <w:tr w:rsidR="00F05F67" w:rsidRPr="007D2E1D"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D2E1D" w:rsidRDefault="00F05F67" w:rsidP="00DD1990">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jc w:val="center"/>
              <w:rPr>
                <w:rFonts w:ascii="Arial" w:hAnsi="Arial" w:cs="Arial"/>
                <w:color w:val="000000"/>
                <w:sz w:val="18"/>
                <w:szCs w:val="18"/>
                <w:lang w:eastAsia="bg-BG"/>
              </w:rPr>
            </w:pPr>
            <w:r w:rsidRPr="007D2E1D">
              <w:rPr>
                <w:rFonts w:ascii="Arial" w:hAnsi="Arial" w:cs="Arial"/>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jc w:val="right"/>
              <w:rPr>
                <w:rFonts w:ascii="Arial" w:hAnsi="Arial" w:cs="Arial"/>
                <w:color w:val="000000"/>
                <w:sz w:val="18"/>
                <w:szCs w:val="18"/>
                <w:lang w:eastAsia="bg-BG"/>
              </w:rPr>
            </w:pPr>
            <w:r w:rsidRPr="007D2E1D">
              <w:rPr>
                <w:rFonts w:ascii="Arial" w:hAnsi="Arial" w:cs="Arial"/>
                <w:color w:val="000000"/>
                <w:sz w:val="18"/>
                <w:szCs w:val="18"/>
                <w:lang w:eastAsia="bg-BG"/>
              </w:rPr>
              <w:t>1100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jc w:val="right"/>
              <w:rPr>
                <w:rFonts w:ascii="Arial" w:hAnsi="Arial" w:cs="Arial"/>
                <w:color w:val="000000"/>
                <w:sz w:val="18"/>
                <w:szCs w:val="18"/>
                <w:lang w:eastAsia="bg-BG"/>
              </w:rPr>
            </w:pPr>
            <w:r w:rsidRPr="007D2E1D">
              <w:rPr>
                <w:rFonts w:ascii="Arial" w:hAnsi="Arial" w:cs="Arial"/>
                <w:color w:val="000000"/>
                <w:sz w:val="18"/>
                <w:szCs w:val="18"/>
                <w:lang w:eastAsia="bg-BG"/>
              </w:rPr>
              <w:t>1100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jc w:val="right"/>
              <w:rPr>
                <w:rFonts w:ascii="Arial" w:hAnsi="Arial" w:cs="Arial"/>
                <w:color w:val="000000"/>
                <w:sz w:val="18"/>
                <w:szCs w:val="18"/>
                <w:lang w:eastAsia="bg-BG"/>
              </w:rPr>
            </w:pPr>
            <w:r w:rsidRPr="007D2E1D">
              <w:rPr>
                <w:rFonts w:ascii="Arial" w:hAnsi="Arial" w:cs="Arial"/>
                <w:color w:val="000000"/>
                <w:sz w:val="18"/>
                <w:szCs w:val="18"/>
                <w:lang w:eastAsia="bg-BG"/>
              </w:rPr>
              <w:t>1.9</w:t>
            </w:r>
          </w:p>
        </w:tc>
      </w:tr>
      <w:tr w:rsidR="00F05F67" w:rsidRPr="007D2E1D" w:rsidTr="00DD1990">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rPr>
                <w:rFonts w:ascii="Arial" w:hAnsi="Arial" w:cs="Arial"/>
                <w:b/>
                <w:bCs/>
                <w:color w:val="000000"/>
                <w:sz w:val="18"/>
                <w:szCs w:val="18"/>
                <w:lang w:eastAsia="bg-BG"/>
              </w:rPr>
            </w:pPr>
            <w:r w:rsidRPr="007D2E1D">
              <w:rPr>
                <w:rFonts w:ascii="Arial" w:hAnsi="Arial" w:cs="Arial"/>
                <w:b/>
                <w:bCs/>
                <w:color w:val="000000"/>
                <w:sz w:val="18"/>
                <w:szCs w:val="18"/>
                <w:lang w:eastAsia="bg-BG"/>
              </w:rPr>
              <w:t>Всичко широколистни високостъблени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jc w:val="center"/>
              <w:rPr>
                <w:rFonts w:ascii="Arial" w:hAnsi="Arial" w:cs="Arial"/>
                <w:b/>
                <w:bCs/>
                <w:color w:val="000000"/>
                <w:sz w:val="18"/>
                <w:szCs w:val="18"/>
                <w:lang w:eastAsia="bg-BG"/>
              </w:rPr>
            </w:pPr>
            <w:r w:rsidRPr="007D2E1D">
              <w:rPr>
                <w:rFonts w:ascii="Arial" w:hAnsi="Arial" w:cs="Arial"/>
                <w:b/>
                <w:bCs/>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jc w:val="right"/>
              <w:rPr>
                <w:rFonts w:ascii="Arial" w:hAnsi="Arial" w:cs="Arial"/>
                <w:b/>
                <w:bCs/>
                <w:color w:val="000000"/>
                <w:sz w:val="18"/>
                <w:szCs w:val="18"/>
                <w:lang w:eastAsia="bg-BG"/>
              </w:rPr>
            </w:pPr>
            <w:r w:rsidRPr="007D2E1D">
              <w:rPr>
                <w:rFonts w:ascii="Arial" w:hAnsi="Arial" w:cs="Arial"/>
                <w:b/>
                <w:bCs/>
                <w:color w:val="000000"/>
                <w:sz w:val="18"/>
                <w:szCs w:val="18"/>
                <w:lang w:eastAsia="bg-BG"/>
              </w:rPr>
              <w:t>112.1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jc w:val="right"/>
              <w:rPr>
                <w:rFonts w:ascii="Arial" w:hAnsi="Arial" w:cs="Arial"/>
                <w:b/>
                <w:bCs/>
                <w:color w:val="000000"/>
                <w:sz w:val="18"/>
                <w:szCs w:val="18"/>
                <w:lang w:eastAsia="bg-BG"/>
              </w:rPr>
            </w:pPr>
            <w:r w:rsidRPr="007D2E1D">
              <w:rPr>
                <w:rFonts w:ascii="Arial" w:hAnsi="Arial" w:cs="Arial"/>
                <w:b/>
                <w:bCs/>
                <w:color w:val="000000"/>
                <w:sz w:val="18"/>
                <w:szCs w:val="18"/>
                <w:lang w:eastAsia="bg-BG"/>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jc w:val="right"/>
              <w:rPr>
                <w:rFonts w:ascii="Arial" w:hAnsi="Arial" w:cs="Arial"/>
                <w:b/>
                <w:bCs/>
                <w:color w:val="000000"/>
                <w:sz w:val="18"/>
                <w:szCs w:val="18"/>
                <w:lang w:eastAsia="bg-BG"/>
              </w:rPr>
            </w:pPr>
            <w:r w:rsidRPr="007D2E1D">
              <w:rPr>
                <w:rFonts w:ascii="Arial" w:hAnsi="Arial" w:cs="Arial"/>
                <w:b/>
                <w:bCs/>
                <w:color w:val="000000"/>
                <w:sz w:val="18"/>
                <w:szCs w:val="18"/>
                <w:lang w:eastAsia="bg-BG"/>
              </w:rPr>
              <w:t>119.1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jc w:val="right"/>
              <w:rPr>
                <w:rFonts w:ascii="Arial" w:hAnsi="Arial" w:cs="Arial"/>
                <w:b/>
                <w:bCs/>
                <w:color w:val="000000"/>
                <w:sz w:val="18"/>
                <w:szCs w:val="18"/>
                <w:lang w:eastAsia="bg-BG"/>
              </w:rPr>
            </w:pPr>
            <w:r w:rsidRPr="007D2E1D">
              <w:rPr>
                <w:rFonts w:ascii="Arial" w:hAnsi="Arial" w:cs="Arial"/>
                <w:b/>
                <w:bCs/>
                <w:color w:val="000000"/>
                <w:sz w:val="18"/>
                <w:szCs w:val="18"/>
                <w:lang w:eastAsia="bg-BG"/>
              </w:rPr>
              <w:t>4.3</w:t>
            </w:r>
          </w:p>
        </w:tc>
      </w:tr>
      <w:tr w:rsidR="00F05F67" w:rsidRPr="007D2E1D"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D2E1D" w:rsidRDefault="00F05F67" w:rsidP="00DD1990">
            <w:pPr>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jc w:val="center"/>
              <w:rPr>
                <w:rFonts w:ascii="Arial" w:hAnsi="Arial" w:cs="Arial"/>
                <w:b/>
                <w:bCs/>
                <w:color w:val="000000"/>
                <w:sz w:val="18"/>
                <w:szCs w:val="18"/>
                <w:lang w:eastAsia="bg-BG"/>
              </w:rPr>
            </w:pPr>
            <w:r w:rsidRPr="007D2E1D">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jc w:val="right"/>
              <w:rPr>
                <w:rFonts w:ascii="Arial" w:hAnsi="Arial" w:cs="Arial"/>
                <w:b/>
                <w:bCs/>
                <w:color w:val="000000"/>
                <w:sz w:val="18"/>
                <w:szCs w:val="18"/>
                <w:lang w:eastAsia="bg-BG"/>
              </w:rPr>
            </w:pPr>
            <w:r w:rsidRPr="007D2E1D">
              <w:rPr>
                <w:rFonts w:ascii="Arial" w:hAnsi="Arial" w:cs="Arial"/>
                <w:b/>
                <w:bCs/>
                <w:color w:val="000000"/>
                <w:sz w:val="18"/>
                <w:szCs w:val="18"/>
                <w:lang w:eastAsia="bg-BG"/>
              </w:rPr>
              <w:t>1100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jc w:val="right"/>
              <w:rPr>
                <w:rFonts w:ascii="Arial" w:hAnsi="Arial" w:cs="Arial"/>
                <w:b/>
                <w:bCs/>
                <w:color w:val="000000"/>
                <w:sz w:val="18"/>
                <w:szCs w:val="18"/>
                <w:lang w:eastAsia="bg-BG"/>
              </w:rPr>
            </w:pPr>
            <w:r w:rsidRPr="007D2E1D">
              <w:rPr>
                <w:rFonts w:ascii="Arial" w:hAnsi="Arial" w:cs="Arial"/>
                <w:b/>
                <w:bCs/>
                <w:color w:val="000000"/>
                <w:sz w:val="18"/>
                <w:szCs w:val="18"/>
                <w:lang w:eastAsia="bg-BG"/>
              </w:rPr>
              <w:t>1100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jc w:val="right"/>
              <w:rPr>
                <w:rFonts w:ascii="Arial" w:hAnsi="Arial" w:cs="Arial"/>
                <w:b/>
                <w:bCs/>
                <w:color w:val="000000"/>
                <w:sz w:val="18"/>
                <w:szCs w:val="18"/>
                <w:lang w:eastAsia="bg-BG"/>
              </w:rPr>
            </w:pPr>
            <w:r w:rsidRPr="007D2E1D">
              <w:rPr>
                <w:rFonts w:ascii="Arial" w:hAnsi="Arial" w:cs="Arial"/>
                <w:b/>
                <w:bCs/>
                <w:color w:val="000000"/>
                <w:sz w:val="18"/>
                <w:szCs w:val="18"/>
                <w:lang w:eastAsia="bg-BG"/>
              </w:rPr>
              <w:t>1.9</w:t>
            </w:r>
          </w:p>
        </w:tc>
      </w:tr>
      <w:tr w:rsidR="00F05F67" w:rsidRPr="007D2E1D" w:rsidTr="00DD1990">
        <w:tc>
          <w:tcPr>
            <w:tcW w:w="0" w:type="auto"/>
            <w:gridSpan w:val="8"/>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F05F67" w:rsidRPr="007D2E1D" w:rsidRDefault="00F05F67" w:rsidP="00DD1990">
            <w:pPr>
              <w:jc w:val="center"/>
              <w:rPr>
                <w:rFonts w:ascii="Arial" w:hAnsi="Arial" w:cs="Arial"/>
                <w:b/>
                <w:bCs/>
                <w:color w:val="000000"/>
                <w:sz w:val="18"/>
                <w:szCs w:val="18"/>
                <w:lang w:eastAsia="bg-BG"/>
              </w:rPr>
            </w:pPr>
            <w:r w:rsidRPr="007D2E1D">
              <w:rPr>
                <w:rFonts w:ascii="Arial" w:hAnsi="Arial" w:cs="Arial"/>
                <w:b/>
                <w:bCs/>
                <w:color w:val="000000"/>
                <w:sz w:val="18"/>
                <w:szCs w:val="18"/>
                <w:lang w:eastAsia="bg-BG"/>
              </w:rPr>
              <w:t>Издънкови за превръщане</w:t>
            </w:r>
          </w:p>
        </w:tc>
      </w:tr>
      <w:tr w:rsidR="00F05F67" w:rsidRPr="007D2E1D" w:rsidTr="00DD1990">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rPr>
                <w:rFonts w:ascii="Arial" w:hAnsi="Arial" w:cs="Arial"/>
                <w:color w:val="000000"/>
                <w:sz w:val="18"/>
                <w:szCs w:val="18"/>
                <w:lang w:eastAsia="bg-BG"/>
              </w:rPr>
            </w:pPr>
            <w:r w:rsidRPr="007D2E1D">
              <w:rPr>
                <w:rFonts w:ascii="Arial" w:hAnsi="Arial" w:cs="Arial"/>
                <w:color w:val="000000"/>
                <w:sz w:val="18"/>
                <w:szCs w:val="18"/>
                <w:lang w:eastAsia="bg-BG"/>
              </w:rPr>
              <w:t>Церов П</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jc w:val="center"/>
              <w:rPr>
                <w:rFonts w:ascii="Arial" w:hAnsi="Arial" w:cs="Arial"/>
                <w:color w:val="000000"/>
                <w:sz w:val="18"/>
                <w:szCs w:val="18"/>
                <w:lang w:eastAsia="bg-BG"/>
              </w:rPr>
            </w:pPr>
            <w:r w:rsidRPr="007D2E1D">
              <w:rPr>
                <w:rFonts w:ascii="Arial" w:hAnsi="Arial" w:cs="Arial"/>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jc w:val="right"/>
              <w:rPr>
                <w:rFonts w:ascii="Arial" w:hAnsi="Arial" w:cs="Arial"/>
                <w:color w:val="000000"/>
                <w:sz w:val="18"/>
                <w:szCs w:val="18"/>
                <w:lang w:eastAsia="bg-BG"/>
              </w:rPr>
            </w:pPr>
            <w:r w:rsidRPr="007D2E1D">
              <w:rPr>
                <w:rFonts w:ascii="Arial" w:hAnsi="Arial" w:cs="Arial"/>
                <w:color w:val="000000"/>
                <w:sz w:val="18"/>
                <w:szCs w:val="18"/>
                <w:lang w:eastAsia="bg-BG"/>
              </w:rPr>
              <w:t>1434.9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jc w:val="right"/>
              <w:rPr>
                <w:rFonts w:ascii="Arial" w:hAnsi="Arial" w:cs="Arial"/>
                <w:color w:val="000000"/>
                <w:sz w:val="18"/>
                <w:szCs w:val="18"/>
                <w:lang w:eastAsia="bg-BG"/>
              </w:rPr>
            </w:pPr>
            <w:r w:rsidRPr="007D2E1D">
              <w:rPr>
                <w:rFonts w:ascii="Arial" w:hAnsi="Arial" w:cs="Arial"/>
                <w:color w:val="000000"/>
                <w:sz w:val="18"/>
                <w:szCs w:val="18"/>
                <w:lang w:eastAsia="bg-BG"/>
              </w:rPr>
              <w:t>195.9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jc w:val="right"/>
              <w:rPr>
                <w:rFonts w:ascii="Arial" w:hAnsi="Arial" w:cs="Arial"/>
                <w:color w:val="000000"/>
                <w:sz w:val="18"/>
                <w:szCs w:val="18"/>
                <w:lang w:eastAsia="bg-BG"/>
              </w:rPr>
            </w:pPr>
            <w:r w:rsidRPr="007D2E1D">
              <w:rPr>
                <w:rFonts w:ascii="Arial" w:hAnsi="Arial" w:cs="Arial"/>
                <w:color w:val="000000"/>
                <w:sz w:val="18"/>
                <w:szCs w:val="18"/>
                <w:lang w:eastAsia="bg-BG"/>
              </w:rPr>
              <w:t>162.1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jc w:val="right"/>
              <w:rPr>
                <w:rFonts w:ascii="Arial" w:hAnsi="Arial" w:cs="Arial"/>
                <w:color w:val="000000"/>
                <w:sz w:val="18"/>
                <w:szCs w:val="18"/>
                <w:lang w:eastAsia="bg-BG"/>
              </w:rPr>
            </w:pPr>
            <w:r w:rsidRPr="007D2E1D">
              <w:rPr>
                <w:rFonts w:ascii="Arial" w:hAnsi="Arial" w:cs="Arial"/>
                <w:color w:val="000000"/>
                <w:sz w:val="18"/>
                <w:szCs w:val="18"/>
                <w:lang w:eastAsia="bg-BG"/>
              </w:rPr>
              <w:t>1792.9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jc w:val="right"/>
              <w:rPr>
                <w:rFonts w:ascii="Arial" w:hAnsi="Arial" w:cs="Arial"/>
                <w:color w:val="000000"/>
                <w:sz w:val="18"/>
                <w:szCs w:val="18"/>
                <w:lang w:eastAsia="bg-BG"/>
              </w:rPr>
            </w:pPr>
            <w:r w:rsidRPr="007D2E1D">
              <w:rPr>
                <w:rFonts w:ascii="Arial" w:hAnsi="Arial" w:cs="Arial"/>
                <w:color w:val="000000"/>
                <w:sz w:val="18"/>
                <w:szCs w:val="18"/>
                <w:lang w:eastAsia="bg-BG"/>
              </w:rPr>
              <w:t>63.8</w:t>
            </w:r>
          </w:p>
        </w:tc>
      </w:tr>
      <w:tr w:rsidR="00F05F67" w:rsidRPr="007D2E1D"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D2E1D" w:rsidRDefault="00F05F67" w:rsidP="00DD1990">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jc w:val="center"/>
              <w:rPr>
                <w:rFonts w:ascii="Arial" w:hAnsi="Arial" w:cs="Arial"/>
                <w:color w:val="000000"/>
                <w:sz w:val="18"/>
                <w:szCs w:val="18"/>
                <w:lang w:eastAsia="bg-BG"/>
              </w:rPr>
            </w:pPr>
            <w:r w:rsidRPr="007D2E1D">
              <w:rPr>
                <w:rFonts w:ascii="Arial" w:hAnsi="Arial" w:cs="Arial"/>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jc w:val="right"/>
              <w:rPr>
                <w:rFonts w:ascii="Arial" w:hAnsi="Arial" w:cs="Arial"/>
                <w:color w:val="000000"/>
                <w:sz w:val="18"/>
                <w:szCs w:val="18"/>
                <w:lang w:eastAsia="bg-BG"/>
              </w:rPr>
            </w:pPr>
            <w:r w:rsidRPr="007D2E1D">
              <w:rPr>
                <w:rFonts w:ascii="Arial" w:hAnsi="Arial" w:cs="Arial"/>
                <w:color w:val="000000"/>
                <w:sz w:val="18"/>
                <w:szCs w:val="18"/>
                <w:lang w:eastAsia="bg-BG"/>
              </w:rPr>
              <w:t>34060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jc w:val="right"/>
              <w:rPr>
                <w:rFonts w:ascii="Arial" w:hAnsi="Arial" w:cs="Arial"/>
                <w:color w:val="000000"/>
                <w:sz w:val="18"/>
                <w:szCs w:val="18"/>
                <w:lang w:eastAsia="bg-BG"/>
              </w:rPr>
            </w:pPr>
            <w:r w:rsidRPr="007D2E1D">
              <w:rPr>
                <w:rFonts w:ascii="Arial" w:hAnsi="Arial" w:cs="Arial"/>
                <w:color w:val="000000"/>
                <w:sz w:val="18"/>
                <w:szCs w:val="18"/>
                <w:lang w:eastAsia="bg-BG"/>
              </w:rPr>
              <w:t>2317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jc w:val="right"/>
              <w:rPr>
                <w:rFonts w:ascii="Arial" w:hAnsi="Arial" w:cs="Arial"/>
                <w:color w:val="000000"/>
                <w:sz w:val="18"/>
                <w:szCs w:val="18"/>
                <w:lang w:eastAsia="bg-BG"/>
              </w:rPr>
            </w:pPr>
            <w:r w:rsidRPr="007D2E1D">
              <w:rPr>
                <w:rFonts w:ascii="Arial" w:hAnsi="Arial" w:cs="Arial"/>
                <w:color w:val="000000"/>
                <w:sz w:val="18"/>
                <w:szCs w:val="18"/>
                <w:lang w:eastAsia="bg-BG"/>
              </w:rPr>
              <w:t>36377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jc w:val="right"/>
              <w:rPr>
                <w:rFonts w:ascii="Arial" w:hAnsi="Arial" w:cs="Arial"/>
                <w:color w:val="000000"/>
                <w:sz w:val="18"/>
                <w:szCs w:val="18"/>
                <w:lang w:eastAsia="bg-BG"/>
              </w:rPr>
            </w:pPr>
            <w:r w:rsidRPr="007D2E1D">
              <w:rPr>
                <w:rFonts w:ascii="Arial" w:hAnsi="Arial" w:cs="Arial"/>
                <w:color w:val="000000"/>
                <w:sz w:val="18"/>
                <w:szCs w:val="18"/>
                <w:lang w:eastAsia="bg-BG"/>
              </w:rPr>
              <w:t>62.2</w:t>
            </w:r>
          </w:p>
        </w:tc>
      </w:tr>
      <w:tr w:rsidR="00F05F67" w:rsidRPr="007D2E1D" w:rsidTr="00DD1990">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rPr>
                <w:rFonts w:ascii="Arial" w:hAnsi="Arial" w:cs="Arial"/>
                <w:color w:val="000000"/>
                <w:sz w:val="18"/>
                <w:szCs w:val="18"/>
                <w:lang w:eastAsia="bg-BG"/>
              </w:rPr>
            </w:pPr>
            <w:r w:rsidRPr="007D2E1D">
              <w:rPr>
                <w:rFonts w:ascii="Arial" w:hAnsi="Arial" w:cs="Arial"/>
                <w:color w:val="000000"/>
                <w:sz w:val="18"/>
                <w:szCs w:val="18"/>
                <w:lang w:eastAsia="bg-BG"/>
              </w:rPr>
              <w:t>Дъбов СрН П</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jc w:val="center"/>
              <w:rPr>
                <w:rFonts w:ascii="Arial" w:hAnsi="Arial" w:cs="Arial"/>
                <w:color w:val="000000"/>
                <w:sz w:val="18"/>
                <w:szCs w:val="18"/>
                <w:lang w:eastAsia="bg-BG"/>
              </w:rPr>
            </w:pPr>
            <w:r w:rsidRPr="007D2E1D">
              <w:rPr>
                <w:rFonts w:ascii="Arial" w:hAnsi="Arial" w:cs="Arial"/>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jc w:val="right"/>
              <w:rPr>
                <w:rFonts w:ascii="Arial" w:hAnsi="Arial" w:cs="Arial"/>
                <w:color w:val="000000"/>
                <w:sz w:val="18"/>
                <w:szCs w:val="18"/>
                <w:lang w:eastAsia="bg-BG"/>
              </w:rPr>
            </w:pPr>
            <w:r w:rsidRPr="007D2E1D">
              <w:rPr>
                <w:rFonts w:ascii="Arial" w:hAnsi="Arial" w:cs="Arial"/>
                <w:color w:val="000000"/>
                <w:sz w:val="18"/>
                <w:szCs w:val="18"/>
                <w:lang w:eastAsia="bg-BG"/>
              </w:rPr>
              <w:t>54.2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jc w:val="right"/>
              <w:rPr>
                <w:rFonts w:ascii="Arial" w:hAnsi="Arial" w:cs="Arial"/>
                <w:color w:val="000000"/>
                <w:sz w:val="18"/>
                <w:szCs w:val="18"/>
                <w:lang w:eastAsia="bg-BG"/>
              </w:rPr>
            </w:pPr>
            <w:r w:rsidRPr="007D2E1D">
              <w:rPr>
                <w:rFonts w:ascii="Arial" w:hAnsi="Arial" w:cs="Arial"/>
                <w:color w:val="000000"/>
                <w:sz w:val="18"/>
                <w:szCs w:val="18"/>
                <w:lang w:eastAsia="bg-BG"/>
              </w:rPr>
              <w:t>67.5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jc w:val="right"/>
              <w:rPr>
                <w:rFonts w:ascii="Arial" w:hAnsi="Arial" w:cs="Arial"/>
                <w:color w:val="000000"/>
                <w:sz w:val="18"/>
                <w:szCs w:val="18"/>
                <w:lang w:eastAsia="bg-BG"/>
              </w:rPr>
            </w:pPr>
            <w:r w:rsidRPr="007D2E1D">
              <w:rPr>
                <w:rFonts w:ascii="Arial" w:hAnsi="Arial" w:cs="Arial"/>
                <w:color w:val="000000"/>
                <w:sz w:val="18"/>
                <w:szCs w:val="18"/>
                <w:lang w:eastAsia="bg-BG"/>
              </w:rPr>
              <w:t>121.7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jc w:val="right"/>
              <w:rPr>
                <w:rFonts w:ascii="Arial" w:hAnsi="Arial" w:cs="Arial"/>
                <w:color w:val="000000"/>
                <w:sz w:val="18"/>
                <w:szCs w:val="18"/>
                <w:lang w:eastAsia="bg-BG"/>
              </w:rPr>
            </w:pPr>
            <w:r w:rsidRPr="007D2E1D">
              <w:rPr>
                <w:rFonts w:ascii="Arial" w:hAnsi="Arial" w:cs="Arial"/>
                <w:color w:val="000000"/>
                <w:sz w:val="18"/>
                <w:szCs w:val="18"/>
                <w:lang w:eastAsia="bg-BG"/>
              </w:rPr>
              <w:t>4.3</w:t>
            </w:r>
          </w:p>
        </w:tc>
      </w:tr>
      <w:tr w:rsidR="00F05F67" w:rsidRPr="007D2E1D"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D2E1D" w:rsidRDefault="00F05F67" w:rsidP="00DD1990">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jc w:val="center"/>
              <w:rPr>
                <w:rFonts w:ascii="Arial" w:hAnsi="Arial" w:cs="Arial"/>
                <w:color w:val="000000"/>
                <w:sz w:val="18"/>
                <w:szCs w:val="18"/>
                <w:lang w:eastAsia="bg-BG"/>
              </w:rPr>
            </w:pPr>
            <w:r w:rsidRPr="007D2E1D">
              <w:rPr>
                <w:rFonts w:ascii="Arial" w:hAnsi="Arial" w:cs="Arial"/>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jc w:val="right"/>
              <w:rPr>
                <w:rFonts w:ascii="Arial" w:hAnsi="Arial" w:cs="Arial"/>
                <w:color w:val="000000"/>
                <w:sz w:val="18"/>
                <w:szCs w:val="18"/>
                <w:lang w:eastAsia="bg-BG"/>
              </w:rPr>
            </w:pPr>
            <w:r w:rsidRPr="007D2E1D">
              <w:rPr>
                <w:rFonts w:ascii="Arial" w:hAnsi="Arial" w:cs="Arial"/>
                <w:color w:val="000000"/>
                <w:sz w:val="18"/>
                <w:szCs w:val="18"/>
                <w:lang w:eastAsia="bg-BG"/>
              </w:rPr>
              <w:t>1260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jc w:val="right"/>
              <w:rPr>
                <w:rFonts w:ascii="Arial" w:hAnsi="Arial" w:cs="Arial"/>
                <w:color w:val="000000"/>
                <w:sz w:val="18"/>
                <w:szCs w:val="18"/>
                <w:lang w:eastAsia="bg-BG"/>
              </w:rPr>
            </w:pPr>
            <w:r w:rsidRPr="007D2E1D">
              <w:rPr>
                <w:rFonts w:ascii="Arial" w:hAnsi="Arial" w:cs="Arial"/>
                <w:color w:val="000000"/>
                <w:sz w:val="18"/>
                <w:szCs w:val="18"/>
                <w:lang w:eastAsia="bg-BG"/>
              </w:rPr>
              <w:t>850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jc w:val="right"/>
              <w:rPr>
                <w:rFonts w:ascii="Arial" w:hAnsi="Arial" w:cs="Arial"/>
                <w:color w:val="000000"/>
                <w:sz w:val="18"/>
                <w:szCs w:val="18"/>
                <w:lang w:eastAsia="bg-BG"/>
              </w:rPr>
            </w:pPr>
            <w:r w:rsidRPr="007D2E1D">
              <w:rPr>
                <w:rFonts w:ascii="Arial" w:hAnsi="Arial" w:cs="Arial"/>
                <w:color w:val="000000"/>
                <w:sz w:val="18"/>
                <w:szCs w:val="18"/>
                <w:lang w:eastAsia="bg-BG"/>
              </w:rPr>
              <w:t>2110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jc w:val="right"/>
              <w:rPr>
                <w:rFonts w:ascii="Arial" w:hAnsi="Arial" w:cs="Arial"/>
                <w:color w:val="000000"/>
                <w:sz w:val="18"/>
                <w:szCs w:val="18"/>
                <w:lang w:eastAsia="bg-BG"/>
              </w:rPr>
            </w:pPr>
            <w:r w:rsidRPr="007D2E1D">
              <w:rPr>
                <w:rFonts w:ascii="Arial" w:hAnsi="Arial" w:cs="Arial"/>
                <w:color w:val="000000"/>
                <w:sz w:val="18"/>
                <w:szCs w:val="18"/>
                <w:lang w:eastAsia="bg-BG"/>
              </w:rPr>
              <w:t>3.6</w:t>
            </w:r>
          </w:p>
        </w:tc>
      </w:tr>
      <w:tr w:rsidR="00F05F67" w:rsidRPr="007D2E1D" w:rsidTr="00DD1990">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rPr>
                <w:rFonts w:ascii="Arial" w:hAnsi="Arial" w:cs="Arial"/>
                <w:color w:val="000000"/>
                <w:sz w:val="18"/>
                <w:szCs w:val="18"/>
                <w:lang w:eastAsia="bg-BG"/>
              </w:rPr>
            </w:pPr>
            <w:r w:rsidRPr="007D2E1D">
              <w:rPr>
                <w:rFonts w:ascii="Arial" w:hAnsi="Arial" w:cs="Arial"/>
                <w:color w:val="000000"/>
                <w:sz w:val="18"/>
                <w:szCs w:val="18"/>
                <w:lang w:eastAsia="bg-BG"/>
              </w:rPr>
              <w:t>Буково-габъров В П</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jc w:val="center"/>
              <w:rPr>
                <w:rFonts w:ascii="Arial" w:hAnsi="Arial" w:cs="Arial"/>
                <w:color w:val="000000"/>
                <w:sz w:val="18"/>
                <w:szCs w:val="18"/>
                <w:lang w:eastAsia="bg-BG"/>
              </w:rPr>
            </w:pPr>
            <w:r w:rsidRPr="007D2E1D">
              <w:rPr>
                <w:rFonts w:ascii="Arial" w:hAnsi="Arial" w:cs="Arial"/>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jc w:val="right"/>
              <w:rPr>
                <w:rFonts w:ascii="Arial" w:hAnsi="Arial" w:cs="Arial"/>
                <w:color w:val="000000"/>
                <w:sz w:val="18"/>
                <w:szCs w:val="18"/>
                <w:lang w:eastAsia="bg-BG"/>
              </w:rPr>
            </w:pPr>
            <w:r w:rsidRPr="007D2E1D">
              <w:rPr>
                <w:rFonts w:ascii="Arial" w:hAnsi="Arial" w:cs="Arial"/>
                <w:color w:val="000000"/>
                <w:sz w:val="18"/>
                <w:szCs w:val="18"/>
                <w:lang w:eastAsia="bg-BG"/>
              </w:rPr>
              <w:t>0.9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jc w:val="right"/>
              <w:rPr>
                <w:rFonts w:ascii="Arial" w:hAnsi="Arial" w:cs="Arial"/>
                <w:color w:val="000000"/>
                <w:sz w:val="18"/>
                <w:szCs w:val="18"/>
                <w:lang w:eastAsia="bg-BG"/>
              </w:rPr>
            </w:pPr>
            <w:r w:rsidRPr="007D2E1D">
              <w:rPr>
                <w:rFonts w:ascii="Arial" w:hAnsi="Arial" w:cs="Arial"/>
                <w:color w:val="000000"/>
                <w:sz w:val="18"/>
                <w:szCs w:val="18"/>
                <w:lang w:eastAsia="bg-BG"/>
              </w:rPr>
              <w:t>0.9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jc w:val="right"/>
              <w:rPr>
                <w:rFonts w:ascii="Arial" w:hAnsi="Arial" w:cs="Arial"/>
                <w:color w:val="000000"/>
                <w:sz w:val="18"/>
                <w:szCs w:val="18"/>
                <w:lang w:eastAsia="bg-BG"/>
              </w:rPr>
            </w:pPr>
          </w:p>
        </w:tc>
      </w:tr>
      <w:tr w:rsidR="00F05F67" w:rsidRPr="007D2E1D"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D2E1D" w:rsidRDefault="00F05F67" w:rsidP="00DD1990">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jc w:val="center"/>
              <w:rPr>
                <w:rFonts w:ascii="Arial" w:hAnsi="Arial" w:cs="Arial"/>
                <w:color w:val="000000"/>
                <w:sz w:val="18"/>
                <w:szCs w:val="18"/>
                <w:lang w:eastAsia="bg-BG"/>
              </w:rPr>
            </w:pPr>
            <w:r w:rsidRPr="007D2E1D">
              <w:rPr>
                <w:rFonts w:ascii="Arial" w:hAnsi="Arial" w:cs="Arial"/>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jc w:val="right"/>
              <w:rPr>
                <w:rFonts w:ascii="Arial" w:hAnsi="Arial" w:cs="Arial"/>
                <w:color w:val="000000"/>
                <w:sz w:val="18"/>
                <w:szCs w:val="18"/>
                <w:lang w:eastAsia="bg-BG"/>
              </w:rPr>
            </w:pPr>
            <w:r w:rsidRPr="007D2E1D">
              <w:rPr>
                <w:rFonts w:ascii="Arial" w:hAnsi="Arial" w:cs="Arial"/>
                <w:color w:val="000000"/>
                <w:sz w:val="18"/>
                <w:szCs w:val="18"/>
                <w:lan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jc w:val="right"/>
              <w:rPr>
                <w:rFonts w:ascii="Arial" w:hAnsi="Arial" w:cs="Arial"/>
                <w:color w:val="000000"/>
                <w:sz w:val="18"/>
                <w:szCs w:val="18"/>
                <w:lang w:eastAsia="bg-BG"/>
              </w:rPr>
            </w:pPr>
            <w:r w:rsidRPr="007D2E1D">
              <w:rPr>
                <w:rFonts w:ascii="Arial" w:hAnsi="Arial" w:cs="Arial"/>
                <w:color w:val="000000"/>
                <w:sz w:val="18"/>
                <w:szCs w:val="18"/>
                <w:lan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jc w:val="right"/>
              <w:rPr>
                <w:rFonts w:ascii="Arial" w:hAnsi="Arial" w:cs="Arial"/>
                <w:color w:val="000000"/>
                <w:sz w:val="18"/>
                <w:szCs w:val="18"/>
                <w:lang w:eastAsia="bg-BG"/>
              </w:rPr>
            </w:pPr>
          </w:p>
        </w:tc>
      </w:tr>
      <w:tr w:rsidR="00F05F67" w:rsidRPr="007D2E1D" w:rsidTr="00DD1990">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rPr>
                <w:rFonts w:ascii="Arial" w:hAnsi="Arial" w:cs="Arial"/>
                <w:color w:val="000000"/>
                <w:sz w:val="18"/>
                <w:szCs w:val="18"/>
                <w:lang w:eastAsia="bg-BG"/>
              </w:rPr>
            </w:pPr>
            <w:r w:rsidRPr="007D2E1D">
              <w:rPr>
                <w:rFonts w:ascii="Arial" w:hAnsi="Arial" w:cs="Arial"/>
                <w:color w:val="000000"/>
                <w:sz w:val="18"/>
                <w:szCs w:val="18"/>
                <w:lang w:eastAsia="bg-BG"/>
              </w:rPr>
              <w:t>Косматдъбов за превръщане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jc w:val="center"/>
              <w:rPr>
                <w:rFonts w:ascii="Arial" w:hAnsi="Arial" w:cs="Arial"/>
                <w:color w:val="000000"/>
                <w:sz w:val="18"/>
                <w:szCs w:val="18"/>
                <w:lang w:eastAsia="bg-BG"/>
              </w:rPr>
            </w:pPr>
            <w:r w:rsidRPr="007D2E1D">
              <w:rPr>
                <w:rFonts w:ascii="Arial" w:hAnsi="Arial" w:cs="Arial"/>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jc w:val="right"/>
              <w:rPr>
                <w:rFonts w:ascii="Arial" w:hAnsi="Arial" w:cs="Arial"/>
                <w:color w:val="000000"/>
                <w:sz w:val="18"/>
                <w:szCs w:val="18"/>
                <w:lang w:eastAsia="bg-BG"/>
              </w:rPr>
            </w:pPr>
            <w:r w:rsidRPr="007D2E1D">
              <w:rPr>
                <w:rFonts w:ascii="Arial" w:hAnsi="Arial" w:cs="Arial"/>
                <w:color w:val="000000"/>
                <w:sz w:val="18"/>
                <w:szCs w:val="18"/>
                <w:lang w:eastAsia="bg-BG"/>
              </w:rPr>
              <w:t>146.5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jc w:val="right"/>
              <w:rPr>
                <w:rFonts w:ascii="Arial" w:hAnsi="Arial" w:cs="Arial"/>
                <w:color w:val="000000"/>
                <w:sz w:val="18"/>
                <w:szCs w:val="18"/>
                <w:lang w:eastAsia="bg-BG"/>
              </w:rPr>
            </w:pPr>
            <w:r w:rsidRPr="007D2E1D">
              <w:rPr>
                <w:rFonts w:ascii="Arial" w:hAnsi="Arial" w:cs="Arial"/>
                <w:color w:val="000000"/>
                <w:sz w:val="18"/>
                <w:szCs w:val="18"/>
                <w:lang w:eastAsia="bg-BG"/>
              </w:rPr>
              <w:t>60.4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jc w:val="right"/>
              <w:rPr>
                <w:rFonts w:ascii="Arial" w:hAnsi="Arial" w:cs="Arial"/>
                <w:color w:val="000000"/>
                <w:sz w:val="18"/>
                <w:szCs w:val="18"/>
                <w:lang w:eastAsia="bg-BG"/>
              </w:rPr>
            </w:pPr>
            <w:r w:rsidRPr="007D2E1D">
              <w:rPr>
                <w:rFonts w:ascii="Arial" w:hAnsi="Arial" w:cs="Arial"/>
                <w:color w:val="000000"/>
                <w:sz w:val="18"/>
                <w:szCs w:val="18"/>
                <w:lang w:eastAsia="bg-BG"/>
              </w:rPr>
              <w:t>63.7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jc w:val="right"/>
              <w:rPr>
                <w:rFonts w:ascii="Arial" w:hAnsi="Arial" w:cs="Arial"/>
                <w:color w:val="000000"/>
                <w:sz w:val="18"/>
                <w:szCs w:val="18"/>
                <w:lang w:eastAsia="bg-BG"/>
              </w:rPr>
            </w:pPr>
            <w:r w:rsidRPr="007D2E1D">
              <w:rPr>
                <w:rFonts w:ascii="Arial" w:hAnsi="Arial" w:cs="Arial"/>
                <w:color w:val="000000"/>
                <w:sz w:val="18"/>
                <w:szCs w:val="18"/>
                <w:lang w:eastAsia="bg-BG"/>
              </w:rPr>
              <w:t>270.6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jc w:val="right"/>
              <w:rPr>
                <w:rFonts w:ascii="Arial" w:hAnsi="Arial" w:cs="Arial"/>
                <w:color w:val="000000"/>
                <w:sz w:val="18"/>
                <w:szCs w:val="18"/>
                <w:lang w:eastAsia="bg-BG"/>
              </w:rPr>
            </w:pPr>
            <w:r w:rsidRPr="007D2E1D">
              <w:rPr>
                <w:rFonts w:ascii="Arial" w:hAnsi="Arial" w:cs="Arial"/>
                <w:color w:val="000000"/>
                <w:sz w:val="18"/>
                <w:szCs w:val="18"/>
                <w:lang w:eastAsia="bg-BG"/>
              </w:rPr>
              <w:t>9.6</w:t>
            </w:r>
          </w:p>
        </w:tc>
      </w:tr>
      <w:tr w:rsidR="00F05F67" w:rsidRPr="007D2E1D"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D2E1D" w:rsidRDefault="00F05F67" w:rsidP="00DD1990">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jc w:val="center"/>
              <w:rPr>
                <w:rFonts w:ascii="Arial" w:hAnsi="Arial" w:cs="Arial"/>
                <w:color w:val="000000"/>
                <w:sz w:val="18"/>
                <w:szCs w:val="18"/>
                <w:lang w:eastAsia="bg-BG"/>
              </w:rPr>
            </w:pPr>
            <w:r w:rsidRPr="007D2E1D">
              <w:rPr>
                <w:rFonts w:ascii="Arial" w:hAnsi="Arial" w:cs="Arial"/>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jc w:val="right"/>
              <w:rPr>
                <w:rFonts w:ascii="Arial" w:hAnsi="Arial" w:cs="Arial"/>
                <w:color w:val="000000"/>
                <w:sz w:val="18"/>
                <w:szCs w:val="18"/>
                <w:lang w:eastAsia="bg-BG"/>
              </w:rPr>
            </w:pPr>
            <w:r w:rsidRPr="007D2E1D">
              <w:rPr>
                <w:rFonts w:ascii="Arial" w:hAnsi="Arial" w:cs="Arial"/>
                <w:color w:val="000000"/>
                <w:sz w:val="18"/>
                <w:szCs w:val="18"/>
                <w:lang w:eastAsia="bg-BG"/>
              </w:rPr>
              <w:t>1800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jc w:val="right"/>
              <w:rPr>
                <w:rFonts w:ascii="Arial" w:hAnsi="Arial" w:cs="Arial"/>
                <w:color w:val="000000"/>
                <w:sz w:val="18"/>
                <w:szCs w:val="18"/>
                <w:lang w:eastAsia="bg-BG"/>
              </w:rPr>
            </w:pPr>
            <w:r w:rsidRPr="007D2E1D">
              <w:rPr>
                <w:rFonts w:ascii="Arial" w:hAnsi="Arial" w:cs="Arial"/>
                <w:color w:val="000000"/>
                <w:sz w:val="18"/>
                <w:szCs w:val="18"/>
                <w:lang w:eastAsia="bg-BG"/>
              </w:rPr>
              <w:t>265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jc w:val="right"/>
              <w:rPr>
                <w:rFonts w:ascii="Arial" w:hAnsi="Arial" w:cs="Arial"/>
                <w:color w:val="000000"/>
                <w:sz w:val="18"/>
                <w:szCs w:val="18"/>
                <w:lang w:eastAsia="bg-BG"/>
              </w:rPr>
            </w:pPr>
            <w:r w:rsidRPr="007D2E1D">
              <w:rPr>
                <w:rFonts w:ascii="Arial" w:hAnsi="Arial" w:cs="Arial"/>
                <w:color w:val="000000"/>
                <w:sz w:val="18"/>
                <w:szCs w:val="18"/>
                <w:lang w:eastAsia="bg-BG"/>
              </w:rPr>
              <w:t>2065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jc w:val="right"/>
              <w:rPr>
                <w:rFonts w:ascii="Arial" w:hAnsi="Arial" w:cs="Arial"/>
                <w:color w:val="000000"/>
                <w:sz w:val="18"/>
                <w:szCs w:val="18"/>
                <w:lang w:eastAsia="bg-BG"/>
              </w:rPr>
            </w:pPr>
            <w:r w:rsidRPr="007D2E1D">
              <w:rPr>
                <w:rFonts w:ascii="Arial" w:hAnsi="Arial" w:cs="Arial"/>
                <w:color w:val="000000"/>
                <w:sz w:val="18"/>
                <w:szCs w:val="18"/>
                <w:lang w:eastAsia="bg-BG"/>
              </w:rPr>
              <w:t>3.5</w:t>
            </w:r>
          </w:p>
        </w:tc>
      </w:tr>
      <w:tr w:rsidR="00F05F67" w:rsidRPr="007D2E1D" w:rsidTr="00DD1990">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rPr>
                <w:rFonts w:ascii="Arial" w:hAnsi="Arial" w:cs="Arial"/>
                <w:b/>
                <w:bCs/>
                <w:color w:val="000000"/>
                <w:sz w:val="18"/>
                <w:szCs w:val="18"/>
                <w:lang w:eastAsia="bg-BG"/>
              </w:rPr>
            </w:pPr>
            <w:r w:rsidRPr="007D2E1D">
              <w:rPr>
                <w:rFonts w:ascii="Arial" w:hAnsi="Arial" w:cs="Arial"/>
                <w:b/>
                <w:bCs/>
                <w:color w:val="000000"/>
                <w:sz w:val="18"/>
                <w:szCs w:val="18"/>
                <w:lang w:eastAsia="bg-BG"/>
              </w:rPr>
              <w:t>Всичко издънкови за превръщане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jc w:val="center"/>
              <w:rPr>
                <w:rFonts w:ascii="Arial" w:hAnsi="Arial" w:cs="Arial"/>
                <w:b/>
                <w:bCs/>
                <w:color w:val="000000"/>
                <w:sz w:val="18"/>
                <w:szCs w:val="18"/>
                <w:lang w:eastAsia="bg-BG"/>
              </w:rPr>
            </w:pPr>
            <w:r w:rsidRPr="007D2E1D">
              <w:rPr>
                <w:rFonts w:ascii="Arial" w:hAnsi="Arial" w:cs="Arial"/>
                <w:b/>
                <w:bCs/>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jc w:val="right"/>
              <w:rPr>
                <w:rFonts w:ascii="Arial" w:hAnsi="Arial" w:cs="Arial"/>
                <w:b/>
                <w:bCs/>
                <w:color w:val="000000"/>
                <w:sz w:val="18"/>
                <w:szCs w:val="18"/>
                <w:lang w:eastAsia="bg-BG"/>
              </w:rPr>
            </w:pPr>
            <w:r w:rsidRPr="007D2E1D">
              <w:rPr>
                <w:rFonts w:ascii="Arial" w:hAnsi="Arial" w:cs="Arial"/>
                <w:b/>
                <w:bCs/>
                <w:color w:val="000000"/>
                <w:sz w:val="18"/>
                <w:szCs w:val="18"/>
                <w:lang w:eastAsia="bg-BG"/>
              </w:rPr>
              <w:t>1635.6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jc w:val="right"/>
              <w:rPr>
                <w:rFonts w:ascii="Arial" w:hAnsi="Arial" w:cs="Arial"/>
                <w:b/>
                <w:bCs/>
                <w:color w:val="000000"/>
                <w:sz w:val="18"/>
                <w:szCs w:val="18"/>
                <w:lang w:eastAsia="bg-BG"/>
              </w:rPr>
            </w:pPr>
            <w:r w:rsidRPr="007D2E1D">
              <w:rPr>
                <w:rFonts w:ascii="Arial" w:hAnsi="Arial" w:cs="Arial"/>
                <w:b/>
                <w:bCs/>
                <w:color w:val="000000"/>
                <w:sz w:val="18"/>
                <w:szCs w:val="18"/>
                <w:lang w:eastAsia="bg-BG"/>
              </w:rPr>
              <w:t>324.7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jc w:val="right"/>
              <w:rPr>
                <w:rFonts w:ascii="Arial" w:hAnsi="Arial" w:cs="Arial"/>
                <w:b/>
                <w:bCs/>
                <w:color w:val="000000"/>
                <w:sz w:val="18"/>
                <w:szCs w:val="18"/>
                <w:lang w:eastAsia="bg-BG"/>
              </w:rPr>
            </w:pPr>
            <w:r w:rsidRPr="007D2E1D">
              <w:rPr>
                <w:rFonts w:ascii="Arial" w:hAnsi="Arial" w:cs="Arial"/>
                <w:b/>
                <w:bCs/>
                <w:color w:val="000000"/>
                <w:sz w:val="18"/>
                <w:szCs w:val="18"/>
                <w:lang w:eastAsia="bg-BG"/>
              </w:rPr>
              <w:t>225.8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jc w:val="right"/>
              <w:rPr>
                <w:rFonts w:ascii="Arial" w:hAnsi="Arial" w:cs="Arial"/>
                <w:b/>
                <w:bCs/>
                <w:color w:val="000000"/>
                <w:sz w:val="18"/>
                <w:szCs w:val="18"/>
                <w:lang w:eastAsia="bg-BG"/>
              </w:rPr>
            </w:pPr>
            <w:r w:rsidRPr="007D2E1D">
              <w:rPr>
                <w:rFonts w:ascii="Arial" w:hAnsi="Arial" w:cs="Arial"/>
                <w:b/>
                <w:bCs/>
                <w:color w:val="000000"/>
                <w:sz w:val="18"/>
                <w:szCs w:val="18"/>
                <w:lang w:eastAsia="bg-BG"/>
              </w:rPr>
              <w:t>2186.1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jc w:val="right"/>
              <w:rPr>
                <w:rFonts w:ascii="Arial" w:hAnsi="Arial" w:cs="Arial"/>
                <w:b/>
                <w:bCs/>
                <w:color w:val="000000"/>
                <w:sz w:val="18"/>
                <w:szCs w:val="18"/>
                <w:lang w:eastAsia="bg-BG"/>
              </w:rPr>
            </w:pPr>
            <w:r w:rsidRPr="007D2E1D">
              <w:rPr>
                <w:rFonts w:ascii="Arial" w:hAnsi="Arial" w:cs="Arial"/>
                <w:b/>
                <w:bCs/>
                <w:color w:val="000000"/>
                <w:sz w:val="18"/>
                <w:szCs w:val="18"/>
                <w:lang w:eastAsia="bg-BG"/>
              </w:rPr>
              <w:t>77.7</w:t>
            </w:r>
          </w:p>
        </w:tc>
      </w:tr>
      <w:tr w:rsidR="00F05F67" w:rsidRPr="007D2E1D"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D2E1D" w:rsidRDefault="00F05F67" w:rsidP="00DD1990">
            <w:pPr>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jc w:val="center"/>
              <w:rPr>
                <w:rFonts w:ascii="Arial" w:hAnsi="Arial" w:cs="Arial"/>
                <w:b/>
                <w:bCs/>
                <w:color w:val="000000"/>
                <w:sz w:val="18"/>
                <w:szCs w:val="18"/>
                <w:lang w:eastAsia="bg-BG"/>
              </w:rPr>
            </w:pPr>
            <w:r w:rsidRPr="007D2E1D">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jc w:val="right"/>
              <w:rPr>
                <w:rFonts w:ascii="Arial" w:hAnsi="Arial" w:cs="Arial"/>
                <w:b/>
                <w:bCs/>
                <w:color w:val="000000"/>
                <w:sz w:val="18"/>
                <w:szCs w:val="18"/>
                <w:lang w:eastAsia="bg-BG"/>
              </w:rPr>
            </w:pPr>
            <w:r w:rsidRPr="007D2E1D">
              <w:rPr>
                <w:rFonts w:ascii="Arial" w:hAnsi="Arial" w:cs="Arial"/>
                <w:b/>
                <w:bCs/>
                <w:color w:val="000000"/>
                <w:sz w:val="18"/>
                <w:szCs w:val="18"/>
                <w:lang w:eastAsia="bg-BG"/>
              </w:rPr>
              <w:t>37120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jc w:val="right"/>
              <w:rPr>
                <w:rFonts w:ascii="Arial" w:hAnsi="Arial" w:cs="Arial"/>
                <w:b/>
                <w:bCs/>
                <w:color w:val="000000"/>
                <w:sz w:val="18"/>
                <w:szCs w:val="18"/>
                <w:lang w:eastAsia="bg-BG"/>
              </w:rPr>
            </w:pPr>
            <w:r w:rsidRPr="007D2E1D">
              <w:rPr>
                <w:rFonts w:ascii="Arial" w:hAnsi="Arial" w:cs="Arial"/>
                <w:b/>
                <w:bCs/>
                <w:color w:val="000000"/>
                <w:sz w:val="18"/>
                <w:szCs w:val="18"/>
                <w:lang w:eastAsia="bg-BG"/>
              </w:rPr>
              <w:t>3447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jc w:val="right"/>
              <w:rPr>
                <w:rFonts w:ascii="Arial" w:hAnsi="Arial" w:cs="Arial"/>
                <w:b/>
                <w:bCs/>
                <w:color w:val="000000"/>
                <w:sz w:val="18"/>
                <w:szCs w:val="18"/>
                <w:lang w:eastAsia="bg-BG"/>
              </w:rPr>
            </w:pPr>
            <w:r w:rsidRPr="007D2E1D">
              <w:rPr>
                <w:rFonts w:ascii="Arial" w:hAnsi="Arial" w:cs="Arial"/>
                <w:b/>
                <w:bCs/>
                <w:color w:val="000000"/>
                <w:sz w:val="18"/>
                <w:szCs w:val="18"/>
                <w:lang w:eastAsia="bg-BG"/>
              </w:rPr>
              <w:t>40567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jc w:val="right"/>
              <w:rPr>
                <w:rFonts w:ascii="Arial" w:hAnsi="Arial" w:cs="Arial"/>
                <w:b/>
                <w:bCs/>
                <w:color w:val="000000"/>
                <w:sz w:val="18"/>
                <w:szCs w:val="18"/>
                <w:lang w:eastAsia="bg-BG"/>
              </w:rPr>
            </w:pPr>
            <w:r w:rsidRPr="007D2E1D">
              <w:rPr>
                <w:rFonts w:ascii="Arial" w:hAnsi="Arial" w:cs="Arial"/>
                <w:b/>
                <w:bCs/>
                <w:color w:val="000000"/>
                <w:sz w:val="18"/>
                <w:szCs w:val="18"/>
                <w:lang w:eastAsia="bg-BG"/>
              </w:rPr>
              <w:t>69.3</w:t>
            </w:r>
          </w:p>
        </w:tc>
      </w:tr>
      <w:tr w:rsidR="00F05F67" w:rsidRPr="007D2E1D" w:rsidTr="00DD1990">
        <w:tc>
          <w:tcPr>
            <w:tcW w:w="0" w:type="auto"/>
            <w:gridSpan w:val="8"/>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F05F67" w:rsidRPr="007D2E1D" w:rsidRDefault="00F05F67" w:rsidP="00DD1990">
            <w:pPr>
              <w:jc w:val="center"/>
              <w:rPr>
                <w:rFonts w:ascii="Arial" w:hAnsi="Arial" w:cs="Arial"/>
                <w:b/>
                <w:bCs/>
                <w:color w:val="000000"/>
                <w:sz w:val="18"/>
                <w:szCs w:val="18"/>
                <w:lang w:eastAsia="bg-BG"/>
              </w:rPr>
            </w:pPr>
            <w:r w:rsidRPr="007D2E1D">
              <w:rPr>
                <w:rFonts w:ascii="Arial" w:hAnsi="Arial" w:cs="Arial"/>
                <w:b/>
                <w:bCs/>
                <w:color w:val="000000"/>
                <w:sz w:val="18"/>
                <w:szCs w:val="18"/>
                <w:lang w:eastAsia="bg-BG"/>
              </w:rPr>
              <w:t>Нискостъблени</w:t>
            </w:r>
          </w:p>
        </w:tc>
      </w:tr>
      <w:tr w:rsidR="00F05F67" w:rsidRPr="007D2E1D" w:rsidTr="00DD1990">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rPr>
                <w:rFonts w:ascii="Arial" w:hAnsi="Arial" w:cs="Arial"/>
                <w:color w:val="000000"/>
                <w:sz w:val="18"/>
                <w:szCs w:val="18"/>
                <w:lang w:eastAsia="bg-BG"/>
              </w:rPr>
            </w:pPr>
            <w:r w:rsidRPr="007D2E1D">
              <w:rPr>
                <w:rFonts w:ascii="Arial" w:hAnsi="Arial" w:cs="Arial"/>
                <w:color w:val="000000"/>
                <w:sz w:val="18"/>
                <w:szCs w:val="18"/>
                <w:lang w:eastAsia="bg-BG"/>
              </w:rPr>
              <w:t>Акациев</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jc w:val="center"/>
              <w:rPr>
                <w:rFonts w:ascii="Arial" w:hAnsi="Arial" w:cs="Arial"/>
                <w:color w:val="000000"/>
                <w:sz w:val="18"/>
                <w:szCs w:val="18"/>
                <w:lang w:eastAsia="bg-BG"/>
              </w:rPr>
            </w:pPr>
            <w:r w:rsidRPr="007D2E1D">
              <w:rPr>
                <w:rFonts w:ascii="Arial" w:hAnsi="Arial" w:cs="Arial"/>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jc w:val="right"/>
              <w:rPr>
                <w:rFonts w:ascii="Arial" w:hAnsi="Arial" w:cs="Arial"/>
                <w:color w:val="000000"/>
                <w:sz w:val="18"/>
                <w:szCs w:val="18"/>
                <w:lang w:eastAsia="bg-BG"/>
              </w:rPr>
            </w:pPr>
            <w:r w:rsidRPr="007D2E1D">
              <w:rPr>
                <w:rFonts w:ascii="Arial" w:hAnsi="Arial" w:cs="Arial"/>
                <w:color w:val="000000"/>
                <w:sz w:val="18"/>
                <w:szCs w:val="18"/>
                <w:lang w:eastAsia="bg-BG"/>
              </w:rPr>
              <w:t>30.6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jc w:val="right"/>
              <w:rPr>
                <w:rFonts w:ascii="Arial" w:hAnsi="Arial" w:cs="Arial"/>
                <w:color w:val="000000"/>
                <w:sz w:val="18"/>
                <w:szCs w:val="18"/>
                <w:lang w:eastAsia="bg-BG"/>
              </w:rPr>
            </w:pPr>
            <w:r w:rsidRPr="007D2E1D">
              <w:rPr>
                <w:rFonts w:ascii="Arial" w:hAnsi="Arial" w:cs="Arial"/>
                <w:color w:val="000000"/>
                <w:sz w:val="18"/>
                <w:szCs w:val="18"/>
                <w:lang w:eastAsia="bg-BG"/>
              </w:rPr>
              <w:t>30.6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jc w:val="right"/>
              <w:rPr>
                <w:rFonts w:ascii="Arial" w:hAnsi="Arial" w:cs="Arial"/>
                <w:color w:val="000000"/>
                <w:sz w:val="18"/>
                <w:szCs w:val="18"/>
                <w:lang w:eastAsia="bg-BG"/>
              </w:rPr>
            </w:pPr>
            <w:r w:rsidRPr="007D2E1D">
              <w:rPr>
                <w:rFonts w:ascii="Arial" w:hAnsi="Arial" w:cs="Arial"/>
                <w:color w:val="000000"/>
                <w:sz w:val="18"/>
                <w:szCs w:val="18"/>
                <w:lang w:eastAsia="bg-BG"/>
              </w:rPr>
              <w:t>1.0</w:t>
            </w:r>
          </w:p>
        </w:tc>
      </w:tr>
      <w:tr w:rsidR="00F05F67" w:rsidRPr="007D2E1D"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D2E1D" w:rsidRDefault="00F05F67" w:rsidP="00DD1990">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jc w:val="center"/>
              <w:rPr>
                <w:rFonts w:ascii="Arial" w:hAnsi="Arial" w:cs="Arial"/>
                <w:color w:val="000000"/>
                <w:sz w:val="18"/>
                <w:szCs w:val="18"/>
                <w:lang w:eastAsia="bg-BG"/>
              </w:rPr>
            </w:pPr>
            <w:r w:rsidRPr="007D2E1D">
              <w:rPr>
                <w:rFonts w:ascii="Arial" w:hAnsi="Arial" w:cs="Arial"/>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jc w:val="right"/>
              <w:rPr>
                <w:rFonts w:ascii="Arial" w:hAnsi="Arial" w:cs="Arial"/>
                <w:color w:val="000000"/>
                <w:sz w:val="18"/>
                <w:szCs w:val="18"/>
                <w:lang w:eastAsia="bg-BG"/>
              </w:rPr>
            </w:pPr>
            <w:r w:rsidRPr="007D2E1D">
              <w:rPr>
                <w:rFonts w:ascii="Arial" w:hAnsi="Arial" w:cs="Arial"/>
                <w:color w:val="000000"/>
                <w:sz w:val="18"/>
                <w:szCs w:val="18"/>
                <w:lang w:eastAsia="bg-BG"/>
              </w:rPr>
              <w:t>1050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jc w:val="right"/>
              <w:rPr>
                <w:rFonts w:ascii="Arial" w:hAnsi="Arial" w:cs="Arial"/>
                <w:color w:val="000000"/>
                <w:sz w:val="18"/>
                <w:szCs w:val="18"/>
                <w:lang w:eastAsia="bg-BG"/>
              </w:rPr>
            </w:pPr>
            <w:r w:rsidRPr="007D2E1D">
              <w:rPr>
                <w:rFonts w:ascii="Arial" w:hAnsi="Arial" w:cs="Arial"/>
                <w:color w:val="000000"/>
                <w:sz w:val="18"/>
                <w:szCs w:val="18"/>
                <w:lang w:eastAsia="bg-BG"/>
              </w:rPr>
              <w:t>1050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jc w:val="right"/>
              <w:rPr>
                <w:rFonts w:ascii="Arial" w:hAnsi="Arial" w:cs="Arial"/>
                <w:color w:val="000000"/>
                <w:sz w:val="18"/>
                <w:szCs w:val="18"/>
                <w:lang w:eastAsia="bg-BG"/>
              </w:rPr>
            </w:pPr>
            <w:r w:rsidRPr="007D2E1D">
              <w:rPr>
                <w:rFonts w:ascii="Arial" w:hAnsi="Arial" w:cs="Arial"/>
                <w:color w:val="000000"/>
                <w:sz w:val="18"/>
                <w:szCs w:val="18"/>
                <w:lang w:eastAsia="bg-BG"/>
              </w:rPr>
              <w:t>1.8</w:t>
            </w:r>
          </w:p>
        </w:tc>
      </w:tr>
      <w:tr w:rsidR="00F05F67" w:rsidRPr="007D2E1D" w:rsidTr="00DD1990">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rPr>
                <w:rFonts w:ascii="Arial" w:hAnsi="Arial" w:cs="Arial"/>
                <w:color w:val="000000"/>
                <w:sz w:val="18"/>
                <w:szCs w:val="18"/>
                <w:lang w:eastAsia="bg-BG"/>
              </w:rPr>
            </w:pPr>
            <w:r w:rsidRPr="007D2E1D">
              <w:rPr>
                <w:rFonts w:ascii="Arial" w:hAnsi="Arial" w:cs="Arial"/>
                <w:color w:val="000000"/>
                <w:sz w:val="18"/>
                <w:szCs w:val="18"/>
                <w:lang w:eastAsia="bg-BG"/>
              </w:rPr>
              <w:t>Келявгабъров</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jc w:val="center"/>
              <w:rPr>
                <w:rFonts w:ascii="Arial" w:hAnsi="Arial" w:cs="Arial"/>
                <w:color w:val="000000"/>
                <w:sz w:val="18"/>
                <w:szCs w:val="18"/>
                <w:lang w:eastAsia="bg-BG"/>
              </w:rPr>
            </w:pPr>
            <w:r w:rsidRPr="007D2E1D">
              <w:rPr>
                <w:rFonts w:ascii="Arial" w:hAnsi="Arial" w:cs="Arial"/>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jc w:val="right"/>
              <w:rPr>
                <w:rFonts w:ascii="Arial" w:hAnsi="Arial" w:cs="Arial"/>
                <w:color w:val="000000"/>
                <w:sz w:val="18"/>
                <w:szCs w:val="18"/>
                <w:lang w:eastAsia="bg-BG"/>
              </w:rPr>
            </w:pPr>
            <w:r w:rsidRPr="007D2E1D">
              <w:rPr>
                <w:rFonts w:ascii="Arial" w:hAnsi="Arial" w:cs="Arial"/>
                <w:color w:val="000000"/>
                <w:sz w:val="18"/>
                <w:szCs w:val="18"/>
                <w:lang w:eastAsia="bg-BG"/>
              </w:rPr>
              <w:t>9.9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jc w:val="right"/>
              <w:rPr>
                <w:rFonts w:ascii="Arial" w:hAnsi="Arial" w:cs="Arial"/>
                <w:color w:val="000000"/>
                <w:sz w:val="18"/>
                <w:szCs w:val="18"/>
                <w:lang w:eastAsia="bg-BG"/>
              </w:rPr>
            </w:pPr>
            <w:r w:rsidRPr="007D2E1D">
              <w:rPr>
                <w:rFonts w:ascii="Arial" w:hAnsi="Arial" w:cs="Arial"/>
                <w:color w:val="000000"/>
                <w:sz w:val="18"/>
                <w:szCs w:val="18"/>
                <w:lang w:eastAsia="bg-BG"/>
              </w:rPr>
              <w:t>9.9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jc w:val="right"/>
              <w:rPr>
                <w:rFonts w:ascii="Arial" w:hAnsi="Arial" w:cs="Arial"/>
                <w:color w:val="000000"/>
                <w:sz w:val="18"/>
                <w:szCs w:val="18"/>
                <w:lang w:eastAsia="bg-BG"/>
              </w:rPr>
            </w:pPr>
            <w:r w:rsidRPr="007D2E1D">
              <w:rPr>
                <w:rFonts w:ascii="Arial" w:hAnsi="Arial" w:cs="Arial"/>
                <w:color w:val="000000"/>
                <w:sz w:val="18"/>
                <w:szCs w:val="18"/>
                <w:lang w:eastAsia="bg-BG"/>
              </w:rPr>
              <w:t>0.4</w:t>
            </w:r>
          </w:p>
        </w:tc>
      </w:tr>
      <w:tr w:rsidR="00F05F67" w:rsidRPr="007D2E1D"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D2E1D" w:rsidRDefault="00F05F67" w:rsidP="00DD1990">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jc w:val="center"/>
              <w:rPr>
                <w:rFonts w:ascii="Arial" w:hAnsi="Arial" w:cs="Arial"/>
                <w:color w:val="000000"/>
                <w:sz w:val="18"/>
                <w:szCs w:val="18"/>
                <w:lang w:eastAsia="bg-BG"/>
              </w:rPr>
            </w:pPr>
            <w:r w:rsidRPr="007D2E1D">
              <w:rPr>
                <w:rFonts w:ascii="Arial" w:hAnsi="Arial" w:cs="Arial"/>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jc w:val="right"/>
              <w:rPr>
                <w:rFonts w:ascii="Arial" w:hAnsi="Arial" w:cs="Arial"/>
                <w:color w:val="000000"/>
                <w:sz w:val="18"/>
                <w:szCs w:val="18"/>
                <w:lang w:eastAsia="bg-BG"/>
              </w:rPr>
            </w:pPr>
          </w:p>
        </w:tc>
      </w:tr>
      <w:tr w:rsidR="00F05F67" w:rsidRPr="007D2E1D" w:rsidTr="00DD1990">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rPr>
                <w:rFonts w:ascii="Arial" w:hAnsi="Arial" w:cs="Arial"/>
                <w:b/>
                <w:bCs/>
                <w:color w:val="000000"/>
                <w:sz w:val="18"/>
                <w:szCs w:val="18"/>
                <w:lang w:eastAsia="bg-BG"/>
              </w:rPr>
            </w:pPr>
            <w:r w:rsidRPr="007D2E1D">
              <w:rPr>
                <w:rFonts w:ascii="Arial" w:hAnsi="Arial" w:cs="Arial"/>
                <w:b/>
                <w:bCs/>
                <w:color w:val="000000"/>
                <w:sz w:val="18"/>
                <w:szCs w:val="18"/>
                <w:lang w:eastAsia="bg-BG"/>
              </w:rPr>
              <w:t>Всичко нискостъблени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jc w:val="center"/>
              <w:rPr>
                <w:rFonts w:ascii="Arial" w:hAnsi="Arial" w:cs="Arial"/>
                <w:b/>
                <w:bCs/>
                <w:color w:val="000000"/>
                <w:sz w:val="18"/>
                <w:szCs w:val="18"/>
                <w:lang w:eastAsia="bg-BG"/>
              </w:rPr>
            </w:pPr>
            <w:r w:rsidRPr="007D2E1D">
              <w:rPr>
                <w:rFonts w:ascii="Arial" w:hAnsi="Arial" w:cs="Arial"/>
                <w:b/>
                <w:bCs/>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jc w:val="right"/>
              <w:rPr>
                <w:rFonts w:ascii="Arial" w:hAnsi="Arial" w:cs="Arial"/>
                <w:b/>
                <w:bCs/>
                <w:color w:val="000000"/>
                <w:sz w:val="18"/>
                <w:szCs w:val="18"/>
                <w:lang w:eastAsia="bg-BG"/>
              </w:rPr>
            </w:pPr>
            <w:r w:rsidRPr="007D2E1D">
              <w:rPr>
                <w:rFonts w:ascii="Arial" w:hAnsi="Arial" w:cs="Arial"/>
                <w:b/>
                <w:bCs/>
                <w:color w:val="000000"/>
                <w:sz w:val="18"/>
                <w:szCs w:val="18"/>
                <w:lang w:eastAsia="bg-BG"/>
              </w:rPr>
              <w:t>30.6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jc w:val="right"/>
              <w:rPr>
                <w:rFonts w:ascii="Arial" w:hAnsi="Arial" w:cs="Arial"/>
                <w:b/>
                <w:bCs/>
                <w:color w:val="000000"/>
                <w:sz w:val="18"/>
                <w:szCs w:val="18"/>
                <w:lang w:eastAsia="bg-BG"/>
              </w:rPr>
            </w:pPr>
            <w:r w:rsidRPr="007D2E1D">
              <w:rPr>
                <w:rFonts w:ascii="Arial" w:hAnsi="Arial" w:cs="Arial"/>
                <w:b/>
                <w:bCs/>
                <w:color w:val="000000"/>
                <w:sz w:val="18"/>
                <w:szCs w:val="18"/>
                <w:lang w:eastAsia="bg-BG"/>
              </w:rPr>
              <w:t>9.9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jc w:val="right"/>
              <w:rPr>
                <w:rFonts w:ascii="Arial" w:hAnsi="Arial" w:cs="Arial"/>
                <w:b/>
                <w:bCs/>
                <w:color w:val="000000"/>
                <w:sz w:val="18"/>
                <w:szCs w:val="18"/>
                <w:lang w:eastAsia="bg-BG"/>
              </w:rPr>
            </w:pPr>
            <w:r w:rsidRPr="007D2E1D">
              <w:rPr>
                <w:rFonts w:ascii="Arial" w:hAnsi="Arial" w:cs="Arial"/>
                <w:b/>
                <w:bCs/>
                <w:color w:val="000000"/>
                <w:sz w:val="18"/>
                <w:szCs w:val="18"/>
                <w:lang w:eastAsia="bg-BG"/>
              </w:rPr>
              <w:t>40.5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jc w:val="right"/>
              <w:rPr>
                <w:rFonts w:ascii="Arial" w:hAnsi="Arial" w:cs="Arial"/>
                <w:b/>
                <w:bCs/>
                <w:color w:val="000000"/>
                <w:sz w:val="18"/>
                <w:szCs w:val="18"/>
                <w:lang w:eastAsia="bg-BG"/>
              </w:rPr>
            </w:pPr>
            <w:r w:rsidRPr="007D2E1D">
              <w:rPr>
                <w:rFonts w:ascii="Arial" w:hAnsi="Arial" w:cs="Arial"/>
                <w:b/>
                <w:bCs/>
                <w:color w:val="000000"/>
                <w:sz w:val="18"/>
                <w:szCs w:val="18"/>
                <w:lang w:eastAsia="bg-BG"/>
              </w:rPr>
              <w:t>1.4</w:t>
            </w:r>
          </w:p>
        </w:tc>
      </w:tr>
      <w:tr w:rsidR="00F05F67" w:rsidRPr="007D2E1D"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D2E1D" w:rsidRDefault="00F05F67" w:rsidP="00DD1990">
            <w:pPr>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jc w:val="center"/>
              <w:rPr>
                <w:rFonts w:ascii="Arial" w:hAnsi="Arial" w:cs="Arial"/>
                <w:b/>
                <w:bCs/>
                <w:color w:val="000000"/>
                <w:sz w:val="18"/>
                <w:szCs w:val="18"/>
                <w:lang w:eastAsia="bg-BG"/>
              </w:rPr>
            </w:pPr>
            <w:r w:rsidRPr="007D2E1D">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jc w:val="right"/>
              <w:rPr>
                <w:rFonts w:ascii="Arial" w:hAnsi="Arial" w:cs="Arial"/>
                <w:b/>
                <w:bCs/>
                <w:color w:val="000000"/>
                <w:sz w:val="18"/>
                <w:szCs w:val="18"/>
                <w:lang w:eastAsia="bg-BG"/>
              </w:rPr>
            </w:pPr>
            <w:r w:rsidRPr="007D2E1D">
              <w:rPr>
                <w:rFonts w:ascii="Arial" w:hAnsi="Arial" w:cs="Arial"/>
                <w:b/>
                <w:bCs/>
                <w:color w:val="000000"/>
                <w:sz w:val="18"/>
                <w:szCs w:val="18"/>
                <w:lang w:eastAsia="bg-BG"/>
              </w:rPr>
              <w:t>1050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jc w:val="right"/>
              <w:rPr>
                <w:rFonts w:ascii="Arial" w:hAnsi="Arial" w:cs="Arial"/>
                <w:b/>
                <w:bCs/>
                <w:color w:val="000000"/>
                <w:sz w:val="18"/>
                <w:szCs w:val="18"/>
                <w:lang w:eastAsia="bg-BG"/>
              </w:rPr>
            </w:pPr>
            <w:r w:rsidRPr="007D2E1D">
              <w:rPr>
                <w:rFonts w:ascii="Arial" w:hAnsi="Arial" w:cs="Arial"/>
                <w:b/>
                <w:bCs/>
                <w:color w:val="000000"/>
                <w:sz w:val="18"/>
                <w:szCs w:val="18"/>
                <w:lang w:eastAsia="bg-BG"/>
              </w:rPr>
              <w:t>1050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jc w:val="right"/>
              <w:rPr>
                <w:rFonts w:ascii="Arial" w:hAnsi="Arial" w:cs="Arial"/>
                <w:b/>
                <w:bCs/>
                <w:color w:val="000000"/>
                <w:sz w:val="18"/>
                <w:szCs w:val="18"/>
                <w:lang w:eastAsia="bg-BG"/>
              </w:rPr>
            </w:pPr>
            <w:r w:rsidRPr="007D2E1D">
              <w:rPr>
                <w:rFonts w:ascii="Arial" w:hAnsi="Arial" w:cs="Arial"/>
                <w:b/>
                <w:bCs/>
                <w:color w:val="000000"/>
                <w:sz w:val="18"/>
                <w:szCs w:val="18"/>
                <w:lang w:eastAsia="bg-BG"/>
              </w:rPr>
              <w:t>1.8</w:t>
            </w:r>
          </w:p>
        </w:tc>
      </w:tr>
      <w:tr w:rsidR="00F05F67" w:rsidRPr="007D2E1D" w:rsidTr="00DD1990">
        <w:tc>
          <w:tcPr>
            <w:tcW w:w="0" w:type="auto"/>
            <w:gridSpan w:val="8"/>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F05F67" w:rsidRPr="007D2E1D" w:rsidRDefault="00F05F67" w:rsidP="00DD1990">
            <w:pPr>
              <w:jc w:val="center"/>
              <w:rPr>
                <w:rFonts w:ascii="Arial" w:hAnsi="Arial" w:cs="Arial"/>
                <w:b/>
                <w:bCs/>
                <w:color w:val="000000"/>
                <w:sz w:val="18"/>
                <w:szCs w:val="18"/>
                <w:lang w:eastAsia="bg-BG"/>
              </w:rPr>
            </w:pPr>
            <w:r w:rsidRPr="007D2E1D">
              <w:rPr>
                <w:rFonts w:ascii="Arial" w:hAnsi="Arial" w:cs="Arial"/>
                <w:b/>
                <w:bCs/>
                <w:color w:val="000000"/>
                <w:sz w:val="18"/>
                <w:szCs w:val="18"/>
                <w:lang w:eastAsia="bg-BG"/>
              </w:rPr>
              <w:t>ОБЩО</w:t>
            </w:r>
          </w:p>
        </w:tc>
      </w:tr>
      <w:tr w:rsidR="00F05F67" w:rsidRPr="007D2E1D" w:rsidTr="00DD1990">
        <w:tc>
          <w:tcPr>
            <w:tcW w:w="375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rPr>
                <w:rFonts w:ascii="Arial" w:hAnsi="Arial" w:cs="Arial"/>
                <w:b/>
                <w:bCs/>
                <w:color w:val="000000"/>
                <w:sz w:val="18"/>
                <w:szCs w:val="18"/>
                <w:lang w:eastAsia="bg-BG"/>
              </w:rPr>
            </w:pPr>
            <w:r w:rsidRPr="007D2E1D">
              <w:rPr>
                <w:rFonts w:ascii="Arial" w:hAnsi="Arial" w:cs="Arial"/>
                <w:b/>
                <w:bCs/>
                <w:color w:val="000000"/>
                <w:sz w:val="18"/>
                <w:szCs w:val="18"/>
                <w:lang w:eastAsia="bg-BG"/>
              </w:rPr>
              <w:t>ОБЩО НАСОКИ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jc w:val="center"/>
              <w:rPr>
                <w:rFonts w:ascii="Arial" w:hAnsi="Arial" w:cs="Arial"/>
                <w:b/>
                <w:bCs/>
                <w:color w:val="000000"/>
                <w:sz w:val="18"/>
                <w:szCs w:val="18"/>
                <w:lang w:eastAsia="bg-BG"/>
              </w:rPr>
            </w:pPr>
            <w:r w:rsidRPr="007D2E1D">
              <w:rPr>
                <w:rFonts w:ascii="Arial" w:hAnsi="Arial" w:cs="Arial"/>
                <w:b/>
                <w:bCs/>
                <w:color w:val="000000"/>
                <w:sz w:val="18"/>
                <w:szCs w:val="18"/>
                <w:lang w:eastAsia="bg-BG"/>
              </w:rPr>
              <w:t>ха</w:t>
            </w:r>
          </w:p>
        </w:tc>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jc w:val="right"/>
              <w:rPr>
                <w:rFonts w:ascii="Arial" w:hAnsi="Arial" w:cs="Arial"/>
                <w:b/>
                <w:bCs/>
                <w:color w:val="000000"/>
                <w:sz w:val="18"/>
                <w:szCs w:val="18"/>
                <w:lang w:eastAsia="bg-BG"/>
              </w:rPr>
            </w:pPr>
            <w:r w:rsidRPr="007D2E1D">
              <w:rPr>
                <w:rFonts w:ascii="Arial" w:hAnsi="Arial" w:cs="Arial"/>
                <w:b/>
                <w:bCs/>
                <w:color w:val="000000"/>
                <w:sz w:val="18"/>
                <w:szCs w:val="18"/>
                <w:lang w:eastAsia="bg-BG"/>
              </w:rPr>
              <w:t>1666.2</w:t>
            </w:r>
          </w:p>
        </w:tc>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jc w:val="right"/>
              <w:rPr>
                <w:rFonts w:ascii="Arial" w:hAnsi="Arial" w:cs="Arial"/>
                <w:b/>
                <w:bCs/>
                <w:color w:val="000000"/>
                <w:sz w:val="18"/>
                <w:szCs w:val="18"/>
                <w:lang w:eastAsia="bg-BG"/>
              </w:rPr>
            </w:pPr>
            <w:r w:rsidRPr="007D2E1D">
              <w:rPr>
                <w:rFonts w:ascii="Arial" w:hAnsi="Arial" w:cs="Arial"/>
                <w:b/>
                <w:bCs/>
                <w:color w:val="000000"/>
                <w:sz w:val="18"/>
                <w:szCs w:val="18"/>
                <w:lang w:eastAsia="bg-BG"/>
              </w:rPr>
              <w:t>436.8</w:t>
            </w:r>
          </w:p>
        </w:tc>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jc w:val="right"/>
              <w:rPr>
                <w:rFonts w:ascii="Arial" w:hAnsi="Arial" w:cs="Arial"/>
                <w:b/>
                <w:bCs/>
                <w:color w:val="000000"/>
                <w:sz w:val="18"/>
                <w:szCs w:val="18"/>
                <w:lang w:eastAsia="bg-BG"/>
              </w:rPr>
            </w:pPr>
            <w:r w:rsidRPr="007D2E1D">
              <w:rPr>
                <w:rFonts w:ascii="Arial" w:hAnsi="Arial" w:cs="Arial"/>
                <w:b/>
                <w:bCs/>
                <w:color w:val="000000"/>
                <w:sz w:val="18"/>
                <w:szCs w:val="18"/>
                <w:lang w:eastAsia="bg-BG"/>
              </w:rPr>
              <w:t>453.2</w:t>
            </w:r>
          </w:p>
        </w:tc>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jc w:val="right"/>
              <w:rPr>
                <w:rFonts w:ascii="Arial" w:hAnsi="Arial" w:cs="Arial"/>
                <w:b/>
                <w:bCs/>
                <w:color w:val="000000"/>
                <w:sz w:val="18"/>
                <w:szCs w:val="18"/>
                <w:lang w:eastAsia="bg-BG"/>
              </w:rPr>
            </w:pPr>
            <w:r w:rsidRPr="007D2E1D">
              <w:rPr>
                <w:rFonts w:ascii="Arial" w:hAnsi="Arial" w:cs="Arial"/>
                <w:b/>
                <w:bCs/>
                <w:color w:val="000000"/>
                <w:sz w:val="18"/>
                <w:szCs w:val="18"/>
                <w:lang w:eastAsia="bg-BG"/>
              </w:rPr>
              <w:t>256.4</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jc w:val="right"/>
              <w:rPr>
                <w:rFonts w:ascii="Arial" w:hAnsi="Arial" w:cs="Arial"/>
                <w:b/>
                <w:bCs/>
                <w:color w:val="000000"/>
                <w:sz w:val="18"/>
                <w:szCs w:val="18"/>
                <w:lang w:eastAsia="bg-BG"/>
              </w:rPr>
            </w:pPr>
            <w:r w:rsidRPr="007D2E1D">
              <w:rPr>
                <w:rFonts w:ascii="Arial" w:hAnsi="Arial" w:cs="Arial"/>
                <w:b/>
                <w:bCs/>
                <w:color w:val="000000"/>
                <w:sz w:val="18"/>
                <w:szCs w:val="18"/>
                <w:lang w:eastAsia="bg-BG"/>
              </w:rPr>
              <w:t>2812.6</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jc w:val="right"/>
              <w:rPr>
                <w:rFonts w:ascii="Arial" w:hAnsi="Arial" w:cs="Arial"/>
                <w:b/>
                <w:bCs/>
                <w:color w:val="000000"/>
                <w:sz w:val="18"/>
                <w:szCs w:val="18"/>
                <w:lang w:eastAsia="bg-BG"/>
              </w:rPr>
            </w:pPr>
            <w:r w:rsidRPr="007D2E1D">
              <w:rPr>
                <w:rFonts w:ascii="Arial" w:hAnsi="Arial" w:cs="Arial"/>
                <w:b/>
                <w:bCs/>
                <w:color w:val="000000"/>
                <w:sz w:val="18"/>
                <w:szCs w:val="18"/>
                <w:lang w:eastAsia="bg-BG"/>
              </w:rPr>
              <w:t>100.0</w:t>
            </w:r>
          </w:p>
        </w:tc>
      </w:tr>
      <w:tr w:rsidR="00F05F67" w:rsidRPr="007D2E1D"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7D2E1D" w:rsidRDefault="00F05F67" w:rsidP="00DD1990">
            <w:pPr>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jc w:val="center"/>
              <w:rPr>
                <w:rFonts w:ascii="Arial" w:hAnsi="Arial" w:cs="Arial"/>
                <w:b/>
                <w:bCs/>
                <w:color w:val="000000"/>
                <w:sz w:val="18"/>
                <w:szCs w:val="18"/>
                <w:lang w:eastAsia="bg-BG"/>
              </w:rPr>
            </w:pPr>
            <w:r w:rsidRPr="007D2E1D">
              <w:rPr>
                <w:rFonts w:ascii="Arial" w:hAnsi="Arial" w:cs="Arial"/>
                <w:b/>
                <w:bCs/>
                <w:color w:val="000000"/>
                <w:sz w:val="18"/>
                <w:szCs w:val="18"/>
                <w:lang w:eastAsia="bg-BG"/>
              </w:rPr>
              <w:t>куб.м</w:t>
            </w:r>
          </w:p>
        </w:tc>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jc w:val="right"/>
              <w:rPr>
                <w:rFonts w:ascii="Arial" w:hAnsi="Arial" w:cs="Arial"/>
                <w:b/>
                <w:bCs/>
                <w:color w:val="000000"/>
                <w:sz w:val="18"/>
                <w:szCs w:val="18"/>
                <w:lang w:eastAsia="bg-BG"/>
              </w:rPr>
            </w:pPr>
            <w:r w:rsidRPr="007D2E1D">
              <w:rPr>
                <w:rFonts w:ascii="Arial" w:hAnsi="Arial" w:cs="Arial"/>
                <w:b/>
                <w:bCs/>
                <w:color w:val="000000"/>
                <w:sz w:val="18"/>
                <w:szCs w:val="18"/>
                <w:lang w:eastAsia="bg-BG"/>
              </w:rPr>
              <w:t>38170</w:t>
            </w:r>
          </w:p>
        </w:tc>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jc w:val="right"/>
              <w:rPr>
                <w:rFonts w:ascii="Arial" w:hAnsi="Arial" w:cs="Arial"/>
                <w:b/>
                <w:bCs/>
                <w:color w:val="000000"/>
                <w:sz w:val="18"/>
                <w:szCs w:val="18"/>
                <w:lang w:eastAsia="bg-BG"/>
              </w:rPr>
            </w:pPr>
            <w:r w:rsidRPr="007D2E1D">
              <w:rPr>
                <w:rFonts w:ascii="Arial" w:hAnsi="Arial" w:cs="Arial"/>
                <w:b/>
                <w:bCs/>
                <w:color w:val="000000"/>
                <w:sz w:val="18"/>
                <w:szCs w:val="18"/>
                <w:lang w:eastAsia="bg-BG"/>
              </w:rPr>
              <w:t>4547</w:t>
            </w:r>
          </w:p>
        </w:tc>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jc w:val="right"/>
              <w:rPr>
                <w:rFonts w:ascii="Arial" w:hAnsi="Arial" w:cs="Arial"/>
                <w:b/>
                <w:bCs/>
                <w:color w:val="000000"/>
                <w:sz w:val="18"/>
                <w:szCs w:val="18"/>
                <w:lang w:eastAsia="bg-BG"/>
              </w:rPr>
            </w:pPr>
            <w:r w:rsidRPr="007D2E1D">
              <w:rPr>
                <w:rFonts w:ascii="Arial" w:hAnsi="Arial" w:cs="Arial"/>
                <w:b/>
                <w:bCs/>
                <w:color w:val="000000"/>
                <w:sz w:val="18"/>
                <w:szCs w:val="18"/>
                <w:lang w:eastAsia="bg-BG"/>
              </w:rPr>
              <w:t>15820</w:t>
            </w:r>
          </w:p>
        </w:tc>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jc w:val="right"/>
              <w:rPr>
                <w:rFonts w:ascii="Arial" w:hAnsi="Arial" w:cs="Arial"/>
                <w:b/>
                <w:bCs/>
                <w:color w:val="000000"/>
                <w:sz w:val="18"/>
                <w:szCs w:val="18"/>
                <w:lan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jc w:val="right"/>
              <w:rPr>
                <w:rFonts w:ascii="Arial" w:hAnsi="Arial" w:cs="Arial"/>
                <w:b/>
                <w:bCs/>
                <w:color w:val="000000"/>
                <w:sz w:val="18"/>
                <w:szCs w:val="18"/>
                <w:lang w:eastAsia="bg-BG"/>
              </w:rPr>
            </w:pPr>
            <w:r w:rsidRPr="007D2E1D">
              <w:rPr>
                <w:rFonts w:ascii="Arial" w:hAnsi="Arial" w:cs="Arial"/>
                <w:b/>
                <w:bCs/>
                <w:color w:val="000000"/>
                <w:sz w:val="18"/>
                <w:szCs w:val="18"/>
                <w:lang w:eastAsia="bg-BG"/>
              </w:rPr>
              <w:t>58537</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7D2E1D" w:rsidRDefault="00F05F67" w:rsidP="00DD1990">
            <w:pPr>
              <w:jc w:val="right"/>
              <w:rPr>
                <w:rFonts w:ascii="Arial" w:hAnsi="Arial" w:cs="Arial"/>
                <w:b/>
                <w:bCs/>
                <w:color w:val="000000"/>
                <w:sz w:val="18"/>
                <w:szCs w:val="18"/>
                <w:lang w:eastAsia="bg-BG"/>
              </w:rPr>
            </w:pPr>
            <w:r w:rsidRPr="007D2E1D">
              <w:rPr>
                <w:rFonts w:ascii="Arial" w:hAnsi="Arial" w:cs="Arial"/>
                <w:b/>
                <w:bCs/>
                <w:color w:val="000000"/>
                <w:sz w:val="18"/>
                <w:szCs w:val="18"/>
                <w:lang w:eastAsia="bg-BG"/>
              </w:rPr>
              <w:t>100.0</w:t>
            </w:r>
          </w:p>
        </w:tc>
      </w:tr>
    </w:tbl>
    <w:p w:rsidR="00F05F67" w:rsidRDefault="00F05F67" w:rsidP="00F05F67">
      <w:pPr>
        <w:pStyle w:val="PlainText"/>
        <w:ind w:firstLine="709"/>
        <w:jc w:val="both"/>
        <w:rPr>
          <w:rFonts w:ascii="Times New Roman" w:hAnsi="Times New Roman"/>
          <w:sz w:val="24"/>
          <w:lang w:val="ru-RU"/>
        </w:rPr>
      </w:pPr>
    </w:p>
    <w:p w:rsidR="00F05F67" w:rsidRDefault="00F05F67" w:rsidP="00F05F67">
      <w:pPr>
        <w:pStyle w:val="PlainText"/>
        <w:ind w:firstLine="709"/>
        <w:jc w:val="both"/>
        <w:rPr>
          <w:rFonts w:ascii="Times New Roman" w:hAnsi="Times New Roman"/>
          <w:sz w:val="24"/>
          <w:lang w:val="ru-RU"/>
        </w:rPr>
      </w:pPr>
      <w:r>
        <w:rPr>
          <w:rFonts w:ascii="Times New Roman" w:hAnsi="Times New Roman"/>
          <w:sz w:val="24"/>
          <w:lang w:val="ru-RU"/>
        </w:rPr>
        <w:t>Сравн</w:t>
      </w:r>
      <w:r>
        <w:rPr>
          <w:rFonts w:ascii="Times New Roman" w:hAnsi="Times New Roman"/>
          <w:sz w:val="24"/>
        </w:rPr>
        <w:t>e</w:t>
      </w:r>
      <w:r>
        <w:rPr>
          <w:rFonts w:ascii="Times New Roman" w:hAnsi="Times New Roman"/>
          <w:sz w:val="24"/>
          <w:lang w:val="ru-RU"/>
        </w:rPr>
        <w:t xml:space="preserve">ние на  </w:t>
      </w:r>
      <w:r>
        <w:rPr>
          <w:rFonts w:ascii="Times New Roman" w:hAnsi="Times New Roman"/>
          <w:sz w:val="24"/>
          <w:lang w:val="bg-BG"/>
        </w:rPr>
        <w:t xml:space="preserve">средните таксационни показатели на гората и </w:t>
      </w:r>
      <w:r>
        <w:rPr>
          <w:rFonts w:ascii="Times New Roman" w:hAnsi="Times New Roman"/>
          <w:sz w:val="24"/>
          <w:lang w:val="ru-RU"/>
        </w:rPr>
        <w:t xml:space="preserve">размера на ползуването при </w:t>
      </w:r>
      <w:r>
        <w:rPr>
          <w:rFonts w:ascii="Times New Roman" w:hAnsi="Times New Roman"/>
          <w:sz w:val="24"/>
          <w:lang w:val="bg-BG"/>
        </w:rPr>
        <w:t>двете последователни планирания</w:t>
      </w:r>
      <w:r>
        <w:rPr>
          <w:rFonts w:ascii="Times New Roman" w:hAnsi="Times New Roman"/>
          <w:sz w:val="24"/>
          <w:lang w:val="ru-RU"/>
        </w:rPr>
        <w:t xml:space="preserve">   е  направено  в Табл. </w:t>
      </w:r>
      <w:r>
        <w:rPr>
          <w:rFonts w:ascii="Times New Roman" w:hAnsi="Times New Roman"/>
          <w:sz w:val="24"/>
          <w:lang w:val="bg-BG"/>
        </w:rPr>
        <w:t>№ 3</w:t>
      </w:r>
      <w:r>
        <w:rPr>
          <w:rFonts w:ascii="Times New Roman" w:hAnsi="Times New Roman"/>
          <w:sz w:val="24"/>
        </w:rPr>
        <w:t>6</w:t>
      </w:r>
      <w:r>
        <w:rPr>
          <w:rFonts w:ascii="Times New Roman" w:hAnsi="Times New Roman"/>
          <w:sz w:val="24"/>
          <w:lang w:val="ru-RU"/>
        </w:rPr>
        <w:t xml:space="preserve">. </w:t>
      </w:r>
    </w:p>
    <w:p w:rsidR="00F05F67" w:rsidRDefault="00F05F67" w:rsidP="00F05F67">
      <w:pPr>
        <w:pStyle w:val="PlainText"/>
        <w:ind w:firstLine="709"/>
        <w:jc w:val="both"/>
        <w:rPr>
          <w:rFonts w:ascii="Times New Roman" w:hAnsi="Times New Roman"/>
          <w:sz w:val="24"/>
          <w:lang w:val="ru-RU"/>
        </w:rPr>
      </w:pPr>
    </w:p>
    <w:p w:rsidR="00F05F67" w:rsidRDefault="00F05F67" w:rsidP="00F05F67">
      <w:pPr>
        <w:pStyle w:val="PlainText"/>
        <w:jc w:val="both"/>
        <w:outlineLvl w:val="0"/>
        <w:rPr>
          <w:rFonts w:ascii="CourierCyr" w:hAnsi="CourierCyr"/>
          <w:i/>
          <w:lang w:val="bg-BG"/>
        </w:rPr>
      </w:pPr>
      <w:r>
        <w:rPr>
          <w:rFonts w:ascii="CourierCyr" w:hAnsi="CourierCyr"/>
          <w:i/>
          <w:lang w:val="bg-BG"/>
        </w:rPr>
        <w:t>Табл. № 3</w:t>
      </w:r>
      <w:r>
        <w:rPr>
          <w:rFonts w:ascii="CourierCyr" w:hAnsi="CourierCyr"/>
          <w:i/>
        </w:rPr>
        <w:t>6</w:t>
      </w:r>
      <w:r>
        <w:rPr>
          <w:rFonts w:ascii="CourierCyr" w:hAnsi="CourierCyr"/>
          <w:i/>
          <w:lang w:val="bg-BG"/>
        </w:rPr>
        <w:t xml:space="preserve"> </w:t>
      </w:r>
      <w:r>
        <w:rPr>
          <w:rFonts w:ascii="CourierCyr" w:hAnsi="CourierCyr"/>
          <w:i/>
          <w:lang w:val="ru-RU"/>
        </w:rPr>
        <w:t xml:space="preserve"> Сравн</w:t>
      </w:r>
      <w:r>
        <w:rPr>
          <w:rFonts w:ascii="CourierCyr" w:hAnsi="CourierCyr"/>
          <w:i/>
        </w:rPr>
        <w:t>e</w:t>
      </w:r>
      <w:r>
        <w:rPr>
          <w:rFonts w:ascii="CourierCyr" w:hAnsi="CourierCyr"/>
          <w:i/>
          <w:lang w:val="ru-RU"/>
        </w:rPr>
        <w:t xml:space="preserve">ние на </w:t>
      </w:r>
      <w:r>
        <w:rPr>
          <w:rFonts w:ascii="CourierCyr" w:hAnsi="CourierCyr"/>
          <w:i/>
          <w:lang w:val="bg-BG"/>
        </w:rPr>
        <w:t xml:space="preserve">средните таксационни показатели на гората и </w:t>
      </w:r>
      <w:r>
        <w:rPr>
          <w:rFonts w:ascii="CourierCyr" w:hAnsi="CourierCyr"/>
          <w:i/>
          <w:lang w:val="ru-RU"/>
        </w:rPr>
        <w:t>размера на ползуването</w:t>
      </w:r>
      <w:r>
        <w:rPr>
          <w:rFonts w:ascii="CourierCyr" w:hAnsi="CourierCyr"/>
          <w:i/>
          <w:lang w:val="bg-BG"/>
        </w:rPr>
        <w:t xml:space="preserve"> </w:t>
      </w:r>
      <w:r>
        <w:rPr>
          <w:rFonts w:ascii="CourierCyr" w:hAnsi="CourierCyr"/>
          <w:i/>
          <w:lang w:val="ru-RU"/>
        </w:rPr>
        <w:t>при двете последователни инвентаризации и планирания</w:t>
      </w:r>
    </w:p>
    <w:p w:rsidR="00F05F67" w:rsidRDefault="00F05F67" w:rsidP="00F05F67">
      <w:pPr>
        <w:pStyle w:val="PlainText"/>
        <w:jc w:val="both"/>
        <w:rPr>
          <w:rFonts w:ascii="CourierCyr" w:hAnsi="CourierCyr"/>
          <w:sz w:val="18"/>
          <w:lang w:val="bg-BG"/>
        </w:rPr>
      </w:pPr>
    </w:p>
    <w:p w:rsidR="00F05F67" w:rsidRDefault="00F05F67" w:rsidP="00F05F67">
      <w:pPr>
        <w:pStyle w:val="PlainText"/>
        <w:jc w:val="both"/>
        <w:rPr>
          <w:rFonts w:ascii="CourierCyr" w:hAnsi="CourierCyr"/>
          <w:sz w:val="18"/>
          <w:lang w:val="bg-BG"/>
        </w:rPr>
      </w:pPr>
      <w:r>
        <w:rPr>
          <w:rFonts w:ascii="CourierCyr" w:hAnsi="CourierCyr"/>
          <w:sz w:val="18"/>
          <w:lang w:val="bg-BG"/>
        </w:rPr>
        <w:t>---------------------------------------------------------------------------------------</w:t>
      </w:r>
    </w:p>
    <w:p w:rsidR="00F05F67" w:rsidRDefault="00F05F67" w:rsidP="00F05F67">
      <w:pPr>
        <w:pStyle w:val="PlainText"/>
        <w:jc w:val="both"/>
        <w:rPr>
          <w:rFonts w:ascii="CourierCyr" w:hAnsi="CourierCyr"/>
          <w:sz w:val="18"/>
          <w:lang w:val="ru-RU"/>
        </w:rPr>
      </w:pPr>
      <w:r>
        <w:rPr>
          <w:rFonts w:ascii="CourierCyr" w:hAnsi="CourierCyr"/>
          <w:sz w:val="18"/>
          <w:lang w:val="bg-BG"/>
        </w:rPr>
        <w:t xml:space="preserve">№ </w:t>
      </w:r>
      <w:r>
        <w:rPr>
          <w:rFonts w:ascii="CourierCyr" w:hAnsi="CourierCyr"/>
          <w:sz w:val="18"/>
          <w:lang w:val="ru-RU"/>
        </w:rPr>
        <w:t xml:space="preserve">по      </w:t>
      </w:r>
      <w:r>
        <w:rPr>
          <w:rFonts w:ascii="CourierCyr" w:hAnsi="CourierCyr"/>
          <w:sz w:val="18"/>
          <w:lang w:val="bg-BG"/>
        </w:rPr>
        <w:t xml:space="preserve"> </w:t>
      </w:r>
      <w:r>
        <w:rPr>
          <w:rFonts w:ascii="CourierCyr" w:hAnsi="CourierCyr"/>
          <w:sz w:val="18"/>
          <w:lang w:val="ru-RU"/>
        </w:rPr>
        <w:t xml:space="preserve">Показатели           </w:t>
      </w:r>
      <w:r>
        <w:rPr>
          <w:rFonts w:ascii="CourierCyr" w:hAnsi="CourierCyr"/>
          <w:sz w:val="18"/>
          <w:lang w:val="bg-BG"/>
        </w:rPr>
        <w:t xml:space="preserve">  </w:t>
      </w:r>
      <w:r>
        <w:rPr>
          <w:rFonts w:ascii="CourierCyr" w:hAnsi="CourierCyr"/>
          <w:sz w:val="18"/>
          <w:lang w:val="ru-RU"/>
        </w:rPr>
        <w:t xml:space="preserve"> </w:t>
      </w:r>
      <w:r>
        <w:rPr>
          <w:rFonts w:ascii="CourierCyr" w:hAnsi="CourierCyr"/>
          <w:sz w:val="18"/>
          <w:lang w:val="bg-BG"/>
        </w:rPr>
        <w:t xml:space="preserve">      </w:t>
      </w:r>
      <w:r>
        <w:rPr>
          <w:rFonts w:ascii="CourierCyr" w:hAnsi="CourierCyr"/>
          <w:sz w:val="18"/>
          <w:lang w:val="ru-RU"/>
        </w:rPr>
        <w:t xml:space="preserve"> мярка         в година</w:t>
      </w:r>
      <w:r>
        <w:rPr>
          <w:rFonts w:ascii="CourierCyr" w:hAnsi="CourierCyr"/>
          <w:sz w:val="18"/>
          <w:lang w:val="bg-BG"/>
        </w:rPr>
        <w:t xml:space="preserve"> </w:t>
      </w:r>
      <w:r>
        <w:rPr>
          <w:rFonts w:ascii="CourierCyr" w:hAnsi="CourierCyr"/>
          <w:sz w:val="18"/>
          <w:lang w:val="ru-RU"/>
        </w:rPr>
        <w:t xml:space="preserve"> на            Разлика </w:t>
      </w:r>
    </w:p>
    <w:p w:rsidR="00F05F67" w:rsidRDefault="00F05F67" w:rsidP="00F05F67">
      <w:pPr>
        <w:pStyle w:val="PlainText"/>
        <w:jc w:val="both"/>
        <w:rPr>
          <w:rFonts w:ascii="CourierCyr" w:hAnsi="CourierCyr"/>
          <w:sz w:val="18"/>
          <w:lang w:val="bg-BG"/>
        </w:rPr>
      </w:pPr>
      <w:r>
        <w:rPr>
          <w:rFonts w:ascii="CourierCyr" w:hAnsi="CourierCyr"/>
          <w:sz w:val="18"/>
          <w:lang w:val="ru-RU"/>
        </w:rPr>
        <w:t xml:space="preserve"> ред                             </w:t>
      </w:r>
      <w:r>
        <w:rPr>
          <w:rFonts w:ascii="CourierCyr" w:hAnsi="CourierCyr"/>
          <w:sz w:val="18"/>
          <w:lang w:val="bg-BG"/>
        </w:rPr>
        <w:t xml:space="preserve">  </w:t>
      </w:r>
      <w:r>
        <w:rPr>
          <w:rFonts w:ascii="CourierCyr" w:hAnsi="CourierCyr"/>
          <w:sz w:val="18"/>
          <w:lang w:val="ru-RU"/>
        </w:rPr>
        <w:t xml:space="preserve">  </w:t>
      </w:r>
      <w:r>
        <w:rPr>
          <w:rFonts w:ascii="CourierCyr" w:hAnsi="CourierCyr"/>
          <w:sz w:val="18"/>
          <w:lang w:val="bg-BG"/>
        </w:rPr>
        <w:t xml:space="preserve">    </w:t>
      </w:r>
      <w:r>
        <w:rPr>
          <w:rFonts w:ascii="CourierCyr" w:hAnsi="CourierCyr"/>
          <w:sz w:val="18"/>
          <w:lang w:val="ru-RU"/>
        </w:rPr>
        <w:t xml:space="preserve">        </w:t>
      </w:r>
      <w:r>
        <w:rPr>
          <w:rFonts w:ascii="CourierCyr" w:hAnsi="CourierCyr"/>
          <w:sz w:val="18"/>
          <w:lang w:val="bg-BG"/>
        </w:rPr>
        <w:t xml:space="preserve">  </w:t>
      </w:r>
      <w:r>
        <w:rPr>
          <w:rFonts w:ascii="CourierCyr" w:hAnsi="CourierCyr"/>
          <w:sz w:val="18"/>
          <w:lang w:val="ru-RU"/>
        </w:rPr>
        <w:t xml:space="preserve">       планиране</w:t>
      </w:r>
    </w:p>
    <w:p w:rsidR="00F05F67" w:rsidRDefault="00F05F67" w:rsidP="00F05F67">
      <w:pPr>
        <w:pStyle w:val="PlainText"/>
        <w:jc w:val="both"/>
        <w:rPr>
          <w:rFonts w:ascii="CourierCyr" w:hAnsi="CourierCyr"/>
          <w:sz w:val="18"/>
        </w:rPr>
      </w:pPr>
      <w:r>
        <w:rPr>
          <w:rFonts w:ascii="CourierCyr" w:hAnsi="CourierCyr"/>
          <w:sz w:val="18"/>
          <w:lang w:val="bg-BG"/>
        </w:rPr>
        <w:t xml:space="preserve">                                                       2013        2024</w:t>
      </w:r>
    </w:p>
    <w:p w:rsidR="00F05F67" w:rsidRDefault="00F05F67" w:rsidP="00F05F67">
      <w:pPr>
        <w:pStyle w:val="PlainText"/>
        <w:jc w:val="both"/>
        <w:rPr>
          <w:rFonts w:ascii="CourierCyr" w:hAnsi="CourierCyr"/>
          <w:sz w:val="18"/>
          <w:lang w:val="bg-BG"/>
        </w:rPr>
      </w:pPr>
      <w:r>
        <w:rPr>
          <w:rFonts w:ascii="CourierCyr" w:hAnsi="CourierCyr"/>
          <w:sz w:val="18"/>
          <w:lang w:val="bg-BG"/>
        </w:rPr>
        <w:t>---------------------------------------------------------------------------------------</w:t>
      </w:r>
    </w:p>
    <w:p w:rsidR="00F05F67" w:rsidRDefault="00F05F67" w:rsidP="00F05F67">
      <w:pPr>
        <w:pStyle w:val="PlainText"/>
        <w:jc w:val="both"/>
        <w:rPr>
          <w:rFonts w:ascii="CourierCyr" w:hAnsi="CourierCyr"/>
          <w:color w:val="808000"/>
          <w:sz w:val="18"/>
          <w:lang w:val="bg-BG"/>
        </w:rPr>
      </w:pPr>
      <w:r>
        <w:rPr>
          <w:rFonts w:ascii="CourierCyr" w:hAnsi="CourierCyr"/>
          <w:sz w:val="18"/>
          <w:lang w:val="ru-RU"/>
        </w:rPr>
        <w:t xml:space="preserve">1.  Обща горска площ </w:t>
      </w:r>
      <w:r>
        <w:rPr>
          <w:rFonts w:ascii="CourierCyr" w:hAnsi="CourierCyr"/>
          <w:sz w:val="18"/>
          <w:lang w:val="bg-BG"/>
        </w:rPr>
        <w:t xml:space="preserve">                </w:t>
      </w:r>
      <w:r>
        <w:rPr>
          <w:rFonts w:ascii="CourierCyr" w:hAnsi="CourierCyr"/>
          <w:sz w:val="18"/>
          <w:lang w:val="ru-RU"/>
        </w:rPr>
        <w:t xml:space="preserve">    </w:t>
      </w:r>
      <w:r>
        <w:rPr>
          <w:rFonts w:ascii="CourierCyr" w:hAnsi="CourierCyr"/>
          <w:sz w:val="18"/>
          <w:lang w:val="bg-BG"/>
        </w:rPr>
        <w:t xml:space="preserve"> </w:t>
      </w:r>
      <w:r>
        <w:rPr>
          <w:rFonts w:ascii="CourierCyr" w:hAnsi="CourierCyr"/>
          <w:sz w:val="18"/>
          <w:lang w:val="ru-RU"/>
        </w:rPr>
        <w:t xml:space="preserve"> ха      </w:t>
      </w:r>
      <w:r>
        <w:rPr>
          <w:rFonts w:ascii="CourierCyr" w:hAnsi="CourierCyr"/>
          <w:sz w:val="18"/>
          <w:lang w:val="bg-BG"/>
        </w:rPr>
        <w:t xml:space="preserve">     6462.7</w:t>
      </w:r>
      <w:r>
        <w:rPr>
          <w:rFonts w:ascii="CourierCyr" w:hAnsi="CourierCyr"/>
          <w:sz w:val="18"/>
          <w:lang w:val="bg-BG"/>
        </w:rPr>
        <w:tab/>
        <w:t>6464.0</w:t>
      </w:r>
      <w:r>
        <w:rPr>
          <w:rFonts w:ascii="CourierCyr" w:hAnsi="CourierCyr"/>
          <w:sz w:val="16"/>
          <w:szCs w:val="16"/>
          <w:lang w:val="ru-RU"/>
        </w:rPr>
        <w:t xml:space="preserve">       </w:t>
      </w:r>
      <w:r>
        <w:rPr>
          <w:rFonts w:ascii="CourierCyr" w:hAnsi="CourierCyr"/>
          <w:sz w:val="18"/>
          <w:szCs w:val="18"/>
          <w:lang w:val="ru-RU"/>
        </w:rPr>
        <w:t>+1.3</w:t>
      </w:r>
    </w:p>
    <w:p w:rsidR="00F05F67" w:rsidRDefault="00F05F67" w:rsidP="00F05F67">
      <w:pPr>
        <w:pStyle w:val="PlainText"/>
        <w:jc w:val="both"/>
        <w:rPr>
          <w:rFonts w:ascii="CourierCyr" w:hAnsi="CourierCyr"/>
          <w:sz w:val="18"/>
        </w:rPr>
      </w:pPr>
      <w:r>
        <w:rPr>
          <w:rFonts w:ascii="CourierCyr" w:hAnsi="CourierCyr"/>
          <w:sz w:val="18"/>
          <w:lang w:val="ru-RU"/>
        </w:rPr>
        <w:t xml:space="preserve">2.  Залесена площ                 </w:t>
      </w:r>
      <w:r>
        <w:rPr>
          <w:rFonts w:ascii="CourierCyr" w:hAnsi="CourierCyr"/>
          <w:sz w:val="18"/>
          <w:lang w:val="bg-BG"/>
        </w:rPr>
        <w:t xml:space="preserve">         </w:t>
      </w:r>
      <w:r>
        <w:rPr>
          <w:rFonts w:ascii="CourierCyr" w:hAnsi="CourierCyr"/>
          <w:sz w:val="18"/>
          <w:lang w:val="ru-RU"/>
        </w:rPr>
        <w:t xml:space="preserve">ха      </w:t>
      </w:r>
      <w:r>
        <w:rPr>
          <w:rFonts w:ascii="CourierCyr" w:hAnsi="CourierCyr"/>
          <w:sz w:val="18"/>
          <w:lang w:val="ru-RU"/>
        </w:rPr>
        <w:tab/>
        <w:t xml:space="preserve">   5601.7</w:t>
      </w:r>
      <w:r>
        <w:rPr>
          <w:rFonts w:ascii="CourierCyr" w:hAnsi="CourierCyr"/>
          <w:sz w:val="18"/>
          <w:lang w:val="ru-RU"/>
        </w:rPr>
        <w:tab/>
        <w:t>5594.2       -7.5</w:t>
      </w:r>
    </w:p>
    <w:p w:rsidR="00F05F67" w:rsidRDefault="00F05F67" w:rsidP="00F05F67">
      <w:pPr>
        <w:pStyle w:val="PlainText"/>
        <w:jc w:val="both"/>
        <w:rPr>
          <w:rFonts w:ascii="CourierCyr" w:hAnsi="CourierCyr"/>
          <w:sz w:val="18"/>
        </w:rPr>
      </w:pPr>
      <w:r>
        <w:rPr>
          <w:rFonts w:ascii="CourierCyr" w:hAnsi="CourierCyr"/>
          <w:sz w:val="18"/>
          <w:lang w:val="ru-RU"/>
        </w:rPr>
        <w:t xml:space="preserve">3.  Общ дървесен запас (с клони)  </w:t>
      </w:r>
      <w:r>
        <w:rPr>
          <w:rFonts w:ascii="CourierCyr" w:hAnsi="CourierCyr"/>
          <w:sz w:val="18"/>
          <w:lang w:val="bg-BG"/>
        </w:rPr>
        <w:t xml:space="preserve">         куб.</w:t>
      </w:r>
      <w:r>
        <w:rPr>
          <w:rFonts w:ascii="CourierCyr" w:hAnsi="CourierCyr"/>
          <w:sz w:val="18"/>
          <w:lang w:val="ru-RU"/>
        </w:rPr>
        <w:t xml:space="preserve">м   </w:t>
      </w:r>
      <w:r>
        <w:rPr>
          <w:rFonts w:ascii="CourierCyr" w:hAnsi="CourierCyr"/>
          <w:sz w:val="18"/>
          <w:lang w:val="ru-RU"/>
        </w:rPr>
        <w:tab/>
        <w:t xml:space="preserve">   498440</w:t>
      </w:r>
      <w:r>
        <w:rPr>
          <w:rFonts w:ascii="CourierCyr" w:hAnsi="CourierCyr"/>
          <w:sz w:val="18"/>
          <w:lang w:val="ru-RU"/>
        </w:rPr>
        <w:tab/>
        <w:t>534020       -35580</w:t>
      </w:r>
    </w:p>
    <w:p w:rsidR="00F05F67" w:rsidRDefault="00F05F67" w:rsidP="00F05F67">
      <w:pPr>
        <w:pStyle w:val="PlainText"/>
        <w:jc w:val="both"/>
        <w:rPr>
          <w:rFonts w:ascii="CourierCyr" w:hAnsi="CourierCyr"/>
          <w:sz w:val="18"/>
          <w:lang w:val="bg-BG"/>
        </w:rPr>
      </w:pPr>
      <w:r>
        <w:rPr>
          <w:rFonts w:ascii="CourierCyr" w:hAnsi="CourierCyr"/>
          <w:sz w:val="18"/>
          <w:lang w:val="ru-RU"/>
        </w:rPr>
        <w:t xml:space="preserve">4.  Среден запас </w:t>
      </w:r>
      <w:r>
        <w:rPr>
          <w:rFonts w:ascii="CourierCyr" w:hAnsi="CourierCyr"/>
          <w:sz w:val="18"/>
          <w:lang w:val="bg-BG"/>
        </w:rPr>
        <w:t>на 1 ха.</w:t>
      </w:r>
      <w:r>
        <w:rPr>
          <w:rFonts w:ascii="CourierCyr" w:hAnsi="CourierCyr"/>
          <w:sz w:val="18"/>
          <w:lang w:val="ru-RU"/>
        </w:rPr>
        <w:t xml:space="preserve">(с клони) </w:t>
      </w:r>
      <w:r>
        <w:rPr>
          <w:rFonts w:ascii="CourierCyr" w:hAnsi="CourierCyr"/>
          <w:sz w:val="18"/>
          <w:lang w:val="bg-BG"/>
        </w:rPr>
        <w:t xml:space="preserve">        куб.</w:t>
      </w:r>
      <w:r>
        <w:rPr>
          <w:rFonts w:ascii="CourierCyr" w:hAnsi="CourierCyr"/>
          <w:sz w:val="18"/>
          <w:lang w:val="ru-RU"/>
        </w:rPr>
        <w:t xml:space="preserve">м/ха </w:t>
      </w:r>
      <w:r>
        <w:rPr>
          <w:rFonts w:ascii="CourierCyr" w:hAnsi="CourierCyr"/>
          <w:sz w:val="18"/>
          <w:lang w:val="ru-RU"/>
        </w:rPr>
        <w:tab/>
        <w:t xml:space="preserve">   89</w:t>
      </w:r>
      <w:r>
        <w:rPr>
          <w:rFonts w:ascii="CourierCyr" w:hAnsi="CourierCyr"/>
          <w:sz w:val="18"/>
          <w:lang w:val="ru-RU"/>
        </w:rPr>
        <w:tab/>
      </w:r>
      <w:r>
        <w:rPr>
          <w:rFonts w:ascii="CourierCyr" w:hAnsi="CourierCyr"/>
          <w:sz w:val="18"/>
          <w:lang w:val="ru-RU"/>
        </w:rPr>
        <w:tab/>
        <w:t>95</w:t>
      </w:r>
      <w:r>
        <w:rPr>
          <w:rFonts w:ascii="CourierCyr" w:hAnsi="CourierCyr"/>
          <w:sz w:val="18"/>
          <w:lang w:val="ru-RU"/>
        </w:rPr>
        <w:tab/>
      </w:r>
      <w:r>
        <w:rPr>
          <w:rFonts w:ascii="CourierCyr" w:hAnsi="CourierCyr"/>
          <w:sz w:val="18"/>
          <w:lang w:val="ru-RU"/>
        </w:rPr>
        <w:tab/>
        <w:t>+6</w:t>
      </w:r>
    </w:p>
    <w:p w:rsidR="00F05F67" w:rsidRDefault="00F05F67" w:rsidP="00F05F67">
      <w:pPr>
        <w:pStyle w:val="PlainText"/>
        <w:jc w:val="both"/>
        <w:rPr>
          <w:rFonts w:ascii="CourierCyr" w:hAnsi="CourierCyr"/>
          <w:sz w:val="18"/>
        </w:rPr>
      </w:pPr>
      <w:r>
        <w:rPr>
          <w:rFonts w:ascii="CourierCyr" w:hAnsi="CourierCyr"/>
          <w:sz w:val="18"/>
          <w:lang w:val="ru-RU"/>
        </w:rPr>
        <w:t xml:space="preserve">5.  </w:t>
      </w:r>
      <w:r>
        <w:rPr>
          <w:rFonts w:ascii="CourierCyr" w:hAnsi="CourierCyr"/>
          <w:sz w:val="18"/>
          <w:lang w:val="bg-BG"/>
        </w:rPr>
        <w:t xml:space="preserve">Общ </w:t>
      </w:r>
      <w:r>
        <w:rPr>
          <w:rFonts w:ascii="CourierCyr" w:hAnsi="CourierCyr"/>
          <w:sz w:val="18"/>
          <w:lang w:val="ru-RU"/>
        </w:rPr>
        <w:t>среден годишен прираст</w:t>
      </w:r>
      <w:r>
        <w:rPr>
          <w:rFonts w:ascii="CourierCyr" w:hAnsi="CourierCyr"/>
          <w:sz w:val="18"/>
        </w:rPr>
        <w:t xml:space="preserve"> (с</w:t>
      </w:r>
      <w:r>
        <w:rPr>
          <w:rFonts w:ascii="CourierCyr" w:hAnsi="CourierCyr"/>
          <w:sz w:val="18"/>
          <w:lang w:val="bg-BG"/>
        </w:rPr>
        <w:t xml:space="preserve"> </w:t>
      </w:r>
      <w:r>
        <w:rPr>
          <w:rFonts w:ascii="CourierCyr" w:hAnsi="CourierCyr"/>
          <w:sz w:val="18"/>
        </w:rPr>
        <w:t>клони</w:t>
      </w:r>
      <w:r>
        <w:rPr>
          <w:rFonts w:ascii="CourierCyr" w:hAnsi="CourierCyr"/>
          <w:sz w:val="18"/>
          <w:lang w:val="bg-BG"/>
        </w:rPr>
        <w:t>)</w:t>
      </w:r>
      <w:r>
        <w:rPr>
          <w:rFonts w:ascii="CourierCyr" w:hAnsi="CourierCyr"/>
          <w:sz w:val="18"/>
          <w:lang w:val="ru-RU"/>
        </w:rPr>
        <w:t xml:space="preserve">   </w:t>
      </w:r>
      <w:r>
        <w:rPr>
          <w:rFonts w:ascii="CourierCyr" w:hAnsi="CourierCyr"/>
          <w:sz w:val="18"/>
          <w:lang w:val="bg-BG"/>
        </w:rPr>
        <w:t>куб.</w:t>
      </w:r>
      <w:r>
        <w:rPr>
          <w:rFonts w:ascii="CourierCyr" w:hAnsi="CourierCyr"/>
          <w:sz w:val="18"/>
          <w:lang w:val="ru-RU"/>
        </w:rPr>
        <w:t>м</w:t>
      </w:r>
      <w:r>
        <w:rPr>
          <w:rFonts w:ascii="CourierCyr" w:hAnsi="CourierCyr"/>
          <w:sz w:val="18"/>
          <w:lang w:val="bg-BG"/>
        </w:rPr>
        <w:t xml:space="preserve"> </w:t>
      </w:r>
      <w:r>
        <w:rPr>
          <w:rFonts w:ascii="CourierCyr" w:hAnsi="CourierCyr"/>
          <w:sz w:val="18"/>
          <w:lang w:val="ru-RU"/>
        </w:rPr>
        <w:t xml:space="preserve">   </w:t>
      </w:r>
      <w:r>
        <w:rPr>
          <w:rFonts w:ascii="CourierCyr" w:hAnsi="CourierCyr"/>
          <w:sz w:val="18"/>
          <w:lang w:val="ru-RU"/>
        </w:rPr>
        <w:tab/>
        <w:t xml:space="preserve">   11737     9710</w:t>
      </w:r>
      <w:r>
        <w:rPr>
          <w:rFonts w:ascii="CourierCyr" w:hAnsi="CourierCyr"/>
          <w:sz w:val="18"/>
          <w:lang w:val="ru-RU"/>
        </w:rPr>
        <w:tab/>
      </w:r>
      <w:r>
        <w:rPr>
          <w:rFonts w:ascii="CourierCyr" w:hAnsi="CourierCyr"/>
          <w:sz w:val="18"/>
          <w:lang w:val="ru-RU"/>
        </w:rPr>
        <w:tab/>
        <w:t>-2027</w:t>
      </w:r>
    </w:p>
    <w:p w:rsidR="00F05F67" w:rsidRDefault="00F05F67" w:rsidP="00F05F67">
      <w:pPr>
        <w:pStyle w:val="PlainText"/>
        <w:jc w:val="both"/>
        <w:rPr>
          <w:rFonts w:ascii="CourierCyr" w:hAnsi="CourierCyr"/>
          <w:color w:val="808000"/>
          <w:sz w:val="18"/>
        </w:rPr>
      </w:pPr>
      <w:r>
        <w:rPr>
          <w:rFonts w:ascii="CourierCyr" w:hAnsi="CourierCyr"/>
          <w:sz w:val="18"/>
          <w:lang w:val="ru-RU"/>
        </w:rPr>
        <w:t>6.  Среден годишен прираст</w:t>
      </w:r>
      <w:r>
        <w:rPr>
          <w:rFonts w:ascii="CourierCyr" w:hAnsi="CourierCyr"/>
          <w:sz w:val="18"/>
          <w:lang w:val="bg-BG"/>
        </w:rPr>
        <w:t xml:space="preserve"> на 1 ха         куб.</w:t>
      </w:r>
      <w:r>
        <w:rPr>
          <w:rFonts w:ascii="CourierCyr" w:hAnsi="CourierCyr"/>
          <w:sz w:val="18"/>
          <w:lang w:val="ru-RU"/>
        </w:rPr>
        <w:t xml:space="preserve">м/ха </w:t>
      </w:r>
      <w:r>
        <w:rPr>
          <w:rFonts w:ascii="CourierCyr" w:hAnsi="CourierCyr"/>
          <w:sz w:val="18"/>
          <w:lang w:val="ru-RU"/>
        </w:rPr>
        <w:tab/>
        <w:t xml:space="preserve">   2.10</w:t>
      </w:r>
      <w:r>
        <w:rPr>
          <w:rFonts w:ascii="CourierCyr" w:hAnsi="CourierCyr"/>
          <w:sz w:val="18"/>
          <w:lang w:val="ru-RU"/>
        </w:rPr>
        <w:tab/>
        <w:t>1.74</w:t>
      </w:r>
      <w:r>
        <w:rPr>
          <w:rFonts w:ascii="CourierCyr" w:hAnsi="CourierCyr"/>
          <w:sz w:val="18"/>
          <w:lang w:val="ru-RU"/>
        </w:rPr>
        <w:tab/>
      </w:r>
      <w:r>
        <w:rPr>
          <w:rFonts w:ascii="CourierCyr" w:hAnsi="CourierCyr"/>
          <w:sz w:val="18"/>
          <w:lang w:val="ru-RU"/>
        </w:rPr>
        <w:tab/>
        <w:t>-0.36</w:t>
      </w:r>
    </w:p>
    <w:p w:rsidR="00F05F67" w:rsidRDefault="00F05F67" w:rsidP="00F05F67">
      <w:pPr>
        <w:pStyle w:val="PlainText"/>
        <w:jc w:val="both"/>
        <w:outlineLvl w:val="0"/>
        <w:rPr>
          <w:rFonts w:ascii="CourierCyr" w:hAnsi="CourierCyr"/>
          <w:sz w:val="18"/>
          <w:lang w:val="bg-BG"/>
        </w:rPr>
      </w:pPr>
      <w:r>
        <w:rPr>
          <w:rFonts w:ascii="CourierCyr" w:hAnsi="CourierCyr"/>
          <w:sz w:val="18"/>
          <w:lang w:val="ru-RU"/>
        </w:rPr>
        <w:t>7.  Годишно ползуване от възобновителни</w:t>
      </w:r>
    </w:p>
    <w:p w:rsidR="00F05F67" w:rsidRDefault="00F05F67" w:rsidP="00F05F67">
      <w:pPr>
        <w:pStyle w:val="PlainText"/>
        <w:jc w:val="both"/>
        <w:rPr>
          <w:rFonts w:ascii="CourierCyr" w:hAnsi="CourierCyr"/>
          <w:sz w:val="18"/>
        </w:rPr>
      </w:pPr>
      <w:r>
        <w:rPr>
          <w:rFonts w:ascii="CourierCyr" w:hAnsi="CourierCyr"/>
          <w:sz w:val="18"/>
          <w:lang w:val="ru-RU"/>
        </w:rPr>
        <w:t xml:space="preserve">    сечи (вкл.сеч надлесни</w:t>
      </w:r>
      <w:r>
        <w:rPr>
          <w:rFonts w:ascii="CourierCyr" w:hAnsi="CourierCyr"/>
          <w:sz w:val="18"/>
          <w:lang w:val="bg-BG"/>
        </w:rPr>
        <w:t xml:space="preserve"> </w:t>
      </w:r>
      <w:r>
        <w:rPr>
          <w:rFonts w:ascii="CourierCyr" w:hAnsi="CourierCyr"/>
          <w:sz w:val="18"/>
          <w:lang w:val="ru-RU"/>
        </w:rPr>
        <w:t xml:space="preserve">с клони) </w:t>
      </w:r>
      <w:r>
        <w:rPr>
          <w:rFonts w:ascii="CourierCyr" w:hAnsi="CourierCyr"/>
          <w:sz w:val="18"/>
          <w:lang w:val="bg-BG"/>
        </w:rPr>
        <w:t xml:space="preserve">       куб.</w:t>
      </w:r>
      <w:r>
        <w:rPr>
          <w:rFonts w:ascii="CourierCyr" w:hAnsi="CourierCyr"/>
          <w:sz w:val="18"/>
          <w:lang w:val="ru-RU"/>
        </w:rPr>
        <w:t xml:space="preserve">м    </w:t>
      </w:r>
      <w:r>
        <w:rPr>
          <w:rFonts w:ascii="CourierCyr" w:hAnsi="CourierCyr"/>
          <w:sz w:val="18"/>
          <w:lang w:val="ru-RU"/>
        </w:rPr>
        <w:tab/>
        <w:t xml:space="preserve">   7182</w:t>
      </w:r>
      <w:r>
        <w:rPr>
          <w:rFonts w:ascii="CourierCyr" w:hAnsi="CourierCyr"/>
          <w:sz w:val="18"/>
          <w:lang w:val="ru-RU"/>
        </w:rPr>
        <w:tab/>
        <w:t>4750         -2432</w:t>
      </w:r>
    </w:p>
    <w:p w:rsidR="00F05F67" w:rsidRDefault="00F05F67" w:rsidP="00F05F67">
      <w:pPr>
        <w:pStyle w:val="PlainText"/>
        <w:jc w:val="both"/>
        <w:outlineLvl w:val="0"/>
        <w:rPr>
          <w:rFonts w:ascii="CourierCyr" w:hAnsi="CourierCyr"/>
          <w:sz w:val="18"/>
          <w:lang w:val="bg-BG"/>
        </w:rPr>
      </w:pPr>
      <w:r>
        <w:rPr>
          <w:rFonts w:ascii="CourierCyr" w:hAnsi="CourierCyr"/>
          <w:sz w:val="18"/>
          <w:lang w:val="ru-RU"/>
        </w:rPr>
        <w:t>8.  Годишно ползуване от отгледни</w:t>
      </w:r>
    </w:p>
    <w:p w:rsidR="00F05F67" w:rsidRDefault="00F05F67" w:rsidP="00F05F67">
      <w:pPr>
        <w:pStyle w:val="PlainText"/>
        <w:jc w:val="both"/>
        <w:rPr>
          <w:rFonts w:ascii="CourierCyr" w:hAnsi="CourierCyr"/>
          <w:sz w:val="18"/>
        </w:rPr>
      </w:pPr>
      <w:r>
        <w:rPr>
          <w:rFonts w:ascii="CourierCyr" w:hAnsi="CourierCyr"/>
          <w:sz w:val="18"/>
          <w:lang w:val="ru-RU"/>
        </w:rPr>
        <w:t xml:space="preserve">    сечи(с клони)</w:t>
      </w:r>
      <w:r>
        <w:rPr>
          <w:rFonts w:ascii="CourierCyr" w:hAnsi="CourierCyr"/>
          <w:sz w:val="18"/>
          <w:lang w:val="bg-BG"/>
        </w:rPr>
        <w:t xml:space="preserve">                         </w:t>
      </w:r>
      <w:r>
        <w:rPr>
          <w:rFonts w:ascii="CourierCyr" w:hAnsi="CourierCyr"/>
          <w:sz w:val="18"/>
          <w:lang w:val="ru-RU"/>
        </w:rPr>
        <w:t xml:space="preserve"> </w:t>
      </w:r>
      <w:r>
        <w:rPr>
          <w:rFonts w:ascii="CourierCyr" w:hAnsi="CourierCyr"/>
          <w:sz w:val="18"/>
          <w:lang w:val="bg-BG"/>
        </w:rPr>
        <w:t>куб.</w:t>
      </w:r>
      <w:r>
        <w:rPr>
          <w:rFonts w:ascii="CourierCyr" w:hAnsi="CourierCyr"/>
          <w:sz w:val="18"/>
          <w:lang w:val="ru-RU"/>
        </w:rPr>
        <w:t xml:space="preserve">м   </w:t>
      </w:r>
      <w:r>
        <w:rPr>
          <w:rFonts w:ascii="CourierCyr" w:hAnsi="CourierCyr"/>
          <w:sz w:val="18"/>
          <w:lang w:val="bg-BG"/>
        </w:rPr>
        <w:t xml:space="preserve"> </w:t>
      </w:r>
      <w:r>
        <w:rPr>
          <w:rFonts w:ascii="CourierCyr" w:hAnsi="CourierCyr"/>
          <w:sz w:val="18"/>
          <w:lang w:val="bg-BG"/>
        </w:rPr>
        <w:tab/>
        <w:t xml:space="preserve">   2513</w:t>
      </w:r>
      <w:r>
        <w:rPr>
          <w:rFonts w:ascii="CourierCyr" w:hAnsi="CourierCyr"/>
          <w:sz w:val="18"/>
          <w:lang w:val="bg-BG"/>
        </w:rPr>
        <w:tab/>
        <w:t>1886          -627</w:t>
      </w:r>
    </w:p>
    <w:p w:rsidR="00F05F67" w:rsidRDefault="00F05F67" w:rsidP="00F05F67">
      <w:pPr>
        <w:pStyle w:val="PlainText"/>
        <w:jc w:val="both"/>
        <w:rPr>
          <w:rFonts w:ascii="CourierCyr" w:hAnsi="CourierCyr"/>
          <w:sz w:val="18"/>
          <w:lang w:val="bg-BG"/>
        </w:rPr>
      </w:pPr>
      <w:r>
        <w:rPr>
          <w:rFonts w:ascii="CourierCyr" w:hAnsi="CourierCyr"/>
          <w:sz w:val="18"/>
          <w:lang w:val="bg-BG"/>
        </w:rPr>
        <w:t xml:space="preserve">9.  Годишно ползване от санитарни сечи    </w:t>
      </w:r>
    </w:p>
    <w:p w:rsidR="00F05F67" w:rsidRDefault="00F05F67" w:rsidP="00F05F67">
      <w:pPr>
        <w:pStyle w:val="PlainText"/>
        <w:jc w:val="both"/>
        <w:rPr>
          <w:rFonts w:ascii="CourierCyr" w:hAnsi="CourierCyr"/>
          <w:sz w:val="18"/>
          <w:lang w:val="ru-RU"/>
        </w:rPr>
      </w:pPr>
      <w:r>
        <w:rPr>
          <w:rFonts w:ascii="CourierCyr" w:hAnsi="CourierCyr"/>
          <w:sz w:val="18"/>
          <w:lang w:val="bg-BG"/>
        </w:rPr>
        <w:t xml:space="preserve">     и окз(с клони)                        куб.м         124  </w:t>
      </w:r>
      <w:r>
        <w:rPr>
          <w:rFonts w:ascii="CourierCyr" w:hAnsi="CourierCyr"/>
          <w:sz w:val="18"/>
          <w:lang w:val="bg-BG"/>
        </w:rPr>
        <w:tab/>
        <w:t xml:space="preserve">   -          -124</w:t>
      </w:r>
    </w:p>
    <w:p w:rsidR="00F05F67" w:rsidRDefault="00F05F67" w:rsidP="00F05F67">
      <w:pPr>
        <w:pStyle w:val="PlainText"/>
        <w:jc w:val="both"/>
        <w:rPr>
          <w:rFonts w:ascii="CourierCyr" w:hAnsi="CourierCyr"/>
          <w:sz w:val="18"/>
          <w:lang w:val="bg-BG"/>
        </w:rPr>
      </w:pPr>
      <w:r>
        <w:rPr>
          <w:rFonts w:ascii="CourierCyr" w:hAnsi="CourierCyr"/>
          <w:sz w:val="18"/>
          <w:lang w:val="ru-RU"/>
        </w:rPr>
        <w:t>10.  Общо годишно ползване(с клони)</w:t>
      </w:r>
      <w:r>
        <w:rPr>
          <w:rFonts w:ascii="CourierCyr" w:hAnsi="CourierCyr"/>
          <w:sz w:val="18"/>
          <w:lang w:val="bg-BG"/>
        </w:rPr>
        <w:t xml:space="preserve"> </w:t>
      </w:r>
      <w:r>
        <w:rPr>
          <w:rFonts w:ascii="CourierCyr" w:hAnsi="CourierCyr"/>
          <w:sz w:val="18"/>
          <w:lang w:val="ru-RU"/>
        </w:rPr>
        <w:t xml:space="preserve"> </w:t>
      </w:r>
      <w:r>
        <w:rPr>
          <w:rFonts w:ascii="CourierCyr" w:hAnsi="CourierCyr"/>
          <w:sz w:val="18"/>
          <w:lang w:val="bg-BG"/>
        </w:rPr>
        <w:t xml:space="preserve">      куб.</w:t>
      </w:r>
      <w:r>
        <w:rPr>
          <w:rFonts w:ascii="CourierCyr" w:hAnsi="CourierCyr"/>
          <w:sz w:val="18"/>
          <w:lang w:val="ru-RU"/>
        </w:rPr>
        <w:t xml:space="preserve">м        9819 </w:t>
      </w:r>
      <w:r>
        <w:rPr>
          <w:rFonts w:ascii="CourierCyr" w:hAnsi="CourierCyr"/>
          <w:sz w:val="18"/>
          <w:lang w:val="ru-RU"/>
        </w:rPr>
        <w:tab/>
        <w:t>6636</w:t>
      </w:r>
      <w:r>
        <w:rPr>
          <w:rFonts w:ascii="CourierCyr" w:hAnsi="CourierCyr"/>
          <w:sz w:val="18"/>
          <w:lang w:val="ru-RU"/>
        </w:rPr>
        <w:tab/>
        <w:t xml:space="preserve">       -3183</w:t>
      </w:r>
    </w:p>
    <w:p w:rsidR="00F05F67" w:rsidRDefault="00F05F67" w:rsidP="00F05F67">
      <w:pPr>
        <w:pStyle w:val="PlainText"/>
        <w:jc w:val="both"/>
        <w:outlineLvl w:val="0"/>
        <w:rPr>
          <w:rFonts w:ascii="CourierCyr" w:hAnsi="CourierCyr"/>
          <w:sz w:val="18"/>
          <w:lang w:val="bg-BG"/>
        </w:rPr>
      </w:pPr>
      <w:r>
        <w:rPr>
          <w:rFonts w:ascii="CourierCyr" w:hAnsi="CourierCyr"/>
          <w:sz w:val="18"/>
          <w:lang w:val="ru-RU"/>
        </w:rPr>
        <w:t>11. Годишно ползуване</w:t>
      </w:r>
    </w:p>
    <w:p w:rsidR="00F05F67" w:rsidRDefault="00F05F67" w:rsidP="00F05F67">
      <w:pPr>
        <w:pStyle w:val="PlainText"/>
        <w:jc w:val="both"/>
        <w:rPr>
          <w:rFonts w:ascii="CourierCyr" w:hAnsi="CourierCyr"/>
          <w:sz w:val="18"/>
        </w:rPr>
      </w:pPr>
      <w:r>
        <w:rPr>
          <w:rFonts w:ascii="CourierCyr" w:hAnsi="CourierCyr"/>
          <w:sz w:val="18"/>
          <w:lang w:val="ru-RU"/>
        </w:rPr>
        <w:t xml:space="preserve">       спрямо запаса              </w:t>
      </w:r>
      <w:r>
        <w:rPr>
          <w:rFonts w:ascii="CourierCyr" w:hAnsi="CourierCyr"/>
          <w:sz w:val="18"/>
          <w:lang w:val="bg-BG"/>
        </w:rPr>
        <w:t xml:space="preserve">        </w:t>
      </w:r>
      <w:r>
        <w:rPr>
          <w:rFonts w:ascii="CourierCyr" w:hAnsi="CourierCyr"/>
          <w:sz w:val="18"/>
          <w:lang w:val="ru-RU"/>
        </w:rPr>
        <w:t xml:space="preserve"> % </w:t>
      </w:r>
      <w:r>
        <w:rPr>
          <w:rFonts w:ascii="CourierCyr" w:hAnsi="CourierCyr"/>
          <w:sz w:val="18"/>
          <w:lang w:val="bg-BG"/>
        </w:rPr>
        <w:t xml:space="preserve"> </w:t>
      </w:r>
      <w:r>
        <w:rPr>
          <w:rFonts w:ascii="CourierCyr" w:hAnsi="CourierCyr"/>
          <w:sz w:val="18"/>
          <w:lang w:val="bg-BG"/>
        </w:rPr>
        <w:tab/>
        <w:t xml:space="preserve">    1.97</w:t>
      </w:r>
      <w:r>
        <w:rPr>
          <w:rFonts w:ascii="CourierCyr" w:hAnsi="CourierCyr"/>
          <w:sz w:val="18"/>
          <w:lang w:val="bg-BG"/>
        </w:rPr>
        <w:tab/>
        <w:t xml:space="preserve">1.24 </w:t>
      </w:r>
      <w:r>
        <w:rPr>
          <w:rFonts w:ascii="CourierCyr" w:hAnsi="CourierCyr"/>
          <w:sz w:val="18"/>
          <w:lang w:val="bg-BG"/>
        </w:rPr>
        <w:tab/>
      </w:r>
      <w:r>
        <w:rPr>
          <w:rFonts w:ascii="CourierCyr" w:hAnsi="CourierCyr"/>
          <w:sz w:val="18"/>
          <w:lang w:val="bg-BG"/>
        </w:rPr>
        <w:tab/>
        <w:t xml:space="preserve"> -0.73       </w:t>
      </w:r>
    </w:p>
    <w:p w:rsidR="00F05F67" w:rsidRDefault="00F05F67" w:rsidP="00F05F67">
      <w:pPr>
        <w:pStyle w:val="PlainText"/>
        <w:jc w:val="both"/>
        <w:rPr>
          <w:rFonts w:ascii="CourierCyr" w:hAnsi="CourierCyr"/>
          <w:sz w:val="18"/>
        </w:rPr>
      </w:pPr>
      <w:r>
        <w:rPr>
          <w:rFonts w:ascii="CourierCyr" w:hAnsi="CourierCyr"/>
          <w:sz w:val="18"/>
        </w:rPr>
        <w:t xml:space="preserve">      </w:t>
      </w:r>
      <w:r>
        <w:rPr>
          <w:rFonts w:ascii="CourierCyr" w:hAnsi="CourierCyr"/>
          <w:sz w:val="18"/>
          <w:lang w:val="ru-RU"/>
        </w:rPr>
        <w:t xml:space="preserve"> спрямо прираста            </w:t>
      </w:r>
      <w:r>
        <w:rPr>
          <w:rFonts w:ascii="CourierCyr" w:hAnsi="CourierCyr"/>
          <w:sz w:val="18"/>
          <w:lang w:val="bg-BG"/>
        </w:rPr>
        <w:t xml:space="preserve">        </w:t>
      </w:r>
      <w:r>
        <w:rPr>
          <w:rFonts w:ascii="CourierCyr" w:hAnsi="CourierCyr"/>
          <w:sz w:val="18"/>
          <w:lang w:val="ru-RU"/>
        </w:rPr>
        <w:t xml:space="preserve"> %     </w:t>
      </w:r>
      <w:r>
        <w:rPr>
          <w:rFonts w:ascii="CourierCyr" w:hAnsi="CourierCyr"/>
          <w:sz w:val="18"/>
          <w:lang w:val="bg-BG"/>
        </w:rPr>
        <w:t xml:space="preserve">  </w:t>
      </w:r>
      <w:r>
        <w:rPr>
          <w:rFonts w:ascii="CourierCyr" w:hAnsi="CourierCyr"/>
          <w:sz w:val="18"/>
          <w:lang w:val="bg-BG"/>
        </w:rPr>
        <w:tab/>
        <w:t xml:space="preserve">    83.7</w:t>
      </w:r>
      <w:r>
        <w:rPr>
          <w:rFonts w:ascii="CourierCyr" w:hAnsi="CourierCyr"/>
          <w:sz w:val="18"/>
          <w:lang w:val="bg-BG"/>
        </w:rPr>
        <w:tab/>
        <w:t xml:space="preserve">68.3 </w:t>
      </w:r>
      <w:r>
        <w:rPr>
          <w:rFonts w:ascii="CourierCyr" w:hAnsi="CourierCyr"/>
          <w:sz w:val="18"/>
          <w:lang w:val="bg-BG"/>
        </w:rPr>
        <w:tab/>
      </w:r>
      <w:r>
        <w:rPr>
          <w:rFonts w:ascii="CourierCyr" w:hAnsi="CourierCyr"/>
          <w:sz w:val="18"/>
          <w:lang w:val="bg-BG"/>
        </w:rPr>
        <w:tab/>
        <w:t xml:space="preserve"> -15.4   </w:t>
      </w:r>
    </w:p>
    <w:p w:rsidR="00F05F67" w:rsidRDefault="00F05F67" w:rsidP="00F05F67">
      <w:pPr>
        <w:pStyle w:val="PlainText"/>
        <w:jc w:val="both"/>
        <w:rPr>
          <w:rFonts w:ascii="CourierCyr" w:hAnsi="CourierCyr"/>
          <w:sz w:val="18"/>
          <w:lang w:val="bg-BG"/>
        </w:rPr>
      </w:pPr>
      <w:r>
        <w:rPr>
          <w:rFonts w:ascii="CourierCyr" w:hAnsi="CourierCyr"/>
          <w:sz w:val="18"/>
          <w:lang w:val="bg-BG"/>
        </w:rPr>
        <w:t xml:space="preserve">       на 1 ха.                            куб.м.</w:t>
      </w:r>
      <w:r>
        <w:rPr>
          <w:rFonts w:ascii="CourierCyr" w:hAnsi="CourierCyr"/>
          <w:sz w:val="18"/>
          <w:lang w:val="ru-RU"/>
        </w:rPr>
        <w:t xml:space="preserve"> </w:t>
      </w:r>
      <w:r>
        <w:rPr>
          <w:rFonts w:ascii="CourierCyr" w:hAnsi="CourierCyr"/>
          <w:sz w:val="18"/>
          <w:lang w:val="bg-BG"/>
        </w:rPr>
        <w:t xml:space="preserve">       1.75</w:t>
      </w:r>
      <w:r>
        <w:rPr>
          <w:rFonts w:ascii="CourierCyr" w:hAnsi="CourierCyr"/>
          <w:sz w:val="18"/>
          <w:lang w:val="bg-BG"/>
        </w:rPr>
        <w:tab/>
        <w:t>1.19</w:t>
      </w:r>
      <w:r>
        <w:rPr>
          <w:rFonts w:ascii="CourierCyr" w:hAnsi="CourierCyr"/>
          <w:sz w:val="18"/>
        </w:rPr>
        <w:t xml:space="preserve">          </w:t>
      </w:r>
      <w:r>
        <w:rPr>
          <w:rFonts w:ascii="CourierCyr" w:hAnsi="CourierCyr"/>
          <w:sz w:val="18"/>
          <w:lang w:val="bg-BG"/>
        </w:rPr>
        <w:t>-0.56</w:t>
      </w:r>
    </w:p>
    <w:p w:rsidR="00F05F67" w:rsidRPr="00872A18" w:rsidRDefault="00F05F67" w:rsidP="00F05F67">
      <w:pPr>
        <w:pStyle w:val="ListParagraph"/>
        <w:spacing w:after="0" w:line="240" w:lineRule="auto"/>
        <w:ind w:left="0" w:firstLine="709"/>
        <w:jc w:val="both"/>
        <w:rPr>
          <w:rFonts w:ascii="Times New Roman" w:hAnsi="Times New Roman"/>
          <w:sz w:val="24"/>
          <w:szCs w:val="24"/>
        </w:rPr>
      </w:pPr>
    </w:p>
    <w:p w:rsidR="00F05F67" w:rsidRDefault="00F05F67" w:rsidP="00F05F67"/>
    <w:p w:rsidR="00F05F67" w:rsidRPr="00D41B89" w:rsidRDefault="00F05F67" w:rsidP="00F05F67">
      <w:pPr>
        <w:pStyle w:val="PlainText"/>
        <w:jc w:val="both"/>
        <w:outlineLvl w:val="0"/>
        <w:rPr>
          <w:rFonts w:ascii="Times New Roman" w:hAnsi="Times New Roman"/>
          <w:b/>
          <w:sz w:val="24"/>
          <w:lang w:val="bg-BG"/>
        </w:rPr>
      </w:pPr>
      <w:r w:rsidRPr="00D41B89">
        <w:rPr>
          <w:rFonts w:ascii="Times New Roman" w:hAnsi="Times New Roman"/>
          <w:b/>
          <w:sz w:val="24"/>
          <w:lang w:val="bg-BG"/>
        </w:rPr>
        <w:lastRenderedPageBreak/>
        <w:t>5</w:t>
      </w:r>
      <w:r w:rsidRPr="00D41B89">
        <w:rPr>
          <w:rFonts w:ascii="Times New Roman" w:hAnsi="Times New Roman"/>
          <w:b/>
          <w:sz w:val="24"/>
          <w:lang w:val="ru-RU"/>
        </w:rPr>
        <w:t xml:space="preserve">. Добиви и </w:t>
      </w:r>
      <w:r w:rsidRPr="00D41B89">
        <w:rPr>
          <w:rFonts w:ascii="Times New Roman" w:hAnsi="Times New Roman"/>
          <w:b/>
          <w:sz w:val="24"/>
          <w:lang w:val="bg-BG"/>
        </w:rPr>
        <w:t>категории дървесина</w:t>
      </w:r>
      <w:r w:rsidRPr="00D41B89">
        <w:rPr>
          <w:rFonts w:ascii="Times New Roman" w:hAnsi="Times New Roman"/>
          <w:b/>
          <w:sz w:val="24"/>
          <w:lang w:val="ru-RU"/>
        </w:rPr>
        <w:t xml:space="preserve"> от лесосечния фонд</w:t>
      </w:r>
    </w:p>
    <w:p w:rsidR="00F05F67" w:rsidRPr="00D41B89" w:rsidRDefault="00F05F67" w:rsidP="00F05F67">
      <w:pPr>
        <w:rPr>
          <w:b/>
          <w:lang w:val="bg-BG"/>
        </w:rPr>
      </w:pPr>
    </w:p>
    <w:p w:rsidR="00F05F67" w:rsidRDefault="00F05F67" w:rsidP="00F05F67">
      <w:pPr>
        <w:pStyle w:val="PlainText"/>
        <w:autoSpaceDE/>
        <w:autoSpaceDN/>
        <w:ind w:firstLine="708"/>
        <w:jc w:val="both"/>
        <w:rPr>
          <w:rFonts w:ascii="Times New Roman" w:hAnsi="Times New Roman"/>
          <w:sz w:val="24"/>
          <w:lang w:val="bg-BG"/>
        </w:rPr>
      </w:pPr>
      <w:r w:rsidRPr="00D41B89">
        <w:rPr>
          <w:rFonts w:ascii="Times New Roman" w:hAnsi="Times New Roman"/>
          <w:sz w:val="24"/>
          <w:lang w:val="bg-BG"/>
        </w:rPr>
        <w:t xml:space="preserve">Разпределението на предвидената  за отсичане през десетилетието стояща маса (без клони и с клони) по дървесни видове, видове сечи и основни категории дървесина е дадено в </w:t>
      </w:r>
      <w:r w:rsidRPr="00CC5651">
        <w:rPr>
          <w:rFonts w:ascii="Times New Roman" w:hAnsi="Times New Roman"/>
          <w:sz w:val="24"/>
          <w:lang w:val="bg-BG"/>
        </w:rPr>
        <w:t xml:space="preserve">Табл. № </w:t>
      </w:r>
      <w:r>
        <w:rPr>
          <w:rFonts w:ascii="Times New Roman" w:hAnsi="Times New Roman"/>
          <w:sz w:val="24"/>
        </w:rPr>
        <w:t>37</w:t>
      </w:r>
      <w:r w:rsidRPr="00D41B89">
        <w:rPr>
          <w:rFonts w:ascii="Times New Roman" w:hAnsi="Times New Roman"/>
          <w:sz w:val="24"/>
          <w:lang w:val="bg-BG"/>
        </w:rPr>
        <w:t xml:space="preserve">. </w:t>
      </w:r>
    </w:p>
    <w:p w:rsidR="00F05F67" w:rsidRDefault="00F05F67" w:rsidP="00F05F67">
      <w:pPr>
        <w:rPr>
          <w:sz w:val="20"/>
          <w:szCs w:val="20"/>
          <w:lang w:val="bg-BG"/>
        </w:rPr>
      </w:pPr>
    </w:p>
    <w:p w:rsidR="00F05F67" w:rsidRPr="00D41B89" w:rsidRDefault="00F05F67" w:rsidP="00F05F67">
      <w:pPr>
        <w:rPr>
          <w:sz w:val="20"/>
          <w:szCs w:val="20"/>
          <w:lang w:val="bg-BG"/>
        </w:rPr>
      </w:pPr>
      <w:r w:rsidRPr="00D41B89">
        <w:rPr>
          <w:sz w:val="20"/>
          <w:szCs w:val="20"/>
          <w:lang w:val="bg-BG"/>
        </w:rPr>
        <w:t xml:space="preserve">Табл. № </w:t>
      </w:r>
      <w:r>
        <w:rPr>
          <w:sz w:val="20"/>
          <w:szCs w:val="20"/>
        </w:rPr>
        <w:t>37</w:t>
      </w:r>
      <w:r w:rsidRPr="00D41B89">
        <w:rPr>
          <w:sz w:val="20"/>
          <w:szCs w:val="20"/>
          <w:lang w:val="bg-BG"/>
        </w:rPr>
        <w:t xml:space="preserve"> </w:t>
      </w:r>
      <w:r w:rsidRPr="00D41B89">
        <w:rPr>
          <w:sz w:val="20"/>
          <w:szCs w:val="20"/>
          <w:lang w:val="ru-RU"/>
        </w:rPr>
        <w:t xml:space="preserve">Разпределение на предвидената за отсичане през десетилетието стояща маса по видове СЕЧИ, дървесни ВИДОВЕ и основни </w:t>
      </w:r>
      <w:r w:rsidRPr="00D41B89">
        <w:rPr>
          <w:sz w:val="20"/>
          <w:szCs w:val="20"/>
          <w:lang w:val="bg-BG"/>
        </w:rPr>
        <w:t>категории дървесина</w:t>
      </w:r>
      <w:r w:rsidRPr="00D41B89">
        <w:rPr>
          <w:sz w:val="20"/>
          <w:szCs w:val="20"/>
          <w:lang w:val="ru-RU"/>
        </w:rPr>
        <w:t xml:space="preserve"> - плътни куб.м</w:t>
      </w:r>
    </w:p>
    <w:p w:rsidR="00F05F67" w:rsidRPr="00624855" w:rsidRDefault="00F05F67" w:rsidP="00F05F67">
      <w:pPr>
        <w:pStyle w:val="PlainText"/>
        <w:jc w:val="both"/>
        <w:rPr>
          <w:rFonts w:ascii="Times New Roman" w:hAnsi="Times New Roman"/>
          <w:color w:val="FF0000"/>
          <w:sz w:val="24"/>
        </w:rPr>
      </w:pPr>
    </w:p>
    <w:tbl>
      <w:tblPr>
        <w:tblW w:w="0" w:type="auto"/>
        <w:tblCellMar>
          <w:top w:w="15" w:type="dxa"/>
          <w:left w:w="15" w:type="dxa"/>
          <w:bottom w:w="15" w:type="dxa"/>
          <w:right w:w="15" w:type="dxa"/>
        </w:tblCellMar>
        <w:tblLook w:val="04A0" w:firstRow="1" w:lastRow="0" w:firstColumn="1" w:lastColumn="0" w:noHBand="0" w:noVBand="1"/>
      </w:tblPr>
      <w:tblGrid>
        <w:gridCol w:w="2594"/>
        <w:gridCol w:w="680"/>
        <w:gridCol w:w="680"/>
        <w:gridCol w:w="672"/>
        <w:gridCol w:w="936"/>
        <w:gridCol w:w="602"/>
        <w:gridCol w:w="752"/>
        <w:gridCol w:w="760"/>
        <w:gridCol w:w="657"/>
        <w:gridCol w:w="704"/>
        <w:gridCol w:w="887"/>
      </w:tblGrid>
      <w:tr w:rsidR="00F05F67" w:rsidRPr="00DB6ABA" w:rsidTr="00DD1990">
        <w:tc>
          <w:tcPr>
            <w:tcW w:w="30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center"/>
              <w:rPr>
                <w:rFonts w:ascii="Arial" w:hAnsi="Arial" w:cs="Arial"/>
                <w:b/>
                <w:bCs/>
                <w:color w:val="000000"/>
                <w:sz w:val="18"/>
                <w:szCs w:val="18"/>
                <w:lang w:eastAsia="bg-BG"/>
              </w:rPr>
            </w:pPr>
            <w:r w:rsidRPr="00DB6ABA">
              <w:rPr>
                <w:rFonts w:ascii="Arial" w:hAnsi="Arial" w:cs="Arial"/>
                <w:b/>
                <w:bCs/>
                <w:color w:val="000000"/>
                <w:sz w:val="18"/>
                <w:szCs w:val="18"/>
                <w:lang w:eastAsia="bg-BG"/>
              </w:rPr>
              <w:t>вид на сечта</w:t>
            </w:r>
            <w:r w:rsidRPr="00DB6ABA">
              <w:rPr>
                <w:rFonts w:ascii="Arial" w:hAnsi="Arial" w:cs="Arial"/>
                <w:b/>
                <w:bCs/>
                <w:color w:val="000000"/>
                <w:sz w:val="18"/>
                <w:szCs w:val="18"/>
                <w:lang w:eastAsia="bg-BG"/>
              </w:rPr>
              <w:br/>
              <w:t>и</w:t>
            </w:r>
            <w:r w:rsidRPr="00DB6ABA">
              <w:rPr>
                <w:rFonts w:ascii="Arial" w:hAnsi="Arial" w:cs="Arial"/>
                <w:b/>
                <w:bCs/>
                <w:color w:val="000000"/>
                <w:sz w:val="18"/>
                <w:szCs w:val="18"/>
                <w:lang w:eastAsia="bg-BG"/>
              </w:rPr>
              <w:br/>
              <w:t>дървесен вид</w:t>
            </w:r>
          </w:p>
        </w:tc>
        <w:tc>
          <w:tcPr>
            <w:tcW w:w="1800" w:type="dxa"/>
            <w:gridSpan w:val="2"/>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center"/>
              <w:rPr>
                <w:rFonts w:ascii="Arial" w:hAnsi="Arial" w:cs="Arial"/>
                <w:b/>
                <w:bCs/>
                <w:color w:val="000000"/>
                <w:sz w:val="18"/>
                <w:szCs w:val="18"/>
                <w:lang w:eastAsia="bg-BG"/>
              </w:rPr>
            </w:pPr>
            <w:r w:rsidRPr="00DB6ABA">
              <w:rPr>
                <w:rFonts w:ascii="Arial" w:hAnsi="Arial" w:cs="Arial"/>
                <w:b/>
                <w:bCs/>
                <w:color w:val="000000"/>
                <w:sz w:val="18"/>
                <w:szCs w:val="18"/>
                <w:lang w:eastAsia="bg-BG"/>
              </w:rPr>
              <w:t>предвидена за отсичане стояща маса</w:t>
            </w:r>
          </w:p>
        </w:tc>
        <w:tc>
          <w:tcPr>
            <w:tcW w:w="9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center"/>
              <w:rPr>
                <w:rFonts w:ascii="Arial" w:hAnsi="Arial" w:cs="Arial"/>
                <w:b/>
                <w:bCs/>
                <w:color w:val="000000"/>
                <w:sz w:val="18"/>
                <w:szCs w:val="18"/>
                <w:lang w:eastAsia="bg-BG"/>
              </w:rPr>
            </w:pPr>
            <w:r w:rsidRPr="00DB6ABA">
              <w:rPr>
                <w:rFonts w:ascii="Arial" w:hAnsi="Arial" w:cs="Arial"/>
                <w:b/>
                <w:bCs/>
                <w:color w:val="000000"/>
                <w:sz w:val="18"/>
                <w:szCs w:val="18"/>
                <w:lang w:eastAsia="bg-BG"/>
              </w:rPr>
              <w:t>отпад</w:t>
            </w:r>
          </w:p>
        </w:tc>
        <w:tc>
          <w:tcPr>
            <w:tcW w:w="9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center"/>
              <w:rPr>
                <w:rFonts w:ascii="Arial" w:hAnsi="Arial" w:cs="Arial"/>
                <w:b/>
                <w:bCs/>
                <w:color w:val="000000"/>
                <w:sz w:val="18"/>
                <w:szCs w:val="18"/>
                <w:lang w:eastAsia="bg-BG"/>
              </w:rPr>
            </w:pPr>
            <w:r w:rsidRPr="00DB6ABA">
              <w:rPr>
                <w:rFonts w:ascii="Arial" w:hAnsi="Arial" w:cs="Arial"/>
                <w:b/>
                <w:bCs/>
                <w:color w:val="000000"/>
                <w:sz w:val="18"/>
                <w:szCs w:val="18"/>
                <w:lang w:eastAsia="bg-BG"/>
              </w:rPr>
              <w:t>лежаща дървесна маса</w:t>
            </w:r>
          </w:p>
        </w:tc>
        <w:tc>
          <w:tcPr>
            <w:tcW w:w="0" w:type="auto"/>
            <w:gridSpan w:val="6"/>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center"/>
              <w:rPr>
                <w:rFonts w:ascii="Arial" w:hAnsi="Arial" w:cs="Arial"/>
                <w:b/>
                <w:bCs/>
                <w:color w:val="000000"/>
                <w:sz w:val="18"/>
                <w:szCs w:val="18"/>
                <w:lang w:eastAsia="bg-BG"/>
              </w:rPr>
            </w:pPr>
            <w:r w:rsidRPr="00DB6ABA">
              <w:rPr>
                <w:rFonts w:ascii="Arial" w:hAnsi="Arial" w:cs="Arial"/>
                <w:b/>
                <w:bCs/>
                <w:color w:val="000000"/>
                <w:sz w:val="18"/>
                <w:szCs w:val="18"/>
                <w:lang w:eastAsia="bg-BG"/>
              </w:rPr>
              <w:t>вероятен добив сортименти</w:t>
            </w:r>
          </w:p>
        </w:tc>
      </w:tr>
      <w:tr w:rsidR="00F05F67" w:rsidRPr="00DB6ABA"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DB6ABA" w:rsidRDefault="00F05F67" w:rsidP="00DD1990">
            <w:pPr>
              <w:rPr>
                <w:rFonts w:ascii="Arial" w:hAnsi="Arial" w:cs="Arial"/>
                <w:b/>
                <w:bCs/>
                <w:color w:val="000000"/>
                <w:sz w:val="18"/>
                <w:szCs w:val="18"/>
                <w:lang w:eastAsia="bg-BG"/>
              </w:rPr>
            </w:pPr>
          </w:p>
        </w:tc>
        <w:tc>
          <w:tcPr>
            <w:tcW w:w="0" w:type="auto"/>
            <w:gridSpan w:val="2"/>
            <w:vMerge/>
            <w:tcBorders>
              <w:top w:val="single" w:sz="6" w:space="0" w:color="999999"/>
              <w:left w:val="single" w:sz="6" w:space="0" w:color="999999"/>
              <w:bottom w:val="single" w:sz="6" w:space="0" w:color="999999"/>
              <w:right w:val="single" w:sz="6" w:space="0" w:color="999999"/>
            </w:tcBorders>
            <w:vAlign w:val="center"/>
            <w:hideMark/>
          </w:tcPr>
          <w:p w:rsidR="00F05F67" w:rsidRPr="00DB6ABA" w:rsidRDefault="00F05F67" w:rsidP="00DD1990">
            <w:pPr>
              <w:rPr>
                <w:rFonts w:ascii="Arial" w:hAnsi="Arial" w:cs="Arial"/>
                <w:b/>
                <w:bCs/>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DB6ABA" w:rsidRDefault="00F05F67" w:rsidP="00DD1990">
            <w:pPr>
              <w:rPr>
                <w:rFonts w:ascii="Arial" w:hAnsi="Arial" w:cs="Arial"/>
                <w:b/>
                <w:bCs/>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DB6ABA" w:rsidRDefault="00F05F67" w:rsidP="00DD1990">
            <w:pPr>
              <w:rPr>
                <w:rFonts w:ascii="Arial" w:hAnsi="Arial" w:cs="Arial"/>
                <w:b/>
                <w:bCs/>
                <w:color w:val="000000"/>
                <w:sz w:val="18"/>
                <w:szCs w:val="18"/>
                <w:lang w:eastAsia="bg-BG"/>
              </w:rPr>
            </w:pPr>
          </w:p>
        </w:tc>
        <w:tc>
          <w:tcPr>
            <w:tcW w:w="0" w:type="auto"/>
            <w:gridSpan w:val="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center"/>
              <w:rPr>
                <w:rFonts w:ascii="Arial" w:hAnsi="Arial" w:cs="Arial"/>
                <w:b/>
                <w:bCs/>
                <w:color w:val="000000"/>
                <w:sz w:val="18"/>
                <w:szCs w:val="18"/>
                <w:lang w:eastAsia="bg-BG"/>
              </w:rPr>
            </w:pPr>
            <w:r w:rsidRPr="00DB6ABA">
              <w:rPr>
                <w:rFonts w:ascii="Arial" w:hAnsi="Arial" w:cs="Arial"/>
                <w:b/>
                <w:bCs/>
                <w:color w:val="000000"/>
                <w:sz w:val="18"/>
                <w:szCs w:val="18"/>
                <w:lang w:eastAsia="bg-BG"/>
              </w:rPr>
              <w:t>строителна дървесина</w:t>
            </w:r>
          </w:p>
        </w:tc>
        <w:tc>
          <w:tcPr>
            <w:tcW w:w="9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center"/>
              <w:rPr>
                <w:rFonts w:ascii="Arial" w:hAnsi="Arial" w:cs="Arial"/>
                <w:b/>
                <w:bCs/>
                <w:color w:val="000000"/>
                <w:sz w:val="18"/>
                <w:szCs w:val="18"/>
                <w:lang w:eastAsia="bg-BG"/>
              </w:rPr>
            </w:pPr>
            <w:r w:rsidRPr="00DB6ABA">
              <w:rPr>
                <w:rFonts w:ascii="Arial" w:hAnsi="Arial" w:cs="Arial"/>
                <w:b/>
                <w:bCs/>
                <w:color w:val="000000"/>
                <w:sz w:val="18"/>
                <w:szCs w:val="18"/>
                <w:lang w:eastAsia="bg-BG"/>
              </w:rPr>
              <w:t>дърва за огрев</w:t>
            </w:r>
          </w:p>
        </w:tc>
        <w:tc>
          <w:tcPr>
            <w:tcW w:w="9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center"/>
              <w:rPr>
                <w:rFonts w:ascii="Arial" w:hAnsi="Arial" w:cs="Arial"/>
                <w:b/>
                <w:bCs/>
                <w:color w:val="000000"/>
                <w:sz w:val="18"/>
                <w:szCs w:val="18"/>
                <w:lang w:eastAsia="bg-BG"/>
              </w:rPr>
            </w:pPr>
            <w:r w:rsidRPr="00DB6ABA">
              <w:rPr>
                <w:rFonts w:ascii="Arial" w:hAnsi="Arial" w:cs="Arial"/>
                <w:b/>
                <w:bCs/>
                <w:color w:val="000000"/>
                <w:sz w:val="18"/>
                <w:szCs w:val="18"/>
                <w:lang w:eastAsia="bg-BG"/>
              </w:rPr>
              <w:t>използв. вършина</w:t>
            </w:r>
          </w:p>
        </w:tc>
      </w:tr>
      <w:tr w:rsidR="00F05F67" w:rsidRPr="00DB6ABA"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DB6ABA" w:rsidRDefault="00F05F67" w:rsidP="00DD1990">
            <w:pPr>
              <w:rPr>
                <w:rFonts w:ascii="Arial" w:hAnsi="Arial" w:cs="Arial"/>
                <w:b/>
                <w:bCs/>
                <w:color w:val="000000"/>
                <w:sz w:val="18"/>
                <w:szCs w:val="18"/>
                <w:lan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center"/>
              <w:rPr>
                <w:rFonts w:ascii="Arial" w:hAnsi="Arial" w:cs="Arial"/>
                <w:b/>
                <w:bCs/>
                <w:color w:val="000000"/>
                <w:sz w:val="18"/>
                <w:szCs w:val="18"/>
                <w:lang w:eastAsia="bg-BG"/>
              </w:rPr>
            </w:pPr>
            <w:r w:rsidRPr="00DB6ABA">
              <w:rPr>
                <w:rFonts w:ascii="Arial" w:hAnsi="Arial" w:cs="Arial"/>
                <w:b/>
                <w:bCs/>
                <w:color w:val="000000"/>
                <w:sz w:val="18"/>
                <w:szCs w:val="18"/>
                <w:lang w:eastAsia="bg-BG"/>
              </w:rPr>
              <w:t>без клони</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center"/>
              <w:rPr>
                <w:rFonts w:ascii="Arial" w:hAnsi="Arial" w:cs="Arial"/>
                <w:b/>
                <w:bCs/>
                <w:color w:val="000000"/>
                <w:sz w:val="18"/>
                <w:szCs w:val="18"/>
                <w:lang w:eastAsia="bg-BG"/>
              </w:rPr>
            </w:pPr>
            <w:r w:rsidRPr="00DB6ABA">
              <w:rPr>
                <w:rFonts w:ascii="Arial" w:hAnsi="Arial" w:cs="Arial"/>
                <w:b/>
                <w:bCs/>
                <w:color w:val="000000"/>
                <w:sz w:val="18"/>
                <w:szCs w:val="18"/>
                <w:lang w:eastAsia="bg-BG"/>
              </w:rPr>
              <w:t>с клони</w:t>
            </w: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DB6ABA" w:rsidRDefault="00F05F67" w:rsidP="00DD1990">
            <w:pPr>
              <w:rPr>
                <w:rFonts w:ascii="Arial" w:hAnsi="Arial" w:cs="Arial"/>
                <w:b/>
                <w:bCs/>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DB6ABA" w:rsidRDefault="00F05F67" w:rsidP="00DD1990">
            <w:pPr>
              <w:rPr>
                <w:rFonts w:ascii="Arial" w:hAnsi="Arial" w:cs="Arial"/>
                <w:b/>
                <w:bCs/>
                <w:color w:val="000000"/>
                <w:sz w:val="18"/>
                <w:szCs w:val="18"/>
                <w:lang w:eastAsia="bg-BG"/>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center"/>
              <w:rPr>
                <w:rFonts w:ascii="Arial" w:hAnsi="Arial" w:cs="Arial"/>
                <w:b/>
                <w:bCs/>
                <w:color w:val="000000"/>
                <w:sz w:val="18"/>
                <w:szCs w:val="18"/>
                <w:lang w:eastAsia="bg-BG"/>
              </w:rPr>
            </w:pPr>
            <w:r w:rsidRPr="00DB6ABA">
              <w:rPr>
                <w:rFonts w:ascii="Arial" w:hAnsi="Arial" w:cs="Arial"/>
                <w:b/>
                <w:bCs/>
                <w:color w:val="000000"/>
                <w:sz w:val="18"/>
                <w:szCs w:val="18"/>
                <w:lang w:eastAsia="bg-BG"/>
              </w:rPr>
              <w:t>едра</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center"/>
              <w:rPr>
                <w:rFonts w:ascii="Arial" w:hAnsi="Arial" w:cs="Arial"/>
                <w:b/>
                <w:bCs/>
                <w:color w:val="000000"/>
                <w:sz w:val="18"/>
                <w:szCs w:val="18"/>
                <w:lang w:eastAsia="bg-BG"/>
              </w:rPr>
            </w:pPr>
            <w:r w:rsidRPr="00DB6ABA">
              <w:rPr>
                <w:rFonts w:ascii="Arial" w:hAnsi="Arial" w:cs="Arial"/>
                <w:b/>
                <w:bCs/>
                <w:color w:val="000000"/>
                <w:sz w:val="18"/>
                <w:szCs w:val="18"/>
                <w:lang w:eastAsia="bg-BG"/>
              </w:rPr>
              <w:t>средна</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center"/>
              <w:rPr>
                <w:rFonts w:ascii="Arial" w:hAnsi="Arial" w:cs="Arial"/>
                <w:b/>
                <w:bCs/>
                <w:color w:val="000000"/>
                <w:sz w:val="18"/>
                <w:szCs w:val="18"/>
                <w:lang w:eastAsia="bg-BG"/>
              </w:rPr>
            </w:pPr>
            <w:r w:rsidRPr="00DB6ABA">
              <w:rPr>
                <w:rFonts w:ascii="Arial" w:hAnsi="Arial" w:cs="Arial"/>
                <w:b/>
                <w:bCs/>
                <w:color w:val="000000"/>
                <w:sz w:val="18"/>
                <w:szCs w:val="18"/>
                <w:lang w:eastAsia="bg-BG"/>
              </w:rPr>
              <w:t>дребна</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center"/>
              <w:rPr>
                <w:rFonts w:ascii="Arial" w:hAnsi="Arial" w:cs="Arial"/>
                <w:b/>
                <w:bCs/>
                <w:color w:val="000000"/>
                <w:sz w:val="18"/>
                <w:szCs w:val="18"/>
                <w:lang w:eastAsia="bg-BG"/>
              </w:rPr>
            </w:pPr>
            <w:r w:rsidRPr="00DB6ABA">
              <w:rPr>
                <w:rFonts w:ascii="Arial" w:hAnsi="Arial" w:cs="Arial"/>
                <w:b/>
                <w:bCs/>
                <w:color w:val="000000"/>
                <w:sz w:val="18"/>
                <w:szCs w:val="18"/>
                <w:lang w:eastAsia="bg-BG"/>
              </w:rPr>
              <w:t>общо</w:t>
            </w: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DB6ABA" w:rsidRDefault="00F05F67" w:rsidP="00DD1990">
            <w:pPr>
              <w:rPr>
                <w:rFonts w:ascii="Arial" w:hAnsi="Arial" w:cs="Arial"/>
                <w:b/>
                <w:bCs/>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DB6ABA" w:rsidRDefault="00F05F67" w:rsidP="00DD1990">
            <w:pPr>
              <w:rPr>
                <w:rFonts w:ascii="Arial" w:hAnsi="Arial" w:cs="Arial"/>
                <w:b/>
                <w:bCs/>
                <w:color w:val="000000"/>
                <w:sz w:val="18"/>
                <w:szCs w:val="18"/>
                <w:lang w:eastAsia="bg-BG"/>
              </w:rPr>
            </w:pPr>
          </w:p>
        </w:tc>
      </w:tr>
      <w:tr w:rsidR="00F05F67" w:rsidRPr="00DB6ABA" w:rsidTr="00DD1990">
        <w:tc>
          <w:tcPr>
            <w:tcW w:w="0" w:type="auto"/>
            <w:gridSpan w:val="11"/>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r w:rsidRPr="00DB6ABA">
              <w:rPr>
                <w:rFonts w:ascii="Arial" w:hAnsi="Arial" w:cs="Arial"/>
                <w:b/>
                <w:bCs/>
                <w:color w:val="000000"/>
                <w:sz w:val="18"/>
                <w:szCs w:val="18"/>
                <w:lang w:eastAsia="bg-BG"/>
              </w:rPr>
              <w:t>Възобновителна в иглолистни</w:t>
            </w:r>
          </w:p>
        </w:tc>
      </w:tr>
      <w:tr w:rsidR="00F05F67" w:rsidRPr="00DB6ABA"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r w:rsidRPr="00DB6ABA">
              <w:rPr>
                <w:rFonts w:ascii="Arial" w:hAnsi="Arial" w:cs="Arial"/>
                <w:color w:val="000000"/>
                <w:sz w:val="18"/>
                <w:szCs w:val="18"/>
                <w:lang w:eastAsia="bg-BG"/>
              </w:rPr>
              <w:t>Бял бор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1630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1970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360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1610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615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585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1230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360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20</w:t>
            </w:r>
          </w:p>
        </w:tc>
      </w:tr>
      <w:tr w:rsidR="00F05F67" w:rsidRPr="00DB6ABA"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r w:rsidRPr="00DB6ABA">
              <w:rPr>
                <w:rFonts w:ascii="Arial" w:hAnsi="Arial" w:cs="Arial"/>
                <w:color w:val="000000"/>
                <w:sz w:val="18"/>
                <w:szCs w:val="18"/>
                <w:lang w:eastAsia="bg-BG"/>
              </w:rPr>
              <w:t>Черен бор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2840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3420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645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2775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995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925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1960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785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30</w:t>
            </w:r>
          </w:p>
        </w:tc>
      </w:tr>
      <w:tr w:rsidR="00F05F67" w:rsidRPr="00DB6ABA"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r w:rsidRPr="00DB6ABA">
              <w:rPr>
                <w:rFonts w:ascii="Arial" w:hAnsi="Arial" w:cs="Arial"/>
                <w:color w:val="000000"/>
                <w:sz w:val="18"/>
                <w:szCs w:val="18"/>
                <w:lang w:eastAsia="bg-BG"/>
              </w:rPr>
              <w:t>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4470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5390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1005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4385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1610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1510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3190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1145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50</w:t>
            </w:r>
          </w:p>
        </w:tc>
      </w:tr>
      <w:tr w:rsidR="00F05F67" w:rsidRPr="00DB6ABA"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r w:rsidRPr="00DB6ABA">
              <w:rPr>
                <w:rFonts w:ascii="Arial" w:hAnsi="Arial" w:cs="Arial"/>
                <w:color w:val="000000"/>
                <w:sz w:val="18"/>
                <w:szCs w:val="18"/>
                <w:lan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82.9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18.7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81.3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29.9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28.0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59.2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21.2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0.9</w:t>
            </w:r>
          </w:p>
        </w:tc>
      </w:tr>
      <w:tr w:rsidR="00F05F67" w:rsidRPr="00DB6ABA" w:rsidTr="00DD1990">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p>
        </w:tc>
      </w:tr>
      <w:tr w:rsidR="00F05F67" w:rsidRPr="00DB6ABA"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r w:rsidRPr="00DB6ABA">
              <w:rPr>
                <w:rFonts w:ascii="Arial" w:hAnsi="Arial" w:cs="Arial"/>
                <w:color w:val="000000"/>
                <w:sz w:val="18"/>
                <w:szCs w:val="18"/>
                <w:lang w:eastAsia="bg-BG"/>
              </w:rPr>
              <w:t>Цер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5</w:t>
            </w:r>
          </w:p>
        </w:tc>
      </w:tr>
      <w:tr w:rsidR="00F05F67" w:rsidRPr="00DB6ABA"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r w:rsidRPr="00DB6ABA">
              <w:rPr>
                <w:rFonts w:ascii="Arial" w:hAnsi="Arial" w:cs="Arial"/>
                <w:color w:val="000000"/>
                <w:sz w:val="18"/>
                <w:szCs w:val="18"/>
                <w:lang w:eastAsia="bg-BG"/>
              </w:rPr>
              <w:t>Космат дъб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r>
      <w:tr w:rsidR="00F05F67" w:rsidRPr="00DB6ABA"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r w:rsidRPr="00DB6ABA">
              <w:rPr>
                <w:rFonts w:ascii="Arial" w:hAnsi="Arial" w:cs="Arial"/>
                <w:color w:val="000000"/>
                <w:sz w:val="18"/>
                <w:szCs w:val="18"/>
                <w:lang w:eastAsia="bg-BG"/>
              </w:rPr>
              <w:t>широколистни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5</w:t>
            </w:r>
          </w:p>
        </w:tc>
      </w:tr>
      <w:tr w:rsidR="00F05F67" w:rsidRPr="00DB6ABA"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r w:rsidRPr="00DB6ABA">
              <w:rPr>
                <w:rFonts w:ascii="Arial" w:hAnsi="Arial" w:cs="Arial"/>
                <w:color w:val="000000"/>
                <w:sz w:val="18"/>
                <w:szCs w:val="18"/>
                <w:lan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91.7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8.3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91.7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75.0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4.2</w:t>
            </w:r>
          </w:p>
        </w:tc>
      </w:tr>
      <w:tr w:rsidR="00F05F67" w:rsidRPr="00DB6ABA" w:rsidTr="00DD1990">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p>
        </w:tc>
      </w:tr>
      <w:tr w:rsidR="00F05F67" w:rsidRPr="00DB6ABA"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r w:rsidRPr="00DB6ABA">
              <w:rPr>
                <w:rFonts w:ascii="Arial" w:hAnsi="Arial" w:cs="Arial"/>
                <w:color w:val="000000"/>
                <w:sz w:val="18"/>
                <w:szCs w:val="18"/>
                <w:lang w:eastAsia="bg-BG"/>
              </w:rPr>
              <w:t>Общо възобновителна в 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4580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5510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1015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4495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1610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1525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3205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1235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55</w:t>
            </w:r>
          </w:p>
        </w:tc>
      </w:tr>
      <w:tr w:rsidR="00F05F67" w:rsidRPr="00DB6ABA"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r w:rsidRPr="00DB6ABA">
              <w:rPr>
                <w:rFonts w:ascii="Arial" w:hAnsi="Arial" w:cs="Arial"/>
                <w:color w:val="000000"/>
                <w:sz w:val="18"/>
                <w:szCs w:val="18"/>
                <w:lan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83.1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18.4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81.6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29.2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27.7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58.2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22.4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1.0</w:t>
            </w:r>
          </w:p>
        </w:tc>
      </w:tr>
      <w:tr w:rsidR="00F05F67" w:rsidRPr="00DB6ABA" w:rsidTr="00DD1990">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p>
        </w:tc>
      </w:tr>
      <w:tr w:rsidR="00F05F67" w:rsidRPr="00DB6ABA" w:rsidTr="00DD1990">
        <w:tc>
          <w:tcPr>
            <w:tcW w:w="0" w:type="auto"/>
            <w:gridSpan w:val="11"/>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r w:rsidRPr="00DB6ABA">
              <w:rPr>
                <w:rFonts w:ascii="Arial" w:hAnsi="Arial" w:cs="Arial"/>
                <w:b/>
                <w:bCs/>
                <w:color w:val="000000"/>
                <w:sz w:val="18"/>
                <w:szCs w:val="18"/>
                <w:lang w:eastAsia="bg-BG"/>
              </w:rPr>
              <w:t>Възобновителна в издънкови за превръщане</w:t>
            </w:r>
          </w:p>
        </w:tc>
      </w:tr>
      <w:tr w:rsidR="00F05F67" w:rsidRPr="00DB6ABA"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r w:rsidRPr="00DB6ABA">
              <w:rPr>
                <w:rFonts w:ascii="Arial" w:hAnsi="Arial" w:cs="Arial"/>
                <w:color w:val="000000"/>
                <w:sz w:val="18"/>
                <w:szCs w:val="18"/>
                <w:lang w:eastAsia="bg-BG"/>
              </w:rPr>
              <w:t>Черен бор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r>
      <w:tr w:rsidR="00F05F67" w:rsidRPr="00DB6ABA"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r w:rsidRPr="00DB6ABA">
              <w:rPr>
                <w:rFonts w:ascii="Arial" w:hAnsi="Arial" w:cs="Arial"/>
                <w:color w:val="000000"/>
                <w:sz w:val="18"/>
                <w:szCs w:val="18"/>
                <w:lang w:eastAsia="bg-BG"/>
              </w:rPr>
              <w:t>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r>
      <w:tr w:rsidR="00F05F67" w:rsidRPr="00DB6ABA"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r w:rsidRPr="00DB6ABA">
              <w:rPr>
                <w:rFonts w:ascii="Arial" w:hAnsi="Arial" w:cs="Arial"/>
                <w:color w:val="000000"/>
                <w:sz w:val="18"/>
                <w:szCs w:val="18"/>
                <w:lan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83.3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19.4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80.6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27.8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27.8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2.8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58.4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22.2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r>
      <w:tr w:rsidR="00F05F67" w:rsidRPr="00DB6ABA" w:rsidTr="00DD1990">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p>
        </w:tc>
      </w:tr>
      <w:tr w:rsidR="00F05F67" w:rsidRPr="00DB6ABA"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r w:rsidRPr="00DB6ABA">
              <w:rPr>
                <w:rFonts w:ascii="Arial" w:hAnsi="Arial" w:cs="Arial"/>
                <w:color w:val="000000"/>
                <w:sz w:val="18"/>
                <w:szCs w:val="18"/>
                <w:lang w:eastAsia="bg-BG"/>
              </w:rPr>
              <w:t>Летен дъб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r>
      <w:tr w:rsidR="00F05F67" w:rsidRPr="00DB6ABA"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r w:rsidRPr="00DB6ABA">
              <w:rPr>
                <w:rFonts w:ascii="Arial" w:hAnsi="Arial" w:cs="Arial"/>
                <w:color w:val="000000"/>
                <w:sz w:val="18"/>
                <w:szCs w:val="18"/>
                <w:lang w:eastAsia="bg-BG"/>
              </w:rPr>
              <w:t>Благун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5345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5895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650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5245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895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1075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4100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70</w:t>
            </w:r>
          </w:p>
        </w:tc>
      </w:tr>
      <w:tr w:rsidR="00F05F67" w:rsidRPr="00DB6ABA"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r w:rsidRPr="00DB6ABA">
              <w:rPr>
                <w:rFonts w:ascii="Arial" w:hAnsi="Arial" w:cs="Arial"/>
                <w:color w:val="000000"/>
                <w:sz w:val="18"/>
                <w:szCs w:val="18"/>
                <w:lang w:eastAsia="bg-BG"/>
              </w:rPr>
              <w:t>Цер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26950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29730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3280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26450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350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3875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235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4460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21345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645</w:t>
            </w:r>
          </w:p>
        </w:tc>
      </w:tr>
      <w:tr w:rsidR="00F05F67" w:rsidRPr="00DB6ABA"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r w:rsidRPr="00DB6ABA">
              <w:rPr>
                <w:rFonts w:ascii="Arial" w:hAnsi="Arial" w:cs="Arial"/>
                <w:color w:val="000000"/>
                <w:sz w:val="18"/>
                <w:szCs w:val="18"/>
                <w:lang w:eastAsia="bg-BG"/>
              </w:rPr>
              <w:t>Габър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330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390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325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235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10</w:t>
            </w:r>
          </w:p>
        </w:tc>
      </w:tr>
      <w:tr w:rsidR="00F05F67" w:rsidRPr="00DB6ABA"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r w:rsidRPr="00DB6ABA">
              <w:rPr>
                <w:rFonts w:ascii="Arial" w:hAnsi="Arial" w:cs="Arial"/>
                <w:color w:val="000000"/>
                <w:sz w:val="18"/>
                <w:szCs w:val="18"/>
                <w:lang w:eastAsia="bg-BG"/>
              </w:rPr>
              <w:t>Мъждрян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410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440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370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325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r>
      <w:tr w:rsidR="00F05F67" w:rsidRPr="00DB6ABA"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r w:rsidRPr="00DB6ABA">
              <w:rPr>
                <w:rFonts w:ascii="Arial" w:hAnsi="Arial" w:cs="Arial"/>
                <w:color w:val="000000"/>
                <w:sz w:val="18"/>
                <w:szCs w:val="18"/>
                <w:lang w:eastAsia="bg-BG"/>
              </w:rPr>
              <w:t>Космат дъб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2675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2885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360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2525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2505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20</w:t>
            </w:r>
          </w:p>
        </w:tc>
      </w:tr>
      <w:tr w:rsidR="00F05F67" w:rsidRPr="00DB6ABA"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r w:rsidRPr="00DB6ABA">
              <w:rPr>
                <w:rFonts w:ascii="Arial" w:hAnsi="Arial" w:cs="Arial"/>
                <w:color w:val="000000"/>
                <w:sz w:val="18"/>
                <w:szCs w:val="18"/>
                <w:lang w:eastAsia="bg-BG"/>
              </w:rPr>
              <w:t>Полски бряст</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r>
      <w:tr w:rsidR="00F05F67" w:rsidRPr="00DB6ABA"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r w:rsidRPr="00DB6ABA">
              <w:rPr>
                <w:rFonts w:ascii="Arial" w:hAnsi="Arial" w:cs="Arial"/>
                <w:color w:val="000000"/>
                <w:sz w:val="18"/>
                <w:szCs w:val="18"/>
                <w:lang w:eastAsia="bg-BG"/>
              </w:rPr>
              <w:t>Полски клен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r>
      <w:tr w:rsidR="00F05F67" w:rsidRPr="00DB6ABA"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r w:rsidRPr="00DB6ABA">
              <w:rPr>
                <w:rFonts w:ascii="Arial" w:hAnsi="Arial" w:cs="Arial"/>
                <w:color w:val="000000"/>
                <w:sz w:val="18"/>
                <w:szCs w:val="18"/>
                <w:lang w:eastAsia="bg-BG"/>
              </w:rPr>
              <w:t>Сребролистна липа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640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720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605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360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240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5</w:t>
            </w:r>
          </w:p>
        </w:tc>
      </w:tr>
      <w:tr w:rsidR="00F05F67" w:rsidRPr="00DB6ABA"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r w:rsidRPr="00DB6ABA">
              <w:rPr>
                <w:rFonts w:ascii="Arial" w:hAnsi="Arial" w:cs="Arial"/>
                <w:color w:val="000000"/>
                <w:sz w:val="18"/>
                <w:szCs w:val="18"/>
                <w:lang w:eastAsia="bg-BG"/>
              </w:rPr>
              <w:t>Полски ясен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220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240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215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5</w:t>
            </w:r>
          </w:p>
        </w:tc>
      </w:tr>
      <w:tr w:rsidR="00F05F67" w:rsidRPr="00DB6ABA"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r w:rsidRPr="00DB6ABA">
              <w:rPr>
                <w:rFonts w:ascii="Arial" w:hAnsi="Arial" w:cs="Arial"/>
                <w:color w:val="000000"/>
                <w:sz w:val="18"/>
                <w:szCs w:val="18"/>
                <w:lang w:eastAsia="bg-BG"/>
              </w:rPr>
              <w:t>Източен горун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260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280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255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200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r>
      <w:tr w:rsidR="00F05F67" w:rsidRPr="00DB6ABA"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r w:rsidRPr="00DB6ABA">
              <w:rPr>
                <w:rFonts w:ascii="Arial" w:hAnsi="Arial" w:cs="Arial"/>
                <w:color w:val="000000"/>
                <w:sz w:val="18"/>
                <w:szCs w:val="18"/>
                <w:lang w:eastAsia="bg-BG"/>
              </w:rPr>
              <w:t>широколистни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36970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40730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4600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36130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535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5165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510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6210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29165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755</w:t>
            </w:r>
          </w:p>
        </w:tc>
      </w:tr>
      <w:tr w:rsidR="00F05F67" w:rsidRPr="00DB6ABA"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r w:rsidRPr="00DB6ABA">
              <w:rPr>
                <w:rFonts w:ascii="Arial" w:hAnsi="Arial" w:cs="Arial"/>
                <w:color w:val="000000"/>
                <w:sz w:val="18"/>
                <w:szCs w:val="18"/>
                <w:lan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90.8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88.7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12.7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15.3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71.6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1.8</w:t>
            </w:r>
          </w:p>
        </w:tc>
      </w:tr>
      <w:tr w:rsidR="00F05F67" w:rsidRPr="00DB6ABA" w:rsidTr="00DD1990">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p>
        </w:tc>
      </w:tr>
      <w:tr w:rsidR="00F05F67" w:rsidRPr="00DB6ABA"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r w:rsidRPr="00DB6ABA">
              <w:rPr>
                <w:rFonts w:ascii="Arial" w:hAnsi="Arial" w:cs="Arial"/>
                <w:color w:val="000000"/>
                <w:sz w:val="18"/>
                <w:szCs w:val="18"/>
                <w:lang w:eastAsia="bg-BG"/>
              </w:rPr>
              <w:t>Общо възобновителна в издънкови за превръщане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37120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40910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4635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36275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585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5215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515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6315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29205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755</w:t>
            </w:r>
          </w:p>
        </w:tc>
      </w:tr>
      <w:tr w:rsidR="00F05F67" w:rsidRPr="00DB6ABA"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r w:rsidRPr="00DB6ABA">
              <w:rPr>
                <w:rFonts w:ascii="Arial" w:hAnsi="Arial" w:cs="Arial"/>
                <w:color w:val="000000"/>
                <w:sz w:val="18"/>
                <w:szCs w:val="18"/>
                <w:lan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90.7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88.7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12.8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71.4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1.8</w:t>
            </w:r>
          </w:p>
        </w:tc>
      </w:tr>
      <w:tr w:rsidR="00F05F67" w:rsidRPr="00DB6ABA" w:rsidTr="00DD1990">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p>
        </w:tc>
      </w:tr>
      <w:tr w:rsidR="00F05F67" w:rsidRPr="00DB6ABA" w:rsidTr="00DD1990">
        <w:tc>
          <w:tcPr>
            <w:tcW w:w="0" w:type="auto"/>
            <w:gridSpan w:val="11"/>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r w:rsidRPr="00DB6ABA">
              <w:rPr>
                <w:rFonts w:ascii="Arial" w:hAnsi="Arial" w:cs="Arial"/>
                <w:b/>
                <w:bCs/>
                <w:color w:val="000000"/>
                <w:sz w:val="18"/>
                <w:szCs w:val="18"/>
                <w:lang w:eastAsia="bg-BG"/>
              </w:rPr>
              <w:t>Възобновителна в нискостъблени</w:t>
            </w:r>
          </w:p>
        </w:tc>
      </w:tr>
      <w:tr w:rsidR="00F05F67" w:rsidRPr="00DB6ABA"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r w:rsidRPr="00DB6ABA">
              <w:rPr>
                <w:rFonts w:ascii="Arial" w:hAnsi="Arial" w:cs="Arial"/>
                <w:color w:val="000000"/>
                <w:sz w:val="18"/>
                <w:szCs w:val="18"/>
                <w:lang w:eastAsia="bg-BG"/>
              </w:rPr>
              <w:t>Акация</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1050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1080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935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790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10</w:t>
            </w:r>
          </w:p>
        </w:tc>
      </w:tr>
      <w:tr w:rsidR="00F05F67" w:rsidRPr="00DB6ABA"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r w:rsidRPr="00DB6ABA">
              <w:rPr>
                <w:rFonts w:ascii="Arial" w:hAnsi="Arial" w:cs="Arial"/>
                <w:color w:val="000000"/>
                <w:sz w:val="18"/>
                <w:szCs w:val="18"/>
                <w:lang w:eastAsia="bg-BG"/>
              </w:rPr>
              <w:t>широколистни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1050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1080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935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790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10</w:t>
            </w:r>
          </w:p>
        </w:tc>
      </w:tr>
      <w:tr w:rsidR="00F05F67" w:rsidRPr="00DB6ABA"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r w:rsidRPr="00DB6ABA">
              <w:rPr>
                <w:rFonts w:ascii="Arial" w:hAnsi="Arial" w:cs="Arial"/>
                <w:color w:val="000000"/>
                <w:sz w:val="18"/>
                <w:szCs w:val="18"/>
                <w:lan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97.2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13.4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86.6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8.8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3.7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73.2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0.9</w:t>
            </w:r>
          </w:p>
        </w:tc>
      </w:tr>
      <w:tr w:rsidR="00F05F67" w:rsidRPr="00DB6ABA" w:rsidTr="00DD1990">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p>
        </w:tc>
      </w:tr>
      <w:tr w:rsidR="00F05F67" w:rsidRPr="00DB6ABA"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r w:rsidRPr="00DB6ABA">
              <w:rPr>
                <w:rFonts w:ascii="Arial" w:hAnsi="Arial" w:cs="Arial"/>
                <w:color w:val="000000"/>
                <w:sz w:val="18"/>
                <w:szCs w:val="18"/>
                <w:lang w:eastAsia="bg-BG"/>
              </w:rPr>
              <w:lastRenderedPageBreak/>
              <w:t>Общо възобновителна в нискостъблени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1050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1080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935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790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10</w:t>
            </w:r>
          </w:p>
        </w:tc>
      </w:tr>
      <w:tr w:rsidR="00F05F67" w:rsidRPr="00DB6ABA"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r w:rsidRPr="00DB6ABA">
              <w:rPr>
                <w:rFonts w:ascii="Arial" w:hAnsi="Arial" w:cs="Arial"/>
                <w:color w:val="000000"/>
                <w:sz w:val="18"/>
                <w:szCs w:val="18"/>
                <w:lan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97.2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13.4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86.6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8.8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3.7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73.2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0.9</w:t>
            </w:r>
          </w:p>
        </w:tc>
      </w:tr>
      <w:tr w:rsidR="00F05F67" w:rsidRPr="00DB6ABA" w:rsidTr="00DD1990">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p>
        </w:tc>
      </w:tr>
      <w:tr w:rsidR="00F05F67" w:rsidRPr="00DB6ABA" w:rsidTr="00DD1990">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F05F67" w:rsidRPr="00DB6ABA" w:rsidRDefault="00F05F67" w:rsidP="00DD1990">
            <w:pPr>
              <w:rPr>
                <w:rFonts w:ascii="Arial" w:hAnsi="Arial" w:cs="Arial"/>
                <w:b/>
                <w:bCs/>
                <w:color w:val="000000"/>
                <w:sz w:val="18"/>
                <w:szCs w:val="18"/>
                <w:lang w:eastAsia="bg-BG"/>
              </w:rPr>
            </w:pPr>
            <w:r w:rsidRPr="00DB6ABA">
              <w:rPr>
                <w:rFonts w:ascii="Arial" w:hAnsi="Arial" w:cs="Arial"/>
                <w:b/>
                <w:bCs/>
                <w:color w:val="000000"/>
                <w:sz w:val="18"/>
                <w:szCs w:val="18"/>
                <w:lang w:eastAsia="bg-BG"/>
              </w:rPr>
              <w:t>ВСИЧКО ВЪЗОБНОВИТЕЛНИ СЕЧИ</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r w:rsidRPr="00DB6ABA">
              <w:rPr>
                <w:rFonts w:ascii="Arial" w:hAnsi="Arial" w:cs="Arial"/>
                <w:b/>
                <w:bCs/>
                <w:color w:val="000000"/>
                <w:sz w:val="18"/>
                <w:szCs w:val="18"/>
                <w:lang w:eastAsia="bg-BG"/>
              </w:rPr>
              <w:t>42750</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r w:rsidRPr="00DB6ABA">
              <w:rPr>
                <w:rFonts w:ascii="Arial" w:hAnsi="Arial" w:cs="Arial"/>
                <w:b/>
                <w:bCs/>
                <w:color w:val="000000"/>
                <w:sz w:val="18"/>
                <w:szCs w:val="18"/>
                <w:lang w:eastAsia="bg-BG"/>
              </w:rPr>
              <w:t>47500</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r w:rsidRPr="00DB6ABA">
              <w:rPr>
                <w:rFonts w:ascii="Arial" w:hAnsi="Arial" w:cs="Arial"/>
                <w:b/>
                <w:bCs/>
                <w:color w:val="000000"/>
                <w:sz w:val="18"/>
                <w:szCs w:val="18"/>
                <w:lang w:eastAsia="bg-BG"/>
              </w:rPr>
              <w:t>5795</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r w:rsidRPr="00DB6ABA">
              <w:rPr>
                <w:rFonts w:ascii="Arial" w:hAnsi="Arial" w:cs="Arial"/>
                <w:b/>
                <w:bCs/>
                <w:color w:val="000000"/>
                <w:sz w:val="18"/>
                <w:szCs w:val="18"/>
                <w:lang w:eastAsia="bg-BG"/>
              </w:rPr>
              <w:t>41705</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r w:rsidRPr="00DB6ABA">
              <w:rPr>
                <w:rFonts w:ascii="Arial" w:hAnsi="Arial" w:cs="Arial"/>
                <w:b/>
                <w:bCs/>
                <w:color w:val="000000"/>
                <w:sz w:val="18"/>
                <w:szCs w:val="18"/>
                <w:lang w:eastAsia="bg-BG"/>
              </w:rPr>
              <w:t>2195</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r w:rsidRPr="00DB6ABA">
              <w:rPr>
                <w:rFonts w:ascii="Arial" w:hAnsi="Arial" w:cs="Arial"/>
                <w:b/>
                <w:bCs/>
                <w:color w:val="000000"/>
                <w:sz w:val="18"/>
                <w:szCs w:val="18"/>
                <w:lang w:eastAsia="bg-BG"/>
              </w:rPr>
              <w:t>6835</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r w:rsidRPr="00DB6ABA">
              <w:rPr>
                <w:rFonts w:ascii="Arial" w:hAnsi="Arial" w:cs="Arial"/>
                <w:b/>
                <w:bCs/>
                <w:color w:val="000000"/>
                <w:sz w:val="18"/>
                <w:szCs w:val="18"/>
                <w:lang w:eastAsia="bg-BG"/>
              </w:rPr>
              <w:t>625</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r w:rsidRPr="00DB6ABA">
              <w:rPr>
                <w:rFonts w:ascii="Arial" w:hAnsi="Arial" w:cs="Arial"/>
                <w:b/>
                <w:bCs/>
                <w:color w:val="000000"/>
                <w:sz w:val="18"/>
                <w:szCs w:val="18"/>
                <w:lang w:eastAsia="bg-BG"/>
              </w:rPr>
              <w:t>9655</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r w:rsidRPr="00DB6ABA">
              <w:rPr>
                <w:rFonts w:ascii="Arial" w:hAnsi="Arial" w:cs="Arial"/>
                <w:b/>
                <w:bCs/>
                <w:color w:val="000000"/>
                <w:sz w:val="18"/>
                <w:szCs w:val="18"/>
                <w:lang w:eastAsia="bg-BG"/>
              </w:rPr>
              <w:t>31230</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r w:rsidRPr="00DB6ABA">
              <w:rPr>
                <w:rFonts w:ascii="Arial" w:hAnsi="Arial" w:cs="Arial"/>
                <w:b/>
                <w:bCs/>
                <w:color w:val="000000"/>
                <w:sz w:val="18"/>
                <w:szCs w:val="18"/>
                <w:lang w:eastAsia="bg-BG"/>
              </w:rPr>
              <w:t>820</w:t>
            </w:r>
          </w:p>
        </w:tc>
      </w:tr>
      <w:tr w:rsidR="00F05F67" w:rsidRPr="00DB6ABA"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r w:rsidRPr="00DB6ABA">
              <w:rPr>
                <w:rFonts w:ascii="Arial" w:hAnsi="Arial" w:cs="Arial"/>
                <w:color w:val="000000"/>
                <w:sz w:val="18"/>
                <w:szCs w:val="18"/>
                <w:lan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90.0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12.2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87.8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4.6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14.4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20.3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65.8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1.7</w:t>
            </w:r>
          </w:p>
        </w:tc>
      </w:tr>
      <w:tr w:rsidR="00F05F67" w:rsidRPr="00DB6ABA" w:rsidTr="00DD1990">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p>
        </w:tc>
      </w:tr>
      <w:tr w:rsidR="00F05F67" w:rsidRPr="00DB6ABA" w:rsidTr="00DD1990">
        <w:tc>
          <w:tcPr>
            <w:tcW w:w="0" w:type="auto"/>
            <w:gridSpan w:val="11"/>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r w:rsidRPr="00DB6ABA">
              <w:rPr>
                <w:rFonts w:ascii="Arial" w:hAnsi="Arial" w:cs="Arial"/>
                <w:b/>
                <w:bCs/>
                <w:color w:val="000000"/>
                <w:sz w:val="18"/>
                <w:szCs w:val="18"/>
                <w:lang w:eastAsia="bg-BG"/>
              </w:rPr>
              <w:t>Прореждане в иглолистни</w:t>
            </w:r>
          </w:p>
        </w:tc>
      </w:tr>
      <w:tr w:rsidR="00F05F67" w:rsidRPr="00DB6ABA"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r w:rsidRPr="00DB6ABA">
              <w:rPr>
                <w:rFonts w:ascii="Arial" w:hAnsi="Arial" w:cs="Arial"/>
                <w:color w:val="000000"/>
                <w:sz w:val="18"/>
                <w:szCs w:val="18"/>
                <w:lang w:eastAsia="bg-BG"/>
              </w:rPr>
              <w:t>Бял бор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340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420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305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220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5</w:t>
            </w:r>
          </w:p>
        </w:tc>
      </w:tr>
      <w:tr w:rsidR="00F05F67" w:rsidRPr="00DB6ABA"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r w:rsidRPr="00DB6ABA">
              <w:rPr>
                <w:rFonts w:ascii="Arial" w:hAnsi="Arial" w:cs="Arial"/>
                <w:color w:val="000000"/>
                <w:sz w:val="18"/>
                <w:szCs w:val="18"/>
                <w:lang w:eastAsia="bg-BG"/>
              </w:rPr>
              <w:t>Черен бор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4420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5570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1575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3995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2440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380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2820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1120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55</w:t>
            </w:r>
          </w:p>
        </w:tc>
      </w:tr>
      <w:tr w:rsidR="00F05F67" w:rsidRPr="00DB6ABA"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r w:rsidRPr="00DB6ABA">
              <w:rPr>
                <w:rFonts w:ascii="Arial" w:hAnsi="Arial" w:cs="Arial"/>
                <w:color w:val="000000"/>
                <w:sz w:val="18"/>
                <w:szCs w:val="18"/>
                <w:lang w:eastAsia="bg-BG"/>
              </w:rPr>
              <w:t>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4760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5990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1690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4300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2625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415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3040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1200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60</w:t>
            </w:r>
          </w:p>
        </w:tc>
      </w:tr>
      <w:tr w:rsidR="00F05F67" w:rsidRPr="00DB6ABA"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r w:rsidRPr="00DB6ABA">
              <w:rPr>
                <w:rFonts w:ascii="Arial" w:hAnsi="Arial" w:cs="Arial"/>
                <w:color w:val="000000"/>
                <w:sz w:val="18"/>
                <w:szCs w:val="18"/>
                <w:lan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79.5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28.2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71.8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43.8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6.9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50.7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20.1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1.0</w:t>
            </w:r>
          </w:p>
        </w:tc>
      </w:tr>
      <w:tr w:rsidR="00F05F67" w:rsidRPr="00DB6ABA" w:rsidTr="00DD1990">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p>
        </w:tc>
      </w:tr>
      <w:tr w:rsidR="00F05F67" w:rsidRPr="00DB6ABA"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r w:rsidRPr="00DB6ABA">
              <w:rPr>
                <w:rFonts w:ascii="Arial" w:hAnsi="Arial" w:cs="Arial"/>
                <w:color w:val="000000"/>
                <w:sz w:val="18"/>
                <w:szCs w:val="18"/>
                <w:lang w:eastAsia="bg-BG"/>
              </w:rPr>
              <w:t>Благун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215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240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225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r>
      <w:tr w:rsidR="00F05F67" w:rsidRPr="00DB6ABA"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r w:rsidRPr="00DB6ABA">
              <w:rPr>
                <w:rFonts w:ascii="Arial" w:hAnsi="Arial" w:cs="Arial"/>
                <w:color w:val="000000"/>
                <w:sz w:val="18"/>
                <w:szCs w:val="18"/>
                <w:lang w:eastAsia="bg-BG"/>
              </w:rPr>
              <w:t>Цер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565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615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530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385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5</w:t>
            </w:r>
          </w:p>
        </w:tc>
      </w:tr>
      <w:tr w:rsidR="00F05F67" w:rsidRPr="00DB6ABA"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r w:rsidRPr="00DB6ABA">
              <w:rPr>
                <w:rFonts w:ascii="Arial" w:hAnsi="Arial" w:cs="Arial"/>
                <w:color w:val="000000"/>
                <w:sz w:val="18"/>
                <w:szCs w:val="18"/>
                <w:lang w:eastAsia="bg-BG"/>
              </w:rPr>
              <w:t>Космат дъб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r>
      <w:tr w:rsidR="00F05F67" w:rsidRPr="00DB6ABA"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r w:rsidRPr="00DB6ABA">
              <w:rPr>
                <w:rFonts w:ascii="Arial" w:hAnsi="Arial" w:cs="Arial"/>
                <w:color w:val="000000"/>
                <w:sz w:val="18"/>
                <w:szCs w:val="18"/>
                <w:lang w:eastAsia="bg-BG"/>
              </w:rPr>
              <w:t>Едролистна липа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r>
      <w:tr w:rsidR="00F05F67" w:rsidRPr="00DB6ABA"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r w:rsidRPr="00DB6ABA">
              <w:rPr>
                <w:rFonts w:ascii="Arial" w:hAnsi="Arial" w:cs="Arial"/>
                <w:color w:val="000000"/>
                <w:sz w:val="18"/>
                <w:szCs w:val="18"/>
                <w:lang w:eastAsia="bg-BG"/>
              </w:rPr>
              <w:t>широколистни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1025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1120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980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250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725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5</w:t>
            </w:r>
          </w:p>
        </w:tc>
      </w:tr>
      <w:tr w:rsidR="00F05F67" w:rsidRPr="00DB6ABA"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r w:rsidRPr="00DB6ABA">
              <w:rPr>
                <w:rFonts w:ascii="Arial" w:hAnsi="Arial" w:cs="Arial"/>
                <w:color w:val="000000"/>
                <w:sz w:val="18"/>
                <w:szCs w:val="18"/>
                <w:lan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91.5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87.5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5.8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22.3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64.7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0.5</w:t>
            </w:r>
          </w:p>
        </w:tc>
      </w:tr>
      <w:tr w:rsidR="00F05F67" w:rsidRPr="00DB6ABA" w:rsidTr="00DD1990">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p>
        </w:tc>
      </w:tr>
      <w:tr w:rsidR="00F05F67" w:rsidRPr="00DB6ABA"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r w:rsidRPr="00DB6ABA">
              <w:rPr>
                <w:rFonts w:ascii="Arial" w:hAnsi="Arial" w:cs="Arial"/>
                <w:color w:val="000000"/>
                <w:sz w:val="18"/>
                <w:szCs w:val="18"/>
                <w:lang w:eastAsia="bg-BG"/>
              </w:rPr>
              <w:t>Общо прореждане в 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5785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7110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1830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5280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2810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480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3290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1925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65</w:t>
            </w:r>
          </w:p>
        </w:tc>
      </w:tr>
      <w:tr w:rsidR="00F05F67" w:rsidRPr="00DB6ABA"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r w:rsidRPr="00DB6ABA">
              <w:rPr>
                <w:rFonts w:ascii="Arial" w:hAnsi="Arial" w:cs="Arial"/>
                <w:color w:val="000000"/>
                <w:sz w:val="18"/>
                <w:szCs w:val="18"/>
                <w:lan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81.4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25.8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74.2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39.5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6.7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46.2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27.1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0.9</w:t>
            </w:r>
          </w:p>
        </w:tc>
      </w:tr>
      <w:tr w:rsidR="00F05F67" w:rsidRPr="00DB6ABA" w:rsidTr="00DD1990">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p>
        </w:tc>
      </w:tr>
      <w:tr w:rsidR="00F05F67" w:rsidRPr="00DB6ABA" w:rsidTr="00DD1990">
        <w:tc>
          <w:tcPr>
            <w:tcW w:w="0" w:type="auto"/>
            <w:gridSpan w:val="11"/>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r w:rsidRPr="00DB6ABA">
              <w:rPr>
                <w:rFonts w:ascii="Arial" w:hAnsi="Arial" w:cs="Arial"/>
                <w:b/>
                <w:bCs/>
                <w:color w:val="000000"/>
                <w:sz w:val="18"/>
                <w:szCs w:val="18"/>
                <w:lang w:eastAsia="bg-BG"/>
              </w:rPr>
              <w:t>Прореждане в широколистни високостъблени</w:t>
            </w:r>
          </w:p>
        </w:tc>
      </w:tr>
      <w:tr w:rsidR="00F05F67" w:rsidRPr="00DB6ABA"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r w:rsidRPr="00DB6ABA">
              <w:rPr>
                <w:rFonts w:ascii="Arial" w:hAnsi="Arial" w:cs="Arial"/>
                <w:color w:val="000000"/>
                <w:sz w:val="18"/>
                <w:szCs w:val="18"/>
                <w:lang w:eastAsia="bg-BG"/>
              </w:rPr>
              <w:t>Червен дъб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r>
      <w:tr w:rsidR="00F05F67" w:rsidRPr="00DB6ABA"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r w:rsidRPr="00DB6ABA">
              <w:rPr>
                <w:rFonts w:ascii="Arial" w:hAnsi="Arial" w:cs="Arial"/>
                <w:color w:val="000000"/>
                <w:sz w:val="18"/>
                <w:szCs w:val="18"/>
                <w:lang w:eastAsia="bg-BG"/>
              </w:rPr>
              <w:t>Цер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r>
      <w:tr w:rsidR="00F05F67" w:rsidRPr="00DB6ABA"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r w:rsidRPr="00DB6ABA">
              <w:rPr>
                <w:rFonts w:ascii="Arial" w:hAnsi="Arial" w:cs="Arial"/>
                <w:color w:val="000000"/>
                <w:sz w:val="18"/>
                <w:szCs w:val="18"/>
                <w:lang w:eastAsia="bg-BG"/>
              </w:rPr>
              <w:t>Акация</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r>
      <w:tr w:rsidR="00F05F67" w:rsidRPr="00DB6ABA"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r w:rsidRPr="00DB6ABA">
              <w:rPr>
                <w:rFonts w:ascii="Arial" w:hAnsi="Arial" w:cs="Arial"/>
                <w:color w:val="000000"/>
                <w:sz w:val="18"/>
                <w:szCs w:val="18"/>
                <w:lang w:eastAsia="bg-BG"/>
              </w:rPr>
              <w:t>Космат дъб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r>
      <w:tr w:rsidR="00F05F67" w:rsidRPr="00DB6ABA"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r w:rsidRPr="00DB6ABA">
              <w:rPr>
                <w:rFonts w:ascii="Arial" w:hAnsi="Arial" w:cs="Arial"/>
                <w:color w:val="000000"/>
                <w:sz w:val="18"/>
                <w:szCs w:val="18"/>
                <w:lang w:eastAsia="bg-BG"/>
              </w:rPr>
              <w:t>Сребролистна липа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r>
      <w:tr w:rsidR="00F05F67" w:rsidRPr="00DB6ABA"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r w:rsidRPr="00DB6ABA">
              <w:rPr>
                <w:rFonts w:ascii="Arial" w:hAnsi="Arial" w:cs="Arial"/>
                <w:color w:val="000000"/>
                <w:sz w:val="18"/>
                <w:szCs w:val="18"/>
                <w:lang w:eastAsia="bg-BG"/>
              </w:rPr>
              <w:t>Планински ясен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r>
      <w:tr w:rsidR="00F05F67" w:rsidRPr="00DB6ABA"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r w:rsidRPr="00DB6ABA">
              <w:rPr>
                <w:rFonts w:ascii="Arial" w:hAnsi="Arial" w:cs="Arial"/>
                <w:color w:val="000000"/>
                <w:sz w:val="18"/>
                <w:szCs w:val="18"/>
                <w:lang w:eastAsia="bg-BG"/>
              </w:rPr>
              <w:t>Полски ясен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r>
      <w:tr w:rsidR="00F05F67" w:rsidRPr="00DB6ABA"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r w:rsidRPr="00DB6ABA">
              <w:rPr>
                <w:rFonts w:ascii="Arial" w:hAnsi="Arial" w:cs="Arial"/>
                <w:color w:val="000000"/>
                <w:sz w:val="18"/>
                <w:szCs w:val="18"/>
                <w:lang w:eastAsia="bg-BG"/>
              </w:rPr>
              <w:t>широколистни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r>
      <w:tr w:rsidR="00F05F67" w:rsidRPr="00DB6ABA"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r w:rsidRPr="00DB6ABA">
              <w:rPr>
                <w:rFonts w:ascii="Arial" w:hAnsi="Arial" w:cs="Arial"/>
                <w:color w:val="000000"/>
                <w:sz w:val="18"/>
                <w:szCs w:val="18"/>
                <w:lan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92.3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12.8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87.2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33.4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5.1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38.5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48.7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r>
      <w:tr w:rsidR="00F05F67" w:rsidRPr="00DB6ABA" w:rsidTr="00DD1990">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p>
        </w:tc>
      </w:tr>
      <w:tr w:rsidR="00F05F67" w:rsidRPr="00DB6ABA"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r w:rsidRPr="00DB6ABA">
              <w:rPr>
                <w:rFonts w:ascii="Arial" w:hAnsi="Arial" w:cs="Arial"/>
                <w:color w:val="000000"/>
                <w:sz w:val="18"/>
                <w:szCs w:val="18"/>
                <w:lang w:eastAsia="bg-BG"/>
              </w:rPr>
              <w:t>Общо прореждане в широколистни високостъблени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r>
      <w:tr w:rsidR="00F05F67" w:rsidRPr="00DB6ABA"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r w:rsidRPr="00DB6ABA">
              <w:rPr>
                <w:rFonts w:ascii="Arial" w:hAnsi="Arial" w:cs="Arial"/>
                <w:color w:val="000000"/>
                <w:sz w:val="18"/>
                <w:szCs w:val="18"/>
                <w:lan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92.3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12.8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87.2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33.4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5.1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38.5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48.7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r>
      <w:tr w:rsidR="00F05F67" w:rsidRPr="00DB6ABA" w:rsidTr="00DD1990">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p>
        </w:tc>
      </w:tr>
      <w:tr w:rsidR="00F05F67" w:rsidRPr="00DB6ABA" w:rsidTr="00DD1990">
        <w:tc>
          <w:tcPr>
            <w:tcW w:w="0" w:type="auto"/>
            <w:gridSpan w:val="11"/>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r w:rsidRPr="00DB6ABA">
              <w:rPr>
                <w:rFonts w:ascii="Arial" w:hAnsi="Arial" w:cs="Arial"/>
                <w:b/>
                <w:bCs/>
                <w:color w:val="000000"/>
                <w:sz w:val="18"/>
                <w:szCs w:val="18"/>
                <w:lang w:eastAsia="bg-BG"/>
              </w:rPr>
              <w:t>Прореждане в издънкови за превръщане</w:t>
            </w:r>
          </w:p>
        </w:tc>
      </w:tr>
      <w:tr w:rsidR="00F05F67" w:rsidRPr="00DB6ABA"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r w:rsidRPr="00DB6ABA">
              <w:rPr>
                <w:rFonts w:ascii="Arial" w:hAnsi="Arial" w:cs="Arial"/>
                <w:color w:val="000000"/>
                <w:sz w:val="18"/>
                <w:szCs w:val="18"/>
                <w:lang w:eastAsia="bg-BG"/>
              </w:rPr>
              <w:t>Бял бор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r>
      <w:tr w:rsidR="00F05F67" w:rsidRPr="00DB6ABA"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r w:rsidRPr="00DB6ABA">
              <w:rPr>
                <w:rFonts w:ascii="Arial" w:hAnsi="Arial" w:cs="Arial"/>
                <w:color w:val="000000"/>
                <w:sz w:val="18"/>
                <w:szCs w:val="18"/>
                <w:lang w:eastAsia="bg-BG"/>
              </w:rPr>
              <w:t>Черен бор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280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350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250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r>
      <w:tr w:rsidR="00F05F67" w:rsidRPr="00DB6ABA"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r w:rsidRPr="00DB6ABA">
              <w:rPr>
                <w:rFonts w:ascii="Arial" w:hAnsi="Arial" w:cs="Arial"/>
                <w:color w:val="000000"/>
                <w:sz w:val="18"/>
                <w:szCs w:val="18"/>
                <w:lang w:eastAsia="bg-BG"/>
              </w:rPr>
              <w:t>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370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460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330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215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245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r>
      <w:tr w:rsidR="00F05F67" w:rsidRPr="00DB6ABA"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r w:rsidRPr="00DB6ABA">
              <w:rPr>
                <w:rFonts w:ascii="Arial" w:hAnsi="Arial" w:cs="Arial"/>
                <w:color w:val="000000"/>
                <w:sz w:val="18"/>
                <w:szCs w:val="18"/>
                <w:lan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80.4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28.3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71.7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46.7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53.2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r>
      <w:tr w:rsidR="00F05F67" w:rsidRPr="00DB6ABA" w:rsidTr="00DD1990">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p>
        </w:tc>
      </w:tr>
      <w:tr w:rsidR="00F05F67" w:rsidRPr="00DB6ABA"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r w:rsidRPr="00DB6ABA">
              <w:rPr>
                <w:rFonts w:ascii="Arial" w:hAnsi="Arial" w:cs="Arial"/>
                <w:color w:val="000000"/>
                <w:sz w:val="18"/>
                <w:szCs w:val="18"/>
                <w:lang w:eastAsia="bg-BG"/>
              </w:rPr>
              <w:t>Благун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660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700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625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470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20</w:t>
            </w:r>
          </w:p>
        </w:tc>
      </w:tr>
      <w:tr w:rsidR="00F05F67" w:rsidRPr="00DB6ABA"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r w:rsidRPr="00DB6ABA">
              <w:rPr>
                <w:rFonts w:ascii="Arial" w:hAnsi="Arial" w:cs="Arial"/>
                <w:color w:val="000000"/>
                <w:sz w:val="18"/>
                <w:szCs w:val="18"/>
                <w:lang w:eastAsia="bg-BG"/>
              </w:rPr>
              <w:t>Цер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1515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1660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215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1445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275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355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1070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20</w:t>
            </w:r>
          </w:p>
        </w:tc>
      </w:tr>
      <w:tr w:rsidR="00F05F67" w:rsidRPr="00DB6ABA"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r w:rsidRPr="00DB6ABA">
              <w:rPr>
                <w:rFonts w:ascii="Arial" w:hAnsi="Arial" w:cs="Arial"/>
                <w:color w:val="000000"/>
                <w:sz w:val="18"/>
                <w:szCs w:val="18"/>
                <w:lang w:eastAsia="bg-BG"/>
              </w:rPr>
              <w:t>Габър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r>
      <w:tr w:rsidR="00F05F67" w:rsidRPr="00DB6ABA"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r w:rsidRPr="00DB6ABA">
              <w:rPr>
                <w:rFonts w:ascii="Arial" w:hAnsi="Arial" w:cs="Arial"/>
                <w:color w:val="000000"/>
                <w:sz w:val="18"/>
                <w:szCs w:val="18"/>
                <w:lang w:eastAsia="bg-BG"/>
              </w:rPr>
              <w:t>Мъждрян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r>
      <w:tr w:rsidR="00F05F67" w:rsidRPr="00DB6ABA"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r w:rsidRPr="00DB6ABA">
              <w:rPr>
                <w:rFonts w:ascii="Arial" w:hAnsi="Arial" w:cs="Arial"/>
                <w:color w:val="000000"/>
                <w:sz w:val="18"/>
                <w:szCs w:val="18"/>
                <w:lang w:eastAsia="bg-BG"/>
              </w:rPr>
              <w:t>Акация</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5</w:t>
            </w:r>
          </w:p>
        </w:tc>
      </w:tr>
      <w:tr w:rsidR="00F05F67" w:rsidRPr="00DB6ABA"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r w:rsidRPr="00DB6ABA">
              <w:rPr>
                <w:rFonts w:ascii="Arial" w:hAnsi="Arial" w:cs="Arial"/>
                <w:color w:val="000000"/>
                <w:sz w:val="18"/>
                <w:szCs w:val="18"/>
                <w:lang w:eastAsia="bg-BG"/>
              </w:rPr>
              <w:t>Космат дъб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332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350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320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320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r>
      <w:tr w:rsidR="00F05F67" w:rsidRPr="00DB6ABA"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r w:rsidRPr="00DB6ABA">
              <w:rPr>
                <w:rFonts w:ascii="Arial" w:hAnsi="Arial" w:cs="Arial"/>
                <w:color w:val="000000"/>
                <w:sz w:val="18"/>
                <w:szCs w:val="18"/>
                <w:lang w:eastAsia="bg-BG"/>
              </w:rPr>
              <w:t>Полски бряст</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r>
      <w:tr w:rsidR="00F05F67" w:rsidRPr="00DB6ABA"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r w:rsidRPr="00DB6ABA">
              <w:rPr>
                <w:rFonts w:ascii="Arial" w:hAnsi="Arial" w:cs="Arial"/>
                <w:color w:val="000000"/>
                <w:sz w:val="18"/>
                <w:szCs w:val="18"/>
                <w:lang w:eastAsia="bg-BG"/>
              </w:rPr>
              <w:t>Сребролистна липа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r>
      <w:tr w:rsidR="00F05F67" w:rsidRPr="00DB6ABA"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r w:rsidRPr="00DB6ABA">
              <w:rPr>
                <w:rFonts w:ascii="Arial" w:hAnsi="Arial" w:cs="Arial"/>
                <w:color w:val="000000"/>
                <w:sz w:val="18"/>
                <w:szCs w:val="18"/>
                <w:lang w:eastAsia="bg-BG"/>
              </w:rPr>
              <w:t>Източен горун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r>
      <w:tr w:rsidR="00F05F67" w:rsidRPr="00DB6ABA"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r w:rsidRPr="00DB6ABA">
              <w:rPr>
                <w:rFonts w:ascii="Arial" w:hAnsi="Arial" w:cs="Arial"/>
                <w:color w:val="000000"/>
                <w:sz w:val="18"/>
                <w:szCs w:val="18"/>
                <w:lang w:eastAsia="bg-BG"/>
              </w:rPr>
              <w:t>широколистни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2777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3005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360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2645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390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530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2070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45</w:t>
            </w:r>
          </w:p>
        </w:tc>
      </w:tr>
      <w:tr w:rsidR="00F05F67" w:rsidRPr="00DB6ABA"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r w:rsidRPr="00DB6ABA">
              <w:rPr>
                <w:rFonts w:ascii="Arial" w:hAnsi="Arial" w:cs="Arial"/>
                <w:color w:val="000000"/>
                <w:sz w:val="18"/>
                <w:szCs w:val="18"/>
                <w:lang w:eastAsia="bg-BG"/>
              </w:rPr>
              <w:lastRenderedPageBreak/>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92.4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88.0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4.7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17.7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68.9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1.4</w:t>
            </w:r>
          </w:p>
        </w:tc>
      </w:tr>
      <w:tr w:rsidR="00F05F67" w:rsidRPr="00DB6ABA" w:rsidTr="00DD1990">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p>
        </w:tc>
      </w:tr>
      <w:tr w:rsidR="00F05F67" w:rsidRPr="00DB6ABA"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r w:rsidRPr="00DB6ABA">
              <w:rPr>
                <w:rFonts w:ascii="Arial" w:hAnsi="Arial" w:cs="Arial"/>
                <w:color w:val="000000"/>
                <w:sz w:val="18"/>
                <w:szCs w:val="18"/>
                <w:lang w:eastAsia="bg-BG"/>
              </w:rPr>
              <w:t>Общо прореждане в издънкови за превръщане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3147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3465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490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2975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605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775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2155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45</w:t>
            </w:r>
          </w:p>
        </w:tc>
      </w:tr>
      <w:tr w:rsidR="00F05F67" w:rsidRPr="00DB6ABA"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r w:rsidRPr="00DB6ABA">
              <w:rPr>
                <w:rFonts w:ascii="Arial" w:hAnsi="Arial" w:cs="Arial"/>
                <w:color w:val="000000"/>
                <w:sz w:val="18"/>
                <w:szCs w:val="18"/>
                <w:lan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90.8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14.1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85.9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4.9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22.4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62.2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1.3</w:t>
            </w:r>
          </w:p>
        </w:tc>
      </w:tr>
      <w:tr w:rsidR="00F05F67" w:rsidRPr="00DB6ABA" w:rsidTr="00DD1990">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p>
        </w:tc>
      </w:tr>
      <w:tr w:rsidR="00F05F67" w:rsidRPr="00DB6ABA" w:rsidTr="00DD1990">
        <w:tc>
          <w:tcPr>
            <w:tcW w:w="0" w:type="auto"/>
            <w:gridSpan w:val="11"/>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r w:rsidRPr="00DB6ABA">
              <w:rPr>
                <w:rFonts w:ascii="Arial" w:hAnsi="Arial" w:cs="Arial"/>
                <w:b/>
                <w:bCs/>
                <w:color w:val="000000"/>
                <w:sz w:val="18"/>
                <w:szCs w:val="18"/>
                <w:lang w:eastAsia="bg-BG"/>
              </w:rPr>
              <w:t>Пробирка в иглолистни</w:t>
            </w:r>
          </w:p>
        </w:tc>
      </w:tr>
      <w:tr w:rsidR="00F05F67" w:rsidRPr="00DB6ABA"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r w:rsidRPr="00DB6ABA">
              <w:rPr>
                <w:rFonts w:ascii="Arial" w:hAnsi="Arial" w:cs="Arial"/>
                <w:color w:val="000000"/>
                <w:sz w:val="18"/>
                <w:szCs w:val="18"/>
                <w:lang w:eastAsia="bg-BG"/>
              </w:rPr>
              <w:t>Бял бор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1420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1730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380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1350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260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695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1040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295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15</w:t>
            </w:r>
          </w:p>
        </w:tc>
      </w:tr>
      <w:tr w:rsidR="00F05F67" w:rsidRPr="00DB6ABA"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r w:rsidRPr="00DB6ABA">
              <w:rPr>
                <w:rFonts w:ascii="Arial" w:hAnsi="Arial" w:cs="Arial"/>
                <w:color w:val="000000"/>
                <w:sz w:val="18"/>
                <w:szCs w:val="18"/>
                <w:lang w:eastAsia="bg-BG"/>
              </w:rPr>
              <w:t>Черен бор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3620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4400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1015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3385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660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1605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2405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930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50</w:t>
            </w:r>
          </w:p>
        </w:tc>
      </w:tr>
      <w:tr w:rsidR="00F05F67" w:rsidRPr="00DB6ABA"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r w:rsidRPr="00DB6ABA">
              <w:rPr>
                <w:rFonts w:ascii="Arial" w:hAnsi="Arial" w:cs="Arial"/>
                <w:color w:val="000000"/>
                <w:sz w:val="18"/>
                <w:szCs w:val="18"/>
                <w:lang w:eastAsia="bg-BG"/>
              </w:rPr>
              <w:t>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5040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6130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1395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4735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920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2300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225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3445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1225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65</w:t>
            </w:r>
          </w:p>
        </w:tc>
      </w:tr>
      <w:tr w:rsidR="00F05F67" w:rsidRPr="00DB6ABA"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r w:rsidRPr="00DB6ABA">
              <w:rPr>
                <w:rFonts w:ascii="Arial" w:hAnsi="Arial" w:cs="Arial"/>
                <w:color w:val="000000"/>
                <w:sz w:val="18"/>
                <w:szCs w:val="18"/>
                <w:lan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82.2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22.8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77.2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37.5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3.7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56.2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19.9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1.1</w:t>
            </w:r>
          </w:p>
        </w:tc>
      </w:tr>
      <w:tr w:rsidR="00F05F67" w:rsidRPr="00DB6ABA" w:rsidTr="00DD1990">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p>
        </w:tc>
      </w:tr>
      <w:tr w:rsidR="00F05F67" w:rsidRPr="00DB6ABA"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r w:rsidRPr="00DB6ABA">
              <w:rPr>
                <w:rFonts w:ascii="Arial" w:hAnsi="Arial" w:cs="Arial"/>
                <w:color w:val="000000"/>
                <w:sz w:val="18"/>
                <w:szCs w:val="18"/>
                <w:lang w:eastAsia="bg-BG"/>
              </w:rPr>
              <w:t>Червен дъб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r>
      <w:tr w:rsidR="00F05F67" w:rsidRPr="00DB6ABA"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r w:rsidRPr="00DB6ABA">
              <w:rPr>
                <w:rFonts w:ascii="Arial" w:hAnsi="Arial" w:cs="Arial"/>
                <w:color w:val="000000"/>
                <w:sz w:val="18"/>
                <w:szCs w:val="18"/>
                <w:lang w:eastAsia="bg-BG"/>
              </w:rPr>
              <w:t>Благун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r>
      <w:tr w:rsidR="00F05F67" w:rsidRPr="00DB6ABA"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r w:rsidRPr="00DB6ABA">
              <w:rPr>
                <w:rFonts w:ascii="Arial" w:hAnsi="Arial" w:cs="Arial"/>
                <w:color w:val="000000"/>
                <w:sz w:val="18"/>
                <w:szCs w:val="18"/>
                <w:lang w:eastAsia="bg-BG"/>
              </w:rPr>
              <w:t>Цер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r>
      <w:tr w:rsidR="00F05F67" w:rsidRPr="00DB6ABA"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r w:rsidRPr="00DB6ABA">
              <w:rPr>
                <w:rFonts w:ascii="Arial" w:hAnsi="Arial" w:cs="Arial"/>
                <w:color w:val="000000"/>
                <w:sz w:val="18"/>
                <w:szCs w:val="18"/>
                <w:lang w:eastAsia="bg-BG"/>
              </w:rPr>
              <w:t>Мъждрян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r>
      <w:tr w:rsidR="00F05F67" w:rsidRPr="00DB6ABA"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r w:rsidRPr="00DB6ABA">
              <w:rPr>
                <w:rFonts w:ascii="Arial" w:hAnsi="Arial" w:cs="Arial"/>
                <w:color w:val="000000"/>
                <w:sz w:val="18"/>
                <w:szCs w:val="18"/>
                <w:lang w:eastAsia="bg-BG"/>
              </w:rPr>
              <w:t>Космат дъб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r>
      <w:tr w:rsidR="00F05F67" w:rsidRPr="00DB6ABA"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r w:rsidRPr="00DB6ABA">
              <w:rPr>
                <w:rFonts w:ascii="Arial" w:hAnsi="Arial" w:cs="Arial"/>
                <w:color w:val="000000"/>
                <w:sz w:val="18"/>
                <w:szCs w:val="18"/>
                <w:lang w:eastAsia="bg-BG"/>
              </w:rPr>
              <w:t>Полски клен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r>
      <w:tr w:rsidR="00F05F67" w:rsidRPr="00DB6ABA"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r w:rsidRPr="00DB6ABA">
              <w:rPr>
                <w:rFonts w:ascii="Arial" w:hAnsi="Arial" w:cs="Arial"/>
                <w:color w:val="000000"/>
                <w:sz w:val="18"/>
                <w:szCs w:val="18"/>
                <w:lang w:eastAsia="bg-BG"/>
              </w:rPr>
              <w:t>Сребролистна липа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r>
      <w:tr w:rsidR="00F05F67" w:rsidRPr="00DB6ABA"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r w:rsidRPr="00DB6ABA">
              <w:rPr>
                <w:rFonts w:ascii="Arial" w:hAnsi="Arial" w:cs="Arial"/>
                <w:color w:val="000000"/>
                <w:sz w:val="18"/>
                <w:szCs w:val="18"/>
                <w:lang w:eastAsia="bg-BG"/>
              </w:rPr>
              <w:t>Планински ясен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r>
      <w:tr w:rsidR="00F05F67" w:rsidRPr="00DB6ABA"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r w:rsidRPr="00DB6ABA">
              <w:rPr>
                <w:rFonts w:ascii="Arial" w:hAnsi="Arial" w:cs="Arial"/>
                <w:color w:val="000000"/>
                <w:sz w:val="18"/>
                <w:szCs w:val="18"/>
                <w:lang w:eastAsia="bg-BG"/>
              </w:rPr>
              <w:t>широколистни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415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470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400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280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r>
      <w:tr w:rsidR="00F05F67" w:rsidRPr="00DB6ABA"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r w:rsidRPr="00DB6ABA">
              <w:rPr>
                <w:rFonts w:ascii="Arial" w:hAnsi="Arial" w:cs="Arial"/>
                <w:color w:val="000000"/>
                <w:sz w:val="18"/>
                <w:szCs w:val="18"/>
                <w:lan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88.3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14.8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85.2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4.3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20.2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25.6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59.6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r>
      <w:tr w:rsidR="00F05F67" w:rsidRPr="00DB6ABA" w:rsidTr="00DD1990">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p>
        </w:tc>
      </w:tr>
      <w:tr w:rsidR="00F05F67" w:rsidRPr="00DB6ABA"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r w:rsidRPr="00DB6ABA">
              <w:rPr>
                <w:rFonts w:ascii="Arial" w:hAnsi="Arial" w:cs="Arial"/>
                <w:color w:val="000000"/>
                <w:sz w:val="18"/>
                <w:szCs w:val="18"/>
                <w:lang w:eastAsia="bg-BG"/>
              </w:rPr>
              <w:t>Общо пробирка в 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5455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6600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1465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5135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940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2395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230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3565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1505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65</w:t>
            </w:r>
          </w:p>
        </w:tc>
      </w:tr>
      <w:tr w:rsidR="00F05F67" w:rsidRPr="00DB6ABA"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r w:rsidRPr="00DB6ABA">
              <w:rPr>
                <w:rFonts w:ascii="Arial" w:hAnsi="Arial" w:cs="Arial"/>
                <w:color w:val="000000"/>
                <w:sz w:val="18"/>
                <w:szCs w:val="18"/>
                <w:lan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82.7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22.2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77.8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14.2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36.3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54.0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22.8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1.0</w:t>
            </w:r>
          </w:p>
        </w:tc>
      </w:tr>
      <w:tr w:rsidR="00F05F67" w:rsidRPr="00DB6ABA" w:rsidTr="00DD1990">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p>
        </w:tc>
      </w:tr>
      <w:tr w:rsidR="00F05F67" w:rsidRPr="00DB6ABA" w:rsidTr="00DD1990">
        <w:tc>
          <w:tcPr>
            <w:tcW w:w="0" w:type="auto"/>
            <w:gridSpan w:val="11"/>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r w:rsidRPr="00DB6ABA">
              <w:rPr>
                <w:rFonts w:ascii="Arial" w:hAnsi="Arial" w:cs="Arial"/>
                <w:b/>
                <w:bCs/>
                <w:color w:val="000000"/>
                <w:sz w:val="18"/>
                <w:szCs w:val="18"/>
                <w:lang w:eastAsia="bg-BG"/>
              </w:rPr>
              <w:t>Пробирка в широколистни високостъблени</w:t>
            </w:r>
          </w:p>
        </w:tc>
      </w:tr>
      <w:tr w:rsidR="00F05F67" w:rsidRPr="00DB6ABA"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r w:rsidRPr="00DB6ABA">
              <w:rPr>
                <w:rFonts w:ascii="Arial" w:hAnsi="Arial" w:cs="Arial"/>
                <w:color w:val="000000"/>
                <w:sz w:val="18"/>
                <w:szCs w:val="18"/>
                <w:lang w:eastAsia="bg-BG"/>
              </w:rPr>
              <w:t>Червен дъб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480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660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570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400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5</w:t>
            </w:r>
          </w:p>
        </w:tc>
      </w:tr>
      <w:tr w:rsidR="00F05F67" w:rsidRPr="00DB6ABA"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r w:rsidRPr="00DB6ABA">
              <w:rPr>
                <w:rFonts w:ascii="Arial" w:hAnsi="Arial" w:cs="Arial"/>
                <w:color w:val="000000"/>
                <w:sz w:val="18"/>
                <w:szCs w:val="18"/>
                <w:lang w:eastAsia="bg-BG"/>
              </w:rPr>
              <w:t>Цер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r>
      <w:tr w:rsidR="00F05F67" w:rsidRPr="00DB6ABA"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r w:rsidRPr="00DB6ABA">
              <w:rPr>
                <w:rFonts w:ascii="Arial" w:hAnsi="Arial" w:cs="Arial"/>
                <w:color w:val="000000"/>
                <w:sz w:val="18"/>
                <w:szCs w:val="18"/>
                <w:lang w:eastAsia="bg-BG"/>
              </w:rPr>
              <w:t>Космат дъб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r>
      <w:tr w:rsidR="00F05F67" w:rsidRPr="00DB6ABA"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r w:rsidRPr="00DB6ABA">
              <w:rPr>
                <w:rFonts w:ascii="Arial" w:hAnsi="Arial" w:cs="Arial"/>
                <w:color w:val="000000"/>
                <w:sz w:val="18"/>
                <w:szCs w:val="18"/>
                <w:lang w:eastAsia="bg-BG"/>
              </w:rPr>
              <w:t>Сребролистна липа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325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370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310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5</w:t>
            </w:r>
          </w:p>
        </w:tc>
      </w:tr>
      <w:tr w:rsidR="00F05F67" w:rsidRPr="00DB6ABA"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r w:rsidRPr="00DB6ABA">
              <w:rPr>
                <w:rFonts w:ascii="Arial" w:hAnsi="Arial" w:cs="Arial"/>
                <w:color w:val="000000"/>
                <w:sz w:val="18"/>
                <w:szCs w:val="18"/>
                <w:lang w:eastAsia="bg-BG"/>
              </w:rPr>
              <w:t>Планински ясен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r>
      <w:tr w:rsidR="00F05F67" w:rsidRPr="00DB6ABA"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r w:rsidRPr="00DB6ABA">
              <w:rPr>
                <w:rFonts w:ascii="Arial" w:hAnsi="Arial" w:cs="Arial"/>
                <w:color w:val="000000"/>
                <w:sz w:val="18"/>
                <w:szCs w:val="18"/>
                <w:lang w:eastAsia="bg-BG"/>
              </w:rPr>
              <w:t>широколистни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920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1160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285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385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605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10</w:t>
            </w:r>
          </w:p>
        </w:tc>
      </w:tr>
      <w:tr w:rsidR="00F05F67" w:rsidRPr="00DB6ABA"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r w:rsidRPr="00DB6ABA">
              <w:rPr>
                <w:rFonts w:ascii="Arial" w:hAnsi="Arial" w:cs="Arial"/>
                <w:color w:val="000000"/>
                <w:sz w:val="18"/>
                <w:szCs w:val="18"/>
                <w:lan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79.3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13.7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86.3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6.9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24.6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33.2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52.2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0.9</w:t>
            </w:r>
          </w:p>
        </w:tc>
      </w:tr>
      <w:tr w:rsidR="00F05F67" w:rsidRPr="00DB6ABA" w:rsidTr="00DD1990">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p>
        </w:tc>
      </w:tr>
      <w:tr w:rsidR="00F05F67" w:rsidRPr="00DB6ABA"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r w:rsidRPr="00DB6ABA">
              <w:rPr>
                <w:rFonts w:ascii="Arial" w:hAnsi="Arial" w:cs="Arial"/>
                <w:color w:val="000000"/>
                <w:sz w:val="18"/>
                <w:szCs w:val="18"/>
                <w:lang w:eastAsia="bg-BG"/>
              </w:rPr>
              <w:t>Общо пробирка в широколистни високостъблени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920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1160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285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385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605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10</w:t>
            </w:r>
          </w:p>
        </w:tc>
      </w:tr>
      <w:tr w:rsidR="00F05F67" w:rsidRPr="00DB6ABA"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r w:rsidRPr="00DB6ABA">
              <w:rPr>
                <w:rFonts w:ascii="Arial" w:hAnsi="Arial" w:cs="Arial"/>
                <w:color w:val="000000"/>
                <w:sz w:val="18"/>
                <w:szCs w:val="18"/>
                <w:lan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79.3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13.7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86.3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6.9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24.6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33.2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52.2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0.9</w:t>
            </w:r>
          </w:p>
        </w:tc>
      </w:tr>
      <w:tr w:rsidR="00F05F67" w:rsidRPr="00DB6ABA" w:rsidTr="00DD1990">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p>
        </w:tc>
      </w:tr>
      <w:tr w:rsidR="00F05F67" w:rsidRPr="00DB6ABA" w:rsidTr="00DD1990">
        <w:tc>
          <w:tcPr>
            <w:tcW w:w="0" w:type="auto"/>
            <w:gridSpan w:val="11"/>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r w:rsidRPr="00DB6ABA">
              <w:rPr>
                <w:rFonts w:ascii="Arial" w:hAnsi="Arial" w:cs="Arial"/>
                <w:b/>
                <w:bCs/>
                <w:color w:val="000000"/>
                <w:sz w:val="18"/>
                <w:szCs w:val="18"/>
                <w:lang w:eastAsia="bg-BG"/>
              </w:rPr>
              <w:t>Пробирка в издънкови за превръщане</w:t>
            </w:r>
          </w:p>
        </w:tc>
      </w:tr>
      <w:tr w:rsidR="00F05F67" w:rsidRPr="00DB6ABA"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r w:rsidRPr="00DB6ABA">
              <w:rPr>
                <w:rFonts w:ascii="Arial" w:hAnsi="Arial" w:cs="Arial"/>
                <w:color w:val="000000"/>
                <w:sz w:val="18"/>
                <w:szCs w:val="18"/>
                <w:lang w:eastAsia="bg-BG"/>
              </w:rPr>
              <w:t>Черен бор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r>
      <w:tr w:rsidR="00F05F67" w:rsidRPr="00DB6ABA"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r w:rsidRPr="00DB6ABA">
              <w:rPr>
                <w:rFonts w:ascii="Arial" w:hAnsi="Arial" w:cs="Arial"/>
                <w:color w:val="000000"/>
                <w:sz w:val="18"/>
                <w:szCs w:val="18"/>
                <w:lang w:eastAsia="bg-BG"/>
              </w:rPr>
              <w:t>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r>
      <w:tr w:rsidR="00F05F67" w:rsidRPr="00DB6ABA"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r w:rsidRPr="00DB6ABA">
              <w:rPr>
                <w:rFonts w:ascii="Arial" w:hAnsi="Arial" w:cs="Arial"/>
                <w:color w:val="000000"/>
                <w:sz w:val="18"/>
                <w:szCs w:val="18"/>
                <w:lan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r>
      <w:tr w:rsidR="00F05F67" w:rsidRPr="00DB6ABA" w:rsidTr="00DD1990">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p>
        </w:tc>
      </w:tr>
      <w:tr w:rsidR="00F05F67" w:rsidRPr="00DB6ABA"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r w:rsidRPr="00DB6ABA">
              <w:rPr>
                <w:rFonts w:ascii="Arial" w:hAnsi="Arial" w:cs="Arial"/>
                <w:color w:val="000000"/>
                <w:sz w:val="18"/>
                <w:szCs w:val="18"/>
                <w:lang w:eastAsia="bg-BG"/>
              </w:rPr>
              <w:t>Благун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r>
      <w:tr w:rsidR="00F05F67" w:rsidRPr="00DB6ABA"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r w:rsidRPr="00DB6ABA">
              <w:rPr>
                <w:rFonts w:ascii="Arial" w:hAnsi="Arial" w:cs="Arial"/>
                <w:color w:val="000000"/>
                <w:sz w:val="18"/>
                <w:szCs w:val="18"/>
                <w:lang w:eastAsia="bg-BG"/>
              </w:rPr>
              <w:t>Цер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270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300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265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215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5</w:t>
            </w:r>
          </w:p>
        </w:tc>
      </w:tr>
      <w:tr w:rsidR="00F05F67" w:rsidRPr="00DB6ABA"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r w:rsidRPr="00DB6ABA">
              <w:rPr>
                <w:rFonts w:ascii="Arial" w:hAnsi="Arial" w:cs="Arial"/>
                <w:color w:val="000000"/>
                <w:sz w:val="18"/>
                <w:szCs w:val="18"/>
                <w:lang w:eastAsia="bg-BG"/>
              </w:rPr>
              <w:t>Космат дъб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r>
      <w:tr w:rsidR="00F05F67" w:rsidRPr="00DB6ABA"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r w:rsidRPr="00DB6ABA">
              <w:rPr>
                <w:rFonts w:ascii="Arial" w:hAnsi="Arial" w:cs="Arial"/>
                <w:color w:val="000000"/>
                <w:sz w:val="18"/>
                <w:szCs w:val="18"/>
                <w:lang w:eastAsia="bg-BG"/>
              </w:rPr>
              <w:t>широколистни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295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325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285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235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5</w:t>
            </w:r>
          </w:p>
        </w:tc>
      </w:tr>
      <w:tr w:rsidR="00F05F67" w:rsidRPr="00DB6ABA"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r w:rsidRPr="00DB6ABA">
              <w:rPr>
                <w:rFonts w:ascii="Arial" w:hAnsi="Arial" w:cs="Arial"/>
                <w:color w:val="000000"/>
                <w:sz w:val="18"/>
                <w:szCs w:val="18"/>
                <w:lan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90.8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87.7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13.9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72.3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1.5</w:t>
            </w:r>
          </w:p>
        </w:tc>
      </w:tr>
      <w:tr w:rsidR="00F05F67" w:rsidRPr="00DB6ABA" w:rsidTr="00DD1990">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p>
        </w:tc>
      </w:tr>
      <w:tr w:rsidR="00F05F67" w:rsidRPr="00DB6ABA"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r w:rsidRPr="00DB6ABA">
              <w:rPr>
                <w:rFonts w:ascii="Arial" w:hAnsi="Arial" w:cs="Arial"/>
                <w:color w:val="000000"/>
                <w:sz w:val="18"/>
                <w:szCs w:val="18"/>
                <w:lang w:eastAsia="bg-BG"/>
              </w:rPr>
              <w:t>Общо пробирка в издънкови за превръщане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300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330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290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235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5</w:t>
            </w:r>
          </w:p>
        </w:tc>
      </w:tr>
      <w:tr w:rsidR="00F05F67" w:rsidRPr="00DB6ABA"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r w:rsidRPr="00DB6ABA">
              <w:rPr>
                <w:rFonts w:ascii="Arial" w:hAnsi="Arial" w:cs="Arial"/>
                <w:color w:val="000000"/>
                <w:sz w:val="18"/>
                <w:szCs w:val="18"/>
                <w:lan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90.9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12.1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87.9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13.7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15.2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71.2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1.5</w:t>
            </w:r>
          </w:p>
        </w:tc>
      </w:tr>
      <w:tr w:rsidR="00F05F67" w:rsidRPr="00DB6ABA" w:rsidTr="00DD1990">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p>
        </w:tc>
      </w:tr>
      <w:tr w:rsidR="00F05F67" w:rsidRPr="00DB6ABA" w:rsidTr="00DD1990">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F05F67" w:rsidRPr="00DB6ABA" w:rsidRDefault="00F05F67" w:rsidP="00DD1990">
            <w:pPr>
              <w:rPr>
                <w:rFonts w:ascii="Arial" w:hAnsi="Arial" w:cs="Arial"/>
                <w:b/>
                <w:bCs/>
                <w:color w:val="000000"/>
                <w:sz w:val="18"/>
                <w:szCs w:val="18"/>
                <w:lang w:eastAsia="bg-BG"/>
              </w:rPr>
            </w:pPr>
            <w:r w:rsidRPr="00DB6ABA">
              <w:rPr>
                <w:rFonts w:ascii="Arial" w:hAnsi="Arial" w:cs="Arial"/>
                <w:b/>
                <w:bCs/>
                <w:color w:val="000000"/>
                <w:sz w:val="18"/>
                <w:szCs w:val="18"/>
                <w:lang w:eastAsia="bg-BG"/>
              </w:rPr>
              <w:t>ВСИЧКО ОТГЛЕДНИ СЕЧИ</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r w:rsidRPr="00DB6ABA">
              <w:rPr>
                <w:rFonts w:ascii="Arial" w:hAnsi="Arial" w:cs="Arial"/>
                <w:b/>
                <w:bCs/>
                <w:color w:val="000000"/>
                <w:sz w:val="18"/>
                <w:szCs w:val="18"/>
                <w:lang w:eastAsia="bg-BG"/>
              </w:rPr>
              <w:t>15787</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r w:rsidRPr="00DB6ABA">
              <w:rPr>
                <w:rFonts w:ascii="Arial" w:hAnsi="Arial" w:cs="Arial"/>
                <w:b/>
                <w:bCs/>
                <w:color w:val="000000"/>
                <w:sz w:val="18"/>
                <w:szCs w:val="18"/>
                <w:lang w:eastAsia="bg-BG"/>
              </w:rPr>
              <w:t>18860</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r w:rsidRPr="00DB6ABA">
              <w:rPr>
                <w:rFonts w:ascii="Arial" w:hAnsi="Arial" w:cs="Arial"/>
                <w:b/>
                <w:bCs/>
                <w:color w:val="000000"/>
                <w:sz w:val="18"/>
                <w:szCs w:val="18"/>
                <w:lang w:eastAsia="bg-BG"/>
              </w:rPr>
              <w:t>4010</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r w:rsidRPr="00DB6ABA">
              <w:rPr>
                <w:rFonts w:ascii="Arial" w:hAnsi="Arial" w:cs="Arial"/>
                <w:b/>
                <w:bCs/>
                <w:color w:val="000000"/>
                <w:sz w:val="18"/>
                <w:szCs w:val="18"/>
                <w:lang w:eastAsia="bg-BG"/>
              </w:rPr>
              <w:t>14850</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r w:rsidRPr="00DB6ABA">
              <w:rPr>
                <w:rFonts w:ascii="Arial" w:hAnsi="Arial" w:cs="Arial"/>
                <w:b/>
                <w:bCs/>
                <w:color w:val="000000"/>
                <w:sz w:val="18"/>
                <w:szCs w:val="18"/>
                <w:lang w:eastAsia="bg-BG"/>
              </w:rPr>
              <w:t>1020</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r w:rsidRPr="00DB6ABA">
              <w:rPr>
                <w:rFonts w:ascii="Arial" w:hAnsi="Arial" w:cs="Arial"/>
                <w:b/>
                <w:bCs/>
                <w:color w:val="000000"/>
                <w:sz w:val="18"/>
                <w:szCs w:val="18"/>
                <w:lang w:eastAsia="bg-BG"/>
              </w:rPr>
              <w:t>6205</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r w:rsidRPr="00DB6ABA">
              <w:rPr>
                <w:rFonts w:ascii="Arial" w:hAnsi="Arial" w:cs="Arial"/>
                <w:b/>
                <w:bCs/>
                <w:color w:val="000000"/>
                <w:sz w:val="18"/>
                <w:szCs w:val="18"/>
                <w:lang w:eastAsia="bg-BG"/>
              </w:rPr>
              <w:t>915</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r w:rsidRPr="00DB6ABA">
              <w:rPr>
                <w:rFonts w:ascii="Arial" w:hAnsi="Arial" w:cs="Arial"/>
                <w:b/>
                <w:bCs/>
                <w:color w:val="000000"/>
                <w:sz w:val="18"/>
                <w:szCs w:val="18"/>
                <w:lang w:eastAsia="bg-BG"/>
              </w:rPr>
              <w:t>8140</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r w:rsidRPr="00DB6ABA">
              <w:rPr>
                <w:rFonts w:ascii="Arial" w:hAnsi="Arial" w:cs="Arial"/>
                <w:b/>
                <w:bCs/>
                <w:color w:val="000000"/>
                <w:sz w:val="18"/>
                <w:szCs w:val="18"/>
                <w:lang w:eastAsia="bg-BG"/>
              </w:rPr>
              <w:t>6520</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r w:rsidRPr="00DB6ABA">
              <w:rPr>
                <w:rFonts w:ascii="Arial" w:hAnsi="Arial" w:cs="Arial"/>
                <w:b/>
                <w:bCs/>
                <w:color w:val="000000"/>
                <w:sz w:val="18"/>
                <w:szCs w:val="18"/>
                <w:lang w:eastAsia="bg-BG"/>
              </w:rPr>
              <w:t>190</w:t>
            </w:r>
          </w:p>
        </w:tc>
      </w:tr>
      <w:tr w:rsidR="00F05F67" w:rsidRPr="00DB6ABA"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r w:rsidRPr="00DB6ABA">
              <w:rPr>
                <w:rFonts w:ascii="Arial" w:hAnsi="Arial" w:cs="Arial"/>
                <w:color w:val="000000"/>
                <w:sz w:val="18"/>
                <w:szCs w:val="18"/>
                <w:lan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83.7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21.3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78.7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5.4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32.9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4.8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43.1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34.6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1.0</w:t>
            </w:r>
          </w:p>
        </w:tc>
      </w:tr>
      <w:tr w:rsidR="00F05F67" w:rsidRPr="00DB6ABA" w:rsidTr="00DD1990">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p>
        </w:tc>
      </w:tr>
      <w:tr w:rsidR="00F05F67" w:rsidRPr="00DB6ABA" w:rsidTr="00DD1990">
        <w:tc>
          <w:tcPr>
            <w:tcW w:w="0" w:type="auto"/>
            <w:gridSpan w:val="11"/>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F05F67" w:rsidRPr="00DB6ABA" w:rsidRDefault="00F05F67" w:rsidP="00DD1990">
            <w:pPr>
              <w:rPr>
                <w:rFonts w:ascii="Arial" w:hAnsi="Arial" w:cs="Arial"/>
                <w:b/>
                <w:bCs/>
                <w:color w:val="000000"/>
                <w:sz w:val="18"/>
                <w:szCs w:val="18"/>
                <w:lang w:eastAsia="bg-BG"/>
              </w:rPr>
            </w:pPr>
            <w:r w:rsidRPr="00DB6ABA">
              <w:rPr>
                <w:rFonts w:ascii="Arial" w:hAnsi="Arial" w:cs="Arial"/>
                <w:b/>
                <w:bCs/>
                <w:color w:val="000000"/>
                <w:sz w:val="18"/>
                <w:szCs w:val="18"/>
                <w:lang w:eastAsia="bg-BG"/>
              </w:rPr>
              <w:t>ОБЩО от всички сечи</w:t>
            </w:r>
          </w:p>
        </w:tc>
      </w:tr>
      <w:tr w:rsidR="00F05F67" w:rsidRPr="00DB6ABA"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r w:rsidRPr="00DB6ABA">
              <w:rPr>
                <w:rFonts w:ascii="Arial" w:hAnsi="Arial" w:cs="Arial"/>
                <w:color w:val="000000"/>
                <w:sz w:val="18"/>
                <w:szCs w:val="18"/>
                <w:lang w:eastAsia="bg-BG"/>
              </w:rPr>
              <w:lastRenderedPageBreak/>
              <w:t>Бял бор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3480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4230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885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3345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875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1515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2550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755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40</w:t>
            </w:r>
          </w:p>
        </w:tc>
      </w:tr>
      <w:tr w:rsidR="00F05F67" w:rsidRPr="00DB6ABA"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r w:rsidRPr="00DB6ABA">
              <w:rPr>
                <w:rFonts w:ascii="Arial" w:hAnsi="Arial" w:cs="Arial"/>
                <w:color w:val="000000"/>
                <w:sz w:val="18"/>
                <w:szCs w:val="18"/>
                <w:lang w:eastAsia="bg-BG"/>
              </w:rPr>
              <w:t>Черен бор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11315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13925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3370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10555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1705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5190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585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7480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2940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135</w:t>
            </w:r>
          </w:p>
        </w:tc>
      </w:tr>
      <w:tr w:rsidR="00F05F67" w:rsidRPr="00DB6ABA"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r w:rsidRPr="00DB6ABA">
              <w:rPr>
                <w:rFonts w:ascii="Arial" w:hAnsi="Arial" w:cs="Arial"/>
                <w:color w:val="000000"/>
                <w:sz w:val="18"/>
                <w:szCs w:val="18"/>
                <w:lang w:eastAsia="bg-BG"/>
              </w:rPr>
              <w:t>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14795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18155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4255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13900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2580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6705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745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10030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3695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175</w:t>
            </w:r>
          </w:p>
        </w:tc>
      </w:tr>
      <w:tr w:rsidR="00F05F67" w:rsidRPr="00DB6ABA"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r w:rsidRPr="00DB6ABA">
              <w:rPr>
                <w:rFonts w:ascii="Arial" w:hAnsi="Arial" w:cs="Arial"/>
                <w:color w:val="000000"/>
                <w:sz w:val="18"/>
                <w:szCs w:val="18"/>
                <w:lan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81.5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23.5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76.5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14.2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36.9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4.1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55.2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20.3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1.0</w:t>
            </w:r>
          </w:p>
        </w:tc>
      </w:tr>
      <w:tr w:rsidR="00F05F67" w:rsidRPr="00DB6ABA" w:rsidTr="00DD1990">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p>
        </w:tc>
      </w:tr>
      <w:tr w:rsidR="00F05F67" w:rsidRPr="00DB6ABA"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r w:rsidRPr="00DB6ABA">
              <w:rPr>
                <w:rFonts w:ascii="Arial" w:hAnsi="Arial" w:cs="Arial"/>
                <w:color w:val="000000"/>
                <w:sz w:val="18"/>
                <w:szCs w:val="18"/>
                <w:lang w:eastAsia="bg-BG"/>
              </w:rPr>
              <w:t>Червен дъб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575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785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680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480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5</w:t>
            </w:r>
          </w:p>
        </w:tc>
      </w:tr>
      <w:tr w:rsidR="00F05F67" w:rsidRPr="00DB6ABA"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r w:rsidRPr="00DB6ABA">
              <w:rPr>
                <w:rFonts w:ascii="Arial" w:hAnsi="Arial" w:cs="Arial"/>
                <w:color w:val="000000"/>
                <w:sz w:val="18"/>
                <w:szCs w:val="18"/>
                <w:lang w:eastAsia="bg-BG"/>
              </w:rPr>
              <w:t>Летен дъб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r>
      <w:tr w:rsidR="00F05F67" w:rsidRPr="00DB6ABA"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r w:rsidRPr="00DB6ABA">
              <w:rPr>
                <w:rFonts w:ascii="Arial" w:hAnsi="Arial" w:cs="Arial"/>
                <w:color w:val="000000"/>
                <w:sz w:val="18"/>
                <w:szCs w:val="18"/>
                <w:lang w:eastAsia="bg-BG"/>
              </w:rPr>
              <w:t>Благун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6245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6860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745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6115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1045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230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1285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4740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90</w:t>
            </w:r>
          </w:p>
        </w:tc>
      </w:tr>
      <w:tr w:rsidR="00F05F67" w:rsidRPr="00DB6ABA"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r w:rsidRPr="00DB6ABA">
              <w:rPr>
                <w:rFonts w:ascii="Arial" w:hAnsi="Arial" w:cs="Arial"/>
                <w:color w:val="000000"/>
                <w:sz w:val="18"/>
                <w:szCs w:val="18"/>
                <w:lang w:eastAsia="bg-BG"/>
              </w:rPr>
              <w:t>Цер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29470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32485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3630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28855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350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4325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365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5040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23135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680</w:t>
            </w:r>
          </w:p>
        </w:tc>
      </w:tr>
      <w:tr w:rsidR="00F05F67" w:rsidRPr="00DB6ABA"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r w:rsidRPr="00DB6ABA">
              <w:rPr>
                <w:rFonts w:ascii="Arial" w:hAnsi="Arial" w:cs="Arial"/>
                <w:color w:val="000000"/>
                <w:sz w:val="18"/>
                <w:szCs w:val="18"/>
                <w:lang w:eastAsia="bg-BG"/>
              </w:rPr>
              <w:t>Габър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340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405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335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245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10</w:t>
            </w:r>
          </w:p>
        </w:tc>
      </w:tr>
      <w:tr w:rsidR="00F05F67" w:rsidRPr="00DB6ABA"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r w:rsidRPr="00DB6ABA">
              <w:rPr>
                <w:rFonts w:ascii="Arial" w:hAnsi="Arial" w:cs="Arial"/>
                <w:color w:val="000000"/>
                <w:sz w:val="18"/>
                <w:szCs w:val="18"/>
                <w:lang w:eastAsia="bg-BG"/>
              </w:rPr>
              <w:t>Мъждрян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485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530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450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405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r>
      <w:tr w:rsidR="00F05F67" w:rsidRPr="00DB6ABA"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r w:rsidRPr="00DB6ABA">
              <w:rPr>
                <w:rFonts w:ascii="Arial" w:hAnsi="Arial" w:cs="Arial"/>
                <w:color w:val="000000"/>
                <w:sz w:val="18"/>
                <w:szCs w:val="18"/>
                <w:lang w:eastAsia="bg-BG"/>
              </w:rPr>
              <w:t>Акация</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1215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1255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1085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905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15</w:t>
            </w:r>
          </w:p>
        </w:tc>
      </w:tr>
      <w:tr w:rsidR="00F05F67" w:rsidRPr="00DB6ABA"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r w:rsidRPr="00DB6ABA">
              <w:rPr>
                <w:rFonts w:ascii="Arial" w:hAnsi="Arial" w:cs="Arial"/>
                <w:color w:val="000000"/>
                <w:sz w:val="18"/>
                <w:szCs w:val="18"/>
                <w:lang w:eastAsia="bg-BG"/>
              </w:rPr>
              <w:t>Космат дъб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3322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3575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435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3140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3120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20</w:t>
            </w:r>
          </w:p>
        </w:tc>
      </w:tr>
      <w:tr w:rsidR="00F05F67" w:rsidRPr="00DB6ABA"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r w:rsidRPr="00DB6ABA">
              <w:rPr>
                <w:rFonts w:ascii="Arial" w:hAnsi="Arial" w:cs="Arial"/>
                <w:color w:val="000000"/>
                <w:sz w:val="18"/>
                <w:szCs w:val="18"/>
                <w:lang w:eastAsia="bg-BG"/>
              </w:rPr>
              <w:t>Полски бряст</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r>
      <w:tr w:rsidR="00F05F67" w:rsidRPr="00DB6ABA"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r w:rsidRPr="00DB6ABA">
              <w:rPr>
                <w:rFonts w:ascii="Arial" w:hAnsi="Arial" w:cs="Arial"/>
                <w:color w:val="000000"/>
                <w:sz w:val="18"/>
                <w:szCs w:val="18"/>
                <w:lang w:eastAsia="bg-BG"/>
              </w:rPr>
              <w:t>Полски клен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r>
      <w:tr w:rsidR="00F05F67" w:rsidRPr="00DB6ABA"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r w:rsidRPr="00DB6ABA">
              <w:rPr>
                <w:rFonts w:ascii="Arial" w:hAnsi="Arial" w:cs="Arial"/>
                <w:color w:val="000000"/>
                <w:sz w:val="18"/>
                <w:szCs w:val="18"/>
                <w:lang w:eastAsia="bg-BG"/>
              </w:rPr>
              <w:t>Едролистна липа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r>
      <w:tr w:rsidR="00F05F67" w:rsidRPr="00DB6ABA"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r w:rsidRPr="00DB6ABA">
              <w:rPr>
                <w:rFonts w:ascii="Arial" w:hAnsi="Arial" w:cs="Arial"/>
                <w:color w:val="000000"/>
                <w:sz w:val="18"/>
                <w:szCs w:val="18"/>
                <w:lang w:eastAsia="bg-BG"/>
              </w:rPr>
              <w:t>Сребролистна липа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1145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1285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210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1075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430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660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405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10</w:t>
            </w:r>
          </w:p>
        </w:tc>
      </w:tr>
      <w:tr w:rsidR="00F05F67" w:rsidRPr="00DB6ABA"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r w:rsidRPr="00DB6ABA">
              <w:rPr>
                <w:rFonts w:ascii="Arial" w:hAnsi="Arial" w:cs="Arial"/>
                <w:color w:val="000000"/>
                <w:sz w:val="18"/>
                <w:szCs w:val="18"/>
                <w:lang w:eastAsia="bg-BG"/>
              </w:rPr>
              <w:t>Планински ясен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210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230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205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r>
      <w:tr w:rsidR="00F05F67" w:rsidRPr="00DB6ABA"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r w:rsidRPr="00DB6ABA">
              <w:rPr>
                <w:rFonts w:ascii="Arial" w:hAnsi="Arial" w:cs="Arial"/>
                <w:color w:val="000000"/>
                <w:sz w:val="18"/>
                <w:szCs w:val="18"/>
                <w:lang w:eastAsia="bg-BG"/>
              </w:rPr>
              <w:t>Полски ясен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225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245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220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5</w:t>
            </w:r>
          </w:p>
        </w:tc>
      </w:tr>
      <w:tr w:rsidR="00F05F67" w:rsidRPr="00DB6ABA"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r w:rsidRPr="00DB6ABA">
              <w:rPr>
                <w:rFonts w:ascii="Arial" w:hAnsi="Arial" w:cs="Arial"/>
                <w:color w:val="000000"/>
                <w:sz w:val="18"/>
                <w:szCs w:val="18"/>
                <w:lang w:eastAsia="bg-BG"/>
              </w:rPr>
              <w:t>Източен горун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265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285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260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205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r>
      <w:tr w:rsidR="00F05F67" w:rsidRPr="00DB6ABA"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r w:rsidRPr="00DB6ABA">
              <w:rPr>
                <w:rFonts w:ascii="Arial" w:hAnsi="Arial" w:cs="Arial"/>
                <w:color w:val="000000"/>
                <w:sz w:val="18"/>
                <w:szCs w:val="18"/>
                <w:lang w:eastAsia="bg-BG"/>
              </w:rPr>
              <w:t>широколистни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43742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48205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5550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42655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635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6335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795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7765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34055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835</w:t>
            </w:r>
          </w:p>
        </w:tc>
      </w:tr>
      <w:tr w:rsidR="00F05F67" w:rsidRPr="00DB6ABA"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r w:rsidRPr="00DB6ABA">
              <w:rPr>
                <w:rFonts w:ascii="Arial" w:hAnsi="Arial" w:cs="Arial"/>
                <w:color w:val="000000"/>
                <w:sz w:val="18"/>
                <w:szCs w:val="18"/>
                <w:lan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90.7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88.5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13.2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16.2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70.6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1.7</w:t>
            </w:r>
          </w:p>
        </w:tc>
      </w:tr>
      <w:tr w:rsidR="00F05F67" w:rsidRPr="00DB6ABA" w:rsidTr="00DD1990">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p>
        </w:tc>
      </w:tr>
      <w:tr w:rsidR="00F05F67" w:rsidRPr="00DB6ABA"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b/>
                <w:bCs/>
                <w:color w:val="000000"/>
                <w:sz w:val="18"/>
                <w:szCs w:val="18"/>
                <w:lang w:eastAsia="bg-BG"/>
              </w:rPr>
            </w:pPr>
            <w:r w:rsidRPr="00DB6ABA">
              <w:rPr>
                <w:rFonts w:ascii="Arial" w:hAnsi="Arial" w:cs="Arial"/>
                <w:b/>
                <w:bCs/>
                <w:color w:val="000000"/>
                <w:sz w:val="18"/>
                <w:szCs w:val="18"/>
                <w:lang w:eastAsia="bg-BG"/>
              </w:rPr>
              <w:t>ВСИЧКО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r w:rsidRPr="00DB6ABA">
              <w:rPr>
                <w:rFonts w:ascii="Arial" w:hAnsi="Arial" w:cs="Arial"/>
                <w:b/>
                <w:bCs/>
                <w:color w:val="000000"/>
                <w:sz w:val="18"/>
                <w:szCs w:val="18"/>
                <w:lang w:eastAsia="bg-BG"/>
              </w:rPr>
              <w:t>58537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r w:rsidRPr="00DB6ABA">
              <w:rPr>
                <w:rFonts w:ascii="Arial" w:hAnsi="Arial" w:cs="Arial"/>
                <w:b/>
                <w:bCs/>
                <w:color w:val="000000"/>
                <w:sz w:val="18"/>
                <w:szCs w:val="18"/>
                <w:lang w:eastAsia="bg-BG"/>
              </w:rPr>
              <w:t>66360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r w:rsidRPr="00DB6ABA">
              <w:rPr>
                <w:rFonts w:ascii="Arial" w:hAnsi="Arial" w:cs="Arial"/>
                <w:b/>
                <w:bCs/>
                <w:color w:val="000000"/>
                <w:sz w:val="18"/>
                <w:szCs w:val="18"/>
                <w:lang w:eastAsia="bg-BG"/>
              </w:rPr>
              <w:t>9805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r w:rsidRPr="00DB6ABA">
              <w:rPr>
                <w:rFonts w:ascii="Arial" w:hAnsi="Arial" w:cs="Arial"/>
                <w:b/>
                <w:bCs/>
                <w:color w:val="000000"/>
                <w:sz w:val="18"/>
                <w:szCs w:val="18"/>
                <w:lang w:eastAsia="bg-BG"/>
              </w:rPr>
              <w:t>56555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r w:rsidRPr="00DB6ABA">
              <w:rPr>
                <w:rFonts w:ascii="Arial" w:hAnsi="Arial" w:cs="Arial"/>
                <w:b/>
                <w:bCs/>
                <w:color w:val="000000"/>
                <w:sz w:val="18"/>
                <w:szCs w:val="18"/>
                <w:lang w:eastAsia="bg-BG"/>
              </w:rPr>
              <w:t>3215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r w:rsidRPr="00DB6ABA">
              <w:rPr>
                <w:rFonts w:ascii="Arial" w:hAnsi="Arial" w:cs="Arial"/>
                <w:b/>
                <w:bCs/>
                <w:color w:val="000000"/>
                <w:sz w:val="18"/>
                <w:szCs w:val="18"/>
                <w:lang w:eastAsia="bg-BG"/>
              </w:rPr>
              <w:t>13040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r w:rsidRPr="00DB6ABA">
              <w:rPr>
                <w:rFonts w:ascii="Arial" w:hAnsi="Arial" w:cs="Arial"/>
                <w:b/>
                <w:bCs/>
                <w:color w:val="000000"/>
                <w:sz w:val="18"/>
                <w:szCs w:val="18"/>
                <w:lang w:eastAsia="bg-BG"/>
              </w:rPr>
              <w:t>1540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r w:rsidRPr="00DB6ABA">
              <w:rPr>
                <w:rFonts w:ascii="Arial" w:hAnsi="Arial" w:cs="Arial"/>
                <w:b/>
                <w:bCs/>
                <w:color w:val="000000"/>
                <w:sz w:val="18"/>
                <w:szCs w:val="18"/>
                <w:lang w:eastAsia="bg-BG"/>
              </w:rPr>
              <w:t>17795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r w:rsidRPr="00DB6ABA">
              <w:rPr>
                <w:rFonts w:ascii="Arial" w:hAnsi="Arial" w:cs="Arial"/>
                <w:b/>
                <w:bCs/>
                <w:color w:val="000000"/>
                <w:sz w:val="18"/>
                <w:szCs w:val="18"/>
                <w:lang w:eastAsia="bg-BG"/>
              </w:rPr>
              <w:t>37750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r w:rsidRPr="00DB6ABA">
              <w:rPr>
                <w:rFonts w:ascii="Arial" w:hAnsi="Arial" w:cs="Arial"/>
                <w:b/>
                <w:bCs/>
                <w:color w:val="000000"/>
                <w:sz w:val="18"/>
                <w:szCs w:val="18"/>
                <w:lang w:eastAsia="bg-BG"/>
              </w:rPr>
              <w:t>1010</w:t>
            </w:r>
          </w:p>
        </w:tc>
      </w:tr>
      <w:tr w:rsidR="00F05F67" w:rsidRPr="00DB6ABA"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r w:rsidRPr="00DB6ABA">
              <w:rPr>
                <w:rFonts w:ascii="Arial" w:hAnsi="Arial" w:cs="Arial"/>
                <w:color w:val="000000"/>
                <w:sz w:val="18"/>
                <w:szCs w:val="18"/>
                <w:lan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88.2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14.8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85.2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4.9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19.6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26.8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56.9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1.5</w:t>
            </w:r>
          </w:p>
        </w:tc>
      </w:tr>
    </w:tbl>
    <w:p w:rsidR="00F05F67" w:rsidRDefault="00F05F67" w:rsidP="00F05F67">
      <w:pPr>
        <w:pStyle w:val="PlainText"/>
        <w:ind w:firstLine="360"/>
        <w:jc w:val="both"/>
        <w:rPr>
          <w:rFonts w:ascii="Times New Roman" w:hAnsi="Times New Roman"/>
          <w:sz w:val="24"/>
          <w:lang w:val="bg-BG"/>
        </w:rPr>
      </w:pPr>
    </w:p>
    <w:p w:rsidR="00F05F67" w:rsidRPr="001860E7" w:rsidRDefault="00F05F67" w:rsidP="00F05F67">
      <w:pPr>
        <w:pStyle w:val="PlainText"/>
        <w:ind w:firstLine="360"/>
        <w:jc w:val="both"/>
        <w:rPr>
          <w:rFonts w:ascii="Times New Roman" w:hAnsi="Times New Roman"/>
          <w:sz w:val="24"/>
          <w:lang w:val="bg-BG"/>
        </w:rPr>
      </w:pPr>
      <w:r w:rsidRPr="001860E7">
        <w:rPr>
          <w:rFonts w:ascii="Times New Roman" w:hAnsi="Times New Roman"/>
          <w:sz w:val="24"/>
          <w:lang w:val="bg-BG"/>
        </w:rPr>
        <w:t xml:space="preserve">От предвидената за отсичане стояща маса-  </w:t>
      </w:r>
      <w:r>
        <w:rPr>
          <w:rFonts w:ascii="Times New Roman" w:hAnsi="Times New Roman"/>
          <w:sz w:val="24"/>
          <w:lang w:val="bg-BG"/>
        </w:rPr>
        <w:t>66 360</w:t>
      </w:r>
      <w:r w:rsidRPr="001860E7">
        <w:rPr>
          <w:rFonts w:ascii="Times New Roman" w:hAnsi="Times New Roman"/>
          <w:sz w:val="24"/>
          <w:lang w:val="bg-BG"/>
        </w:rPr>
        <w:t xml:space="preserve"> куб.м. (с клони) се предвижда през десетилетието да се добият следните основни категории дървесина:</w:t>
      </w:r>
    </w:p>
    <w:p w:rsidR="00F05F67" w:rsidRPr="001860E7" w:rsidRDefault="00F05F67" w:rsidP="00F05F67">
      <w:pPr>
        <w:pStyle w:val="PlainText"/>
        <w:ind w:firstLine="360"/>
        <w:jc w:val="both"/>
        <w:rPr>
          <w:rFonts w:ascii="Times New Roman" w:hAnsi="Times New Roman"/>
          <w:sz w:val="24"/>
          <w:lang w:val="bg-BG"/>
        </w:rPr>
      </w:pPr>
    </w:p>
    <w:p w:rsidR="00F05F67" w:rsidRPr="001860E7" w:rsidRDefault="00F05F67" w:rsidP="009504BD">
      <w:pPr>
        <w:pStyle w:val="PlainText"/>
        <w:numPr>
          <w:ilvl w:val="0"/>
          <w:numId w:val="10"/>
        </w:numPr>
        <w:autoSpaceDE/>
        <w:autoSpaceDN/>
        <w:jc w:val="both"/>
        <w:rPr>
          <w:rFonts w:ascii="Times New Roman" w:hAnsi="Times New Roman"/>
          <w:sz w:val="24"/>
          <w:lang w:val="bg-BG"/>
        </w:rPr>
      </w:pPr>
      <w:r w:rsidRPr="001860E7">
        <w:rPr>
          <w:rFonts w:ascii="Times New Roman" w:hAnsi="Times New Roman"/>
          <w:sz w:val="24"/>
        </w:rPr>
        <w:t xml:space="preserve"> </w:t>
      </w:r>
      <w:r>
        <w:rPr>
          <w:rFonts w:ascii="Times New Roman" w:hAnsi="Times New Roman"/>
          <w:sz w:val="24"/>
          <w:lang w:val="bg-BG"/>
        </w:rPr>
        <w:t>3 215</w:t>
      </w:r>
      <w:r w:rsidRPr="001860E7">
        <w:rPr>
          <w:rFonts w:ascii="Times New Roman" w:hAnsi="Times New Roman"/>
          <w:sz w:val="24"/>
          <w:lang w:val="bg-BG"/>
        </w:rPr>
        <w:t xml:space="preserve"> куб.м. едра строителна дървесина-      </w:t>
      </w:r>
      <w:r w:rsidRPr="001860E7">
        <w:rPr>
          <w:rFonts w:ascii="Times New Roman" w:hAnsi="Times New Roman"/>
          <w:sz w:val="24"/>
        </w:rPr>
        <w:t xml:space="preserve"> </w:t>
      </w:r>
      <w:r>
        <w:rPr>
          <w:rFonts w:ascii="Times New Roman" w:hAnsi="Times New Roman"/>
          <w:sz w:val="24"/>
          <w:lang w:val="bg-BG"/>
        </w:rPr>
        <w:t xml:space="preserve">    </w:t>
      </w:r>
      <w:r w:rsidRPr="001860E7">
        <w:rPr>
          <w:rFonts w:ascii="Times New Roman" w:hAnsi="Times New Roman"/>
          <w:sz w:val="24"/>
        </w:rPr>
        <w:t xml:space="preserve"> </w:t>
      </w:r>
      <w:r w:rsidRPr="001860E7">
        <w:rPr>
          <w:rFonts w:ascii="Times New Roman" w:hAnsi="Times New Roman"/>
          <w:sz w:val="24"/>
          <w:lang w:val="bg-BG"/>
        </w:rPr>
        <w:t>(</w:t>
      </w:r>
      <w:r>
        <w:rPr>
          <w:rFonts w:ascii="Times New Roman" w:hAnsi="Times New Roman"/>
          <w:sz w:val="24"/>
          <w:lang w:val="bg-BG"/>
        </w:rPr>
        <w:t>4.9</w:t>
      </w:r>
      <w:r w:rsidRPr="001860E7">
        <w:rPr>
          <w:rFonts w:ascii="Times New Roman" w:hAnsi="Times New Roman"/>
          <w:sz w:val="24"/>
          <w:lang w:val="bg-BG"/>
        </w:rPr>
        <w:t xml:space="preserve"> %);</w:t>
      </w:r>
    </w:p>
    <w:p w:rsidR="00F05F67" w:rsidRPr="001860E7" w:rsidRDefault="00F05F67" w:rsidP="00F05F67">
      <w:pPr>
        <w:pStyle w:val="PlainText"/>
        <w:jc w:val="both"/>
        <w:rPr>
          <w:rFonts w:ascii="Times New Roman" w:hAnsi="Times New Roman"/>
          <w:sz w:val="24"/>
          <w:lang w:val="bg-BG"/>
        </w:rPr>
      </w:pPr>
      <w:r w:rsidRPr="001860E7">
        <w:rPr>
          <w:rFonts w:ascii="Times New Roman" w:hAnsi="Times New Roman"/>
          <w:sz w:val="24"/>
          <w:lang w:val="bg-BG"/>
        </w:rPr>
        <w:t xml:space="preserve">-   </w:t>
      </w:r>
      <w:r>
        <w:rPr>
          <w:rFonts w:ascii="Times New Roman" w:hAnsi="Times New Roman"/>
          <w:sz w:val="24"/>
          <w:lang w:val="bg-BG"/>
        </w:rPr>
        <w:t xml:space="preserve"> </w:t>
      </w:r>
      <w:r w:rsidRPr="001860E7">
        <w:rPr>
          <w:rFonts w:ascii="Times New Roman" w:hAnsi="Times New Roman"/>
          <w:sz w:val="24"/>
        </w:rPr>
        <w:t xml:space="preserve"> </w:t>
      </w:r>
      <w:r>
        <w:rPr>
          <w:rFonts w:ascii="Times New Roman" w:hAnsi="Times New Roman"/>
          <w:sz w:val="24"/>
          <w:lang w:val="bg-BG"/>
        </w:rPr>
        <w:t>13 040</w:t>
      </w:r>
      <w:r w:rsidRPr="001860E7">
        <w:rPr>
          <w:rFonts w:ascii="Times New Roman" w:hAnsi="Times New Roman"/>
          <w:sz w:val="24"/>
          <w:lang w:val="bg-BG"/>
        </w:rPr>
        <w:t xml:space="preserve"> куб.м. средна строителна дървесина-  </w:t>
      </w:r>
      <w:r w:rsidRPr="001860E7">
        <w:rPr>
          <w:rFonts w:ascii="Times New Roman" w:hAnsi="Times New Roman"/>
          <w:sz w:val="24"/>
        </w:rPr>
        <w:t xml:space="preserve"> </w:t>
      </w:r>
      <w:r w:rsidRPr="001860E7">
        <w:rPr>
          <w:rFonts w:ascii="Times New Roman" w:hAnsi="Times New Roman"/>
          <w:sz w:val="24"/>
          <w:lang w:val="bg-BG"/>
        </w:rPr>
        <w:t xml:space="preserve"> </w:t>
      </w:r>
      <w:r w:rsidRPr="001860E7">
        <w:rPr>
          <w:rFonts w:ascii="Times New Roman" w:hAnsi="Times New Roman"/>
          <w:sz w:val="24"/>
        </w:rPr>
        <w:t xml:space="preserve"> </w:t>
      </w:r>
      <w:r w:rsidRPr="001860E7">
        <w:rPr>
          <w:rFonts w:ascii="Times New Roman" w:hAnsi="Times New Roman"/>
          <w:sz w:val="24"/>
          <w:lang w:val="bg-BG"/>
        </w:rPr>
        <w:t>(</w:t>
      </w:r>
      <w:r>
        <w:rPr>
          <w:rFonts w:ascii="Times New Roman" w:hAnsi="Times New Roman"/>
          <w:sz w:val="24"/>
          <w:lang w:val="bg-BG"/>
        </w:rPr>
        <w:t>19.6</w:t>
      </w:r>
      <w:r w:rsidRPr="001860E7">
        <w:rPr>
          <w:rFonts w:ascii="Times New Roman" w:hAnsi="Times New Roman"/>
          <w:sz w:val="24"/>
          <w:lang w:val="bg-BG"/>
        </w:rPr>
        <w:t xml:space="preserve"> %);</w:t>
      </w:r>
    </w:p>
    <w:p w:rsidR="00F05F67" w:rsidRPr="001860E7" w:rsidRDefault="00F05F67" w:rsidP="009504BD">
      <w:pPr>
        <w:pStyle w:val="PlainText"/>
        <w:numPr>
          <w:ilvl w:val="0"/>
          <w:numId w:val="10"/>
        </w:numPr>
        <w:autoSpaceDE/>
        <w:autoSpaceDN/>
        <w:jc w:val="both"/>
        <w:rPr>
          <w:rFonts w:ascii="Times New Roman" w:hAnsi="Times New Roman"/>
          <w:sz w:val="24"/>
          <w:lang w:val="bg-BG"/>
        </w:rPr>
      </w:pPr>
      <w:r>
        <w:rPr>
          <w:rFonts w:ascii="Times New Roman" w:hAnsi="Times New Roman"/>
          <w:sz w:val="24"/>
          <w:lang w:val="bg-BG"/>
        </w:rPr>
        <w:t xml:space="preserve">  1 540</w:t>
      </w:r>
      <w:r w:rsidRPr="001860E7">
        <w:rPr>
          <w:rFonts w:ascii="Times New Roman" w:hAnsi="Times New Roman"/>
          <w:sz w:val="24"/>
          <w:lang w:val="bg-BG"/>
        </w:rPr>
        <w:t xml:space="preserve"> куб.м. дребна строителна дървесина-  </w:t>
      </w:r>
      <w:r w:rsidRPr="001860E7">
        <w:rPr>
          <w:rFonts w:ascii="Times New Roman" w:hAnsi="Times New Roman"/>
          <w:sz w:val="24"/>
        </w:rPr>
        <w:t xml:space="preserve">  </w:t>
      </w:r>
      <w:r w:rsidRPr="001860E7">
        <w:rPr>
          <w:rFonts w:ascii="Times New Roman" w:hAnsi="Times New Roman"/>
          <w:sz w:val="24"/>
          <w:lang w:val="bg-BG"/>
        </w:rPr>
        <w:t xml:space="preserve"> </w:t>
      </w:r>
      <w:r w:rsidRPr="001860E7">
        <w:rPr>
          <w:rFonts w:ascii="Times New Roman" w:hAnsi="Times New Roman"/>
          <w:sz w:val="24"/>
        </w:rPr>
        <w:t xml:space="preserve">  </w:t>
      </w:r>
      <w:r w:rsidRPr="001860E7">
        <w:rPr>
          <w:rFonts w:ascii="Times New Roman" w:hAnsi="Times New Roman"/>
          <w:sz w:val="24"/>
          <w:lang w:val="bg-BG"/>
        </w:rPr>
        <w:t>(</w:t>
      </w:r>
      <w:r>
        <w:rPr>
          <w:rFonts w:ascii="Times New Roman" w:hAnsi="Times New Roman"/>
          <w:sz w:val="24"/>
          <w:lang w:val="bg-BG"/>
        </w:rPr>
        <w:t>2.3</w:t>
      </w:r>
      <w:r w:rsidRPr="001860E7">
        <w:rPr>
          <w:rFonts w:ascii="Times New Roman" w:hAnsi="Times New Roman"/>
          <w:sz w:val="24"/>
          <w:lang w:val="bg-BG"/>
        </w:rPr>
        <w:t xml:space="preserve"> %);</w:t>
      </w:r>
    </w:p>
    <w:p w:rsidR="00F05F67" w:rsidRPr="001860E7" w:rsidRDefault="00F05F67" w:rsidP="00F05F67">
      <w:pPr>
        <w:pStyle w:val="PlainText"/>
        <w:jc w:val="both"/>
        <w:rPr>
          <w:rFonts w:ascii="Times New Roman" w:hAnsi="Times New Roman"/>
          <w:sz w:val="24"/>
          <w:lang w:val="bg-BG"/>
        </w:rPr>
      </w:pPr>
      <w:r>
        <w:rPr>
          <w:rFonts w:ascii="Times New Roman" w:hAnsi="Times New Roman"/>
          <w:sz w:val="24"/>
          <w:lang w:val="bg-BG"/>
        </w:rPr>
        <w:t xml:space="preserve">-  </w:t>
      </w:r>
      <w:r w:rsidRPr="001860E7">
        <w:rPr>
          <w:rFonts w:ascii="Times New Roman" w:hAnsi="Times New Roman"/>
          <w:sz w:val="24"/>
          <w:lang w:val="bg-BG"/>
        </w:rPr>
        <w:t xml:space="preserve"> </w:t>
      </w:r>
      <w:r>
        <w:rPr>
          <w:rFonts w:ascii="Times New Roman" w:hAnsi="Times New Roman"/>
          <w:sz w:val="24"/>
          <w:lang w:val="bg-BG"/>
        </w:rPr>
        <w:t xml:space="preserve">  17 795</w:t>
      </w:r>
      <w:r w:rsidRPr="001860E7">
        <w:rPr>
          <w:rFonts w:ascii="Times New Roman" w:hAnsi="Times New Roman"/>
          <w:sz w:val="24"/>
        </w:rPr>
        <w:t xml:space="preserve"> </w:t>
      </w:r>
      <w:r w:rsidRPr="001860E7">
        <w:rPr>
          <w:rFonts w:ascii="Times New Roman" w:hAnsi="Times New Roman"/>
          <w:sz w:val="24"/>
          <w:lang w:val="bg-BG"/>
        </w:rPr>
        <w:t xml:space="preserve">куб.м. строителна дървесина (общо)-  </w:t>
      </w:r>
      <w:r>
        <w:rPr>
          <w:rFonts w:ascii="Times New Roman" w:hAnsi="Times New Roman"/>
          <w:sz w:val="24"/>
        </w:rPr>
        <w:t xml:space="preserve"> </w:t>
      </w:r>
      <w:r w:rsidRPr="001860E7">
        <w:rPr>
          <w:rFonts w:ascii="Times New Roman" w:hAnsi="Times New Roman"/>
          <w:sz w:val="24"/>
        </w:rPr>
        <w:t xml:space="preserve"> </w:t>
      </w:r>
      <w:r w:rsidRPr="001860E7">
        <w:rPr>
          <w:rFonts w:ascii="Times New Roman" w:hAnsi="Times New Roman"/>
          <w:sz w:val="24"/>
          <w:lang w:val="bg-BG"/>
        </w:rPr>
        <w:t>(</w:t>
      </w:r>
      <w:r>
        <w:rPr>
          <w:rFonts w:ascii="Times New Roman" w:hAnsi="Times New Roman"/>
          <w:sz w:val="24"/>
          <w:lang w:val="bg-BG"/>
        </w:rPr>
        <w:t>26.8</w:t>
      </w:r>
      <w:r w:rsidRPr="001860E7">
        <w:rPr>
          <w:rFonts w:ascii="Times New Roman" w:hAnsi="Times New Roman"/>
          <w:sz w:val="24"/>
          <w:lang w:val="bg-BG"/>
        </w:rPr>
        <w:t xml:space="preserve"> %);</w:t>
      </w:r>
    </w:p>
    <w:p w:rsidR="00F05F67" w:rsidRPr="001860E7" w:rsidRDefault="00F05F67" w:rsidP="00F05F67">
      <w:pPr>
        <w:pStyle w:val="PlainText"/>
        <w:jc w:val="both"/>
        <w:rPr>
          <w:rFonts w:ascii="Times New Roman" w:hAnsi="Times New Roman"/>
          <w:sz w:val="24"/>
          <w:lang w:val="bg-BG"/>
        </w:rPr>
      </w:pPr>
      <w:r>
        <w:rPr>
          <w:rFonts w:ascii="Times New Roman" w:hAnsi="Times New Roman"/>
          <w:sz w:val="24"/>
          <w:lang w:val="bg-BG"/>
        </w:rPr>
        <w:t>-     37 750</w:t>
      </w:r>
      <w:r w:rsidRPr="001860E7">
        <w:rPr>
          <w:rFonts w:ascii="Times New Roman" w:hAnsi="Times New Roman"/>
          <w:sz w:val="24"/>
          <w:lang w:val="bg-BG"/>
        </w:rPr>
        <w:t xml:space="preserve"> куб.м. дърва за огрев-                          </w:t>
      </w:r>
      <w:r w:rsidRPr="001860E7">
        <w:rPr>
          <w:rFonts w:ascii="Times New Roman" w:hAnsi="Times New Roman"/>
          <w:sz w:val="24"/>
        </w:rPr>
        <w:t xml:space="preserve">   </w:t>
      </w:r>
      <w:r w:rsidRPr="001860E7">
        <w:rPr>
          <w:rFonts w:ascii="Times New Roman" w:hAnsi="Times New Roman"/>
          <w:sz w:val="24"/>
          <w:lang w:val="bg-BG"/>
        </w:rPr>
        <w:t xml:space="preserve"> </w:t>
      </w:r>
      <w:r w:rsidRPr="001860E7">
        <w:rPr>
          <w:rFonts w:ascii="Times New Roman" w:hAnsi="Times New Roman"/>
          <w:sz w:val="24"/>
        </w:rPr>
        <w:t xml:space="preserve"> </w:t>
      </w:r>
      <w:r w:rsidRPr="001860E7">
        <w:rPr>
          <w:rFonts w:ascii="Times New Roman" w:hAnsi="Times New Roman"/>
          <w:sz w:val="24"/>
          <w:lang w:val="bg-BG"/>
        </w:rPr>
        <w:t>(</w:t>
      </w:r>
      <w:r>
        <w:rPr>
          <w:rFonts w:ascii="Times New Roman" w:hAnsi="Times New Roman"/>
          <w:sz w:val="24"/>
          <w:lang w:val="bg-BG"/>
        </w:rPr>
        <w:t>56.9</w:t>
      </w:r>
      <w:r w:rsidRPr="001860E7">
        <w:rPr>
          <w:rFonts w:ascii="Times New Roman" w:hAnsi="Times New Roman"/>
          <w:sz w:val="24"/>
          <w:lang w:val="bg-BG"/>
        </w:rPr>
        <w:t xml:space="preserve"> %);</w:t>
      </w:r>
    </w:p>
    <w:p w:rsidR="00F05F67" w:rsidRDefault="00F05F67" w:rsidP="00F05F67">
      <w:pPr>
        <w:pStyle w:val="PlainText"/>
        <w:autoSpaceDE/>
        <w:autoSpaceDN/>
        <w:jc w:val="both"/>
        <w:rPr>
          <w:rFonts w:ascii="Times New Roman" w:hAnsi="Times New Roman"/>
          <w:sz w:val="24"/>
          <w:lang w:val="bg-BG"/>
        </w:rPr>
      </w:pPr>
      <w:r w:rsidRPr="001860E7">
        <w:rPr>
          <w:rFonts w:ascii="Times New Roman" w:hAnsi="Times New Roman"/>
          <w:sz w:val="24"/>
          <w:lang w:val="bg-BG"/>
        </w:rPr>
        <w:t xml:space="preserve">-    </w:t>
      </w:r>
      <w:r>
        <w:rPr>
          <w:rFonts w:ascii="Times New Roman" w:hAnsi="Times New Roman"/>
          <w:sz w:val="24"/>
          <w:lang w:val="bg-BG"/>
        </w:rPr>
        <w:t xml:space="preserve"> </w:t>
      </w:r>
      <w:r w:rsidRPr="001860E7">
        <w:rPr>
          <w:rFonts w:ascii="Times New Roman" w:hAnsi="Times New Roman"/>
          <w:sz w:val="24"/>
          <w:lang w:val="bg-BG"/>
        </w:rPr>
        <w:t xml:space="preserve"> </w:t>
      </w:r>
      <w:r>
        <w:rPr>
          <w:rFonts w:ascii="Times New Roman" w:hAnsi="Times New Roman"/>
          <w:sz w:val="24"/>
          <w:lang w:val="bg-BG"/>
        </w:rPr>
        <w:t>1 010</w:t>
      </w:r>
      <w:r w:rsidRPr="001860E7">
        <w:rPr>
          <w:rFonts w:ascii="Times New Roman" w:hAnsi="Times New Roman"/>
          <w:sz w:val="24"/>
          <w:lang w:val="bg-BG"/>
        </w:rPr>
        <w:t xml:space="preserve"> куб.м. използваема вършина-       </w:t>
      </w:r>
      <w:r w:rsidRPr="001860E7">
        <w:rPr>
          <w:rFonts w:ascii="Times New Roman" w:hAnsi="Times New Roman"/>
          <w:sz w:val="24"/>
        </w:rPr>
        <w:t xml:space="preserve"> </w:t>
      </w:r>
      <w:r>
        <w:rPr>
          <w:rFonts w:ascii="Times New Roman" w:hAnsi="Times New Roman"/>
          <w:sz w:val="24"/>
          <w:lang w:val="bg-BG"/>
        </w:rPr>
        <w:t xml:space="preserve">   </w:t>
      </w:r>
      <w:r w:rsidRPr="001860E7">
        <w:rPr>
          <w:rFonts w:ascii="Times New Roman" w:hAnsi="Times New Roman"/>
          <w:sz w:val="24"/>
          <w:lang w:val="bg-BG"/>
        </w:rPr>
        <w:t xml:space="preserve">      </w:t>
      </w:r>
      <w:r>
        <w:rPr>
          <w:rFonts w:ascii="Times New Roman" w:hAnsi="Times New Roman"/>
          <w:sz w:val="24"/>
          <w:lang w:val="bg-BG"/>
        </w:rPr>
        <w:t xml:space="preserve">  </w:t>
      </w:r>
      <w:r w:rsidRPr="001860E7">
        <w:rPr>
          <w:rFonts w:ascii="Times New Roman" w:hAnsi="Times New Roman"/>
          <w:sz w:val="24"/>
          <w:lang w:val="bg-BG"/>
        </w:rPr>
        <w:t xml:space="preserve">   </w:t>
      </w:r>
      <w:r>
        <w:rPr>
          <w:rFonts w:ascii="Times New Roman" w:hAnsi="Times New Roman"/>
          <w:sz w:val="24"/>
          <w:lang w:val="bg-BG"/>
        </w:rPr>
        <w:t>1.5</w:t>
      </w:r>
      <w:r w:rsidRPr="001860E7">
        <w:rPr>
          <w:rFonts w:ascii="Times New Roman" w:hAnsi="Times New Roman"/>
          <w:sz w:val="24"/>
          <w:lang w:val="bg-BG"/>
        </w:rPr>
        <w:t xml:space="preserve"> %);</w:t>
      </w:r>
    </w:p>
    <w:p w:rsidR="00F05F67" w:rsidRPr="001860E7" w:rsidRDefault="00F05F67" w:rsidP="00F05F67">
      <w:pPr>
        <w:pStyle w:val="PlainText"/>
        <w:autoSpaceDE/>
        <w:autoSpaceDN/>
        <w:jc w:val="both"/>
        <w:rPr>
          <w:rFonts w:ascii="Times New Roman" w:hAnsi="Times New Roman"/>
          <w:sz w:val="24"/>
          <w:lang w:val="bg-BG"/>
        </w:rPr>
      </w:pPr>
      <w:r>
        <w:rPr>
          <w:rFonts w:ascii="Times New Roman" w:hAnsi="Times New Roman"/>
          <w:sz w:val="24"/>
          <w:lang w:val="bg-BG"/>
        </w:rPr>
        <w:t>-    56 555 куб.м. лежаща маса (общо)-                      (85.2 %);</w:t>
      </w:r>
    </w:p>
    <w:p w:rsidR="00F05F67" w:rsidRPr="001860E7" w:rsidRDefault="00F05F67" w:rsidP="00F05F67">
      <w:pPr>
        <w:pStyle w:val="PlainText"/>
        <w:jc w:val="both"/>
        <w:rPr>
          <w:rFonts w:ascii="Times New Roman" w:hAnsi="Times New Roman"/>
          <w:sz w:val="24"/>
          <w:lang w:val="bg-BG"/>
        </w:rPr>
      </w:pPr>
      <w:r w:rsidRPr="001860E7">
        <w:rPr>
          <w:rFonts w:ascii="Times New Roman" w:hAnsi="Times New Roman"/>
          <w:sz w:val="24"/>
          <w:lang w:val="bg-BG"/>
        </w:rPr>
        <w:t>и</w:t>
      </w:r>
      <w:r>
        <w:rPr>
          <w:rFonts w:ascii="Times New Roman" w:hAnsi="Times New Roman"/>
          <w:sz w:val="24"/>
        </w:rPr>
        <w:t xml:space="preserve"> </w:t>
      </w:r>
      <w:r>
        <w:rPr>
          <w:rFonts w:ascii="Times New Roman" w:hAnsi="Times New Roman"/>
          <w:sz w:val="24"/>
          <w:lang w:val="bg-BG"/>
        </w:rPr>
        <w:t xml:space="preserve">  </w:t>
      </w:r>
      <w:r>
        <w:rPr>
          <w:rFonts w:ascii="Times New Roman" w:hAnsi="Times New Roman"/>
          <w:sz w:val="24"/>
        </w:rPr>
        <w:t xml:space="preserve"> </w:t>
      </w:r>
      <w:r>
        <w:rPr>
          <w:rFonts w:ascii="Times New Roman" w:hAnsi="Times New Roman"/>
          <w:sz w:val="24"/>
          <w:lang w:val="bg-BG"/>
        </w:rPr>
        <w:t xml:space="preserve"> 9 805</w:t>
      </w:r>
      <w:r w:rsidRPr="001860E7">
        <w:rPr>
          <w:rFonts w:ascii="Times New Roman" w:hAnsi="Times New Roman"/>
          <w:sz w:val="24"/>
          <w:lang w:val="bg-BG"/>
        </w:rPr>
        <w:t xml:space="preserve">  куб.м. отпад-                                        </w:t>
      </w:r>
      <w:r w:rsidRPr="001860E7">
        <w:rPr>
          <w:rFonts w:ascii="Times New Roman" w:hAnsi="Times New Roman"/>
          <w:sz w:val="24"/>
        </w:rPr>
        <w:t xml:space="preserve">  </w:t>
      </w:r>
      <w:r w:rsidRPr="001860E7">
        <w:rPr>
          <w:rFonts w:ascii="Times New Roman" w:hAnsi="Times New Roman"/>
          <w:sz w:val="24"/>
          <w:lang w:val="bg-BG"/>
        </w:rPr>
        <w:t xml:space="preserve"> </w:t>
      </w:r>
      <w:r w:rsidRPr="001860E7">
        <w:rPr>
          <w:rFonts w:ascii="Times New Roman" w:hAnsi="Times New Roman"/>
          <w:sz w:val="24"/>
        </w:rPr>
        <w:t xml:space="preserve">   </w:t>
      </w:r>
      <w:r w:rsidRPr="001860E7">
        <w:rPr>
          <w:rFonts w:ascii="Times New Roman" w:hAnsi="Times New Roman"/>
          <w:sz w:val="24"/>
          <w:lang w:val="bg-BG"/>
        </w:rPr>
        <w:t>(</w:t>
      </w:r>
      <w:r>
        <w:rPr>
          <w:rFonts w:ascii="Times New Roman" w:hAnsi="Times New Roman"/>
          <w:sz w:val="24"/>
          <w:lang w:val="bg-BG"/>
        </w:rPr>
        <w:t>14.8</w:t>
      </w:r>
      <w:r w:rsidRPr="001860E7">
        <w:rPr>
          <w:rFonts w:ascii="Times New Roman" w:hAnsi="Times New Roman"/>
          <w:sz w:val="24"/>
          <w:lang w:val="bg-BG"/>
        </w:rPr>
        <w:t xml:space="preserve"> %).</w:t>
      </w:r>
    </w:p>
    <w:p w:rsidR="00F05F67" w:rsidRDefault="00F05F67" w:rsidP="00F05F67">
      <w:pPr>
        <w:pStyle w:val="PlainText"/>
        <w:ind w:firstLine="720"/>
        <w:jc w:val="both"/>
        <w:rPr>
          <w:rFonts w:ascii="Times New Roman" w:hAnsi="Times New Roman"/>
          <w:sz w:val="24"/>
          <w:lang w:val="bg-BG"/>
        </w:rPr>
      </w:pPr>
    </w:p>
    <w:p w:rsidR="00F05F67" w:rsidRPr="001860E7" w:rsidRDefault="00F05F67" w:rsidP="00F05F67">
      <w:pPr>
        <w:pStyle w:val="PlainText"/>
        <w:ind w:firstLine="720"/>
        <w:jc w:val="both"/>
        <w:rPr>
          <w:rFonts w:ascii="Times New Roman" w:hAnsi="Times New Roman"/>
          <w:sz w:val="24"/>
          <w:lang w:val="bg-BG"/>
        </w:rPr>
      </w:pPr>
      <w:r w:rsidRPr="001860E7">
        <w:rPr>
          <w:rFonts w:ascii="Times New Roman" w:hAnsi="Times New Roman"/>
          <w:sz w:val="24"/>
          <w:lang w:val="bg-BG"/>
        </w:rPr>
        <w:t xml:space="preserve">В </w:t>
      </w:r>
      <w:r w:rsidRPr="00837AA5">
        <w:rPr>
          <w:rFonts w:ascii="Times New Roman" w:hAnsi="Times New Roman"/>
          <w:sz w:val="24"/>
          <w:lang w:val="bg-BG"/>
        </w:rPr>
        <w:t xml:space="preserve">Табл. № </w:t>
      </w:r>
      <w:r>
        <w:rPr>
          <w:rFonts w:ascii="Times New Roman" w:hAnsi="Times New Roman"/>
          <w:sz w:val="24"/>
        </w:rPr>
        <w:t>38</w:t>
      </w:r>
      <w:r w:rsidRPr="00837AA5">
        <w:rPr>
          <w:rFonts w:ascii="Times New Roman" w:hAnsi="Times New Roman"/>
          <w:sz w:val="24"/>
          <w:lang w:val="bg-BG"/>
        </w:rPr>
        <w:t xml:space="preserve"> </w:t>
      </w:r>
      <w:r w:rsidRPr="001860E7">
        <w:rPr>
          <w:rFonts w:ascii="Times New Roman" w:hAnsi="Times New Roman"/>
          <w:sz w:val="24"/>
          <w:lang w:val="bg-BG"/>
        </w:rPr>
        <w:t>са представени възприетите проценти за сортиментиране. За контрола са използвани данните за добитите категории дървесина по дървесни видове и вид на сечта от изтеклия ревизонен период.</w:t>
      </w:r>
      <w:r w:rsidRPr="001860E7">
        <w:rPr>
          <w:rFonts w:ascii="Times New Roman" w:hAnsi="Times New Roman"/>
          <w:sz w:val="24"/>
        </w:rPr>
        <w:t xml:space="preserve"> </w:t>
      </w:r>
    </w:p>
    <w:p w:rsidR="00F05F67" w:rsidRPr="001860E7" w:rsidRDefault="00F05F67" w:rsidP="00F05F67">
      <w:pPr>
        <w:pStyle w:val="PlainText"/>
        <w:rPr>
          <w:lang w:val="ru-RU"/>
        </w:rPr>
      </w:pPr>
    </w:p>
    <w:p w:rsidR="00F05F67" w:rsidRPr="001860E7" w:rsidRDefault="00F05F67" w:rsidP="00F05F67">
      <w:pPr>
        <w:pStyle w:val="PlainText"/>
        <w:rPr>
          <w:lang w:val="bg-BG"/>
        </w:rPr>
      </w:pPr>
      <w:r w:rsidRPr="001860E7">
        <w:rPr>
          <w:lang w:val="bg-BG"/>
        </w:rPr>
        <w:t xml:space="preserve">Табл. № </w:t>
      </w:r>
      <w:r>
        <w:t>38</w:t>
      </w:r>
      <w:r w:rsidRPr="001860E7">
        <w:rPr>
          <w:lang w:val="bg-BG"/>
        </w:rPr>
        <w:t xml:space="preserve"> </w:t>
      </w:r>
      <w:r w:rsidRPr="001860E7">
        <w:rPr>
          <w:lang w:val="ru-RU"/>
        </w:rPr>
        <w:t>Разпределение на предвидената за отсичане през десетилетието стояща маса по видове СЕЧИ</w:t>
      </w:r>
      <w:r w:rsidR="00F8308F">
        <w:rPr>
          <w:lang w:val="ru-RU"/>
        </w:rPr>
        <w:t xml:space="preserve"> и група гори</w:t>
      </w:r>
      <w:r w:rsidRPr="001860E7">
        <w:rPr>
          <w:lang w:val="ru-RU"/>
        </w:rPr>
        <w:t xml:space="preserve">, дървесни ВИДОВЕ и основни </w:t>
      </w:r>
      <w:r w:rsidRPr="001860E7">
        <w:rPr>
          <w:lang w:val="bg-BG"/>
        </w:rPr>
        <w:t>категории дървесина</w:t>
      </w:r>
      <w:r w:rsidRPr="001860E7">
        <w:rPr>
          <w:lang w:val="ru-RU"/>
        </w:rPr>
        <w:t xml:space="preserve">– </w:t>
      </w:r>
      <w:r w:rsidRPr="001860E7">
        <w:rPr>
          <w:lang w:val="bg-BG"/>
        </w:rPr>
        <w:t>проценти</w:t>
      </w:r>
    </w:p>
    <w:p w:rsidR="00F05F67" w:rsidRPr="00624855" w:rsidRDefault="00F05F67" w:rsidP="00F05F67">
      <w:pPr>
        <w:pStyle w:val="PlainText"/>
        <w:ind w:firstLine="720"/>
        <w:jc w:val="both"/>
        <w:rPr>
          <w:rFonts w:ascii="Times New Roman" w:hAnsi="Times New Roman"/>
          <w:color w:val="FF0000"/>
          <w:sz w:val="24"/>
        </w:rPr>
      </w:pPr>
    </w:p>
    <w:tbl>
      <w:tblPr>
        <w:tblW w:w="0" w:type="auto"/>
        <w:tblCellMar>
          <w:top w:w="15" w:type="dxa"/>
          <w:left w:w="15" w:type="dxa"/>
          <w:bottom w:w="15" w:type="dxa"/>
          <w:right w:w="15" w:type="dxa"/>
        </w:tblCellMar>
        <w:tblLook w:val="04A0" w:firstRow="1" w:lastRow="0" w:firstColumn="1" w:lastColumn="0" w:noHBand="0" w:noVBand="1"/>
      </w:tblPr>
      <w:tblGrid>
        <w:gridCol w:w="4365"/>
        <w:gridCol w:w="1579"/>
        <w:gridCol w:w="486"/>
        <w:gridCol w:w="695"/>
        <w:gridCol w:w="706"/>
        <w:gridCol w:w="628"/>
        <w:gridCol w:w="882"/>
        <w:gridCol w:w="583"/>
      </w:tblGrid>
      <w:tr w:rsidR="00F05F67" w:rsidRPr="00391C99" w:rsidTr="00DD1990">
        <w:tc>
          <w:tcPr>
            <w:tcW w:w="372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F8308F" w:rsidRDefault="00F05F67" w:rsidP="00DD1990">
            <w:pPr>
              <w:jc w:val="center"/>
              <w:rPr>
                <w:rFonts w:ascii="Arial" w:hAnsi="Arial" w:cs="Arial"/>
                <w:b/>
                <w:bCs/>
                <w:color w:val="000000"/>
                <w:sz w:val="18"/>
                <w:szCs w:val="18"/>
                <w:lang w:val="bg-BG" w:eastAsia="bg-BG"/>
              </w:rPr>
            </w:pPr>
            <w:r w:rsidRPr="00391C99">
              <w:rPr>
                <w:rFonts w:ascii="Arial" w:hAnsi="Arial" w:cs="Arial"/>
                <w:b/>
                <w:bCs/>
                <w:color w:val="000000"/>
                <w:sz w:val="18"/>
                <w:szCs w:val="18"/>
                <w:lang w:eastAsia="bg-BG"/>
              </w:rPr>
              <w:t>вид на сечта</w:t>
            </w:r>
            <w:r w:rsidR="00F8308F">
              <w:rPr>
                <w:rFonts w:ascii="Arial" w:hAnsi="Arial" w:cs="Arial"/>
                <w:b/>
                <w:bCs/>
                <w:color w:val="000000"/>
                <w:sz w:val="18"/>
                <w:szCs w:val="18"/>
                <w:lang w:val="bg-BG" w:eastAsia="bg-BG"/>
              </w:rPr>
              <w:t>/ група гори</w:t>
            </w:r>
          </w:p>
        </w:tc>
        <w:tc>
          <w:tcPr>
            <w:tcW w:w="1427"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center"/>
              <w:rPr>
                <w:rFonts w:ascii="Arial" w:hAnsi="Arial" w:cs="Arial"/>
                <w:b/>
                <w:bCs/>
                <w:color w:val="000000"/>
                <w:sz w:val="18"/>
                <w:szCs w:val="18"/>
                <w:lang w:eastAsia="bg-BG"/>
              </w:rPr>
            </w:pPr>
            <w:r w:rsidRPr="00391C99">
              <w:rPr>
                <w:rFonts w:ascii="Arial" w:hAnsi="Arial" w:cs="Arial"/>
                <w:b/>
                <w:bCs/>
                <w:color w:val="000000"/>
                <w:sz w:val="18"/>
                <w:szCs w:val="18"/>
                <w:lang w:eastAsia="bg-BG"/>
              </w:rPr>
              <w:t>дървесен вид</w:t>
            </w:r>
          </w:p>
        </w:tc>
        <w:tc>
          <w:tcPr>
            <w:tcW w:w="48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center"/>
              <w:rPr>
                <w:rFonts w:ascii="Arial" w:hAnsi="Arial" w:cs="Arial"/>
                <w:b/>
                <w:bCs/>
                <w:color w:val="000000"/>
                <w:sz w:val="18"/>
                <w:szCs w:val="18"/>
                <w:lang w:eastAsia="bg-BG"/>
              </w:rPr>
            </w:pPr>
            <w:r w:rsidRPr="00391C99">
              <w:rPr>
                <w:rFonts w:ascii="Arial" w:hAnsi="Arial" w:cs="Arial"/>
                <w:b/>
                <w:bCs/>
                <w:color w:val="000000"/>
                <w:sz w:val="18"/>
                <w:szCs w:val="18"/>
                <w:lang w:eastAsia="bg-BG"/>
              </w:rPr>
              <w:t>едра</w:t>
            </w:r>
          </w:p>
        </w:tc>
        <w:tc>
          <w:tcPr>
            <w:tcW w:w="69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center"/>
              <w:rPr>
                <w:rFonts w:ascii="Arial" w:hAnsi="Arial" w:cs="Arial"/>
                <w:b/>
                <w:bCs/>
                <w:color w:val="000000"/>
                <w:sz w:val="18"/>
                <w:szCs w:val="18"/>
                <w:lang w:eastAsia="bg-BG"/>
              </w:rPr>
            </w:pPr>
            <w:r w:rsidRPr="00391C99">
              <w:rPr>
                <w:rFonts w:ascii="Arial" w:hAnsi="Arial" w:cs="Arial"/>
                <w:b/>
                <w:bCs/>
                <w:color w:val="000000"/>
                <w:sz w:val="18"/>
                <w:szCs w:val="18"/>
                <w:lang w:eastAsia="bg-BG"/>
              </w:rPr>
              <w:t>средна</w:t>
            </w:r>
          </w:p>
        </w:tc>
        <w:tc>
          <w:tcPr>
            <w:tcW w:w="70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center"/>
              <w:rPr>
                <w:rFonts w:ascii="Arial" w:hAnsi="Arial" w:cs="Arial"/>
                <w:b/>
                <w:bCs/>
                <w:color w:val="000000"/>
                <w:sz w:val="18"/>
                <w:szCs w:val="18"/>
                <w:lang w:eastAsia="bg-BG"/>
              </w:rPr>
            </w:pPr>
            <w:r w:rsidRPr="00391C99">
              <w:rPr>
                <w:rFonts w:ascii="Arial" w:hAnsi="Arial" w:cs="Arial"/>
                <w:b/>
                <w:bCs/>
                <w:color w:val="000000"/>
                <w:sz w:val="18"/>
                <w:szCs w:val="18"/>
                <w:lang w:eastAsia="bg-BG"/>
              </w:rPr>
              <w:t>дребна</w:t>
            </w:r>
          </w:p>
        </w:tc>
        <w:tc>
          <w:tcPr>
            <w:tcW w:w="62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center"/>
              <w:rPr>
                <w:rFonts w:ascii="Arial" w:hAnsi="Arial" w:cs="Arial"/>
                <w:b/>
                <w:bCs/>
                <w:color w:val="000000"/>
                <w:sz w:val="18"/>
                <w:szCs w:val="18"/>
                <w:lang w:eastAsia="bg-BG"/>
              </w:rPr>
            </w:pPr>
            <w:r w:rsidRPr="00391C99">
              <w:rPr>
                <w:rFonts w:ascii="Arial" w:hAnsi="Arial" w:cs="Arial"/>
                <w:b/>
                <w:bCs/>
                <w:color w:val="000000"/>
                <w:sz w:val="18"/>
                <w:szCs w:val="18"/>
                <w:lang w:eastAsia="bg-BG"/>
              </w:rPr>
              <w:t>дърва</w:t>
            </w:r>
          </w:p>
        </w:tc>
        <w:tc>
          <w:tcPr>
            <w:tcW w:w="882"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center"/>
              <w:rPr>
                <w:rFonts w:ascii="Arial" w:hAnsi="Arial" w:cs="Arial"/>
                <w:b/>
                <w:bCs/>
                <w:color w:val="000000"/>
                <w:sz w:val="18"/>
                <w:szCs w:val="18"/>
                <w:lang w:eastAsia="bg-BG"/>
              </w:rPr>
            </w:pPr>
            <w:r w:rsidRPr="00391C99">
              <w:rPr>
                <w:rFonts w:ascii="Arial" w:hAnsi="Arial" w:cs="Arial"/>
                <w:b/>
                <w:bCs/>
                <w:color w:val="000000"/>
                <w:sz w:val="18"/>
                <w:szCs w:val="18"/>
                <w:lang w:eastAsia="bg-BG"/>
              </w:rPr>
              <w:t>вършина</w:t>
            </w:r>
          </w:p>
        </w:tc>
        <w:tc>
          <w:tcPr>
            <w:tcW w:w="583"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center"/>
              <w:rPr>
                <w:rFonts w:ascii="Arial" w:hAnsi="Arial" w:cs="Arial"/>
                <w:b/>
                <w:bCs/>
                <w:color w:val="000000"/>
                <w:sz w:val="18"/>
                <w:szCs w:val="18"/>
                <w:lang w:eastAsia="bg-BG"/>
              </w:rPr>
            </w:pPr>
            <w:r w:rsidRPr="00391C99">
              <w:rPr>
                <w:rFonts w:ascii="Arial" w:hAnsi="Arial" w:cs="Arial"/>
                <w:b/>
                <w:bCs/>
                <w:color w:val="000000"/>
                <w:sz w:val="18"/>
                <w:szCs w:val="18"/>
                <w:lang w:eastAsia="bg-BG"/>
              </w:rPr>
              <w:t>отпад</w:t>
            </w:r>
          </w:p>
        </w:tc>
      </w:tr>
      <w:tr w:rsidR="00F05F67" w:rsidRPr="00391C99" w:rsidTr="00DD1990">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rPr>
                <w:rFonts w:ascii="Arial" w:hAnsi="Arial" w:cs="Arial"/>
                <w:color w:val="000000"/>
                <w:sz w:val="18"/>
                <w:szCs w:val="18"/>
                <w:lang w:eastAsia="bg-BG"/>
              </w:rPr>
            </w:pPr>
            <w:r w:rsidRPr="00391C99">
              <w:rPr>
                <w:rFonts w:ascii="Arial" w:hAnsi="Arial" w:cs="Arial"/>
                <w:color w:val="000000"/>
                <w:sz w:val="18"/>
                <w:szCs w:val="18"/>
                <w:lang w:eastAsia="bg-BG"/>
              </w:rPr>
              <w:t>ВЪЗОБНОВИТЕЛНА В 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rPr>
                <w:rFonts w:ascii="Arial" w:hAnsi="Arial" w:cs="Arial"/>
                <w:color w:val="000000"/>
                <w:sz w:val="18"/>
                <w:szCs w:val="18"/>
                <w:lang w:eastAsia="bg-BG"/>
              </w:rPr>
            </w:pPr>
            <w:r w:rsidRPr="00391C99">
              <w:rPr>
                <w:rFonts w:ascii="Arial" w:hAnsi="Arial" w:cs="Arial"/>
                <w:color w:val="000000"/>
                <w:sz w:val="18"/>
                <w:szCs w:val="18"/>
                <w:lang w:eastAsia="bg-BG"/>
              </w:rPr>
              <w:t>ББ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32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18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18</w:t>
            </w:r>
          </w:p>
        </w:tc>
      </w:tr>
      <w:tr w:rsidR="00F05F67" w:rsidRPr="00391C99"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391C99" w:rsidRDefault="00F05F67" w:rsidP="00DD1990">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rPr>
                <w:rFonts w:ascii="Arial" w:hAnsi="Arial" w:cs="Arial"/>
                <w:color w:val="000000"/>
                <w:sz w:val="18"/>
                <w:szCs w:val="18"/>
                <w:lang w:eastAsia="bg-BG"/>
              </w:rPr>
            </w:pPr>
            <w:r w:rsidRPr="00391C99">
              <w:rPr>
                <w:rFonts w:ascii="Arial" w:hAnsi="Arial" w:cs="Arial"/>
                <w:color w:val="000000"/>
                <w:sz w:val="18"/>
                <w:szCs w:val="18"/>
                <w:lang w:eastAsia="bg-BG"/>
              </w:rPr>
              <w:t>ЧБ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29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27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19</w:t>
            </w:r>
          </w:p>
        </w:tc>
      </w:tr>
      <w:tr w:rsidR="00F05F67" w:rsidRPr="00391C99"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391C99" w:rsidRDefault="00F05F67" w:rsidP="00DD1990">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rPr>
                <w:rFonts w:ascii="Arial" w:hAnsi="Arial" w:cs="Arial"/>
                <w:color w:val="000000"/>
                <w:sz w:val="18"/>
                <w:szCs w:val="18"/>
                <w:lang w:eastAsia="bg-BG"/>
              </w:rPr>
            </w:pPr>
            <w:r w:rsidRPr="00391C99">
              <w:rPr>
                <w:rFonts w:ascii="Arial" w:hAnsi="Arial" w:cs="Arial"/>
                <w:color w:val="000000"/>
                <w:sz w:val="18"/>
                <w:szCs w:val="18"/>
                <w:lang w:eastAsia="bg-BG"/>
              </w:rPr>
              <w:t>ЦР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72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11</w:t>
            </w:r>
          </w:p>
        </w:tc>
      </w:tr>
      <w:tr w:rsidR="00F05F67" w:rsidRPr="00391C99"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391C99" w:rsidRDefault="00F05F67" w:rsidP="00DD1990">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rPr>
                <w:rFonts w:ascii="Arial" w:hAnsi="Arial" w:cs="Arial"/>
                <w:color w:val="000000"/>
                <w:sz w:val="18"/>
                <w:szCs w:val="18"/>
                <w:lang w:eastAsia="bg-BG"/>
              </w:rPr>
            </w:pPr>
            <w:r w:rsidRPr="00391C99">
              <w:rPr>
                <w:rFonts w:ascii="Arial" w:hAnsi="Arial" w:cs="Arial"/>
                <w:color w:val="000000"/>
                <w:sz w:val="18"/>
                <w:szCs w:val="18"/>
                <w:lang w:eastAsia="bg-BG"/>
              </w:rPr>
              <w:t>КДБ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87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12</w:t>
            </w:r>
          </w:p>
        </w:tc>
      </w:tr>
      <w:tr w:rsidR="00F05F67" w:rsidRPr="00391C99" w:rsidTr="00DD1990">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rPr>
                <w:rFonts w:ascii="Arial" w:hAnsi="Arial" w:cs="Arial"/>
                <w:color w:val="000000"/>
                <w:sz w:val="18"/>
                <w:szCs w:val="18"/>
                <w:lang w:eastAsia="bg-BG"/>
              </w:rPr>
            </w:pPr>
            <w:r w:rsidRPr="00391C99">
              <w:rPr>
                <w:rFonts w:ascii="Arial" w:hAnsi="Arial" w:cs="Arial"/>
                <w:color w:val="000000"/>
                <w:sz w:val="18"/>
                <w:szCs w:val="18"/>
                <w:lang w:eastAsia="bg-BG"/>
              </w:rPr>
              <w:t>ВЪЗОБНОВИТЕЛНА В ИЗДЪНКОВИ ЗА ПРЕВРЪЩАНЕ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rPr>
                <w:rFonts w:ascii="Arial" w:hAnsi="Arial" w:cs="Arial"/>
                <w:color w:val="000000"/>
                <w:sz w:val="18"/>
                <w:szCs w:val="18"/>
                <w:lang w:eastAsia="bg-BG"/>
              </w:rPr>
            </w:pPr>
            <w:r w:rsidRPr="00391C99">
              <w:rPr>
                <w:rFonts w:ascii="Arial" w:hAnsi="Arial" w:cs="Arial"/>
                <w:color w:val="000000"/>
                <w:sz w:val="18"/>
                <w:szCs w:val="18"/>
                <w:lang w:eastAsia="bg-BG"/>
              </w:rPr>
              <w:t>ЧБ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29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27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19</w:t>
            </w:r>
          </w:p>
        </w:tc>
      </w:tr>
      <w:tr w:rsidR="00F05F67" w:rsidRPr="00391C99"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391C99" w:rsidRDefault="00F05F67" w:rsidP="00DD1990">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rPr>
                <w:rFonts w:ascii="Arial" w:hAnsi="Arial" w:cs="Arial"/>
                <w:color w:val="000000"/>
                <w:sz w:val="18"/>
                <w:szCs w:val="18"/>
                <w:lang w:eastAsia="bg-BG"/>
              </w:rPr>
            </w:pPr>
            <w:r w:rsidRPr="00391C99">
              <w:rPr>
                <w:rFonts w:ascii="Arial" w:hAnsi="Arial" w:cs="Arial"/>
                <w:color w:val="000000"/>
                <w:sz w:val="18"/>
                <w:szCs w:val="18"/>
                <w:lang w:eastAsia="bg-BG"/>
              </w:rPr>
              <w:t>БЛ</w:t>
            </w:r>
            <w:r>
              <w:rPr>
                <w:rFonts w:ascii="Arial" w:hAnsi="Arial" w:cs="Arial"/>
                <w:color w:val="000000"/>
                <w:sz w:val="18"/>
                <w:szCs w:val="18"/>
                <w:lang w:eastAsia="bg-BG"/>
              </w:rPr>
              <w:t xml:space="preserve">, ЛДБ,ИЗГР, </w:t>
            </w:r>
            <w:r>
              <w:rPr>
                <w:rFonts w:ascii="Arial" w:hAnsi="Arial" w:cs="Arial"/>
                <w:color w:val="000000"/>
                <w:sz w:val="18"/>
                <w:szCs w:val="18"/>
                <w:lang w:eastAsia="bg-BG"/>
              </w:rPr>
              <w:lastRenderedPageBreak/>
              <w:t>ПКЛ</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lastRenderedPageBreak/>
              <w:t>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11</w:t>
            </w:r>
          </w:p>
        </w:tc>
      </w:tr>
      <w:tr w:rsidR="00F05F67" w:rsidRPr="00391C99"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391C99" w:rsidRDefault="00F05F67" w:rsidP="00DD1990">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rPr>
                <w:rFonts w:ascii="Arial" w:hAnsi="Arial" w:cs="Arial"/>
                <w:color w:val="000000"/>
                <w:sz w:val="18"/>
                <w:szCs w:val="18"/>
                <w:lang w:eastAsia="bg-BG"/>
              </w:rPr>
            </w:pPr>
            <w:r w:rsidRPr="00391C99">
              <w:rPr>
                <w:rFonts w:ascii="Arial" w:hAnsi="Arial" w:cs="Arial"/>
                <w:color w:val="000000"/>
                <w:sz w:val="18"/>
                <w:szCs w:val="18"/>
                <w:lang w:eastAsia="bg-BG"/>
              </w:rPr>
              <w:t>ЦР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72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11</w:t>
            </w:r>
          </w:p>
        </w:tc>
      </w:tr>
      <w:tr w:rsidR="00F05F67" w:rsidRPr="00391C99"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391C99" w:rsidRDefault="00F05F67" w:rsidP="00DD1990">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rPr>
                <w:rFonts w:ascii="Arial" w:hAnsi="Arial" w:cs="Arial"/>
                <w:color w:val="000000"/>
                <w:sz w:val="18"/>
                <w:szCs w:val="18"/>
                <w:lang w:eastAsia="bg-BG"/>
              </w:rPr>
            </w:pPr>
            <w:r w:rsidRPr="00391C99">
              <w:rPr>
                <w:rFonts w:ascii="Arial" w:hAnsi="Arial" w:cs="Arial"/>
                <w:color w:val="000000"/>
                <w:sz w:val="18"/>
                <w:szCs w:val="18"/>
                <w:lang w:eastAsia="bg-BG"/>
              </w:rPr>
              <w:t>ГБР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61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18</w:t>
            </w:r>
          </w:p>
        </w:tc>
      </w:tr>
      <w:tr w:rsidR="00F05F67" w:rsidRPr="00391C99"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391C99" w:rsidRDefault="00F05F67" w:rsidP="00DD1990">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rPr>
                <w:rFonts w:ascii="Arial" w:hAnsi="Arial" w:cs="Arial"/>
                <w:color w:val="000000"/>
                <w:sz w:val="18"/>
                <w:szCs w:val="18"/>
                <w:lang w:eastAsia="bg-BG"/>
              </w:rPr>
            </w:pPr>
            <w:r w:rsidRPr="00391C99">
              <w:rPr>
                <w:rFonts w:ascii="Arial" w:hAnsi="Arial" w:cs="Arial"/>
                <w:color w:val="000000"/>
                <w:sz w:val="18"/>
                <w:szCs w:val="18"/>
                <w:lang w:eastAsia="bg-BG"/>
              </w:rPr>
              <w:t>МЖД</w:t>
            </w:r>
            <w:r>
              <w:rPr>
                <w:rFonts w:ascii="Arial" w:hAnsi="Arial" w:cs="Arial"/>
                <w:color w:val="000000"/>
                <w:sz w:val="18"/>
                <w:szCs w:val="18"/>
                <w:lang w:eastAsia="bg-BG"/>
              </w:rPr>
              <w:t>, ПБРС</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14</w:t>
            </w:r>
          </w:p>
        </w:tc>
      </w:tr>
      <w:tr w:rsidR="00F05F67" w:rsidRPr="00391C99"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391C99" w:rsidRDefault="00F05F67" w:rsidP="00DD1990">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rPr>
                <w:rFonts w:ascii="Arial" w:hAnsi="Arial" w:cs="Arial"/>
                <w:color w:val="000000"/>
                <w:sz w:val="18"/>
                <w:szCs w:val="18"/>
                <w:lang w:eastAsia="bg-BG"/>
              </w:rPr>
            </w:pPr>
            <w:r w:rsidRPr="00391C99">
              <w:rPr>
                <w:rFonts w:ascii="Arial" w:hAnsi="Arial" w:cs="Arial"/>
                <w:color w:val="000000"/>
                <w:sz w:val="18"/>
                <w:szCs w:val="18"/>
                <w:lang w:eastAsia="bg-BG"/>
              </w:rPr>
              <w:t>КДБ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87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12</w:t>
            </w:r>
          </w:p>
        </w:tc>
      </w:tr>
      <w:tr w:rsidR="00F05F67" w:rsidRPr="00391C99"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391C99" w:rsidRDefault="00F05F67" w:rsidP="00DD1990">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rPr>
                <w:rFonts w:ascii="Arial" w:hAnsi="Arial" w:cs="Arial"/>
                <w:color w:val="000000"/>
                <w:sz w:val="18"/>
                <w:szCs w:val="18"/>
                <w:lang w:eastAsia="bg-BG"/>
              </w:rPr>
            </w:pPr>
            <w:r w:rsidRPr="00391C99">
              <w:rPr>
                <w:rFonts w:ascii="Arial" w:hAnsi="Arial" w:cs="Arial"/>
                <w:color w:val="000000"/>
                <w:sz w:val="18"/>
                <w:szCs w:val="18"/>
                <w:lang w:eastAsia="bg-BG"/>
              </w:rPr>
              <w:t>СРЛП</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33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17</w:t>
            </w:r>
          </w:p>
        </w:tc>
      </w:tr>
      <w:tr w:rsidR="00F05F67" w:rsidRPr="00391C99"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391C99" w:rsidRDefault="00F05F67" w:rsidP="00DD1990">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rPr>
                <w:rFonts w:ascii="Arial" w:hAnsi="Arial" w:cs="Arial"/>
                <w:color w:val="000000"/>
                <w:sz w:val="18"/>
                <w:szCs w:val="18"/>
                <w:lang w:eastAsia="bg-BG"/>
              </w:rPr>
            </w:pPr>
            <w:r w:rsidRPr="00391C99">
              <w:rPr>
                <w:rFonts w:ascii="Arial" w:hAnsi="Arial" w:cs="Arial"/>
                <w:color w:val="000000"/>
                <w:sz w:val="18"/>
                <w:szCs w:val="18"/>
                <w:lang w:eastAsia="bg-BG"/>
              </w:rPr>
              <w:t>ПЯС</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28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46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10</w:t>
            </w:r>
          </w:p>
        </w:tc>
      </w:tr>
      <w:tr w:rsidR="00F05F67" w:rsidRPr="00391C99"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rPr>
                <w:rFonts w:ascii="Arial" w:hAnsi="Arial" w:cs="Arial"/>
                <w:color w:val="000000"/>
                <w:sz w:val="18"/>
                <w:szCs w:val="18"/>
                <w:lang w:eastAsia="bg-BG"/>
              </w:rPr>
            </w:pPr>
            <w:r w:rsidRPr="00391C99">
              <w:rPr>
                <w:rFonts w:ascii="Arial" w:hAnsi="Arial" w:cs="Arial"/>
                <w:color w:val="000000"/>
                <w:sz w:val="18"/>
                <w:szCs w:val="18"/>
                <w:lang w:eastAsia="bg-BG"/>
              </w:rPr>
              <w:t>ВЪЗОБНОВИТЕЛНА В НИСКОСТЪБЛЕНИ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rPr>
                <w:rFonts w:ascii="Arial" w:hAnsi="Arial" w:cs="Arial"/>
                <w:color w:val="000000"/>
                <w:sz w:val="18"/>
                <w:szCs w:val="18"/>
                <w:lang w:eastAsia="bg-BG"/>
              </w:rPr>
            </w:pPr>
            <w:r w:rsidRPr="00391C99">
              <w:rPr>
                <w:rFonts w:ascii="Arial" w:hAnsi="Arial" w:cs="Arial"/>
                <w:color w:val="000000"/>
                <w:sz w:val="18"/>
                <w:szCs w:val="18"/>
                <w:lang w:eastAsia="bg-BG"/>
              </w:rPr>
              <w:t>АК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73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11</w:t>
            </w:r>
          </w:p>
        </w:tc>
      </w:tr>
      <w:tr w:rsidR="00F05F67" w:rsidRPr="00391C99" w:rsidTr="00DD1990">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rPr>
                <w:rFonts w:ascii="Arial" w:hAnsi="Arial" w:cs="Arial"/>
                <w:color w:val="000000"/>
                <w:sz w:val="18"/>
                <w:szCs w:val="18"/>
                <w:lang w:eastAsia="bg-BG"/>
              </w:rPr>
            </w:pPr>
            <w:r w:rsidRPr="00391C99">
              <w:rPr>
                <w:rFonts w:ascii="Arial" w:hAnsi="Arial" w:cs="Arial"/>
                <w:color w:val="000000"/>
                <w:sz w:val="18"/>
                <w:szCs w:val="18"/>
                <w:lang w:eastAsia="bg-BG"/>
              </w:rPr>
              <w:t>ПРОРЕЖДАНЕ В 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rPr>
                <w:rFonts w:ascii="Arial" w:hAnsi="Arial" w:cs="Arial"/>
                <w:color w:val="000000"/>
                <w:sz w:val="18"/>
                <w:szCs w:val="18"/>
                <w:lang w:eastAsia="bg-BG"/>
              </w:rPr>
            </w:pPr>
            <w:r w:rsidRPr="00391C99">
              <w:rPr>
                <w:rFonts w:ascii="Arial" w:hAnsi="Arial" w:cs="Arial"/>
                <w:color w:val="000000"/>
                <w:sz w:val="18"/>
                <w:szCs w:val="18"/>
                <w:lang w:eastAsia="bg-BG"/>
              </w:rPr>
              <w:t>ББ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44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19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28</w:t>
            </w:r>
          </w:p>
        </w:tc>
      </w:tr>
      <w:tr w:rsidR="00F05F67" w:rsidRPr="00391C99"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391C99" w:rsidRDefault="00F05F67" w:rsidP="00DD1990">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rPr>
                <w:rFonts w:ascii="Arial" w:hAnsi="Arial" w:cs="Arial"/>
                <w:color w:val="000000"/>
                <w:sz w:val="18"/>
                <w:szCs w:val="18"/>
                <w:lang w:eastAsia="bg-BG"/>
              </w:rPr>
            </w:pPr>
            <w:r w:rsidRPr="00391C99">
              <w:rPr>
                <w:rFonts w:ascii="Arial" w:hAnsi="Arial" w:cs="Arial"/>
                <w:color w:val="000000"/>
                <w:sz w:val="18"/>
                <w:szCs w:val="18"/>
                <w:lang w:eastAsia="bg-BG"/>
              </w:rPr>
              <w:t>ЧБ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44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28</w:t>
            </w:r>
          </w:p>
        </w:tc>
      </w:tr>
      <w:tr w:rsidR="00F05F67" w:rsidRPr="00391C99"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391C99" w:rsidRDefault="00F05F67" w:rsidP="00DD1990">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rPr>
                <w:rFonts w:ascii="Arial" w:hAnsi="Arial" w:cs="Arial"/>
                <w:color w:val="000000"/>
                <w:sz w:val="18"/>
                <w:szCs w:val="18"/>
                <w:lang w:eastAsia="bg-BG"/>
              </w:rPr>
            </w:pPr>
            <w:r w:rsidRPr="00391C99">
              <w:rPr>
                <w:rFonts w:ascii="Arial" w:hAnsi="Arial" w:cs="Arial"/>
                <w:color w:val="000000"/>
                <w:sz w:val="18"/>
                <w:szCs w:val="18"/>
                <w:lang w:eastAsia="bg-BG"/>
              </w:rPr>
              <w:t>БЛ</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12</w:t>
            </w:r>
          </w:p>
        </w:tc>
      </w:tr>
      <w:tr w:rsidR="00F05F67" w:rsidRPr="00391C99"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391C99" w:rsidRDefault="00F05F67" w:rsidP="00DD1990">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rPr>
                <w:rFonts w:ascii="Arial" w:hAnsi="Arial" w:cs="Arial"/>
                <w:color w:val="000000"/>
                <w:sz w:val="18"/>
                <w:szCs w:val="18"/>
                <w:lang w:eastAsia="bg-BG"/>
              </w:rPr>
            </w:pPr>
            <w:r w:rsidRPr="00391C99">
              <w:rPr>
                <w:rFonts w:ascii="Arial" w:hAnsi="Arial" w:cs="Arial"/>
                <w:color w:val="000000"/>
                <w:sz w:val="18"/>
                <w:szCs w:val="18"/>
                <w:lang w:eastAsia="bg-BG"/>
              </w:rPr>
              <w:t>ЦР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67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13</w:t>
            </w:r>
          </w:p>
        </w:tc>
      </w:tr>
      <w:tr w:rsidR="00F05F67" w:rsidRPr="00391C99"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391C99" w:rsidRDefault="00F05F67" w:rsidP="00DD1990">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rPr>
                <w:rFonts w:ascii="Arial" w:hAnsi="Arial" w:cs="Arial"/>
                <w:color w:val="000000"/>
                <w:sz w:val="18"/>
                <w:szCs w:val="18"/>
                <w:lang w:eastAsia="bg-BG"/>
              </w:rPr>
            </w:pPr>
            <w:r w:rsidRPr="00391C99">
              <w:rPr>
                <w:rFonts w:ascii="Arial" w:hAnsi="Arial" w:cs="Arial"/>
                <w:color w:val="000000"/>
                <w:sz w:val="18"/>
                <w:szCs w:val="18"/>
                <w:lang w:eastAsia="bg-BG"/>
              </w:rPr>
              <w:t>КДБ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14</w:t>
            </w:r>
          </w:p>
        </w:tc>
      </w:tr>
      <w:tr w:rsidR="00F05F67" w:rsidRPr="00391C99"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391C99" w:rsidRDefault="00F05F67" w:rsidP="00DD1990">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rPr>
                <w:rFonts w:ascii="Arial" w:hAnsi="Arial" w:cs="Arial"/>
                <w:color w:val="000000"/>
                <w:sz w:val="18"/>
                <w:szCs w:val="18"/>
                <w:lang w:eastAsia="bg-BG"/>
              </w:rPr>
            </w:pPr>
            <w:r w:rsidRPr="00391C99">
              <w:rPr>
                <w:rFonts w:ascii="Arial" w:hAnsi="Arial" w:cs="Arial"/>
                <w:color w:val="000000"/>
                <w:sz w:val="18"/>
                <w:szCs w:val="18"/>
                <w:lang w:eastAsia="bg-BG"/>
              </w:rPr>
              <w:t>ЕДЛП</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31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20</w:t>
            </w:r>
          </w:p>
        </w:tc>
      </w:tr>
      <w:tr w:rsidR="00F05F67" w:rsidRPr="00391C99" w:rsidTr="00DD1990">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rPr>
                <w:rFonts w:ascii="Arial" w:hAnsi="Arial" w:cs="Arial"/>
                <w:color w:val="000000"/>
                <w:sz w:val="18"/>
                <w:szCs w:val="18"/>
                <w:lang w:eastAsia="bg-BG"/>
              </w:rPr>
            </w:pPr>
            <w:r w:rsidRPr="00391C99">
              <w:rPr>
                <w:rFonts w:ascii="Arial" w:hAnsi="Arial" w:cs="Arial"/>
                <w:color w:val="000000"/>
                <w:sz w:val="18"/>
                <w:szCs w:val="18"/>
                <w:lang w:eastAsia="bg-BG"/>
              </w:rPr>
              <w:t>ПРОРЕЖДАНЕ В ШИРОКОЛИСТНИ ВИСОКОСТЪБЛЕНИ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rPr>
                <w:rFonts w:ascii="Arial" w:hAnsi="Arial" w:cs="Arial"/>
                <w:color w:val="000000"/>
                <w:sz w:val="18"/>
                <w:szCs w:val="18"/>
                <w:lang w:eastAsia="bg-BG"/>
              </w:rPr>
            </w:pPr>
            <w:r w:rsidRPr="00391C99">
              <w:rPr>
                <w:rFonts w:ascii="Arial" w:hAnsi="Arial" w:cs="Arial"/>
                <w:color w:val="000000"/>
                <w:sz w:val="18"/>
                <w:szCs w:val="18"/>
                <w:lang w:eastAsia="bg-BG"/>
              </w:rPr>
              <w:t>ЧДБ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12</w:t>
            </w:r>
          </w:p>
        </w:tc>
      </w:tr>
      <w:tr w:rsidR="00F05F67" w:rsidRPr="00391C99"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391C99" w:rsidRDefault="00F05F67" w:rsidP="00DD1990">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rPr>
                <w:rFonts w:ascii="Arial" w:hAnsi="Arial" w:cs="Arial"/>
                <w:color w:val="000000"/>
                <w:sz w:val="18"/>
                <w:szCs w:val="18"/>
                <w:lang w:eastAsia="bg-BG"/>
              </w:rPr>
            </w:pPr>
            <w:r w:rsidRPr="00391C99">
              <w:rPr>
                <w:rFonts w:ascii="Arial" w:hAnsi="Arial" w:cs="Arial"/>
                <w:color w:val="000000"/>
                <w:sz w:val="18"/>
                <w:szCs w:val="18"/>
                <w:lang w:eastAsia="bg-BG"/>
              </w:rPr>
              <w:t>ЦР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67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13</w:t>
            </w:r>
          </w:p>
        </w:tc>
      </w:tr>
      <w:tr w:rsidR="00F05F67" w:rsidRPr="00391C99"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391C99" w:rsidRDefault="00F05F67" w:rsidP="00DD1990">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rPr>
                <w:rFonts w:ascii="Arial" w:hAnsi="Arial" w:cs="Arial"/>
                <w:color w:val="000000"/>
                <w:sz w:val="18"/>
                <w:szCs w:val="18"/>
                <w:lang w:eastAsia="bg-BG"/>
              </w:rPr>
            </w:pPr>
            <w:r w:rsidRPr="00391C99">
              <w:rPr>
                <w:rFonts w:ascii="Arial" w:hAnsi="Arial" w:cs="Arial"/>
                <w:color w:val="000000"/>
                <w:sz w:val="18"/>
                <w:szCs w:val="18"/>
                <w:lang w:eastAsia="bg-BG"/>
              </w:rPr>
              <w:t>АК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13</w:t>
            </w:r>
          </w:p>
        </w:tc>
      </w:tr>
      <w:tr w:rsidR="00F05F67" w:rsidRPr="00391C99"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391C99" w:rsidRDefault="00F05F67" w:rsidP="00DD1990">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rPr>
                <w:rFonts w:ascii="Arial" w:hAnsi="Arial" w:cs="Arial"/>
                <w:color w:val="000000"/>
                <w:sz w:val="18"/>
                <w:szCs w:val="18"/>
                <w:lang w:eastAsia="bg-BG"/>
              </w:rPr>
            </w:pPr>
            <w:r w:rsidRPr="00391C99">
              <w:rPr>
                <w:rFonts w:ascii="Arial" w:hAnsi="Arial" w:cs="Arial"/>
                <w:color w:val="000000"/>
                <w:sz w:val="18"/>
                <w:szCs w:val="18"/>
                <w:lang w:eastAsia="bg-BG"/>
              </w:rPr>
              <w:t>КДБ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14</w:t>
            </w:r>
          </w:p>
        </w:tc>
      </w:tr>
      <w:tr w:rsidR="00F05F67" w:rsidRPr="00391C99"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391C99" w:rsidRDefault="00F05F67" w:rsidP="00DD1990">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rPr>
                <w:rFonts w:ascii="Arial" w:hAnsi="Arial" w:cs="Arial"/>
                <w:color w:val="000000"/>
                <w:sz w:val="18"/>
                <w:szCs w:val="18"/>
                <w:lang w:eastAsia="bg-BG"/>
              </w:rPr>
            </w:pPr>
            <w:r w:rsidRPr="00391C99">
              <w:rPr>
                <w:rFonts w:ascii="Arial" w:hAnsi="Arial" w:cs="Arial"/>
                <w:color w:val="000000"/>
                <w:sz w:val="18"/>
                <w:szCs w:val="18"/>
                <w:lang w:eastAsia="bg-BG"/>
              </w:rPr>
              <w:t>СРЛП</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31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20</w:t>
            </w:r>
          </w:p>
        </w:tc>
      </w:tr>
      <w:tr w:rsidR="00F05F67" w:rsidRPr="00391C99"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391C99" w:rsidRDefault="00F05F67" w:rsidP="00DD1990">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rPr>
                <w:rFonts w:ascii="Arial" w:hAnsi="Arial" w:cs="Arial"/>
                <w:color w:val="000000"/>
                <w:sz w:val="18"/>
                <w:szCs w:val="18"/>
                <w:lang w:eastAsia="bg-BG"/>
              </w:rPr>
            </w:pPr>
            <w:r w:rsidRPr="00391C99">
              <w:rPr>
                <w:rFonts w:ascii="Arial" w:hAnsi="Arial" w:cs="Arial"/>
                <w:color w:val="000000"/>
                <w:sz w:val="18"/>
                <w:szCs w:val="18"/>
                <w:lang w:eastAsia="bg-BG"/>
              </w:rPr>
              <w:t>ПЛЯС</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13</w:t>
            </w:r>
          </w:p>
        </w:tc>
      </w:tr>
      <w:tr w:rsidR="00F05F67" w:rsidRPr="00391C99"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391C99" w:rsidRDefault="00F05F67" w:rsidP="00DD1990">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rPr>
                <w:rFonts w:ascii="Arial" w:hAnsi="Arial" w:cs="Arial"/>
                <w:color w:val="000000"/>
                <w:sz w:val="18"/>
                <w:szCs w:val="18"/>
                <w:lang w:eastAsia="bg-BG"/>
              </w:rPr>
            </w:pPr>
            <w:r w:rsidRPr="00391C99">
              <w:rPr>
                <w:rFonts w:ascii="Arial" w:hAnsi="Arial" w:cs="Arial"/>
                <w:color w:val="000000"/>
                <w:sz w:val="18"/>
                <w:szCs w:val="18"/>
                <w:lang w:eastAsia="bg-BG"/>
              </w:rPr>
              <w:t>ПЯС</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13</w:t>
            </w:r>
          </w:p>
        </w:tc>
      </w:tr>
      <w:tr w:rsidR="00F05F67" w:rsidRPr="00391C99" w:rsidTr="00DD1990">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rPr>
                <w:rFonts w:ascii="Arial" w:hAnsi="Arial" w:cs="Arial"/>
                <w:color w:val="000000"/>
                <w:sz w:val="18"/>
                <w:szCs w:val="18"/>
                <w:lang w:eastAsia="bg-BG"/>
              </w:rPr>
            </w:pPr>
            <w:r w:rsidRPr="00391C99">
              <w:rPr>
                <w:rFonts w:ascii="Arial" w:hAnsi="Arial" w:cs="Arial"/>
                <w:color w:val="000000"/>
                <w:sz w:val="18"/>
                <w:szCs w:val="18"/>
                <w:lang w:eastAsia="bg-BG"/>
              </w:rPr>
              <w:t>ПРОРЕЖДАНЕ В ИЗДЪНКОВИ ЗА ПРЕВРЪЩАНЕ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rPr>
                <w:rFonts w:ascii="Arial" w:hAnsi="Arial" w:cs="Arial"/>
                <w:color w:val="000000"/>
                <w:sz w:val="18"/>
                <w:szCs w:val="18"/>
                <w:lang w:eastAsia="bg-BG"/>
              </w:rPr>
            </w:pPr>
            <w:r w:rsidRPr="00391C99">
              <w:rPr>
                <w:rFonts w:ascii="Arial" w:hAnsi="Arial" w:cs="Arial"/>
                <w:color w:val="000000"/>
                <w:sz w:val="18"/>
                <w:szCs w:val="18"/>
                <w:lang w:eastAsia="bg-BG"/>
              </w:rPr>
              <w:t>ББ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44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19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28</w:t>
            </w:r>
          </w:p>
        </w:tc>
      </w:tr>
      <w:tr w:rsidR="00F05F67" w:rsidRPr="00391C99"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391C99" w:rsidRDefault="00F05F67" w:rsidP="00DD1990">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rPr>
                <w:rFonts w:ascii="Arial" w:hAnsi="Arial" w:cs="Arial"/>
                <w:color w:val="000000"/>
                <w:sz w:val="18"/>
                <w:szCs w:val="18"/>
                <w:lang w:eastAsia="bg-BG"/>
              </w:rPr>
            </w:pPr>
            <w:r w:rsidRPr="00391C99">
              <w:rPr>
                <w:rFonts w:ascii="Arial" w:hAnsi="Arial" w:cs="Arial"/>
                <w:color w:val="000000"/>
                <w:sz w:val="18"/>
                <w:szCs w:val="18"/>
                <w:lang w:eastAsia="bg-BG"/>
              </w:rPr>
              <w:t>ЧБ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44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28</w:t>
            </w:r>
          </w:p>
        </w:tc>
      </w:tr>
      <w:tr w:rsidR="00F05F67" w:rsidRPr="00391C99"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391C99" w:rsidRDefault="00F05F67" w:rsidP="00DD1990">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rPr>
                <w:rFonts w:ascii="Arial" w:hAnsi="Arial" w:cs="Arial"/>
                <w:color w:val="000000"/>
                <w:sz w:val="18"/>
                <w:szCs w:val="18"/>
                <w:lang w:eastAsia="bg-BG"/>
              </w:rPr>
            </w:pPr>
            <w:r w:rsidRPr="00391C99">
              <w:rPr>
                <w:rFonts w:ascii="Arial" w:hAnsi="Arial" w:cs="Arial"/>
                <w:color w:val="000000"/>
                <w:sz w:val="18"/>
                <w:szCs w:val="18"/>
                <w:lang w:eastAsia="bg-BG"/>
              </w:rPr>
              <w:t>БЛ</w:t>
            </w:r>
            <w:r>
              <w:rPr>
                <w:rFonts w:ascii="Arial" w:hAnsi="Arial" w:cs="Arial"/>
                <w:color w:val="000000"/>
                <w:sz w:val="18"/>
                <w:szCs w:val="18"/>
                <w:lang w:eastAsia="bg-BG"/>
              </w:rPr>
              <w:t>, ИЗГР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12</w:t>
            </w:r>
          </w:p>
        </w:tc>
      </w:tr>
      <w:tr w:rsidR="00F05F67" w:rsidRPr="00391C99"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391C99" w:rsidRDefault="00F05F67" w:rsidP="00DD1990">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rPr>
                <w:rFonts w:ascii="Arial" w:hAnsi="Arial" w:cs="Arial"/>
                <w:color w:val="000000"/>
                <w:sz w:val="18"/>
                <w:szCs w:val="18"/>
                <w:lang w:eastAsia="bg-BG"/>
              </w:rPr>
            </w:pPr>
            <w:r w:rsidRPr="00391C99">
              <w:rPr>
                <w:rFonts w:ascii="Arial" w:hAnsi="Arial" w:cs="Arial"/>
                <w:color w:val="000000"/>
                <w:sz w:val="18"/>
                <w:szCs w:val="18"/>
                <w:lang w:eastAsia="bg-BG"/>
              </w:rPr>
              <w:t>ЦР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67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13</w:t>
            </w:r>
          </w:p>
        </w:tc>
      </w:tr>
      <w:tr w:rsidR="00F05F67" w:rsidRPr="00391C99"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391C99" w:rsidRDefault="00F05F67" w:rsidP="00DD1990">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rPr>
                <w:rFonts w:ascii="Arial" w:hAnsi="Arial" w:cs="Arial"/>
                <w:color w:val="000000"/>
                <w:sz w:val="18"/>
                <w:szCs w:val="18"/>
                <w:lang w:eastAsia="bg-BG"/>
              </w:rPr>
            </w:pPr>
            <w:r w:rsidRPr="00391C99">
              <w:rPr>
                <w:rFonts w:ascii="Arial" w:hAnsi="Arial" w:cs="Arial"/>
                <w:color w:val="000000"/>
                <w:sz w:val="18"/>
                <w:szCs w:val="18"/>
                <w:lang w:eastAsia="bg-BG"/>
              </w:rPr>
              <w:t>ГБР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18</w:t>
            </w:r>
          </w:p>
        </w:tc>
      </w:tr>
      <w:tr w:rsidR="00F05F67" w:rsidRPr="00391C99"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391C99" w:rsidRDefault="00F05F67" w:rsidP="00DD1990">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rPr>
                <w:rFonts w:ascii="Arial" w:hAnsi="Arial" w:cs="Arial"/>
                <w:color w:val="000000"/>
                <w:sz w:val="18"/>
                <w:szCs w:val="18"/>
                <w:lang w:eastAsia="bg-BG"/>
              </w:rPr>
            </w:pPr>
            <w:r w:rsidRPr="00391C99">
              <w:rPr>
                <w:rFonts w:ascii="Arial" w:hAnsi="Arial" w:cs="Arial"/>
                <w:color w:val="000000"/>
                <w:sz w:val="18"/>
                <w:szCs w:val="18"/>
                <w:lang w:eastAsia="bg-BG"/>
              </w:rPr>
              <w:t>МЖД</w:t>
            </w:r>
            <w:r>
              <w:rPr>
                <w:rFonts w:ascii="Arial" w:hAnsi="Arial" w:cs="Arial"/>
                <w:color w:val="000000"/>
                <w:sz w:val="18"/>
                <w:szCs w:val="18"/>
                <w:lang w:eastAsia="bg-BG"/>
              </w:rPr>
              <w:t>, ПБРС</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14</w:t>
            </w:r>
          </w:p>
        </w:tc>
      </w:tr>
      <w:tr w:rsidR="00F05F67" w:rsidRPr="00391C99"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391C99" w:rsidRDefault="00F05F67" w:rsidP="00DD1990">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rPr>
                <w:rFonts w:ascii="Arial" w:hAnsi="Arial" w:cs="Arial"/>
                <w:color w:val="000000"/>
                <w:sz w:val="18"/>
                <w:szCs w:val="18"/>
                <w:lang w:eastAsia="bg-BG"/>
              </w:rPr>
            </w:pPr>
            <w:r w:rsidRPr="00391C99">
              <w:rPr>
                <w:rFonts w:ascii="Arial" w:hAnsi="Arial" w:cs="Arial"/>
                <w:color w:val="000000"/>
                <w:sz w:val="18"/>
                <w:szCs w:val="18"/>
                <w:lang w:eastAsia="bg-BG"/>
              </w:rPr>
              <w:t>АК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13</w:t>
            </w:r>
          </w:p>
        </w:tc>
      </w:tr>
      <w:tr w:rsidR="00F05F67" w:rsidRPr="00391C99"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391C99" w:rsidRDefault="00F05F67" w:rsidP="00DD1990">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rPr>
                <w:rFonts w:ascii="Arial" w:hAnsi="Arial" w:cs="Arial"/>
                <w:color w:val="000000"/>
                <w:sz w:val="18"/>
                <w:szCs w:val="18"/>
                <w:lang w:eastAsia="bg-BG"/>
              </w:rPr>
            </w:pPr>
            <w:r w:rsidRPr="00391C99">
              <w:rPr>
                <w:rFonts w:ascii="Arial" w:hAnsi="Arial" w:cs="Arial"/>
                <w:color w:val="000000"/>
                <w:sz w:val="18"/>
                <w:szCs w:val="18"/>
                <w:lang w:eastAsia="bg-BG"/>
              </w:rPr>
              <w:t>КДБ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14</w:t>
            </w:r>
          </w:p>
        </w:tc>
      </w:tr>
      <w:tr w:rsidR="00F05F67" w:rsidRPr="00391C99"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391C99" w:rsidRDefault="00F05F67" w:rsidP="00DD1990">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rPr>
                <w:rFonts w:ascii="Arial" w:hAnsi="Arial" w:cs="Arial"/>
                <w:color w:val="000000"/>
                <w:sz w:val="18"/>
                <w:szCs w:val="18"/>
                <w:lang w:eastAsia="bg-BG"/>
              </w:rPr>
            </w:pPr>
            <w:r w:rsidRPr="00391C99">
              <w:rPr>
                <w:rFonts w:ascii="Arial" w:hAnsi="Arial" w:cs="Arial"/>
                <w:color w:val="000000"/>
                <w:sz w:val="18"/>
                <w:szCs w:val="18"/>
                <w:lang w:eastAsia="bg-BG"/>
              </w:rPr>
              <w:t>СРЛП</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31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20</w:t>
            </w:r>
          </w:p>
        </w:tc>
      </w:tr>
      <w:tr w:rsidR="00F05F67" w:rsidRPr="00391C99" w:rsidTr="00DD1990">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rPr>
                <w:rFonts w:ascii="Arial" w:hAnsi="Arial" w:cs="Arial"/>
                <w:color w:val="000000"/>
                <w:sz w:val="18"/>
                <w:szCs w:val="18"/>
                <w:lang w:eastAsia="bg-BG"/>
              </w:rPr>
            </w:pPr>
            <w:r w:rsidRPr="00391C99">
              <w:rPr>
                <w:rFonts w:ascii="Arial" w:hAnsi="Arial" w:cs="Arial"/>
                <w:color w:val="000000"/>
                <w:sz w:val="18"/>
                <w:szCs w:val="18"/>
                <w:lang w:eastAsia="bg-BG"/>
              </w:rPr>
              <w:t>ПРОБИРКА В 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rPr>
                <w:rFonts w:ascii="Arial" w:hAnsi="Arial" w:cs="Arial"/>
                <w:color w:val="000000"/>
                <w:sz w:val="18"/>
                <w:szCs w:val="18"/>
                <w:lang w:eastAsia="bg-BG"/>
              </w:rPr>
            </w:pPr>
            <w:r w:rsidRPr="00391C99">
              <w:rPr>
                <w:rFonts w:ascii="Arial" w:hAnsi="Arial" w:cs="Arial"/>
                <w:color w:val="000000"/>
                <w:sz w:val="18"/>
                <w:szCs w:val="18"/>
                <w:lang w:eastAsia="bg-BG"/>
              </w:rPr>
              <w:t>ББ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17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22</w:t>
            </w:r>
          </w:p>
        </w:tc>
      </w:tr>
      <w:tr w:rsidR="00F05F67" w:rsidRPr="00391C99"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391C99" w:rsidRDefault="00F05F67" w:rsidP="00DD1990">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rPr>
                <w:rFonts w:ascii="Arial" w:hAnsi="Arial" w:cs="Arial"/>
                <w:color w:val="000000"/>
                <w:sz w:val="18"/>
                <w:szCs w:val="18"/>
                <w:lang w:eastAsia="bg-BG"/>
              </w:rPr>
            </w:pPr>
            <w:r w:rsidRPr="00391C99">
              <w:rPr>
                <w:rFonts w:ascii="Arial" w:hAnsi="Arial" w:cs="Arial"/>
                <w:color w:val="000000"/>
                <w:sz w:val="18"/>
                <w:szCs w:val="18"/>
                <w:lang w:eastAsia="bg-BG"/>
              </w:rPr>
              <w:t>ЧБ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37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21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23</w:t>
            </w:r>
          </w:p>
        </w:tc>
      </w:tr>
      <w:tr w:rsidR="00F05F67" w:rsidRPr="00391C99"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391C99" w:rsidRDefault="00F05F67" w:rsidP="00DD1990">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rPr>
                <w:rFonts w:ascii="Arial" w:hAnsi="Arial" w:cs="Arial"/>
                <w:color w:val="000000"/>
                <w:sz w:val="18"/>
                <w:szCs w:val="18"/>
                <w:lang w:eastAsia="bg-BG"/>
              </w:rPr>
            </w:pPr>
            <w:r w:rsidRPr="00391C99">
              <w:rPr>
                <w:rFonts w:ascii="Arial" w:hAnsi="Arial" w:cs="Arial"/>
                <w:color w:val="000000"/>
                <w:sz w:val="18"/>
                <w:szCs w:val="18"/>
                <w:lang w:eastAsia="bg-BG"/>
              </w:rPr>
              <w:t>ЧДБ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13</w:t>
            </w:r>
          </w:p>
        </w:tc>
      </w:tr>
      <w:tr w:rsidR="00F05F67" w:rsidRPr="00391C99"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391C99" w:rsidRDefault="00F05F67" w:rsidP="00DD1990">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rPr>
                <w:rFonts w:ascii="Arial" w:hAnsi="Arial" w:cs="Arial"/>
                <w:color w:val="000000"/>
                <w:sz w:val="18"/>
                <w:szCs w:val="18"/>
                <w:lang w:eastAsia="bg-BG"/>
              </w:rPr>
            </w:pPr>
            <w:r w:rsidRPr="00391C99">
              <w:rPr>
                <w:rFonts w:ascii="Arial" w:hAnsi="Arial" w:cs="Arial"/>
                <w:color w:val="000000"/>
                <w:sz w:val="18"/>
                <w:szCs w:val="18"/>
                <w:lang w:eastAsia="bg-BG"/>
              </w:rPr>
              <w:t>БЛ</w:t>
            </w:r>
            <w:r>
              <w:rPr>
                <w:rFonts w:ascii="Arial" w:hAnsi="Arial" w:cs="Arial"/>
                <w:color w:val="000000"/>
                <w:sz w:val="18"/>
                <w:szCs w:val="18"/>
                <w:lang w:eastAsia="bg-BG"/>
              </w:rPr>
              <w:t>, ПКЛ</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13</w:t>
            </w:r>
          </w:p>
        </w:tc>
      </w:tr>
      <w:tr w:rsidR="00F05F67" w:rsidRPr="00391C99"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391C99" w:rsidRDefault="00F05F67" w:rsidP="00DD1990">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rPr>
                <w:rFonts w:ascii="Arial" w:hAnsi="Arial" w:cs="Arial"/>
                <w:color w:val="000000"/>
                <w:sz w:val="18"/>
                <w:szCs w:val="18"/>
                <w:lang w:eastAsia="bg-BG"/>
              </w:rPr>
            </w:pPr>
            <w:r w:rsidRPr="00391C99">
              <w:rPr>
                <w:rFonts w:ascii="Arial" w:hAnsi="Arial" w:cs="Arial"/>
                <w:color w:val="000000"/>
                <w:sz w:val="18"/>
                <w:szCs w:val="18"/>
                <w:lang w:eastAsia="bg-BG"/>
              </w:rPr>
              <w:t>ЦР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66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14</w:t>
            </w:r>
          </w:p>
        </w:tc>
      </w:tr>
      <w:tr w:rsidR="00F05F67" w:rsidRPr="00391C99"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391C99" w:rsidRDefault="00F05F67" w:rsidP="00DD1990">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rPr>
                <w:rFonts w:ascii="Arial" w:hAnsi="Arial" w:cs="Arial"/>
                <w:color w:val="000000"/>
                <w:sz w:val="18"/>
                <w:szCs w:val="18"/>
                <w:lang w:eastAsia="bg-BG"/>
              </w:rPr>
            </w:pPr>
            <w:r w:rsidRPr="00391C99">
              <w:rPr>
                <w:rFonts w:ascii="Arial" w:hAnsi="Arial" w:cs="Arial"/>
                <w:color w:val="000000"/>
                <w:sz w:val="18"/>
                <w:szCs w:val="18"/>
                <w:lang w:eastAsia="bg-BG"/>
              </w:rPr>
              <w:t>МЖД</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14</w:t>
            </w:r>
          </w:p>
        </w:tc>
      </w:tr>
      <w:tr w:rsidR="00F05F67" w:rsidRPr="00391C99"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391C99" w:rsidRDefault="00F05F67" w:rsidP="00DD1990">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rPr>
                <w:rFonts w:ascii="Arial" w:hAnsi="Arial" w:cs="Arial"/>
                <w:color w:val="000000"/>
                <w:sz w:val="18"/>
                <w:szCs w:val="18"/>
                <w:lang w:eastAsia="bg-BG"/>
              </w:rPr>
            </w:pPr>
            <w:r w:rsidRPr="00391C99">
              <w:rPr>
                <w:rFonts w:ascii="Arial" w:hAnsi="Arial" w:cs="Arial"/>
                <w:color w:val="000000"/>
                <w:sz w:val="18"/>
                <w:szCs w:val="18"/>
                <w:lang w:eastAsia="bg-BG"/>
              </w:rPr>
              <w:t>КДБ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86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13</w:t>
            </w:r>
          </w:p>
        </w:tc>
      </w:tr>
      <w:tr w:rsidR="00F05F67" w:rsidRPr="00391C99"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391C99" w:rsidRDefault="00F05F67" w:rsidP="00DD1990">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rPr>
                <w:rFonts w:ascii="Arial" w:hAnsi="Arial" w:cs="Arial"/>
                <w:color w:val="000000"/>
                <w:sz w:val="18"/>
                <w:szCs w:val="18"/>
                <w:lang w:eastAsia="bg-BG"/>
              </w:rPr>
            </w:pPr>
            <w:r w:rsidRPr="00391C99">
              <w:rPr>
                <w:rFonts w:ascii="Arial" w:hAnsi="Arial" w:cs="Arial"/>
                <w:color w:val="000000"/>
                <w:sz w:val="18"/>
                <w:szCs w:val="18"/>
                <w:lang w:eastAsia="bg-BG"/>
              </w:rPr>
              <w:t>СРЛП</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41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29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17</w:t>
            </w:r>
          </w:p>
        </w:tc>
      </w:tr>
      <w:tr w:rsidR="00F05F67" w:rsidRPr="00391C99"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391C99" w:rsidRDefault="00F05F67" w:rsidP="00DD1990">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rPr>
                <w:rFonts w:ascii="Arial" w:hAnsi="Arial" w:cs="Arial"/>
                <w:color w:val="000000"/>
                <w:sz w:val="18"/>
                <w:szCs w:val="18"/>
                <w:lang w:eastAsia="bg-BG"/>
              </w:rPr>
            </w:pPr>
            <w:r w:rsidRPr="00391C99">
              <w:rPr>
                <w:rFonts w:ascii="Arial" w:hAnsi="Arial" w:cs="Arial"/>
                <w:color w:val="000000"/>
                <w:sz w:val="18"/>
                <w:szCs w:val="18"/>
                <w:lang w:eastAsia="bg-BG"/>
              </w:rPr>
              <w:t>ПЛЯС</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12</w:t>
            </w:r>
          </w:p>
        </w:tc>
      </w:tr>
      <w:tr w:rsidR="00F05F67" w:rsidRPr="00391C99" w:rsidTr="00DD1990">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rPr>
                <w:rFonts w:ascii="Arial" w:hAnsi="Arial" w:cs="Arial"/>
                <w:color w:val="000000"/>
                <w:sz w:val="18"/>
                <w:szCs w:val="18"/>
                <w:lang w:eastAsia="bg-BG"/>
              </w:rPr>
            </w:pPr>
            <w:r w:rsidRPr="00391C99">
              <w:rPr>
                <w:rFonts w:ascii="Arial" w:hAnsi="Arial" w:cs="Arial"/>
                <w:color w:val="000000"/>
                <w:sz w:val="18"/>
                <w:szCs w:val="18"/>
                <w:lang w:eastAsia="bg-BG"/>
              </w:rPr>
              <w:t>ПРОБИРКА В ШИРОКОЛИСТНИ ВИСОКОСТЪБЛЕНИ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rPr>
                <w:rFonts w:ascii="Arial" w:hAnsi="Arial" w:cs="Arial"/>
                <w:color w:val="000000"/>
                <w:sz w:val="18"/>
                <w:szCs w:val="18"/>
                <w:lang w:eastAsia="bg-BG"/>
              </w:rPr>
            </w:pPr>
            <w:r w:rsidRPr="00391C99">
              <w:rPr>
                <w:rFonts w:ascii="Arial" w:hAnsi="Arial" w:cs="Arial"/>
                <w:color w:val="000000"/>
                <w:sz w:val="18"/>
                <w:szCs w:val="18"/>
                <w:lang w:eastAsia="bg-BG"/>
              </w:rPr>
              <w:t>ЧДБ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13</w:t>
            </w:r>
          </w:p>
        </w:tc>
      </w:tr>
      <w:tr w:rsidR="00F05F67" w:rsidRPr="00391C99"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391C99" w:rsidRDefault="00F05F67" w:rsidP="00DD1990">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rPr>
                <w:rFonts w:ascii="Arial" w:hAnsi="Arial" w:cs="Arial"/>
                <w:color w:val="000000"/>
                <w:sz w:val="18"/>
                <w:szCs w:val="18"/>
                <w:lang w:eastAsia="bg-BG"/>
              </w:rPr>
            </w:pPr>
            <w:r w:rsidRPr="00391C99">
              <w:rPr>
                <w:rFonts w:ascii="Arial" w:hAnsi="Arial" w:cs="Arial"/>
                <w:color w:val="000000"/>
                <w:sz w:val="18"/>
                <w:szCs w:val="18"/>
                <w:lang w:eastAsia="bg-BG"/>
              </w:rPr>
              <w:t>ЦР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66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14</w:t>
            </w:r>
          </w:p>
        </w:tc>
      </w:tr>
      <w:tr w:rsidR="00F05F67" w:rsidRPr="00391C99"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391C99" w:rsidRDefault="00F05F67" w:rsidP="00DD1990">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rPr>
                <w:rFonts w:ascii="Arial" w:hAnsi="Arial" w:cs="Arial"/>
                <w:color w:val="000000"/>
                <w:sz w:val="18"/>
                <w:szCs w:val="18"/>
                <w:lang w:eastAsia="bg-BG"/>
              </w:rPr>
            </w:pPr>
            <w:r w:rsidRPr="00391C99">
              <w:rPr>
                <w:rFonts w:ascii="Arial" w:hAnsi="Arial" w:cs="Arial"/>
                <w:color w:val="000000"/>
                <w:sz w:val="18"/>
                <w:szCs w:val="18"/>
                <w:lang w:eastAsia="bg-BG"/>
              </w:rPr>
              <w:t>КДБ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86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13</w:t>
            </w:r>
          </w:p>
        </w:tc>
      </w:tr>
      <w:tr w:rsidR="00F05F67" w:rsidRPr="00391C99"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391C99" w:rsidRDefault="00F05F67" w:rsidP="00DD1990">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rPr>
                <w:rFonts w:ascii="Arial" w:hAnsi="Arial" w:cs="Arial"/>
                <w:color w:val="000000"/>
                <w:sz w:val="18"/>
                <w:szCs w:val="18"/>
                <w:lang w:eastAsia="bg-BG"/>
              </w:rPr>
            </w:pPr>
            <w:r w:rsidRPr="00391C99">
              <w:rPr>
                <w:rFonts w:ascii="Arial" w:hAnsi="Arial" w:cs="Arial"/>
                <w:color w:val="000000"/>
                <w:sz w:val="18"/>
                <w:szCs w:val="18"/>
                <w:lang w:eastAsia="bg-BG"/>
              </w:rPr>
              <w:t>СРЛП</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41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29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17</w:t>
            </w:r>
          </w:p>
        </w:tc>
      </w:tr>
      <w:tr w:rsidR="00F05F67" w:rsidRPr="00391C99"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391C99" w:rsidRDefault="00F05F67" w:rsidP="00DD1990">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rPr>
                <w:rFonts w:ascii="Arial" w:hAnsi="Arial" w:cs="Arial"/>
                <w:color w:val="000000"/>
                <w:sz w:val="18"/>
                <w:szCs w:val="18"/>
                <w:lang w:eastAsia="bg-BG"/>
              </w:rPr>
            </w:pPr>
            <w:r w:rsidRPr="00391C99">
              <w:rPr>
                <w:rFonts w:ascii="Arial" w:hAnsi="Arial" w:cs="Arial"/>
                <w:color w:val="000000"/>
                <w:sz w:val="18"/>
                <w:szCs w:val="18"/>
                <w:lang w:eastAsia="bg-BG"/>
              </w:rPr>
              <w:t>ПЛЯС</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12</w:t>
            </w:r>
          </w:p>
        </w:tc>
      </w:tr>
      <w:tr w:rsidR="00F05F67" w:rsidRPr="00391C99" w:rsidTr="00DD1990">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rPr>
                <w:rFonts w:ascii="Arial" w:hAnsi="Arial" w:cs="Arial"/>
                <w:color w:val="000000"/>
                <w:sz w:val="18"/>
                <w:szCs w:val="18"/>
                <w:lang w:eastAsia="bg-BG"/>
              </w:rPr>
            </w:pPr>
            <w:r w:rsidRPr="00391C99">
              <w:rPr>
                <w:rFonts w:ascii="Arial" w:hAnsi="Arial" w:cs="Arial"/>
                <w:color w:val="000000"/>
                <w:sz w:val="18"/>
                <w:szCs w:val="18"/>
                <w:lang w:eastAsia="bg-BG"/>
              </w:rPr>
              <w:t>ПРОБИРКА В ИЗДЪНКОВИ ЗА ПРЕВРЪЩАНЕ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rPr>
                <w:rFonts w:ascii="Arial" w:hAnsi="Arial" w:cs="Arial"/>
                <w:color w:val="000000"/>
                <w:sz w:val="18"/>
                <w:szCs w:val="18"/>
                <w:lang w:eastAsia="bg-BG"/>
              </w:rPr>
            </w:pPr>
            <w:r w:rsidRPr="00391C99">
              <w:rPr>
                <w:rFonts w:ascii="Arial" w:hAnsi="Arial" w:cs="Arial"/>
                <w:color w:val="000000"/>
                <w:sz w:val="18"/>
                <w:szCs w:val="18"/>
                <w:lang w:eastAsia="bg-BG"/>
              </w:rPr>
              <w:t>ЧБ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37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21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23</w:t>
            </w:r>
          </w:p>
        </w:tc>
      </w:tr>
      <w:tr w:rsidR="00F05F67" w:rsidRPr="00391C99"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391C99" w:rsidRDefault="00F05F67" w:rsidP="00DD1990">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rPr>
                <w:rFonts w:ascii="Arial" w:hAnsi="Arial" w:cs="Arial"/>
                <w:color w:val="000000"/>
                <w:sz w:val="18"/>
                <w:szCs w:val="18"/>
                <w:lang w:eastAsia="bg-BG"/>
              </w:rPr>
            </w:pPr>
            <w:r w:rsidRPr="00391C99">
              <w:rPr>
                <w:rFonts w:ascii="Arial" w:hAnsi="Arial" w:cs="Arial"/>
                <w:color w:val="000000"/>
                <w:sz w:val="18"/>
                <w:szCs w:val="18"/>
                <w:lang w:eastAsia="bg-BG"/>
              </w:rPr>
              <w:t>БЛ</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74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12</w:t>
            </w:r>
          </w:p>
        </w:tc>
      </w:tr>
      <w:tr w:rsidR="00F05F67" w:rsidRPr="00391C99"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391C99" w:rsidRDefault="00F05F67" w:rsidP="00DD1990">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rPr>
                <w:rFonts w:ascii="Arial" w:hAnsi="Arial" w:cs="Arial"/>
                <w:color w:val="000000"/>
                <w:sz w:val="18"/>
                <w:szCs w:val="18"/>
                <w:lang w:eastAsia="bg-BG"/>
              </w:rPr>
            </w:pPr>
            <w:r w:rsidRPr="00391C99">
              <w:rPr>
                <w:rFonts w:ascii="Arial" w:hAnsi="Arial" w:cs="Arial"/>
                <w:color w:val="000000"/>
                <w:sz w:val="18"/>
                <w:szCs w:val="18"/>
                <w:lang w:eastAsia="bg-BG"/>
              </w:rPr>
              <w:t>ЦР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73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12</w:t>
            </w:r>
          </w:p>
        </w:tc>
      </w:tr>
      <w:tr w:rsidR="00F05F67" w:rsidRPr="00391C99"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391C99" w:rsidRDefault="00F05F67" w:rsidP="00DD1990">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rPr>
                <w:rFonts w:ascii="Arial" w:hAnsi="Arial" w:cs="Arial"/>
                <w:color w:val="000000"/>
                <w:sz w:val="18"/>
                <w:szCs w:val="18"/>
                <w:lang w:eastAsia="bg-BG"/>
              </w:rPr>
            </w:pPr>
            <w:r w:rsidRPr="00391C99">
              <w:rPr>
                <w:rFonts w:ascii="Arial" w:hAnsi="Arial" w:cs="Arial"/>
                <w:color w:val="000000"/>
                <w:sz w:val="18"/>
                <w:szCs w:val="18"/>
                <w:lang w:eastAsia="bg-BG"/>
              </w:rPr>
              <w:t>КДБ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86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391C99" w:rsidRDefault="00F05F67" w:rsidP="00DD1990">
            <w:pPr>
              <w:jc w:val="right"/>
              <w:rPr>
                <w:rFonts w:ascii="Arial" w:hAnsi="Arial" w:cs="Arial"/>
                <w:color w:val="000000"/>
                <w:sz w:val="18"/>
                <w:szCs w:val="18"/>
                <w:lang w:eastAsia="bg-BG"/>
              </w:rPr>
            </w:pPr>
            <w:r w:rsidRPr="00391C99">
              <w:rPr>
                <w:rFonts w:ascii="Arial" w:hAnsi="Arial" w:cs="Arial"/>
                <w:color w:val="000000"/>
                <w:sz w:val="18"/>
                <w:szCs w:val="18"/>
                <w:lang w:eastAsia="bg-BG"/>
              </w:rPr>
              <w:t>13</w:t>
            </w:r>
          </w:p>
        </w:tc>
      </w:tr>
    </w:tbl>
    <w:p w:rsidR="00F05F67" w:rsidRDefault="00F05F67" w:rsidP="00F05F67">
      <w:pPr>
        <w:ind w:firstLine="709"/>
        <w:jc w:val="both"/>
      </w:pPr>
    </w:p>
    <w:p w:rsidR="0095587B" w:rsidRDefault="0095587B" w:rsidP="00F05F67">
      <w:pPr>
        <w:ind w:firstLine="709"/>
        <w:jc w:val="both"/>
      </w:pPr>
    </w:p>
    <w:p w:rsidR="00F05F67" w:rsidRDefault="00F05F67" w:rsidP="00F05F67">
      <w:pPr>
        <w:pStyle w:val="PlainText"/>
        <w:ind w:firstLine="720"/>
        <w:jc w:val="both"/>
        <w:rPr>
          <w:rFonts w:ascii="Times New Roman" w:hAnsi="Times New Roman"/>
          <w:b/>
          <w:sz w:val="24"/>
          <w:lang w:val="bg-BG"/>
        </w:rPr>
      </w:pPr>
      <w:r>
        <w:rPr>
          <w:rFonts w:ascii="Times New Roman" w:hAnsi="Times New Roman"/>
          <w:b/>
          <w:sz w:val="24"/>
        </w:rPr>
        <w:lastRenderedPageBreak/>
        <w:t>6</w:t>
      </w:r>
      <w:r>
        <w:rPr>
          <w:rFonts w:ascii="Times New Roman" w:hAnsi="Times New Roman"/>
          <w:b/>
          <w:sz w:val="24"/>
          <w:lang w:val="ru-RU"/>
        </w:rPr>
        <w:t>. Възобновяне и залесяване</w:t>
      </w:r>
    </w:p>
    <w:p w:rsidR="00F05F67" w:rsidRDefault="00F05F67" w:rsidP="00F05F67">
      <w:pPr>
        <w:pStyle w:val="PlainText"/>
        <w:jc w:val="both"/>
        <w:rPr>
          <w:lang w:val="bg-BG"/>
        </w:rPr>
      </w:pPr>
    </w:p>
    <w:p w:rsidR="00F05F67" w:rsidRPr="001D19CA" w:rsidRDefault="00F05F67" w:rsidP="00F05F67">
      <w:pPr>
        <w:pStyle w:val="PlainText"/>
        <w:ind w:firstLine="720"/>
        <w:jc w:val="both"/>
        <w:rPr>
          <w:rFonts w:ascii="Times New Roman" w:hAnsi="Times New Roman" w:cs="Times New Roman"/>
          <w:sz w:val="24"/>
          <w:szCs w:val="24"/>
          <w:lang w:val="bg-BG"/>
        </w:rPr>
      </w:pPr>
      <w:r w:rsidRPr="001D19CA">
        <w:rPr>
          <w:rFonts w:ascii="Times New Roman" w:hAnsi="Times New Roman" w:cs="Times New Roman"/>
          <w:sz w:val="24"/>
          <w:szCs w:val="24"/>
          <w:lang w:val="bg-BG"/>
        </w:rPr>
        <w:t>Природните условия</w:t>
      </w:r>
      <w:r w:rsidRPr="001D19CA">
        <w:rPr>
          <w:rFonts w:ascii="Times New Roman" w:hAnsi="Times New Roman" w:cs="Times New Roman"/>
          <w:sz w:val="24"/>
          <w:szCs w:val="24"/>
        </w:rPr>
        <w:t xml:space="preserve"> в района на </w:t>
      </w:r>
      <w:r>
        <w:rPr>
          <w:rFonts w:ascii="Times New Roman" w:hAnsi="Times New Roman" w:cs="Times New Roman"/>
          <w:sz w:val="24"/>
          <w:szCs w:val="24"/>
          <w:lang w:val="bg-BG"/>
        </w:rPr>
        <w:t>горското стопанство</w:t>
      </w:r>
      <w:r w:rsidRPr="001D19CA">
        <w:rPr>
          <w:rFonts w:ascii="Times New Roman" w:hAnsi="Times New Roman" w:cs="Times New Roman"/>
          <w:sz w:val="24"/>
          <w:szCs w:val="24"/>
        </w:rPr>
        <w:t xml:space="preserve"> са сравнително благоприятни за естествено</w:t>
      </w:r>
      <w:r w:rsidRPr="001D19CA">
        <w:rPr>
          <w:rFonts w:ascii="Times New Roman" w:hAnsi="Times New Roman" w:cs="Times New Roman"/>
          <w:sz w:val="24"/>
          <w:szCs w:val="24"/>
          <w:lang w:val="bg-BG"/>
        </w:rPr>
        <w:t>то</w:t>
      </w:r>
      <w:r w:rsidRPr="001D19CA">
        <w:rPr>
          <w:rFonts w:ascii="Times New Roman" w:hAnsi="Times New Roman" w:cs="Times New Roman"/>
          <w:sz w:val="24"/>
          <w:szCs w:val="24"/>
        </w:rPr>
        <w:t xml:space="preserve"> възобновяване</w:t>
      </w:r>
      <w:r w:rsidRPr="001D19CA">
        <w:rPr>
          <w:rFonts w:ascii="Times New Roman" w:hAnsi="Times New Roman" w:cs="Times New Roman"/>
          <w:sz w:val="24"/>
          <w:szCs w:val="24"/>
          <w:lang w:val="bg-BG"/>
        </w:rPr>
        <w:t xml:space="preserve"> на </w:t>
      </w:r>
      <w:r>
        <w:rPr>
          <w:rFonts w:ascii="Times New Roman" w:hAnsi="Times New Roman" w:cs="Times New Roman"/>
          <w:sz w:val="24"/>
          <w:szCs w:val="24"/>
          <w:lang w:val="bg-BG"/>
        </w:rPr>
        <w:t>основните лесообразуватели в района- цера, благуна, източния горун</w:t>
      </w:r>
      <w:r w:rsidRPr="001D19CA">
        <w:rPr>
          <w:rFonts w:ascii="Times New Roman" w:hAnsi="Times New Roman" w:cs="Times New Roman"/>
          <w:sz w:val="24"/>
          <w:szCs w:val="24"/>
          <w:lang w:val="bg-BG"/>
        </w:rPr>
        <w:t>. При правилно извеждан</w:t>
      </w:r>
      <w:r>
        <w:rPr>
          <w:rFonts w:ascii="Times New Roman" w:hAnsi="Times New Roman" w:cs="Times New Roman"/>
          <w:sz w:val="24"/>
          <w:szCs w:val="24"/>
          <w:lang w:val="bg-BG"/>
        </w:rPr>
        <w:t xml:space="preserve">е на възобновителните сечи, </w:t>
      </w:r>
      <w:r w:rsidRPr="001D19CA">
        <w:rPr>
          <w:rFonts w:ascii="Times New Roman" w:hAnsi="Times New Roman" w:cs="Times New Roman"/>
          <w:sz w:val="24"/>
          <w:szCs w:val="24"/>
          <w:lang w:val="bg-BG"/>
        </w:rPr>
        <w:t xml:space="preserve">възобновителния процес протича сравнително успешно и резултатите са положителни на среднобогати и богати и свежи месторастения. </w:t>
      </w:r>
      <w:r>
        <w:rPr>
          <w:rFonts w:ascii="Times New Roman" w:hAnsi="Times New Roman"/>
          <w:sz w:val="24"/>
          <w:lang w:val="bg-BG"/>
        </w:rPr>
        <w:t>Затова, през настоящия ревизионен период, в зрелите гори, ще се разчита  на семенно естествено възобновяване.</w:t>
      </w:r>
    </w:p>
    <w:p w:rsidR="00F05F67" w:rsidRDefault="00F05F67" w:rsidP="00F05F67">
      <w:pPr>
        <w:pStyle w:val="PlainText"/>
        <w:ind w:firstLine="720"/>
        <w:jc w:val="both"/>
        <w:rPr>
          <w:rFonts w:ascii="Times New Roman" w:hAnsi="Times New Roman"/>
          <w:sz w:val="24"/>
          <w:lang w:val="bg-BG"/>
        </w:rPr>
      </w:pPr>
      <w:r w:rsidRPr="001D19CA">
        <w:rPr>
          <w:rFonts w:ascii="Times New Roman" w:hAnsi="Times New Roman" w:cs="Times New Roman"/>
          <w:sz w:val="24"/>
          <w:szCs w:val="24"/>
          <w:lang w:val="bg-BG"/>
        </w:rPr>
        <w:t>Важно условие за успеха на естественото възобновяване е поддържането на оптимален склоп при извеждането на всяка една от фазите на сечите с предварително естествено възобновяване, навременно отглеждане на подраста, опазването му от паша и повреди при сечта, спазване дисциплината на сеч и своевременното почистване на насажденията от отпадъците от сечите.</w:t>
      </w:r>
    </w:p>
    <w:p w:rsidR="00F05F67" w:rsidRDefault="00F05F67" w:rsidP="00F05F67">
      <w:pPr>
        <w:pStyle w:val="PlainText"/>
        <w:ind w:firstLine="720"/>
        <w:jc w:val="both"/>
        <w:rPr>
          <w:rFonts w:ascii="Times New Roman" w:hAnsi="Times New Roman"/>
          <w:sz w:val="24"/>
          <w:lang w:val="bg-BG"/>
        </w:rPr>
      </w:pPr>
      <w:r>
        <w:rPr>
          <w:rFonts w:ascii="Times New Roman" w:hAnsi="Times New Roman"/>
          <w:sz w:val="24"/>
          <w:lang w:val="bg-BG"/>
        </w:rPr>
        <w:t xml:space="preserve">Успешното семенно възобновяване на насажденията изисква и </w:t>
      </w:r>
      <w:r>
        <w:rPr>
          <w:rFonts w:ascii="Times New Roman" w:hAnsi="Times New Roman"/>
          <w:b/>
          <w:sz w:val="24"/>
          <w:lang w:val="bg-BG"/>
        </w:rPr>
        <w:t xml:space="preserve">правилно извеждане (по вид, интензивност и сезон) на предвидените възобновителни сечи, по възможност в семеносни години и при опазване на наличния подраст. </w:t>
      </w:r>
    </w:p>
    <w:p w:rsidR="00F05F67" w:rsidRDefault="00F05F67" w:rsidP="00F05F67">
      <w:pPr>
        <w:pStyle w:val="PlainText"/>
        <w:ind w:firstLine="720"/>
        <w:jc w:val="both"/>
        <w:rPr>
          <w:rFonts w:ascii="Times New Roman" w:hAnsi="Times New Roman"/>
          <w:b/>
          <w:sz w:val="24"/>
          <w:lang w:val="bg-BG"/>
        </w:rPr>
      </w:pPr>
      <w:r>
        <w:rPr>
          <w:rFonts w:ascii="Times New Roman" w:hAnsi="Times New Roman"/>
          <w:sz w:val="24"/>
          <w:lang w:val="bg-BG"/>
        </w:rPr>
        <w:t xml:space="preserve">Едновременно с това, на места, където възобновяване липсва или е недостатъчно се предвижда </w:t>
      </w:r>
      <w:r>
        <w:rPr>
          <w:rFonts w:ascii="Times New Roman" w:hAnsi="Times New Roman"/>
          <w:b/>
          <w:sz w:val="24"/>
          <w:lang w:val="bg-BG"/>
        </w:rPr>
        <w:t xml:space="preserve">задължителното и навременното комбиниране на възобновителните сечи с мероприятия по подпомагане на </w:t>
      </w:r>
      <w:r>
        <w:rPr>
          <w:rFonts w:ascii="Times New Roman" w:hAnsi="Times New Roman"/>
          <w:b/>
          <w:sz w:val="24"/>
          <w:lang w:val="ru-RU"/>
        </w:rPr>
        <w:t>естественото</w:t>
      </w:r>
      <w:r>
        <w:rPr>
          <w:rFonts w:ascii="Times New Roman" w:hAnsi="Times New Roman"/>
          <w:b/>
          <w:sz w:val="24"/>
          <w:lang w:val="bg-BG"/>
        </w:rPr>
        <w:t xml:space="preserve"> възобновяване.</w:t>
      </w:r>
    </w:p>
    <w:p w:rsidR="00F05F67" w:rsidRDefault="00F05F67" w:rsidP="00F05F67">
      <w:pPr>
        <w:pStyle w:val="PlainText"/>
        <w:ind w:firstLine="720"/>
        <w:jc w:val="both"/>
        <w:rPr>
          <w:rFonts w:ascii="Times New Roman" w:hAnsi="Times New Roman"/>
          <w:sz w:val="24"/>
          <w:lang w:val="bg-BG"/>
        </w:rPr>
      </w:pPr>
      <w:r>
        <w:rPr>
          <w:rFonts w:ascii="Times New Roman" w:hAnsi="Times New Roman"/>
          <w:sz w:val="24"/>
          <w:lang w:val="bg-BG"/>
        </w:rPr>
        <w:t xml:space="preserve">В настоящият план се предвижда </w:t>
      </w:r>
      <w:r>
        <w:rPr>
          <w:rFonts w:ascii="Times New Roman" w:hAnsi="Times New Roman"/>
          <w:b/>
          <w:sz w:val="24"/>
          <w:lang w:val="ru-RU"/>
        </w:rPr>
        <w:t>подпомага</w:t>
      </w:r>
      <w:r>
        <w:rPr>
          <w:rFonts w:ascii="Times New Roman" w:hAnsi="Times New Roman"/>
          <w:b/>
          <w:sz w:val="24"/>
          <w:lang w:val="bg-BG"/>
        </w:rPr>
        <w:t>не</w:t>
      </w:r>
      <w:r>
        <w:rPr>
          <w:rFonts w:ascii="Times New Roman" w:hAnsi="Times New Roman"/>
          <w:b/>
          <w:sz w:val="24"/>
          <w:lang w:val="ru-RU"/>
        </w:rPr>
        <w:t xml:space="preserve"> </w:t>
      </w:r>
      <w:r>
        <w:rPr>
          <w:rFonts w:ascii="Times New Roman" w:hAnsi="Times New Roman"/>
          <w:b/>
          <w:sz w:val="24"/>
          <w:lang w:val="bg-BG"/>
        </w:rPr>
        <w:t>на</w:t>
      </w:r>
      <w:r>
        <w:rPr>
          <w:rFonts w:ascii="Times New Roman" w:hAnsi="Times New Roman"/>
          <w:b/>
          <w:sz w:val="24"/>
          <w:lang w:val="ru-RU"/>
        </w:rPr>
        <w:t xml:space="preserve"> възобновяване</w:t>
      </w:r>
      <w:r>
        <w:rPr>
          <w:rFonts w:ascii="Times New Roman" w:hAnsi="Times New Roman"/>
          <w:b/>
          <w:sz w:val="24"/>
          <w:lang w:val="bg-BG"/>
        </w:rPr>
        <w:t>то</w:t>
      </w:r>
      <w:r>
        <w:rPr>
          <w:rFonts w:ascii="Times New Roman" w:hAnsi="Times New Roman"/>
          <w:b/>
          <w:sz w:val="24"/>
          <w:lang w:val="ru-RU"/>
        </w:rPr>
        <w:t xml:space="preserve"> </w:t>
      </w:r>
      <w:r>
        <w:rPr>
          <w:rFonts w:ascii="Times New Roman" w:hAnsi="Times New Roman"/>
          <w:b/>
          <w:sz w:val="24"/>
          <w:lang w:val="bg-BG"/>
        </w:rPr>
        <w:t>без залесяване</w:t>
      </w:r>
      <w:r>
        <w:rPr>
          <w:rFonts w:ascii="Times New Roman" w:hAnsi="Times New Roman"/>
          <w:sz w:val="24"/>
          <w:lang w:val="bg-BG"/>
        </w:rPr>
        <w:t xml:space="preserve"> </w:t>
      </w:r>
      <w:r>
        <w:rPr>
          <w:rFonts w:ascii="Times New Roman" w:hAnsi="Times New Roman"/>
          <w:sz w:val="24"/>
          <w:lang w:val="ru-RU"/>
        </w:rPr>
        <w:t>чрез:</w:t>
      </w:r>
    </w:p>
    <w:p w:rsidR="00F05F67" w:rsidRDefault="00F05F67" w:rsidP="00F05F67">
      <w:pPr>
        <w:ind w:firstLine="720"/>
        <w:jc w:val="both"/>
        <w:rPr>
          <w:lang w:val="bg-BG"/>
        </w:rPr>
      </w:pPr>
      <w:r w:rsidRPr="0077757B">
        <w:rPr>
          <w:b/>
          <w:i/>
        </w:rPr>
        <w:t xml:space="preserve">- </w:t>
      </w:r>
      <w:r>
        <w:rPr>
          <w:b/>
          <w:i/>
          <w:lang w:val="ru-RU"/>
        </w:rPr>
        <w:t>Изсичане на подлеса</w:t>
      </w:r>
      <w:r w:rsidRPr="0077757B">
        <w:rPr>
          <w:lang w:val="ru-RU"/>
        </w:rPr>
        <w:t xml:space="preserve">- предвидено </w:t>
      </w:r>
      <w:r w:rsidRPr="0077757B">
        <w:t xml:space="preserve">в насаждения, в които е </w:t>
      </w:r>
      <w:r>
        <w:rPr>
          <w:lang w:val="bg-BG"/>
        </w:rPr>
        <w:t>планирано</w:t>
      </w:r>
      <w:r w:rsidRPr="0077757B">
        <w:t xml:space="preserve"> извеждане на</w:t>
      </w:r>
      <w:r w:rsidRPr="0077757B">
        <w:rPr>
          <w:lang w:val="ru-RU"/>
        </w:rPr>
        <w:t xml:space="preserve"> възобновителни сечи</w:t>
      </w:r>
      <w:r>
        <w:rPr>
          <w:lang w:val="ru-RU"/>
        </w:rPr>
        <w:t xml:space="preserve"> (постепенно- котловинни)</w:t>
      </w:r>
      <w:r w:rsidRPr="0077757B">
        <w:t>, като мероприятието е отразено и в таксационните описания.</w:t>
      </w:r>
      <w:r>
        <w:t xml:space="preserve"> </w:t>
      </w:r>
    </w:p>
    <w:p w:rsidR="00F05F67" w:rsidRDefault="00F05F67" w:rsidP="00F05F67">
      <w:pPr>
        <w:ind w:firstLine="720"/>
        <w:jc w:val="both"/>
        <w:rPr>
          <w:lang w:val="bg-BG"/>
        </w:rPr>
      </w:pPr>
      <w:r>
        <w:t xml:space="preserve">Това са отдели, подотдели: 121 "к", 305 "а", 305 "в", 307 "д", 308 "а", 309 "в", 311 "а", 311 "б", 312 "а", 312 "в", 312 "д", 312 "ж", 313 "а", 313 "б", 313 "д", 313 "е", 314 "в", 314 "д", 315 "а", 315 "б", 315 "в", 315 "г", 316 "г", 316 "д", 317 "б", 317 "г", 317 "д", 320 "а", 320 "б", 320 "ж", 321 "б", 325 "ж", 325 "з", 326 "д", 327 "б", 327 "г", 331 "а", 331 "в", 331 "е", 331 "и", 331 "л", 331 "м", 331 "о", 331 "п", 332 "б", 332 "г", 336 "а", 336 "в", 336 "г", 336 "д", 337 "а"  и др. </w:t>
      </w:r>
      <w:r w:rsidRPr="00C633C0">
        <w:t xml:space="preserve">Насажденията са </w:t>
      </w:r>
      <w:r>
        <w:rPr>
          <w:lang w:val="bg-BG"/>
        </w:rPr>
        <w:t>от всички стопански класове на горите за превръщане и иглолистните гори, в които са предвидени възобновителни сечи</w:t>
      </w:r>
      <w:r w:rsidRPr="00C633C0">
        <w:t>.</w:t>
      </w:r>
      <w:r w:rsidRPr="00C633C0">
        <w:rPr>
          <w:lang w:val="bg-BG"/>
        </w:rPr>
        <w:t xml:space="preserve"> </w:t>
      </w:r>
    </w:p>
    <w:p w:rsidR="00F05F67" w:rsidRDefault="00F05F67" w:rsidP="00F05F67">
      <w:pPr>
        <w:ind w:firstLine="720"/>
        <w:jc w:val="both"/>
        <w:rPr>
          <w:lang w:val="bg-BG"/>
        </w:rPr>
      </w:pPr>
      <w:r w:rsidRPr="002A33A3">
        <w:rPr>
          <w:lang w:val="bg-BG"/>
        </w:rPr>
        <w:t xml:space="preserve">Предвидено е </w:t>
      </w:r>
      <w:r>
        <w:rPr>
          <w:lang w:val="bg-BG"/>
        </w:rPr>
        <w:t xml:space="preserve">мероприятието </w:t>
      </w:r>
      <w:r w:rsidRPr="002A33A3">
        <w:rPr>
          <w:lang w:val="bg-BG"/>
        </w:rPr>
        <w:t xml:space="preserve">да се извърши </w:t>
      </w:r>
      <w:r>
        <w:rPr>
          <w:lang w:val="bg-BG"/>
        </w:rPr>
        <w:t xml:space="preserve">в подотделите, в местата заети от подлес, когато покритието му е 40 и повече процента от общата площ на подотдела, еднократно за десетилетието, на </w:t>
      </w:r>
      <w:r w:rsidRPr="002A33A3">
        <w:rPr>
          <w:lang w:val="bg-BG"/>
        </w:rPr>
        <w:t xml:space="preserve">площ </w:t>
      </w:r>
      <w:r>
        <w:rPr>
          <w:lang w:val="bg-BG"/>
        </w:rPr>
        <w:t>367.3</w:t>
      </w:r>
      <w:r w:rsidRPr="00C633C0">
        <w:rPr>
          <w:lang w:val="ru-RU"/>
        </w:rPr>
        <w:t xml:space="preserve"> </w:t>
      </w:r>
      <w:r w:rsidRPr="00C633C0">
        <w:rPr>
          <w:lang w:val="bg-BG"/>
        </w:rPr>
        <w:t xml:space="preserve"> ха.</w:t>
      </w:r>
    </w:p>
    <w:p w:rsidR="00F05F67" w:rsidRDefault="00F05F67" w:rsidP="00F05F67">
      <w:pPr>
        <w:ind w:firstLine="720"/>
        <w:jc w:val="both"/>
        <w:rPr>
          <w:b/>
        </w:rPr>
      </w:pPr>
      <w:r w:rsidRPr="0077757B">
        <w:t>С извеждането на възобновителните сечи и появата на подраст в насажденията е необходимо да се положат максимални грижи и за неговото</w:t>
      </w:r>
      <w:r w:rsidRPr="0077757B">
        <w:rPr>
          <w:b/>
        </w:rPr>
        <w:t xml:space="preserve">  </w:t>
      </w:r>
      <w:r w:rsidRPr="0077757B">
        <w:t>опазване, включващо</w:t>
      </w:r>
      <w:r w:rsidRPr="0077757B">
        <w:rPr>
          <w:b/>
        </w:rPr>
        <w:t xml:space="preserve"> забрана на пашата и почистване на сечищата.</w:t>
      </w:r>
    </w:p>
    <w:p w:rsidR="00F05F67" w:rsidRDefault="00F05F67" w:rsidP="00F05F67">
      <w:pPr>
        <w:ind w:firstLine="426"/>
        <w:jc w:val="both"/>
        <w:rPr>
          <w:lang w:val="bg-BG"/>
        </w:rPr>
      </w:pPr>
      <w:r>
        <w:rPr>
          <w:lang w:val="bg-BG"/>
        </w:rPr>
        <w:t xml:space="preserve">В горскостопанския план е предвидено и </w:t>
      </w:r>
      <w:r>
        <w:rPr>
          <w:b/>
          <w:i/>
          <w:lang w:val="bg-BG"/>
        </w:rPr>
        <w:t>Отглеждане</w:t>
      </w:r>
      <w:r w:rsidRPr="002A33A3">
        <w:rPr>
          <w:b/>
          <w:i/>
          <w:lang w:val="bg-BG"/>
        </w:rPr>
        <w:t xml:space="preserve"> на подраста</w:t>
      </w:r>
      <w:r>
        <w:rPr>
          <w:lang w:val="bg-BG"/>
        </w:rPr>
        <w:t>- важно лесовъдско мероприятие, което</w:t>
      </w:r>
      <w:r w:rsidRPr="002A33A3">
        <w:rPr>
          <w:lang w:val="bg-BG"/>
        </w:rPr>
        <w:t xml:space="preserve"> се провежда </w:t>
      </w:r>
      <w:r>
        <w:rPr>
          <w:lang w:val="bg-BG"/>
        </w:rPr>
        <w:t>в освобождаваните котли при постепенно- котловинна</w:t>
      </w:r>
      <w:r w:rsidRPr="002A33A3">
        <w:rPr>
          <w:lang w:val="bg-BG"/>
        </w:rPr>
        <w:t xml:space="preserve"> сеч</w:t>
      </w:r>
      <w:r>
        <w:rPr>
          <w:lang w:val="bg-BG"/>
        </w:rPr>
        <w:t>, в насаждения с частично прерасъл подраст, с цел</w:t>
      </w:r>
      <w:r w:rsidRPr="002A33A3">
        <w:rPr>
          <w:lang w:val="bg-BG"/>
        </w:rPr>
        <w:t xml:space="preserve"> регулиране на състава и произхода им. </w:t>
      </w:r>
    </w:p>
    <w:p w:rsidR="00F05F67" w:rsidRPr="002A33A3" w:rsidRDefault="00F05F67" w:rsidP="00F05F67">
      <w:pPr>
        <w:ind w:firstLine="426"/>
        <w:jc w:val="both"/>
        <w:rPr>
          <w:lang w:val="bg-BG"/>
        </w:rPr>
      </w:pPr>
      <w:r w:rsidRPr="002A33A3">
        <w:rPr>
          <w:lang w:val="bg-BG"/>
        </w:rPr>
        <w:t xml:space="preserve">Предвидено е да се извърши </w:t>
      </w:r>
      <w:r>
        <w:rPr>
          <w:lang w:val="bg-BG"/>
        </w:rPr>
        <w:t>площ</w:t>
      </w:r>
      <w:r w:rsidRPr="002A33A3">
        <w:rPr>
          <w:lang w:val="bg-BG"/>
        </w:rPr>
        <w:t xml:space="preserve"> </w:t>
      </w:r>
      <w:r>
        <w:rPr>
          <w:lang w:val="bg-BG"/>
        </w:rPr>
        <w:t xml:space="preserve">на </w:t>
      </w:r>
      <w:r w:rsidRPr="002A33A3">
        <w:rPr>
          <w:lang w:val="bg-BG"/>
        </w:rPr>
        <w:t xml:space="preserve">площ </w:t>
      </w:r>
      <w:r>
        <w:rPr>
          <w:lang w:val="bg-BG"/>
        </w:rPr>
        <w:t>396.6</w:t>
      </w:r>
      <w:r w:rsidRPr="00F14F6C">
        <w:rPr>
          <w:lang w:val="bg-BG"/>
        </w:rPr>
        <w:t xml:space="preserve"> ха, в отдели, подотдели: </w:t>
      </w:r>
      <w:r w:rsidRPr="00DB6ABA">
        <w:t>384 "д", 386 "б", 386 "г", 386 "д", 395 "ж", 395 "з", 396 "б", 396 "в", 396 "к", 397 "б", 397 "в", 397 "г", 398 "е", 398 "м", 400 "а", 402 "а", 402 "б", 403 "а", 404 "а", 404 "в", 405 "в", 405 "г", 406 "а", 406 "б", 406</w:t>
      </w:r>
      <w:r>
        <w:t xml:space="preserve"> "д", 406 "е", 406 "я", 407 "ж" </w:t>
      </w:r>
      <w:r w:rsidRPr="00F14F6C">
        <w:rPr>
          <w:lang w:val="bg-BG"/>
        </w:rPr>
        <w:t>и др</w:t>
      </w:r>
      <w:r w:rsidRPr="002A33A3">
        <w:rPr>
          <w:lang w:val="bg-BG"/>
        </w:rPr>
        <w:t xml:space="preserve">. Планирано е само по площ без материален добив. </w:t>
      </w:r>
    </w:p>
    <w:p w:rsidR="00F05F67" w:rsidRDefault="00F05F67" w:rsidP="00F05F67">
      <w:pPr>
        <w:ind w:firstLine="720"/>
        <w:jc w:val="both"/>
      </w:pPr>
    </w:p>
    <w:p w:rsidR="00F05F67" w:rsidRPr="0077757B" w:rsidRDefault="00F05F67" w:rsidP="00F05F67">
      <w:pPr>
        <w:ind w:firstLine="720"/>
        <w:jc w:val="both"/>
        <w:rPr>
          <w:b/>
        </w:rPr>
      </w:pPr>
      <w:r w:rsidRPr="001D19CA">
        <w:t xml:space="preserve">В </w:t>
      </w:r>
      <w:r w:rsidRPr="009114B9">
        <w:t>насажденията и културите от акация ще се разчита на издънково естествено възобновяване.</w:t>
      </w:r>
    </w:p>
    <w:p w:rsidR="00F05F67" w:rsidRPr="00EC327E" w:rsidRDefault="00F05F67" w:rsidP="00F05F67">
      <w:pPr>
        <w:pStyle w:val="PlainText"/>
        <w:ind w:firstLine="720"/>
        <w:jc w:val="both"/>
        <w:rPr>
          <w:rFonts w:ascii="Times New Roman" w:hAnsi="Times New Roman"/>
          <w:sz w:val="24"/>
          <w:lang w:val="bg-BG"/>
        </w:rPr>
      </w:pPr>
    </w:p>
    <w:p w:rsidR="00F05F67" w:rsidRDefault="00F05F67" w:rsidP="00F05F67">
      <w:pPr>
        <w:pStyle w:val="PlainText"/>
        <w:ind w:firstLine="720"/>
        <w:jc w:val="both"/>
        <w:rPr>
          <w:rFonts w:ascii="Times New Roman" w:hAnsi="Times New Roman"/>
          <w:sz w:val="24"/>
          <w:lang w:val="ru-RU"/>
        </w:rPr>
      </w:pPr>
      <w:r w:rsidRPr="00ED326F">
        <w:rPr>
          <w:rFonts w:ascii="Times New Roman" w:hAnsi="Times New Roman"/>
          <w:sz w:val="24"/>
          <w:lang w:val="bg-BG"/>
        </w:rPr>
        <w:t>Освен</w:t>
      </w:r>
      <w:r w:rsidRPr="00ED326F">
        <w:rPr>
          <w:rFonts w:ascii="Times New Roman" w:hAnsi="Times New Roman"/>
          <w:sz w:val="24"/>
          <w:lang w:val="ru-RU"/>
        </w:rPr>
        <w:t xml:space="preserve"> </w:t>
      </w:r>
      <w:r w:rsidRPr="00ED326F">
        <w:rPr>
          <w:rFonts w:ascii="Times New Roman" w:hAnsi="Times New Roman"/>
          <w:sz w:val="24"/>
          <w:lang w:val="bg-BG"/>
        </w:rPr>
        <w:t>мероприятия по подпомагане на  естественото възобновяване на горите,</w:t>
      </w:r>
      <w:r w:rsidRPr="00ED326F">
        <w:rPr>
          <w:rFonts w:ascii="Times New Roman" w:hAnsi="Times New Roman"/>
          <w:sz w:val="24"/>
          <w:lang w:val="ru-RU"/>
        </w:rPr>
        <w:t xml:space="preserve"> през следващото десетилетие </w:t>
      </w:r>
      <w:r w:rsidRPr="00ED326F">
        <w:rPr>
          <w:rFonts w:ascii="Times New Roman" w:hAnsi="Times New Roman"/>
          <w:sz w:val="24"/>
          <w:lang w:val="bg-BG"/>
        </w:rPr>
        <w:t xml:space="preserve">на територията са </w:t>
      </w:r>
      <w:r>
        <w:rPr>
          <w:rFonts w:ascii="Times New Roman" w:hAnsi="Times New Roman"/>
          <w:sz w:val="24"/>
          <w:lang w:val="bg-BG"/>
        </w:rPr>
        <w:t>планирани</w:t>
      </w:r>
      <w:r w:rsidRPr="00ED326F">
        <w:rPr>
          <w:rFonts w:ascii="Times New Roman" w:hAnsi="Times New Roman"/>
          <w:sz w:val="24"/>
          <w:lang w:val="bg-BG"/>
        </w:rPr>
        <w:t xml:space="preserve"> и мероприятия по изкуствено възобновяване- възобновяване чрез залесяване</w:t>
      </w:r>
      <w:r>
        <w:rPr>
          <w:rFonts w:ascii="Times New Roman" w:hAnsi="Times New Roman"/>
          <w:sz w:val="24"/>
          <w:lang w:val="bg-BG"/>
        </w:rPr>
        <w:t xml:space="preserve">, </w:t>
      </w:r>
      <w:r w:rsidRPr="00DE5682">
        <w:rPr>
          <w:rFonts w:ascii="Times New Roman" w:hAnsi="Times New Roman"/>
          <w:b/>
          <w:sz w:val="24"/>
          <w:lang w:val="bg-BG"/>
        </w:rPr>
        <w:t xml:space="preserve">на обща площ </w:t>
      </w:r>
      <w:r>
        <w:rPr>
          <w:rFonts w:ascii="Times New Roman" w:hAnsi="Times New Roman"/>
          <w:b/>
          <w:sz w:val="24"/>
          <w:lang w:val="bg-BG"/>
        </w:rPr>
        <w:t>10.8</w:t>
      </w:r>
      <w:r w:rsidRPr="00DE5682">
        <w:rPr>
          <w:rFonts w:ascii="Times New Roman" w:hAnsi="Times New Roman"/>
          <w:b/>
          <w:sz w:val="24"/>
          <w:lang w:val="bg-BG"/>
        </w:rPr>
        <w:t xml:space="preserve"> ха</w:t>
      </w:r>
      <w:r w:rsidRPr="00DE5682">
        <w:rPr>
          <w:rFonts w:ascii="Times New Roman" w:hAnsi="Times New Roman"/>
          <w:b/>
          <w:sz w:val="24"/>
          <w:lang w:val="ru-RU"/>
        </w:rPr>
        <w:t>.</w:t>
      </w:r>
      <w:r w:rsidRPr="00ED326F">
        <w:rPr>
          <w:rFonts w:ascii="Times New Roman" w:hAnsi="Times New Roman"/>
          <w:sz w:val="24"/>
          <w:lang w:val="ru-RU"/>
        </w:rPr>
        <w:t xml:space="preserve"> </w:t>
      </w:r>
    </w:p>
    <w:p w:rsidR="00F05F67" w:rsidRPr="00ED326F" w:rsidRDefault="00F05F67" w:rsidP="00F05F67">
      <w:pPr>
        <w:pStyle w:val="PlainText"/>
        <w:ind w:firstLine="720"/>
        <w:jc w:val="both"/>
        <w:rPr>
          <w:rFonts w:ascii="Times New Roman" w:hAnsi="Times New Roman"/>
          <w:sz w:val="24"/>
          <w:lang w:val="bg-BG"/>
        </w:rPr>
      </w:pPr>
    </w:p>
    <w:p w:rsidR="00F05F67" w:rsidRPr="00ED326F" w:rsidRDefault="00F05F67" w:rsidP="00F05F67">
      <w:pPr>
        <w:pStyle w:val="PlainText"/>
        <w:ind w:firstLine="720"/>
        <w:jc w:val="both"/>
        <w:rPr>
          <w:rFonts w:ascii="Times New Roman" w:hAnsi="Times New Roman"/>
          <w:sz w:val="24"/>
          <w:lang w:val="bg-BG"/>
        </w:rPr>
      </w:pPr>
      <w:r w:rsidRPr="00ED326F">
        <w:rPr>
          <w:rFonts w:ascii="Times New Roman" w:hAnsi="Times New Roman"/>
          <w:sz w:val="24"/>
          <w:lang w:val="ru-RU"/>
        </w:rPr>
        <w:t xml:space="preserve">По </w:t>
      </w:r>
      <w:r>
        <w:rPr>
          <w:rFonts w:ascii="Times New Roman" w:hAnsi="Times New Roman"/>
          <w:sz w:val="24"/>
          <w:lang w:val="bg-BG"/>
        </w:rPr>
        <w:t>насоки</w:t>
      </w:r>
      <w:r w:rsidRPr="00ED326F">
        <w:rPr>
          <w:rFonts w:ascii="Times New Roman" w:hAnsi="Times New Roman"/>
          <w:sz w:val="24"/>
          <w:lang w:val="bg-BG"/>
        </w:rPr>
        <w:t>,</w:t>
      </w:r>
      <w:r w:rsidRPr="00ED326F">
        <w:rPr>
          <w:rFonts w:ascii="Times New Roman" w:hAnsi="Times New Roman"/>
          <w:sz w:val="24"/>
          <w:lang w:val="ru-RU"/>
        </w:rPr>
        <w:t xml:space="preserve"> залесяването се разпределя както следва  </w:t>
      </w:r>
      <w:r w:rsidRPr="00ED326F">
        <w:rPr>
          <w:rFonts w:ascii="Times New Roman" w:hAnsi="Times New Roman"/>
          <w:sz w:val="24"/>
          <w:lang w:val="bg-BG"/>
        </w:rPr>
        <w:t>(</w:t>
      </w:r>
      <w:r w:rsidRPr="00ED326F">
        <w:rPr>
          <w:rFonts w:ascii="Times New Roman" w:hAnsi="Times New Roman"/>
          <w:sz w:val="24"/>
          <w:lang w:val="ru-RU"/>
        </w:rPr>
        <w:t>Т</w:t>
      </w:r>
      <w:r w:rsidRPr="00EE4586">
        <w:rPr>
          <w:rFonts w:ascii="Times New Roman" w:hAnsi="Times New Roman"/>
          <w:sz w:val="24"/>
          <w:lang w:val="ru-RU"/>
        </w:rPr>
        <w:t xml:space="preserve">абл. </w:t>
      </w:r>
      <w:r w:rsidRPr="00EE4586">
        <w:rPr>
          <w:rFonts w:ascii="Times New Roman" w:hAnsi="Times New Roman"/>
          <w:sz w:val="24"/>
          <w:lang w:val="bg-BG"/>
        </w:rPr>
        <w:t>№</w:t>
      </w:r>
      <w:r w:rsidRPr="00EE4586">
        <w:rPr>
          <w:rFonts w:ascii="Times New Roman" w:hAnsi="Times New Roman"/>
          <w:sz w:val="24"/>
        </w:rPr>
        <w:t xml:space="preserve"> </w:t>
      </w:r>
      <w:r w:rsidRPr="00EE4586">
        <w:rPr>
          <w:rFonts w:ascii="Times New Roman" w:hAnsi="Times New Roman"/>
          <w:sz w:val="24"/>
          <w:lang w:val="bg-BG"/>
        </w:rPr>
        <w:t xml:space="preserve"> </w:t>
      </w:r>
      <w:r>
        <w:rPr>
          <w:rFonts w:ascii="Times New Roman" w:hAnsi="Times New Roman"/>
          <w:sz w:val="24"/>
        </w:rPr>
        <w:t>39</w:t>
      </w:r>
      <w:r w:rsidRPr="00EE4586">
        <w:rPr>
          <w:rFonts w:ascii="Times New Roman" w:hAnsi="Times New Roman"/>
          <w:sz w:val="24"/>
          <w:lang w:val="ru-RU"/>
        </w:rPr>
        <w:t xml:space="preserve">): </w:t>
      </w:r>
    </w:p>
    <w:p w:rsidR="00F05F67" w:rsidRDefault="00F05F67" w:rsidP="00F05F67"/>
    <w:p w:rsidR="00F05F67" w:rsidRDefault="00F05F67" w:rsidP="00F05F67">
      <w:pPr>
        <w:pStyle w:val="PlainText"/>
        <w:rPr>
          <w:rFonts w:ascii="CourierCyr" w:hAnsi="CourierCyr"/>
          <w:lang w:val="ru-RU"/>
        </w:rPr>
      </w:pPr>
      <w:r w:rsidRPr="007B55DF">
        <w:rPr>
          <w:rFonts w:ascii="CourierCyr" w:hAnsi="CourierCyr"/>
          <w:lang w:val="bg-BG"/>
        </w:rPr>
        <w:t xml:space="preserve">Табл. № </w:t>
      </w:r>
      <w:r>
        <w:rPr>
          <w:rFonts w:ascii="CourierCyr" w:hAnsi="CourierCyr"/>
        </w:rPr>
        <w:t>39</w:t>
      </w:r>
      <w:r w:rsidRPr="00571172">
        <w:rPr>
          <w:rFonts w:ascii="CourierCyr" w:hAnsi="CourierCyr"/>
          <w:lang w:val="bg-BG"/>
        </w:rPr>
        <w:t xml:space="preserve"> </w:t>
      </w:r>
      <w:r w:rsidRPr="00571172">
        <w:rPr>
          <w:rFonts w:ascii="CourierCyr" w:hAnsi="CourierCyr"/>
          <w:lang w:val="ru-RU"/>
        </w:rPr>
        <w:t>Разпределение на предвидената през десетиле</w:t>
      </w:r>
      <w:r>
        <w:rPr>
          <w:rFonts w:ascii="CourierCyr" w:hAnsi="CourierCyr"/>
          <w:lang w:val="ru-RU"/>
        </w:rPr>
        <w:t>т</w:t>
      </w:r>
      <w:r w:rsidRPr="00571172">
        <w:rPr>
          <w:rFonts w:ascii="CourierCyr" w:hAnsi="CourierCyr"/>
          <w:lang w:val="ru-RU"/>
        </w:rPr>
        <w:t>ието</w:t>
      </w:r>
      <w:r>
        <w:rPr>
          <w:rFonts w:ascii="CourierCyr" w:hAnsi="CourierCyr"/>
          <w:lang w:val="bg-BG"/>
        </w:rPr>
        <w:t xml:space="preserve"> </w:t>
      </w:r>
      <w:r w:rsidRPr="00571172">
        <w:rPr>
          <w:rFonts w:ascii="CourierCyr" w:hAnsi="CourierCyr"/>
          <w:lang w:val="bg-BG"/>
        </w:rPr>
        <w:t xml:space="preserve"> </w:t>
      </w:r>
      <w:r w:rsidRPr="00571172">
        <w:rPr>
          <w:rFonts w:ascii="CourierCyr" w:hAnsi="CourierCyr"/>
          <w:lang w:val="ru-RU"/>
        </w:rPr>
        <w:t xml:space="preserve">ПЛОЩ </w:t>
      </w:r>
      <w:r w:rsidRPr="00571172">
        <w:rPr>
          <w:rFonts w:ascii="CourierCyr" w:hAnsi="CourierCyr"/>
          <w:lang w:val="bg-BG"/>
        </w:rPr>
        <w:t xml:space="preserve">за залесяване </w:t>
      </w:r>
      <w:r w:rsidRPr="00571172">
        <w:rPr>
          <w:rFonts w:ascii="CourierCyr" w:hAnsi="CourierCyr"/>
          <w:lang w:val="ru-RU"/>
        </w:rPr>
        <w:t xml:space="preserve">по </w:t>
      </w:r>
      <w:r>
        <w:rPr>
          <w:rFonts w:ascii="CourierCyr" w:hAnsi="CourierCyr"/>
          <w:lang w:val="bg-BG"/>
        </w:rPr>
        <w:t>насока</w:t>
      </w:r>
      <w:r w:rsidRPr="00571172">
        <w:rPr>
          <w:rFonts w:ascii="CourierCyr" w:hAnsi="CourierCyr"/>
          <w:lang w:val="ru-RU"/>
        </w:rPr>
        <w:t xml:space="preserve"> на залесяване</w:t>
      </w:r>
    </w:p>
    <w:p w:rsidR="00F05F67" w:rsidRDefault="00F05F67" w:rsidP="00F05F67"/>
    <w:tbl>
      <w:tblPr>
        <w:tblW w:w="0" w:type="auto"/>
        <w:tblCellMar>
          <w:top w:w="15" w:type="dxa"/>
          <w:left w:w="15" w:type="dxa"/>
          <w:bottom w:w="15" w:type="dxa"/>
          <w:right w:w="15" w:type="dxa"/>
        </w:tblCellMar>
        <w:tblLook w:val="04A0" w:firstRow="1" w:lastRow="0" w:firstColumn="1" w:lastColumn="0" w:noHBand="0" w:noVBand="1"/>
      </w:tblPr>
      <w:tblGrid>
        <w:gridCol w:w="4374"/>
        <w:gridCol w:w="750"/>
        <w:gridCol w:w="525"/>
        <w:gridCol w:w="750"/>
        <w:gridCol w:w="525"/>
      </w:tblGrid>
      <w:tr w:rsidR="00F05F67" w:rsidRPr="00DB6ABA" w:rsidTr="00DD1990">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center"/>
              <w:rPr>
                <w:rFonts w:ascii="Arial" w:hAnsi="Arial" w:cs="Arial"/>
                <w:b/>
                <w:bCs/>
                <w:color w:val="000000"/>
                <w:sz w:val="18"/>
                <w:szCs w:val="18"/>
                <w:lang w:eastAsia="bg-BG"/>
              </w:rPr>
            </w:pPr>
            <w:r w:rsidRPr="00DB6ABA">
              <w:rPr>
                <w:rFonts w:ascii="Arial" w:hAnsi="Arial" w:cs="Arial"/>
                <w:b/>
                <w:bCs/>
                <w:color w:val="000000"/>
                <w:sz w:val="18"/>
                <w:szCs w:val="18"/>
                <w:lang w:eastAsia="bg-BG"/>
              </w:rPr>
              <w:t>Насоки на залесяване</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center"/>
              <w:rPr>
                <w:rFonts w:ascii="Arial" w:hAnsi="Arial" w:cs="Arial"/>
                <w:b/>
                <w:bCs/>
                <w:color w:val="000000"/>
                <w:sz w:val="18"/>
                <w:szCs w:val="18"/>
                <w:lang w:eastAsia="bg-BG"/>
              </w:rPr>
            </w:pPr>
            <w:r w:rsidRPr="00DB6ABA">
              <w:rPr>
                <w:rFonts w:ascii="Arial" w:hAnsi="Arial" w:cs="Arial"/>
                <w:b/>
                <w:bCs/>
                <w:color w:val="000000"/>
                <w:sz w:val="18"/>
                <w:szCs w:val="18"/>
                <w:lang w:eastAsia="bg-BG"/>
              </w:rPr>
              <w:t>2 участък</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center"/>
              <w:rPr>
                <w:rFonts w:ascii="Arial" w:hAnsi="Arial" w:cs="Arial"/>
                <w:b/>
                <w:bCs/>
                <w:color w:val="000000"/>
                <w:sz w:val="18"/>
                <w:szCs w:val="18"/>
                <w:lang w:eastAsia="bg-BG"/>
              </w:rPr>
            </w:pPr>
            <w:r w:rsidRPr="00DB6ABA">
              <w:rPr>
                <w:rFonts w:ascii="Arial" w:hAnsi="Arial" w:cs="Arial"/>
                <w:b/>
                <w:bCs/>
                <w:color w:val="000000"/>
                <w:sz w:val="18"/>
                <w:szCs w:val="18"/>
                <w:lang w:eastAsia="bg-BG"/>
              </w:rPr>
              <w:t>Общо</w:t>
            </w:r>
          </w:p>
        </w:tc>
      </w:tr>
      <w:tr w:rsidR="00F05F67" w:rsidRPr="00DB6ABA"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DB6ABA" w:rsidRDefault="00F05F67" w:rsidP="00DD1990">
            <w:pPr>
              <w:rPr>
                <w:rFonts w:ascii="Arial" w:hAnsi="Arial" w:cs="Arial"/>
                <w:b/>
                <w:bCs/>
                <w:color w:val="000000"/>
                <w:sz w:val="18"/>
                <w:szCs w:val="18"/>
                <w:lan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center"/>
              <w:rPr>
                <w:rFonts w:ascii="Arial" w:hAnsi="Arial" w:cs="Arial"/>
                <w:b/>
                <w:bCs/>
                <w:color w:val="000000"/>
                <w:sz w:val="18"/>
                <w:szCs w:val="18"/>
                <w:lang w:eastAsia="bg-BG"/>
              </w:rPr>
            </w:pPr>
            <w:r w:rsidRPr="00DB6ABA">
              <w:rPr>
                <w:rFonts w:ascii="Arial" w:hAnsi="Arial" w:cs="Arial"/>
                <w:b/>
                <w:bCs/>
                <w:color w:val="000000"/>
                <w:sz w:val="18"/>
                <w:szCs w:val="18"/>
                <w:lang w:eastAsia="bg-BG"/>
              </w:rPr>
              <w:t>ха</w:t>
            </w:r>
          </w:p>
        </w:tc>
        <w:tc>
          <w:tcPr>
            <w:tcW w:w="52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center"/>
              <w:rPr>
                <w:rFonts w:ascii="Arial" w:hAnsi="Arial" w:cs="Arial"/>
                <w:b/>
                <w:bCs/>
                <w:color w:val="000000"/>
                <w:sz w:val="18"/>
                <w:szCs w:val="18"/>
                <w:lang w:eastAsia="bg-BG"/>
              </w:rPr>
            </w:pPr>
            <w:r w:rsidRPr="00DB6ABA">
              <w:rPr>
                <w:rFonts w:ascii="Arial" w:hAnsi="Arial" w:cs="Arial"/>
                <w:b/>
                <w:bCs/>
                <w:color w:val="000000"/>
                <w:sz w:val="18"/>
                <w:szCs w:val="18"/>
                <w:lang w:eastAsia="bg-BG"/>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center"/>
              <w:rPr>
                <w:rFonts w:ascii="Arial" w:hAnsi="Arial" w:cs="Arial"/>
                <w:b/>
                <w:bCs/>
                <w:color w:val="000000"/>
                <w:sz w:val="18"/>
                <w:szCs w:val="18"/>
                <w:lang w:eastAsia="bg-BG"/>
              </w:rPr>
            </w:pPr>
            <w:r w:rsidRPr="00DB6ABA">
              <w:rPr>
                <w:rFonts w:ascii="Arial" w:hAnsi="Arial" w:cs="Arial"/>
                <w:b/>
                <w:bCs/>
                <w:color w:val="000000"/>
                <w:sz w:val="18"/>
                <w:szCs w:val="18"/>
                <w:lang w:eastAsia="bg-BG"/>
              </w:rPr>
              <w:t>ха</w:t>
            </w:r>
          </w:p>
        </w:tc>
        <w:tc>
          <w:tcPr>
            <w:tcW w:w="52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center"/>
              <w:rPr>
                <w:rFonts w:ascii="Arial" w:hAnsi="Arial" w:cs="Arial"/>
                <w:b/>
                <w:bCs/>
                <w:color w:val="000000"/>
                <w:sz w:val="18"/>
                <w:szCs w:val="18"/>
                <w:lang w:eastAsia="bg-BG"/>
              </w:rPr>
            </w:pPr>
            <w:r w:rsidRPr="00DB6ABA">
              <w:rPr>
                <w:rFonts w:ascii="Arial" w:hAnsi="Arial" w:cs="Arial"/>
                <w:b/>
                <w:bCs/>
                <w:color w:val="000000"/>
                <w:sz w:val="18"/>
                <w:szCs w:val="18"/>
                <w:lang w:eastAsia="bg-BG"/>
              </w:rPr>
              <w:t>%</w:t>
            </w:r>
          </w:p>
        </w:tc>
      </w:tr>
      <w:tr w:rsidR="00F05F67" w:rsidRPr="00DB6ABA"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r w:rsidRPr="00DB6ABA">
              <w:rPr>
                <w:rFonts w:ascii="Arial" w:hAnsi="Arial" w:cs="Arial"/>
                <w:color w:val="000000"/>
                <w:sz w:val="18"/>
                <w:szCs w:val="18"/>
                <w:lang w:eastAsia="bg-BG"/>
              </w:rPr>
              <w:t>попълване на редини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5.9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54.6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5.9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54.6</w:t>
            </w:r>
          </w:p>
        </w:tc>
      </w:tr>
      <w:tr w:rsidR="00F05F67" w:rsidRPr="00DB6ABA"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r w:rsidRPr="00DB6ABA">
              <w:rPr>
                <w:rFonts w:ascii="Arial" w:hAnsi="Arial" w:cs="Arial"/>
                <w:color w:val="000000"/>
                <w:sz w:val="18"/>
                <w:szCs w:val="18"/>
                <w:lang w:eastAsia="bg-BG"/>
              </w:rPr>
              <w:t>възстановяване на гори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3.4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31.5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3.4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31.5</w:t>
            </w:r>
          </w:p>
        </w:tc>
      </w:tr>
      <w:tr w:rsidR="00F05F67" w:rsidRPr="00DB6ABA"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r w:rsidRPr="00DB6ABA">
              <w:rPr>
                <w:rFonts w:ascii="Arial" w:hAnsi="Arial" w:cs="Arial"/>
                <w:color w:val="000000"/>
                <w:sz w:val="18"/>
                <w:szCs w:val="18"/>
                <w:lang w:eastAsia="bg-BG"/>
              </w:rPr>
              <w:t>в зрели гори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13.9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13.9</w:t>
            </w:r>
          </w:p>
        </w:tc>
      </w:tr>
      <w:tr w:rsidR="00F05F67" w:rsidRPr="00DB6ABA"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b/>
                <w:bCs/>
                <w:color w:val="000000"/>
                <w:sz w:val="18"/>
                <w:szCs w:val="18"/>
                <w:lang w:eastAsia="bg-BG"/>
              </w:rPr>
            </w:pPr>
            <w:r w:rsidRPr="00DB6ABA">
              <w:rPr>
                <w:rFonts w:ascii="Arial" w:hAnsi="Arial" w:cs="Arial"/>
                <w:b/>
                <w:bCs/>
                <w:color w:val="000000"/>
                <w:sz w:val="18"/>
                <w:szCs w:val="18"/>
                <w:lang w:eastAsia="bg-BG"/>
              </w:rPr>
              <w:t>общо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r w:rsidRPr="00DB6ABA">
              <w:rPr>
                <w:rFonts w:ascii="Arial" w:hAnsi="Arial" w:cs="Arial"/>
                <w:b/>
                <w:bCs/>
                <w:color w:val="000000"/>
                <w:sz w:val="18"/>
                <w:szCs w:val="18"/>
                <w:lang w:eastAsia="bg-BG"/>
              </w:rPr>
              <w:t>10.8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r w:rsidRPr="00DB6ABA">
              <w:rPr>
                <w:rFonts w:ascii="Arial" w:hAnsi="Arial" w:cs="Arial"/>
                <w:b/>
                <w:bCs/>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r w:rsidRPr="00DB6ABA">
              <w:rPr>
                <w:rFonts w:ascii="Arial" w:hAnsi="Arial" w:cs="Arial"/>
                <w:b/>
                <w:bCs/>
                <w:color w:val="000000"/>
                <w:sz w:val="18"/>
                <w:szCs w:val="18"/>
                <w:lang w:eastAsia="bg-BG"/>
              </w:rPr>
              <w:t>10.8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r w:rsidRPr="00DB6ABA">
              <w:rPr>
                <w:rFonts w:ascii="Arial" w:hAnsi="Arial" w:cs="Arial"/>
                <w:b/>
                <w:bCs/>
                <w:color w:val="000000"/>
                <w:sz w:val="18"/>
                <w:szCs w:val="18"/>
                <w:lang w:eastAsia="bg-BG"/>
              </w:rPr>
              <w:t>100.0</w:t>
            </w:r>
          </w:p>
        </w:tc>
      </w:tr>
      <w:tr w:rsidR="00F05F67" w:rsidRPr="00DB6ABA" w:rsidTr="00DD1990">
        <w:tc>
          <w:tcPr>
            <w:tcW w:w="0" w:type="auto"/>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p>
        </w:tc>
      </w:tr>
      <w:tr w:rsidR="00F05F67" w:rsidRPr="00DB6ABA"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b/>
                <w:bCs/>
                <w:color w:val="000000"/>
                <w:sz w:val="18"/>
                <w:szCs w:val="18"/>
                <w:lang w:eastAsia="bg-BG"/>
              </w:rPr>
            </w:pPr>
            <w:r w:rsidRPr="00DB6ABA">
              <w:rPr>
                <w:rFonts w:ascii="Arial" w:hAnsi="Arial" w:cs="Arial"/>
                <w:b/>
                <w:bCs/>
                <w:color w:val="000000"/>
                <w:sz w:val="18"/>
                <w:szCs w:val="18"/>
                <w:lang w:eastAsia="bg-BG"/>
              </w:rPr>
              <w:t>ВСИЧКО ЗА ЗАЛЕСЯВАНЕ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r w:rsidRPr="00DB6ABA">
              <w:rPr>
                <w:rFonts w:ascii="Arial" w:hAnsi="Arial" w:cs="Arial"/>
                <w:b/>
                <w:bCs/>
                <w:color w:val="000000"/>
                <w:sz w:val="18"/>
                <w:szCs w:val="18"/>
                <w:lang w:eastAsia="bg-BG"/>
              </w:rPr>
              <w:t>10.8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r w:rsidRPr="00DB6ABA">
              <w:rPr>
                <w:rFonts w:ascii="Arial" w:hAnsi="Arial" w:cs="Arial"/>
                <w:b/>
                <w:bCs/>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r w:rsidRPr="00DB6ABA">
              <w:rPr>
                <w:rFonts w:ascii="Arial" w:hAnsi="Arial" w:cs="Arial"/>
                <w:b/>
                <w:bCs/>
                <w:color w:val="000000"/>
                <w:sz w:val="18"/>
                <w:szCs w:val="18"/>
                <w:lang w:eastAsia="bg-BG"/>
              </w:rPr>
              <w:t>10.8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r w:rsidRPr="00DB6ABA">
              <w:rPr>
                <w:rFonts w:ascii="Arial" w:hAnsi="Arial" w:cs="Arial"/>
                <w:b/>
                <w:bCs/>
                <w:color w:val="000000"/>
                <w:sz w:val="18"/>
                <w:szCs w:val="18"/>
                <w:lang w:eastAsia="bg-BG"/>
              </w:rPr>
              <w:t>100.0</w:t>
            </w:r>
          </w:p>
        </w:tc>
      </w:tr>
      <w:tr w:rsidR="00F05F67" w:rsidRPr="00DB6ABA" w:rsidTr="00DD1990">
        <w:tc>
          <w:tcPr>
            <w:tcW w:w="0" w:type="auto"/>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p>
        </w:tc>
      </w:tr>
      <w:tr w:rsidR="00F05F67" w:rsidRPr="00DB6ABA"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b/>
                <w:bCs/>
                <w:color w:val="000000"/>
                <w:sz w:val="18"/>
                <w:szCs w:val="18"/>
                <w:lang w:eastAsia="bg-BG"/>
              </w:rPr>
            </w:pPr>
            <w:r w:rsidRPr="00DB6ABA">
              <w:rPr>
                <w:rFonts w:ascii="Arial" w:hAnsi="Arial" w:cs="Arial"/>
                <w:b/>
                <w:bCs/>
                <w:color w:val="000000"/>
                <w:sz w:val="18"/>
                <w:szCs w:val="18"/>
                <w:lang w:eastAsia="bg-BG"/>
              </w:rPr>
              <w:t>подпомагане на възобновяване без залесяване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center"/>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center"/>
              <w:rPr>
                <w:rFonts w:ascii="Arial" w:hAnsi="Arial" w:cs="Arial"/>
                <w:b/>
                <w:bCs/>
                <w:color w:val="000000"/>
                <w:sz w:val="18"/>
                <w:szCs w:val="18"/>
                <w:lang w:eastAsia="bg-BG"/>
              </w:rPr>
            </w:pPr>
          </w:p>
        </w:tc>
      </w:tr>
      <w:tr w:rsidR="00F05F67" w:rsidRPr="00DB6ABA" w:rsidTr="00DD1990">
        <w:tc>
          <w:tcPr>
            <w:tcW w:w="0" w:type="auto"/>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p>
        </w:tc>
      </w:tr>
      <w:tr w:rsidR="00F05F67" w:rsidRPr="00DB6ABA"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b/>
                <w:bCs/>
                <w:color w:val="000000"/>
                <w:sz w:val="18"/>
                <w:szCs w:val="18"/>
                <w:lang w:eastAsia="bg-BG"/>
              </w:rPr>
            </w:pPr>
            <w:r w:rsidRPr="00DB6ABA">
              <w:rPr>
                <w:rFonts w:ascii="Arial" w:hAnsi="Arial" w:cs="Arial"/>
                <w:b/>
                <w:bCs/>
                <w:color w:val="000000"/>
                <w:sz w:val="18"/>
                <w:szCs w:val="18"/>
                <w:lang w:eastAsia="bg-BG"/>
              </w:rPr>
              <w:t>всичко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r w:rsidRPr="00DB6ABA">
              <w:rPr>
                <w:rFonts w:ascii="Arial" w:hAnsi="Arial" w:cs="Arial"/>
                <w:b/>
                <w:bCs/>
                <w:color w:val="000000"/>
                <w:sz w:val="18"/>
                <w:szCs w:val="18"/>
                <w:lang w:eastAsia="bg-BG"/>
              </w:rPr>
              <w:t>10.8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center"/>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r w:rsidRPr="00DB6ABA">
              <w:rPr>
                <w:rFonts w:ascii="Arial" w:hAnsi="Arial" w:cs="Arial"/>
                <w:b/>
                <w:bCs/>
                <w:color w:val="000000"/>
                <w:sz w:val="18"/>
                <w:szCs w:val="18"/>
                <w:lang w:eastAsia="bg-BG"/>
              </w:rPr>
              <w:t>10.8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center"/>
              <w:rPr>
                <w:rFonts w:ascii="Arial" w:hAnsi="Arial" w:cs="Arial"/>
                <w:b/>
                <w:bCs/>
                <w:color w:val="000000"/>
                <w:sz w:val="18"/>
                <w:szCs w:val="18"/>
                <w:lang w:eastAsia="bg-BG"/>
              </w:rPr>
            </w:pPr>
          </w:p>
        </w:tc>
      </w:tr>
    </w:tbl>
    <w:p w:rsidR="00F05F67" w:rsidRDefault="00F05F67" w:rsidP="00F05F67">
      <w:pPr>
        <w:pStyle w:val="PlainText"/>
        <w:ind w:firstLine="720"/>
        <w:jc w:val="both"/>
        <w:rPr>
          <w:rFonts w:ascii="Times New Roman" w:hAnsi="Times New Roman"/>
          <w:b/>
          <w:i/>
          <w:sz w:val="24"/>
          <w:u w:val="single"/>
        </w:rPr>
      </w:pPr>
    </w:p>
    <w:p w:rsidR="00F05F67" w:rsidRDefault="00F05F67" w:rsidP="00F05F67">
      <w:pPr>
        <w:pStyle w:val="PlainText"/>
        <w:ind w:firstLine="720"/>
        <w:jc w:val="both"/>
        <w:rPr>
          <w:rFonts w:ascii="Times New Roman" w:hAnsi="Times New Roman"/>
          <w:b/>
          <w:i/>
          <w:sz w:val="24"/>
          <w:u w:val="single"/>
          <w:lang w:val="bg-BG"/>
        </w:rPr>
      </w:pPr>
      <w:r>
        <w:rPr>
          <w:rFonts w:ascii="Times New Roman" w:hAnsi="Times New Roman"/>
          <w:b/>
          <w:i/>
          <w:sz w:val="24"/>
          <w:u w:val="single"/>
          <w:lang w:val="ru-RU"/>
        </w:rPr>
        <w:t>Възстановяване на гори</w:t>
      </w:r>
      <w:r>
        <w:rPr>
          <w:rFonts w:ascii="Times New Roman" w:hAnsi="Times New Roman"/>
          <w:b/>
          <w:i/>
          <w:sz w:val="24"/>
          <w:u w:val="single"/>
          <w:lang w:val="bg-BG"/>
        </w:rPr>
        <w:t xml:space="preserve">   </w:t>
      </w:r>
    </w:p>
    <w:p w:rsidR="00F05F67" w:rsidRDefault="00F05F67" w:rsidP="00F05F67">
      <w:pPr>
        <w:pStyle w:val="PlainText"/>
        <w:ind w:firstLine="720"/>
        <w:jc w:val="both"/>
        <w:rPr>
          <w:rFonts w:ascii="Times New Roman" w:hAnsi="Times New Roman"/>
          <w:b/>
          <w:i/>
          <w:sz w:val="24"/>
          <w:u w:val="single"/>
          <w:lang w:val="bg-BG"/>
        </w:rPr>
      </w:pPr>
      <w:r>
        <w:rPr>
          <w:rFonts w:ascii="Times New Roman" w:hAnsi="Times New Roman"/>
          <w:b/>
          <w:i/>
          <w:sz w:val="24"/>
          <w:u w:val="single"/>
          <w:lang w:val="bg-BG"/>
        </w:rPr>
        <w:t xml:space="preserve">                                                                                                                                                                                                                                                                                                                                                                                                                                                                                                                                                                                                                                                                                                                                                                                                                                                                                                                                                                                                                                                 </w:t>
      </w:r>
    </w:p>
    <w:p w:rsidR="00F05F67" w:rsidRDefault="00F05F67" w:rsidP="00F05F67">
      <w:pPr>
        <w:pStyle w:val="PlainText"/>
        <w:ind w:firstLine="720"/>
        <w:jc w:val="both"/>
        <w:rPr>
          <w:rFonts w:ascii="Times New Roman" w:hAnsi="Times New Roman"/>
          <w:sz w:val="24"/>
          <w:lang w:val="ru-RU"/>
        </w:rPr>
      </w:pPr>
      <w:r>
        <w:rPr>
          <w:rFonts w:ascii="Times New Roman" w:hAnsi="Times New Roman"/>
          <w:sz w:val="24"/>
          <w:lang w:val="ru-RU"/>
        </w:rPr>
        <w:t>По тази насока ще бъдат залесени 3.4 ха, пожарище- отдел, подотдел 368 г</w:t>
      </w:r>
      <w:r>
        <w:rPr>
          <w:rFonts w:ascii="Times New Roman" w:hAnsi="Times New Roman"/>
          <w:sz w:val="24"/>
          <w:lang w:val="bg-BG"/>
        </w:rPr>
        <w:t xml:space="preserve">. </w:t>
      </w:r>
    </w:p>
    <w:p w:rsidR="00F05F67" w:rsidRPr="00F863D9" w:rsidRDefault="00F05F67" w:rsidP="00F05F67">
      <w:pPr>
        <w:pStyle w:val="PlainText"/>
        <w:ind w:firstLine="720"/>
        <w:jc w:val="both"/>
        <w:rPr>
          <w:rFonts w:ascii="Times New Roman" w:hAnsi="Times New Roman"/>
          <w:color w:val="FF0000"/>
          <w:sz w:val="24"/>
          <w:lang w:val="ru-RU"/>
        </w:rPr>
      </w:pPr>
    </w:p>
    <w:p w:rsidR="00F05F67" w:rsidRDefault="00F05F67" w:rsidP="00F05F67">
      <w:pPr>
        <w:pStyle w:val="PlainText"/>
        <w:ind w:firstLine="720"/>
        <w:jc w:val="both"/>
        <w:rPr>
          <w:rFonts w:ascii="Times New Roman" w:hAnsi="Times New Roman"/>
          <w:b/>
          <w:i/>
          <w:sz w:val="24"/>
          <w:u w:val="single"/>
          <w:lang w:val="bg-BG"/>
        </w:rPr>
      </w:pPr>
      <w:r>
        <w:rPr>
          <w:rFonts w:ascii="Times New Roman" w:hAnsi="Times New Roman"/>
          <w:b/>
          <w:i/>
          <w:sz w:val="24"/>
          <w:u w:val="single"/>
          <w:lang w:val="ru-RU"/>
        </w:rPr>
        <w:t>Попълване на редини</w:t>
      </w:r>
    </w:p>
    <w:p w:rsidR="00F05F67" w:rsidRDefault="00F05F67" w:rsidP="00F05F67">
      <w:pPr>
        <w:pStyle w:val="PlainText"/>
        <w:ind w:firstLine="720"/>
        <w:jc w:val="both"/>
        <w:rPr>
          <w:rFonts w:ascii="Times New Roman" w:hAnsi="Times New Roman"/>
          <w:lang w:val="bg-BG"/>
        </w:rPr>
      </w:pPr>
    </w:p>
    <w:p w:rsidR="00F05F67" w:rsidRDefault="00F05F67" w:rsidP="00F05F67">
      <w:pPr>
        <w:pStyle w:val="PlainText"/>
        <w:ind w:firstLine="720"/>
        <w:jc w:val="both"/>
        <w:rPr>
          <w:rFonts w:ascii="Times New Roman" w:hAnsi="Times New Roman"/>
          <w:sz w:val="24"/>
          <w:szCs w:val="24"/>
          <w:lang w:val="bg-BG"/>
        </w:rPr>
      </w:pPr>
      <w:r w:rsidRPr="006A77A9">
        <w:rPr>
          <w:rFonts w:ascii="Times New Roman" w:hAnsi="Times New Roman"/>
          <w:sz w:val="24"/>
          <w:szCs w:val="24"/>
          <w:lang w:val="bg-BG"/>
        </w:rPr>
        <w:t>Това са з</w:t>
      </w:r>
      <w:r w:rsidRPr="006A77A9">
        <w:rPr>
          <w:rFonts w:ascii="Times New Roman" w:hAnsi="Times New Roman"/>
          <w:sz w:val="24"/>
          <w:szCs w:val="24"/>
          <w:lang w:val="ru-RU"/>
        </w:rPr>
        <w:t xml:space="preserve">алесявания в </w:t>
      </w:r>
      <w:r>
        <w:rPr>
          <w:rFonts w:ascii="Times New Roman" w:hAnsi="Times New Roman"/>
          <w:sz w:val="24"/>
          <w:szCs w:val="24"/>
          <w:lang w:val="ru-RU"/>
        </w:rPr>
        <w:t xml:space="preserve">редини (пълнота 0.1-0.3) и </w:t>
      </w:r>
      <w:r w:rsidRPr="006A77A9">
        <w:rPr>
          <w:rFonts w:ascii="Times New Roman" w:hAnsi="Times New Roman"/>
          <w:sz w:val="24"/>
          <w:szCs w:val="24"/>
          <w:lang w:val="ru-RU"/>
        </w:rPr>
        <w:t xml:space="preserve">изредени </w:t>
      </w:r>
      <w:r w:rsidRPr="006A77A9">
        <w:rPr>
          <w:rFonts w:ascii="Times New Roman" w:hAnsi="Times New Roman"/>
          <w:sz w:val="24"/>
          <w:szCs w:val="24"/>
          <w:lang w:val="bg-BG"/>
        </w:rPr>
        <w:t>млади</w:t>
      </w:r>
      <w:r w:rsidRPr="006A77A9">
        <w:rPr>
          <w:rFonts w:ascii="Times New Roman" w:hAnsi="Times New Roman"/>
          <w:sz w:val="24"/>
          <w:szCs w:val="24"/>
          <w:lang w:val="ru-RU"/>
        </w:rPr>
        <w:t xml:space="preserve"> </w:t>
      </w:r>
      <w:r w:rsidRPr="006A77A9">
        <w:rPr>
          <w:rFonts w:ascii="Times New Roman" w:hAnsi="Times New Roman"/>
          <w:sz w:val="24"/>
          <w:szCs w:val="24"/>
          <w:lang w:val="bg-BG"/>
        </w:rPr>
        <w:t xml:space="preserve">естествени </w:t>
      </w:r>
      <w:r w:rsidRPr="006A77A9">
        <w:rPr>
          <w:rFonts w:ascii="Times New Roman" w:hAnsi="Times New Roman"/>
          <w:sz w:val="24"/>
          <w:szCs w:val="24"/>
          <w:lang w:val="ru-RU"/>
        </w:rPr>
        <w:t xml:space="preserve">насаждения </w:t>
      </w:r>
      <w:r w:rsidRPr="006A77A9">
        <w:rPr>
          <w:rFonts w:ascii="Times New Roman" w:hAnsi="Times New Roman"/>
          <w:sz w:val="24"/>
          <w:szCs w:val="24"/>
          <w:lang w:val="bg-BG"/>
        </w:rPr>
        <w:t xml:space="preserve">и култури </w:t>
      </w:r>
      <w:r w:rsidRPr="006A77A9">
        <w:rPr>
          <w:rFonts w:ascii="Times New Roman" w:hAnsi="Times New Roman"/>
          <w:sz w:val="24"/>
          <w:szCs w:val="24"/>
          <w:lang w:val="ru-RU"/>
        </w:rPr>
        <w:t xml:space="preserve">от </w:t>
      </w:r>
      <w:r w:rsidRPr="006A77A9">
        <w:rPr>
          <w:rFonts w:ascii="Times New Roman" w:hAnsi="Times New Roman"/>
          <w:sz w:val="24"/>
          <w:szCs w:val="24"/>
        </w:rPr>
        <w:t>I</w:t>
      </w:r>
      <w:r w:rsidRPr="006A77A9">
        <w:rPr>
          <w:rFonts w:ascii="Times New Roman" w:hAnsi="Times New Roman"/>
          <w:sz w:val="24"/>
          <w:szCs w:val="24"/>
          <w:lang w:val="bg-BG"/>
        </w:rPr>
        <w:t xml:space="preserve"> и</w:t>
      </w:r>
      <w:r w:rsidRPr="006A77A9">
        <w:rPr>
          <w:rFonts w:ascii="Times New Roman" w:hAnsi="Times New Roman"/>
          <w:sz w:val="24"/>
          <w:szCs w:val="24"/>
          <w:lang w:val="ru-RU"/>
        </w:rPr>
        <w:t xml:space="preserve"> </w:t>
      </w:r>
      <w:r w:rsidRPr="006A77A9">
        <w:rPr>
          <w:rFonts w:ascii="Times New Roman" w:hAnsi="Times New Roman"/>
          <w:sz w:val="24"/>
          <w:szCs w:val="24"/>
        </w:rPr>
        <w:t>II</w:t>
      </w:r>
      <w:r w:rsidRPr="006A77A9">
        <w:rPr>
          <w:rFonts w:ascii="Times New Roman" w:hAnsi="Times New Roman"/>
          <w:sz w:val="24"/>
          <w:szCs w:val="24"/>
          <w:lang w:val="ru-RU"/>
        </w:rPr>
        <w:t xml:space="preserve"> </w:t>
      </w:r>
      <w:r w:rsidRPr="006A77A9">
        <w:rPr>
          <w:rFonts w:ascii="Times New Roman" w:hAnsi="Times New Roman"/>
          <w:sz w:val="24"/>
          <w:szCs w:val="24"/>
          <w:lang w:val="bg-BG"/>
        </w:rPr>
        <w:t xml:space="preserve"> </w:t>
      </w:r>
      <w:r w:rsidRPr="006A77A9">
        <w:rPr>
          <w:rFonts w:ascii="Times New Roman" w:hAnsi="Times New Roman"/>
          <w:sz w:val="24"/>
          <w:szCs w:val="24"/>
          <w:lang w:val="ru-RU"/>
        </w:rPr>
        <w:t>клас на възраст</w:t>
      </w:r>
      <w:r w:rsidRPr="006A77A9">
        <w:rPr>
          <w:rFonts w:ascii="Times New Roman" w:hAnsi="Times New Roman"/>
          <w:sz w:val="24"/>
          <w:szCs w:val="24"/>
          <w:lang w:val="bg-BG"/>
        </w:rPr>
        <w:t xml:space="preserve">, </w:t>
      </w:r>
      <w:r w:rsidRPr="006A77A9">
        <w:rPr>
          <w:rFonts w:ascii="Times New Roman" w:hAnsi="Times New Roman"/>
          <w:sz w:val="24"/>
          <w:szCs w:val="24"/>
          <w:lang w:val="ru-RU"/>
        </w:rPr>
        <w:t xml:space="preserve">с неравномерен строеж и </w:t>
      </w:r>
      <w:r w:rsidRPr="006A77A9">
        <w:rPr>
          <w:rFonts w:ascii="Times New Roman" w:hAnsi="Times New Roman"/>
          <w:sz w:val="24"/>
          <w:szCs w:val="24"/>
          <w:lang w:val="bg-BG"/>
        </w:rPr>
        <w:t xml:space="preserve">средна </w:t>
      </w:r>
      <w:r w:rsidRPr="006A77A9">
        <w:rPr>
          <w:rFonts w:ascii="Times New Roman" w:hAnsi="Times New Roman"/>
          <w:sz w:val="24"/>
          <w:szCs w:val="24"/>
          <w:lang w:val="ru-RU"/>
        </w:rPr>
        <w:t>пълнота 0.</w:t>
      </w:r>
      <w:r>
        <w:rPr>
          <w:rFonts w:ascii="Times New Roman" w:hAnsi="Times New Roman"/>
          <w:sz w:val="24"/>
          <w:szCs w:val="24"/>
          <w:lang w:val="ru-RU"/>
        </w:rPr>
        <w:t>4</w:t>
      </w:r>
      <w:r w:rsidRPr="006A77A9">
        <w:rPr>
          <w:rFonts w:ascii="Times New Roman" w:hAnsi="Times New Roman"/>
          <w:sz w:val="24"/>
          <w:szCs w:val="24"/>
          <w:lang w:val="ru-RU"/>
        </w:rPr>
        <w:t>-0.</w:t>
      </w:r>
      <w:r w:rsidRPr="006A77A9">
        <w:rPr>
          <w:rFonts w:ascii="Times New Roman" w:hAnsi="Times New Roman"/>
          <w:sz w:val="24"/>
          <w:szCs w:val="24"/>
          <w:lang w:val="bg-BG"/>
        </w:rPr>
        <w:t>6, а при групов строеж до 0.7</w:t>
      </w:r>
      <w:r>
        <w:rPr>
          <w:rFonts w:ascii="Times New Roman" w:hAnsi="Times New Roman"/>
          <w:sz w:val="24"/>
          <w:szCs w:val="24"/>
          <w:lang w:val="bg-BG"/>
        </w:rPr>
        <w:t xml:space="preserve">. </w:t>
      </w:r>
    </w:p>
    <w:p w:rsidR="00F05F67" w:rsidRPr="0029156D" w:rsidRDefault="00F05F67" w:rsidP="00F05F67">
      <w:pPr>
        <w:ind w:firstLine="708"/>
        <w:jc w:val="both"/>
      </w:pPr>
      <w:r>
        <w:rPr>
          <w:lang w:val="bg-BG"/>
        </w:rPr>
        <w:t>О</w:t>
      </w:r>
      <w:r>
        <w:rPr>
          <w:lang w:val="ru-RU"/>
        </w:rPr>
        <w:t>бща</w:t>
      </w:r>
      <w:r>
        <w:rPr>
          <w:lang w:val="bg-BG"/>
        </w:rPr>
        <w:t>та</w:t>
      </w:r>
      <w:r>
        <w:rPr>
          <w:lang w:val="ru-RU"/>
        </w:rPr>
        <w:t xml:space="preserve"> площ </w:t>
      </w:r>
      <w:r>
        <w:rPr>
          <w:lang w:val="bg-BG"/>
        </w:rPr>
        <w:t xml:space="preserve">на попълването на редини е 5.9 </w:t>
      </w:r>
      <w:r>
        <w:rPr>
          <w:lang w:val="ru-RU"/>
        </w:rPr>
        <w:t xml:space="preserve">ха. Това залесяване е предвидено в отдели, подотдели: </w:t>
      </w:r>
      <w:r w:rsidRPr="00DB6ABA">
        <w:t>358 "к", 359 "е", 359 "и</w:t>
      </w:r>
      <w:r>
        <w:t>", 374 "б", 375 "в", 375 "е"</w:t>
      </w:r>
      <w:r>
        <w:rPr>
          <w:lang w:val="bg-BG"/>
        </w:rPr>
        <w:t xml:space="preserve">- </w:t>
      </w:r>
      <w:r>
        <w:rPr>
          <w:lang w:val="ru-RU"/>
        </w:rPr>
        <w:t xml:space="preserve"> изредени иглолистни и широколистни култури, с височина до 8-9 м.</w:t>
      </w:r>
    </w:p>
    <w:p w:rsidR="00F05F67" w:rsidRDefault="00F05F67" w:rsidP="00F05F67">
      <w:pPr>
        <w:pStyle w:val="PlainText"/>
        <w:ind w:firstLine="720"/>
        <w:jc w:val="both"/>
        <w:rPr>
          <w:rFonts w:ascii="Times New Roman" w:hAnsi="Times New Roman"/>
          <w:sz w:val="24"/>
          <w:lang w:val="bg-BG"/>
        </w:rPr>
      </w:pPr>
    </w:p>
    <w:p w:rsidR="00F05F67" w:rsidRDefault="00F05F67" w:rsidP="00F05F67">
      <w:pPr>
        <w:pStyle w:val="PlainText"/>
        <w:ind w:firstLine="720"/>
        <w:jc w:val="both"/>
        <w:rPr>
          <w:rFonts w:ascii="Times New Roman" w:hAnsi="Times New Roman"/>
          <w:b/>
          <w:i/>
          <w:sz w:val="24"/>
          <w:u w:val="single"/>
          <w:lang w:val="bg-BG"/>
        </w:rPr>
      </w:pPr>
      <w:r>
        <w:rPr>
          <w:rFonts w:ascii="Times New Roman" w:hAnsi="Times New Roman"/>
          <w:b/>
          <w:i/>
          <w:sz w:val="24"/>
          <w:u w:val="single"/>
          <w:lang w:val="ru-RU"/>
        </w:rPr>
        <w:t>В зрели невъзобновени насаждения</w:t>
      </w:r>
      <w:r>
        <w:rPr>
          <w:rFonts w:ascii="Times New Roman" w:hAnsi="Times New Roman"/>
          <w:b/>
          <w:i/>
          <w:sz w:val="24"/>
          <w:u w:val="single"/>
          <w:lang w:val="bg-BG"/>
        </w:rPr>
        <w:t xml:space="preserve">   </w:t>
      </w:r>
    </w:p>
    <w:p w:rsidR="00F05F67" w:rsidRDefault="00F05F67" w:rsidP="00F05F67">
      <w:pPr>
        <w:pStyle w:val="PlainText"/>
        <w:ind w:firstLine="720"/>
        <w:jc w:val="both"/>
        <w:rPr>
          <w:rFonts w:ascii="Times New Roman" w:hAnsi="Times New Roman"/>
          <w:b/>
          <w:i/>
          <w:sz w:val="24"/>
          <w:u w:val="single"/>
          <w:lang w:val="bg-BG"/>
        </w:rPr>
      </w:pPr>
      <w:r>
        <w:rPr>
          <w:rFonts w:ascii="Times New Roman" w:hAnsi="Times New Roman"/>
          <w:b/>
          <w:i/>
          <w:sz w:val="24"/>
          <w:u w:val="single"/>
          <w:lang w:val="bg-BG"/>
        </w:rPr>
        <w:t xml:space="preserve">                                                                                                                                                                                                                                                                                                                                                                                                                                                                                                                                                                                                                                                                                                                                                                                                                                                                                                                                                                                                                                                 </w:t>
      </w:r>
    </w:p>
    <w:p w:rsidR="00F05F67" w:rsidRDefault="00F05F67" w:rsidP="00F05F67">
      <w:pPr>
        <w:ind w:firstLine="708"/>
        <w:rPr>
          <w:lang w:val="ru-RU"/>
        </w:rPr>
      </w:pPr>
      <w:r>
        <w:rPr>
          <w:lang w:val="ru-RU"/>
        </w:rPr>
        <w:t>В зрели невъзобновени насаждения ще бъдат залесени</w:t>
      </w:r>
      <w:r>
        <w:rPr>
          <w:lang w:val="bg-BG"/>
        </w:rPr>
        <w:t xml:space="preserve"> 1.5 </w:t>
      </w:r>
      <w:r>
        <w:rPr>
          <w:lang w:val="ru-RU"/>
        </w:rPr>
        <w:t>ха.</w:t>
      </w:r>
    </w:p>
    <w:p w:rsidR="00F05F67" w:rsidRPr="003A7B2B" w:rsidRDefault="00F05F67" w:rsidP="00F05F67">
      <w:pPr>
        <w:ind w:firstLine="708"/>
        <w:jc w:val="both"/>
      </w:pPr>
      <w:r>
        <w:rPr>
          <w:lang w:val="ru-RU"/>
        </w:rPr>
        <w:t xml:space="preserve"> </w:t>
      </w:r>
      <w:r>
        <w:rPr>
          <w:lang w:val="bg-BG"/>
        </w:rPr>
        <w:t xml:space="preserve">Тук се рекапитулират всички залесявания в зрели, но невъзобновени по естествен начин насаждения </w:t>
      </w:r>
      <w:r>
        <w:rPr>
          <w:bCs/>
          <w:lang w:val="bg-BG"/>
        </w:rPr>
        <w:t xml:space="preserve">след </w:t>
      </w:r>
      <w:r>
        <w:rPr>
          <w:lang w:val="bg-BG"/>
        </w:rPr>
        <w:t>извеждане на възобновителни сечи:</w:t>
      </w:r>
      <w:r>
        <w:rPr>
          <w:lang w:val="ru-RU"/>
        </w:rPr>
        <w:t xml:space="preserve"> залесявания в невъзобновените сечища и</w:t>
      </w:r>
      <w:r>
        <w:rPr>
          <w:lang w:val="bg-BG"/>
        </w:rPr>
        <w:t xml:space="preserve"> </w:t>
      </w:r>
      <w:r>
        <w:rPr>
          <w:lang w:val="ru-RU"/>
        </w:rPr>
        <w:t>залесяванията</w:t>
      </w:r>
      <w:r>
        <w:rPr>
          <w:lang w:val="bg-BG"/>
        </w:rPr>
        <w:t xml:space="preserve"> след голи сечи, които са с последващо изкуствено възобновяване. Това е почти напълно изсъхнало акациево насаждение с ниска пълнота, където след извеждането на голата сеч, ще се наложи залесяване на площта- отдел, подотдел 416 л.</w:t>
      </w:r>
    </w:p>
    <w:p w:rsidR="00F05F67" w:rsidRDefault="00F05F67" w:rsidP="00F05F67">
      <w:pPr>
        <w:pStyle w:val="PlainText"/>
        <w:ind w:firstLine="720"/>
        <w:jc w:val="both"/>
        <w:rPr>
          <w:rFonts w:ascii="Times New Roman" w:hAnsi="Times New Roman"/>
          <w:sz w:val="24"/>
          <w:lang w:val="bg-BG"/>
        </w:rPr>
      </w:pPr>
      <w:r>
        <w:rPr>
          <w:rFonts w:ascii="Times New Roman" w:hAnsi="Times New Roman"/>
          <w:sz w:val="24"/>
          <w:lang w:val="bg-BG"/>
        </w:rPr>
        <w:t xml:space="preserve">Представа за разпределението на планираната почвоподготовка по вид  дава Таблица </w:t>
      </w:r>
      <w:r w:rsidRPr="007B55DF">
        <w:rPr>
          <w:rFonts w:ascii="Times New Roman" w:hAnsi="Times New Roman"/>
          <w:sz w:val="24"/>
          <w:lang w:val="bg-BG"/>
        </w:rPr>
        <w:t xml:space="preserve">№ </w:t>
      </w:r>
      <w:r>
        <w:rPr>
          <w:rFonts w:ascii="Times New Roman" w:hAnsi="Times New Roman"/>
          <w:sz w:val="24"/>
        </w:rPr>
        <w:t>40</w:t>
      </w:r>
      <w:r w:rsidRPr="007B55DF">
        <w:rPr>
          <w:rFonts w:ascii="Times New Roman" w:hAnsi="Times New Roman"/>
          <w:sz w:val="24"/>
          <w:lang w:val="bg-BG"/>
        </w:rPr>
        <w:t>.</w:t>
      </w:r>
    </w:p>
    <w:p w:rsidR="00F05F67" w:rsidRDefault="00F05F67" w:rsidP="00F05F67">
      <w:pPr>
        <w:pStyle w:val="PlainText"/>
        <w:rPr>
          <w:sz w:val="24"/>
          <w:lang w:val="bg-BG"/>
        </w:rPr>
      </w:pPr>
    </w:p>
    <w:p w:rsidR="00F05F67" w:rsidRPr="00EC6E71" w:rsidRDefault="00F05F67" w:rsidP="00F05F67">
      <w:pPr>
        <w:pStyle w:val="PlainText"/>
        <w:rPr>
          <w:lang w:val="ru-RU"/>
        </w:rPr>
      </w:pPr>
      <w:r>
        <w:rPr>
          <w:sz w:val="24"/>
          <w:lang w:val="bg-BG"/>
        </w:rPr>
        <w:t xml:space="preserve">Табл. № </w:t>
      </w:r>
      <w:r>
        <w:t>40</w:t>
      </w:r>
      <w:r>
        <w:rPr>
          <w:rFonts w:ascii="Times New Roman" w:hAnsi="Times New Roman"/>
          <w:sz w:val="24"/>
          <w:lang w:val="bg-BG"/>
        </w:rPr>
        <w:t xml:space="preserve"> </w:t>
      </w:r>
      <w:r w:rsidRPr="00EC6E71">
        <w:rPr>
          <w:lang w:val="ru-RU"/>
        </w:rPr>
        <w:t>Разпределение на предвидената през десетилетието</w:t>
      </w:r>
    </w:p>
    <w:p w:rsidR="00F05F67" w:rsidRPr="00EC6E71" w:rsidRDefault="00F05F67" w:rsidP="00F05F67">
      <w:pPr>
        <w:pStyle w:val="PlainText"/>
        <w:rPr>
          <w:lang w:val="ru-RU"/>
        </w:rPr>
      </w:pPr>
      <w:r w:rsidRPr="00EC6E71">
        <w:rPr>
          <w:lang w:val="ru-RU"/>
        </w:rPr>
        <w:t>ПЛОЩ - ха  по вид на ПОЧВОПОДГОТОВКАТА и УЧАСТЪК</w:t>
      </w:r>
    </w:p>
    <w:p w:rsidR="00F05F67" w:rsidRDefault="00F05F67" w:rsidP="00F05F67">
      <w:pPr>
        <w:pStyle w:val="PlainText"/>
        <w:rPr>
          <w:rFonts w:eastAsia="MS Mincho"/>
          <w:lang w:val="ru-RU"/>
        </w:rPr>
      </w:pPr>
    </w:p>
    <w:tbl>
      <w:tblPr>
        <w:tblW w:w="0" w:type="auto"/>
        <w:tblCellMar>
          <w:top w:w="15" w:type="dxa"/>
          <w:left w:w="15" w:type="dxa"/>
          <w:bottom w:w="15" w:type="dxa"/>
          <w:right w:w="15" w:type="dxa"/>
        </w:tblCellMar>
        <w:tblLook w:val="04A0" w:firstRow="1" w:lastRow="0" w:firstColumn="1" w:lastColumn="0" w:noHBand="0" w:noVBand="1"/>
      </w:tblPr>
      <w:tblGrid>
        <w:gridCol w:w="2893"/>
        <w:gridCol w:w="750"/>
        <w:gridCol w:w="525"/>
        <w:gridCol w:w="750"/>
        <w:gridCol w:w="525"/>
      </w:tblGrid>
      <w:tr w:rsidR="00F05F67" w:rsidRPr="00DB6ABA" w:rsidTr="00DD1990">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center"/>
              <w:rPr>
                <w:rFonts w:ascii="Arial" w:hAnsi="Arial" w:cs="Arial"/>
                <w:b/>
                <w:bCs/>
                <w:color w:val="000000"/>
                <w:sz w:val="18"/>
                <w:szCs w:val="18"/>
                <w:lang w:eastAsia="bg-BG"/>
              </w:rPr>
            </w:pPr>
            <w:r w:rsidRPr="00DB6ABA">
              <w:rPr>
                <w:rFonts w:ascii="Arial" w:hAnsi="Arial" w:cs="Arial"/>
                <w:b/>
                <w:bCs/>
                <w:color w:val="000000"/>
                <w:sz w:val="18"/>
                <w:szCs w:val="18"/>
                <w:lang w:eastAsia="bg-BG"/>
              </w:rPr>
              <w:t>Почвоподготовка</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center"/>
              <w:rPr>
                <w:rFonts w:ascii="Arial" w:hAnsi="Arial" w:cs="Arial"/>
                <w:b/>
                <w:bCs/>
                <w:color w:val="000000"/>
                <w:sz w:val="18"/>
                <w:szCs w:val="18"/>
                <w:lang w:eastAsia="bg-BG"/>
              </w:rPr>
            </w:pPr>
            <w:r w:rsidRPr="00DB6ABA">
              <w:rPr>
                <w:rFonts w:ascii="Arial" w:hAnsi="Arial" w:cs="Arial"/>
                <w:b/>
                <w:bCs/>
                <w:color w:val="000000"/>
                <w:sz w:val="18"/>
                <w:szCs w:val="18"/>
                <w:lang w:eastAsia="bg-BG"/>
              </w:rPr>
              <w:t>2 участък</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center"/>
              <w:rPr>
                <w:rFonts w:ascii="Arial" w:hAnsi="Arial" w:cs="Arial"/>
                <w:b/>
                <w:bCs/>
                <w:color w:val="000000"/>
                <w:sz w:val="18"/>
                <w:szCs w:val="18"/>
                <w:lang w:eastAsia="bg-BG"/>
              </w:rPr>
            </w:pPr>
            <w:r w:rsidRPr="00DB6ABA">
              <w:rPr>
                <w:rFonts w:ascii="Arial" w:hAnsi="Arial" w:cs="Arial"/>
                <w:b/>
                <w:bCs/>
                <w:color w:val="000000"/>
                <w:sz w:val="18"/>
                <w:szCs w:val="18"/>
                <w:lang w:eastAsia="bg-BG"/>
              </w:rPr>
              <w:t>Общо</w:t>
            </w:r>
          </w:p>
        </w:tc>
      </w:tr>
      <w:tr w:rsidR="00F05F67" w:rsidRPr="00DB6ABA"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DB6ABA" w:rsidRDefault="00F05F67" w:rsidP="00DD1990">
            <w:pPr>
              <w:rPr>
                <w:rFonts w:ascii="Arial" w:hAnsi="Arial" w:cs="Arial"/>
                <w:b/>
                <w:bCs/>
                <w:color w:val="000000"/>
                <w:sz w:val="18"/>
                <w:szCs w:val="18"/>
                <w:lang w:eastAsia="bg-BG"/>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center"/>
              <w:rPr>
                <w:rFonts w:ascii="Arial" w:hAnsi="Arial" w:cs="Arial"/>
                <w:b/>
                <w:bCs/>
                <w:color w:val="000000"/>
                <w:sz w:val="18"/>
                <w:szCs w:val="18"/>
                <w:lang w:eastAsia="bg-BG"/>
              </w:rPr>
            </w:pPr>
            <w:r w:rsidRPr="00DB6ABA">
              <w:rPr>
                <w:rFonts w:ascii="Arial" w:hAnsi="Arial" w:cs="Arial"/>
                <w:b/>
                <w:bCs/>
                <w:color w:val="000000"/>
                <w:sz w:val="18"/>
                <w:szCs w:val="18"/>
                <w:lang w:eastAsia="bg-BG"/>
              </w:rPr>
              <w:t>ха</w:t>
            </w:r>
          </w:p>
        </w:tc>
        <w:tc>
          <w:tcPr>
            <w:tcW w:w="52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center"/>
              <w:rPr>
                <w:rFonts w:ascii="Arial" w:hAnsi="Arial" w:cs="Arial"/>
                <w:b/>
                <w:bCs/>
                <w:color w:val="000000"/>
                <w:sz w:val="18"/>
                <w:szCs w:val="18"/>
                <w:lang w:eastAsia="bg-BG"/>
              </w:rPr>
            </w:pPr>
            <w:r w:rsidRPr="00DB6ABA">
              <w:rPr>
                <w:rFonts w:ascii="Arial" w:hAnsi="Arial" w:cs="Arial"/>
                <w:b/>
                <w:bCs/>
                <w:color w:val="000000"/>
                <w:sz w:val="18"/>
                <w:szCs w:val="18"/>
                <w:lang w:eastAsia="bg-BG"/>
              </w:rPr>
              <w:t>%</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center"/>
              <w:rPr>
                <w:rFonts w:ascii="Arial" w:hAnsi="Arial" w:cs="Arial"/>
                <w:b/>
                <w:bCs/>
                <w:color w:val="000000"/>
                <w:sz w:val="18"/>
                <w:szCs w:val="18"/>
                <w:lang w:eastAsia="bg-BG"/>
              </w:rPr>
            </w:pPr>
            <w:r w:rsidRPr="00DB6ABA">
              <w:rPr>
                <w:rFonts w:ascii="Arial" w:hAnsi="Arial" w:cs="Arial"/>
                <w:b/>
                <w:bCs/>
                <w:color w:val="000000"/>
                <w:sz w:val="18"/>
                <w:szCs w:val="18"/>
                <w:lang w:eastAsia="bg-BG"/>
              </w:rPr>
              <w:t>ха</w:t>
            </w:r>
          </w:p>
        </w:tc>
        <w:tc>
          <w:tcPr>
            <w:tcW w:w="52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center"/>
              <w:rPr>
                <w:rFonts w:ascii="Arial" w:hAnsi="Arial" w:cs="Arial"/>
                <w:b/>
                <w:bCs/>
                <w:color w:val="000000"/>
                <w:sz w:val="18"/>
                <w:szCs w:val="18"/>
                <w:lang w:eastAsia="bg-BG"/>
              </w:rPr>
            </w:pPr>
            <w:r w:rsidRPr="00DB6ABA">
              <w:rPr>
                <w:rFonts w:ascii="Arial" w:hAnsi="Arial" w:cs="Arial"/>
                <w:b/>
                <w:bCs/>
                <w:color w:val="000000"/>
                <w:sz w:val="18"/>
                <w:szCs w:val="18"/>
                <w:lang w:eastAsia="bg-BG"/>
              </w:rPr>
              <w:t>%</w:t>
            </w:r>
          </w:p>
        </w:tc>
      </w:tr>
      <w:tr w:rsidR="00F05F67" w:rsidRPr="00DB6ABA"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r w:rsidRPr="00DB6ABA">
              <w:rPr>
                <w:rFonts w:ascii="Arial" w:hAnsi="Arial" w:cs="Arial"/>
                <w:color w:val="000000"/>
                <w:sz w:val="18"/>
                <w:szCs w:val="18"/>
                <w:lang w:eastAsia="bg-BG"/>
              </w:rPr>
              <w:t>ръчни тераси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4.9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45.4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4.9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45.4</w:t>
            </w:r>
          </w:p>
        </w:tc>
      </w:tr>
      <w:tr w:rsidR="00F05F67" w:rsidRPr="00DB6ABA"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b/>
                <w:bCs/>
                <w:color w:val="000000"/>
                <w:sz w:val="18"/>
                <w:szCs w:val="18"/>
                <w:lang w:eastAsia="bg-BG"/>
              </w:rPr>
            </w:pPr>
            <w:r w:rsidRPr="00DB6ABA">
              <w:rPr>
                <w:rFonts w:ascii="Arial" w:hAnsi="Arial" w:cs="Arial"/>
                <w:b/>
                <w:bCs/>
                <w:color w:val="000000"/>
                <w:sz w:val="18"/>
                <w:szCs w:val="18"/>
                <w:lang w:eastAsia="bg-BG"/>
              </w:rPr>
              <w:t>общо РЪЧНА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r w:rsidRPr="00DB6ABA">
              <w:rPr>
                <w:rFonts w:ascii="Arial" w:hAnsi="Arial" w:cs="Arial"/>
                <w:b/>
                <w:bCs/>
                <w:color w:val="000000"/>
                <w:sz w:val="18"/>
                <w:szCs w:val="18"/>
                <w:lang w:eastAsia="bg-BG"/>
              </w:rPr>
              <w:t>4.9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r w:rsidRPr="00DB6ABA">
              <w:rPr>
                <w:rFonts w:ascii="Arial" w:hAnsi="Arial" w:cs="Arial"/>
                <w:b/>
                <w:bCs/>
                <w:color w:val="000000"/>
                <w:sz w:val="18"/>
                <w:szCs w:val="18"/>
                <w:lang w:eastAsia="bg-BG"/>
              </w:rPr>
              <w:t>45.4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r w:rsidRPr="00DB6ABA">
              <w:rPr>
                <w:rFonts w:ascii="Arial" w:hAnsi="Arial" w:cs="Arial"/>
                <w:b/>
                <w:bCs/>
                <w:color w:val="000000"/>
                <w:sz w:val="18"/>
                <w:szCs w:val="18"/>
                <w:lang w:eastAsia="bg-BG"/>
              </w:rPr>
              <w:t>4.9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r w:rsidRPr="00DB6ABA">
              <w:rPr>
                <w:rFonts w:ascii="Arial" w:hAnsi="Arial" w:cs="Arial"/>
                <w:b/>
                <w:bCs/>
                <w:color w:val="000000"/>
                <w:sz w:val="18"/>
                <w:szCs w:val="18"/>
                <w:lang w:eastAsia="bg-BG"/>
              </w:rPr>
              <w:t>45.4</w:t>
            </w:r>
          </w:p>
        </w:tc>
      </w:tr>
      <w:tr w:rsidR="00F05F67" w:rsidRPr="00DB6ABA" w:rsidTr="00DD1990">
        <w:tc>
          <w:tcPr>
            <w:tcW w:w="0" w:type="auto"/>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p>
        </w:tc>
      </w:tr>
      <w:tr w:rsidR="00F05F67" w:rsidRPr="00DB6ABA"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r w:rsidRPr="00DB6ABA">
              <w:rPr>
                <w:rFonts w:ascii="Arial" w:hAnsi="Arial" w:cs="Arial"/>
                <w:color w:val="000000"/>
                <w:sz w:val="18"/>
                <w:szCs w:val="18"/>
                <w:lang w:eastAsia="bg-BG"/>
              </w:rPr>
              <w:t>пълна оран тракторна тяга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5.9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54.6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5.9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54.6</w:t>
            </w:r>
          </w:p>
        </w:tc>
      </w:tr>
      <w:tr w:rsidR="00F05F67" w:rsidRPr="00DB6ABA"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b/>
                <w:bCs/>
                <w:color w:val="000000"/>
                <w:sz w:val="18"/>
                <w:szCs w:val="18"/>
                <w:lang w:eastAsia="bg-BG"/>
              </w:rPr>
            </w:pPr>
            <w:r w:rsidRPr="00DB6ABA">
              <w:rPr>
                <w:rFonts w:ascii="Arial" w:hAnsi="Arial" w:cs="Arial"/>
                <w:b/>
                <w:bCs/>
                <w:color w:val="000000"/>
                <w:sz w:val="18"/>
                <w:szCs w:val="18"/>
                <w:lang w:eastAsia="bg-BG"/>
              </w:rPr>
              <w:t>общо МЕХАНИЗИРАНА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r w:rsidRPr="00DB6ABA">
              <w:rPr>
                <w:rFonts w:ascii="Arial" w:hAnsi="Arial" w:cs="Arial"/>
                <w:b/>
                <w:bCs/>
                <w:color w:val="000000"/>
                <w:sz w:val="18"/>
                <w:szCs w:val="18"/>
                <w:lang w:eastAsia="bg-BG"/>
              </w:rPr>
              <w:t>5.9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r w:rsidRPr="00DB6ABA">
              <w:rPr>
                <w:rFonts w:ascii="Arial" w:hAnsi="Arial" w:cs="Arial"/>
                <w:b/>
                <w:bCs/>
                <w:color w:val="000000"/>
                <w:sz w:val="18"/>
                <w:szCs w:val="18"/>
                <w:lang w:eastAsia="bg-BG"/>
              </w:rPr>
              <w:t>54.6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r w:rsidRPr="00DB6ABA">
              <w:rPr>
                <w:rFonts w:ascii="Arial" w:hAnsi="Arial" w:cs="Arial"/>
                <w:b/>
                <w:bCs/>
                <w:color w:val="000000"/>
                <w:sz w:val="18"/>
                <w:szCs w:val="18"/>
                <w:lang w:eastAsia="bg-BG"/>
              </w:rPr>
              <w:t>5.9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r w:rsidRPr="00DB6ABA">
              <w:rPr>
                <w:rFonts w:ascii="Arial" w:hAnsi="Arial" w:cs="Arial"/>
                <w:b/>
                <w:bCs/>
                <w:color w:val="000000"/>
                <w:sz w:val="18"/>
                <w:szCs w:val="18"/>
                <w:lang w:eastAsia="bg-BG"/>
              </w:rPr>
              <w:t>54.6</w:t>
            </w:r>
          </w:p>
        </w:tc>
      </w:tr>
      <w:tr w:rsidR="00F05F67" w:rsidRPr="00DB6ABA" w:rsidTr="00DD1990">
        <w:tc>
          <w:tcPr>
            <w:tcW w:w="0" w:type="auto"/>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p>
        </w:tc>
      </w:tr>
      <w:tr w:rsidR="00F05F67" w:rsidRPr="00DB6ABA"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b/>
                <w:bCs/>
                <w:color w:val="000000"/>
                <w:sz w:val="18"/>
                <w:szCs w:val="18"/>
                <w:lang w:eastAsia="bg-BG"/>
              </w:rPr>
            </w:pPr>
            <w:r w:rsidRPr="00DB6ABA">
              <w:rPr>
                <w:rFonts w:ascii="Arial" w:hAnsi="Arial" w:cs="Arial"/>
                <w:b/>
                <w:bCs/>
                <w:color w:val="000000"/>
                <w:sz w:val="18"/>
                <w:szCs w:val="18"/>
                <w:lang w:eastAsia="bg-BG"/>
              </w:rPr>
              <w:t>общо РЪЧНА+МЕХАНИЗИРАНА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r w:rsidRPr="00DB6ABA">
              <w:rPr>
                <w:rFonts w:ascii="Arial" w:hAnsi="Arial" w:cs="Arial"/>
                <w:b/>
                <w:bCs/>
                <w:color w:val="000000"/>
                <w:sz w:val="18"/>
                <w:szCs w:val="18"/>
                <w:lang w:eastAsia="bg-BG"/>
              </w:rPr>
              <w:t>10.8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r w:rsidRPr="00DB6ABA">
              <w:rPr>
                <w:rFonts w:ascii="Arial" w:hAnsi="Arial" w:cs="Arial"/>
                <w:b/>
                <w:bCs/>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r w:rsidRPr="00DB6ABA">
              <w:rPr>
                <w:rFonts w:ascii="Arial" w:hAnsi="Arial" w:cs="Arial"/>
                <w:b/>
                <w:bCs/>
                <w:color w:val="000000"/>
                <w:sz w:val="18"/>
                <w:szCs w:val="18"/>
                <w:lang w:eastAsia="bg-BG"/>
              </w:rPr>
              <w:t>10.8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r w:rsidRPr="00DB6ABA">
              <w:rPr>
                <w:rFonts w:ascii="Arial" w:hAnsi="Arial" w:cs="Arial"/>
                <w:b/>
                <w:bCs/>
                <w:color w:val="000000"/>
                <w:sz w:val="18"/>
                <w:szCs w:val="18"/>
                <w:lang w:eastAsia="bg-BG"/>
              </w:rPr>
              <w:t>100.0</w:t>
            </w:r>
          </w:p>
        </w:tc>
      </w:tr>
    </w:tbl>
    <w:p w:rsidR="00F05F67" w:rsidRDefault="00F05F67" w:rsidP="00F05F67">
      <w:pPr>
        <w:pStyle w:val="PlainText"/>
        <w:ind w:firstLine="720"/>
        <w:jc w:val="both"/>
        <w:rPr>
          <w:rFonts w:ascii="Times New Roman" w:hAnsi="Times New Roman"/>
          <w:sz w:val="24"/>
          <w:lang w:val="bg-BG"/>
        </w:rPr>
      </w:pPr>
      <w:r>
        <w:rPr>
          <w:rFonts w:ascii="Times New Roman" w:hAnsi="Times New Roman"/>
          <w:sz w:val="24"/>
          <w:lang w:val="bg-BG"/>
        </w:rPr>
        <w:lastRenderedPageBreak/>
        <w:t xml:space="preserve">Предвидената ръчна почвоподготовка е свързана с  направата на ръчни тераси при залесяването- 45% от общата площ. Отварянето на посадните места ще бъде с моторен свредел на среднобогати и богати месторастения при умерени наклони и с меча на Колесов при по- големи наклони и при плитки и каменливи почви. </w:t>
      </w:r>
    </w:p>
    <w:p w:rsidR="00F05F67" w:rsidRDefault="00F05F67" w:rsidP="00F05F67">
      <w:pPr>
        <w:pStyle w:val="PlainText"/>
        <w:ind w:firstLine="720"/>
        <w:jc w:val="both"/>
        <w:rPr>
          <w:rFonts w:ascii="Times New Roman" w:hAnsi="Times New Roman"/>
          <w:sz w:val="24"/>
          <w:lang w:val="bg-BG"/>
        </w:rPr>
      </w:pPr>
      <w:r>
        <w:rPr>
          <w:rFonts w:ascii="Times New Roman" w:hAnsi="Times New Roman"/>
          <w:sz w:val="24"/>
          <w:lang w:val="bg-BG"/>
        </w:rPr>
        <w:t>Предвидената механизирана почвоподготовка е свързана е свързана с пълна оран при залесяването с акация в отдел, подотдел 416 л и залесяването в отдел, подотдел 359 и.</w:t>
      </w:r>
    </w:p>
    <w:p w:rsidR="00F05F67" w:rsidRDefault="00F05F67" w:rsidP="00F05F67">
      <w:pPr>
        <w:pStyle w:val="PlainText"/>
        <w:ind w:firstLine="720"/>
        <w:jc w:val="both"/>
        <w:rPr>
          <w:rFonts w:ascii="Times New Roman" w:hAnsi="Times New Roman"/>
          <w:sz w:val="24"/>
          <w:lang w:val="bg-BG"/>
        </w:rPr>
      </w:pPr>
    </w:p>
    <w:p w:rsidR="00F05F67" w:rsidRDefault="00F05F67" w:rsidP="00F05F67">
      <w:pPr>
        <w:pStyle w:val="PlainText"/>
        <w:ind w:firstLine="720"/>
        <w:jc w:val="both"/>
        <w:rPr>
          <w:rFonts w:ascii="Times New Roman" w:hAnsi="Times New Roman"/>
          <w:sz w:val="24"/>
          <w:lang w:val="bg-BG"/>
        </w:rPr>
      </w:pPr>
      <w:r>
        <w:rPr>
          <w:rFonts w:ascii="Times New Roman" w:hAnsi="Times New Roman"/>
          <w:sz w:val="24"/>
          <w:lang w:val="ru-RU"/>
        </w:rPr>
        <w:t xml:space="preserve">Дървесните видове предвидени за залесяване са избрани </w:t>
      </w:r>
      <w:r>
        <w:rPr>
          <w:rFonts w:ascii="Times New Roman" w:hAnsi="Times New Roman"/>
          <w:sz w:val="24"/>
          <w:lang w:val="bg-BG"/>
        </w:rPr>
        <w:t>с оглед най- пълното използване потенциала на</w:t>
      </w:r>
      <w:r>
        <w:rPr>
          <w:rFonts w:ascii="Times New Roman" w:hAnsi="Times New Roman"/>
          <w:sz w:val="24"/>
          <w:lang w:val="ru-RU"/>
        </w:rPr>
        <w:t xml:space="preserve"> типовете месторастения</w:t>
      </w:r>
      <w:r>
        <w:rPr>
          <w:rFonts w:ascii="Times New Roman" w:hAnsi="Times New Roman"/>
          <w:sz w:val="24"/>
          <w:lang w:val="bg-BG"/>
        </w:rPr>
        <w:t>, подобряване на дървопроизводителните, водоохранни и почвозащитни функции на гората, както и</w:t>
      </w:r>
      <w:r>
        <w:rPr>
          <w:rFonts w:ascii="Times New Roman" w:hAnsi="Times New Roman"/>
          <w:sz w:val="24"/>
          <w:lang w:val="ru-RU"/>
        </w:rPr>
        <w:t xml:space="preserve"> осигуряване на бъдещия целеви състав на културите и насажденията. </w:t>
      </w:r>
    </w:p>
    <w:p w:rsidR="00F05F67" w:rsidRDefault="00F05F67" w:rsidP="00F05F67"/>
    <w:p w:rsidR="00F05F67" w:rsidRPr="00257119" w:rsidRDefault="00F05F67" w:rsidP="00F05F67">
      <w:r w:rsidRPr="00257119">
        <w:tab/>
        <w:t xml:space="preserve">Данни за предвидените залесявания по дървесни видове и необходимия </w:t>
      </w:r>
      <w:r>
        <w:rPr>
          <w:lang w:val="bg-BG"/>
        </w:rPr>
        <w:t xml:space="preserve">за тях </w:t>
      </w:r>
      <w:r w:rsidRPr="00257119">
        <w:t xml:space="preserve">брой фиданки дава Табл. N </w:t>
      </w:r>
      <w:r>
        <w:t>41</w:t>
      </w:r>
      <w:r w:rsidRPr="00257119">
        <w:t>.</w:t>
      </w:r>
    </w:p>
    <w:p w:rsidR="00F05F67" w:rsidRPr="007D14AD" w:rsidRDefault="00F05F67" w:rsidP="00F05F67"/>
    <w:p w:rsidR="00F05F67" w:rsidRDefault="00F05F67" w:rsidP="00F05F67">
      <w:pPr>
        <w:rPr>
          <w:sz w:val="20"/>
          <w:szCs w:val="20"/>
        </w:rPr>
      </w:pPr>
      <w:r w:rsidRPr="00CF4198">
        <w:rPr>
          <w:sz w:val="20"/>
          <w:szCs w:val="20"/>
        </w:rPr>
        <w:t xml:space="preserve">Табл. N </w:t>
      </w:r>
      <w:r>
        <w:rPr>
          <w:sz w:val="20"/>
          <w:szCs w:val="20"/>
        </w:rPr>
        <w:t xml:space="preserve">41 </w:t>
      </w:r>
      <w:r w:rsidRPr="00CF4198">
        <w:rPr>
          <w:sz w:val="20"/>
          <w:szCs w:val="20"/>
        </w:rPr>
        <w:t>Разпределение на предвидената през десетилетието ПЛОЩ ЗА ЗАЛЕСЯВАНЕ и на необходимия ПОСАДЪЧЕН МАТЕРИАЛ по дървесни ВИДОВЕ</w:t>
      </w:r>
    </w:p>
    <w:p w:rsidR="00F05F67" w:rsidRPr="00CF4198" w:rsidRDefault="00F05F67" w:rsidP="00F05F67">
      <w:pPr>
        <w:rPr>
          <w:sz w:val="20"/>
          <w:szCs w:val="20"/>
          <w:lang w:val="bg-BG"/>
        </w:rPr>
      </w:pPr>
    </w:p>
    <w:tbl>
      <w:tblPr>
        <w:tblW w:w="0" w:type="auto"/>
        <w:tblCellMar>
          <w:top w:w="15" w:type="dxa"/>
          <w:left w:w="15" w:type="dxa"/>
          <w:bottom w:w="15" w:type="dxa"/>
          <w:right w:w="15" w:type="dxa"/>
        </w:tblCellMar>
        <w:tblLook w:val="04A0" w:firstRow="1" w:lastRow="0" w:firstColumn="1" w:lastColumn="0" w:noHBand="0" w:noVBand="1"/>
      </w:tblPr>
      <w:tblGrid>
        <w:gridCol w:w="1065"/>
        <w:gridCol w:w="730"/>
        <w:gridCol w:w="376"/>
        <w:gridCol w:w="482"/>
        <w:gridCol w:w="818"/>
        <w:gridCol w:w="1042"/>
        <w:gridCol w:w="848"/>
        <w:gridCol w:w="791"/>
        <w:gridCol w:w="1071"/>
        <w:gridCol w:w="447"/>
        <w:gridCol w:w="535"/>
        <w:gridCol w:w="433"/>
        <w:gridCol w:w="643"/>
        <w:gridCol w:w="643"/>
      </w:tblGrid>
      <w:tr w:rsidR="00F05F67" w:rsidRPr="00DB6ABA" w:rsidTr="00DD1990">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center"/>
              <w:rPr>
                <w:rFonts w:ascii="Arial" w:hAnsi="Arial" w:cs="Arial"/>
                <w:b/>
                <w:bCs/>
                <w:color w:val="000000"/>
                <w:sz w:val="16"/>
                <w:szCs w:val="16"/>
                <w:lang w:eastAsia="bg-BG"/>
              </w:rPr>
            </w:pPr>
            <w:r w:rsidRPr="00DB6ABA">
              <w:rPr>
                <w:rFonts w:ascii="Arial" w:hAnsi="Arial" w:cs="Arial"/>
                <w:b/>
                <w:bCs/>
                <w:color w:val="000000"/>
                <w:sz w:val="16"/>
                <w:szCs w:val="16"/>
                <w:lang w:eastAsia="bg-BG"/>
              </w:rPr>
              <w:t>Дървесен вид</w:t>
            </w:r>
          </w:p>
        </w:tc>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center"/>
              <w:rPr>
                <w:rFonts w:ascii="Arial" w:hAnsi="Arial" w:cs="Arial"/>
                <w:b/>
                <w:bCs/>
                <w:color w:val="000000"/>
                <w:sz w:val="16"/>
                <w:szCs w:val="16"/>
                <w:lang w:eastAsia="bg-BG"/>
              </w:rPr>
            </w:pPr>
            <w:r w:rsidRPr="00DB6ABA">
              <w:rPr>
                <w:rFonts w:ascii="Arial" w:hAnsi="Arial" w:cs="Arial"/>
                <w:b/>
                <w:bCs/>
                <w:color w:val="000000"/>
                <w:sz w:val="16"/>
                <w:szCs w:val="16"/>
                <w:lang w:eastAsia="bg-BG"/>
              </w:rPr>
              <w:t>Залесяване</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center"/>
              <w:rPr>
                <w:rFonts w:ascii="Arial" w:hAnsi="Arial" w:cs="Arial"/>
                <w:b/>
                <w:bCs/>
                <w:color w:val="000000"/>
                <w:sz w:val="16"/>
                <w:szCs w:val="16"/>
                <w:lang w:eastAsia="bg-BG"/>
              </w:rPr>
            </w:pPr>
            <w:r w:rsidRPr="00DB6ABA">
              <w:rPr>
                <w:rFonts w:ascii="Arial" w:hAnsi="Arial" w:cs="Arial"/>
                <w:b/>
                <w:bCs/>
                <w:color w:val="000000"/>
                <w:sz w:val="16"/>
                <w:szCs w:val="16"/>
                <w:lang w:eastAsia="bg-BG"/>
              </w:rPr>
              <w:t>Посадъчен материал</w:t>
            </w:r>
          </w:p>
        </w:tc>
      </w:tr>
      <w:tr w:rsidR="00F05F67" w:rsidRPr="00DB6ABA"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DB6ABA" w:rsidRDefault="00F05F67" w:rsidP="00DD1990">
            <w:pPr>
              <w:rPr>
                <w:rFonts w:ascii="Arial" w:hAnsi="Arial" w:cs="Arial"/>
                <w:b/>
                <w:bCs/>
                <w:color w:val="000000"/>
                <w:sz w:val="16"/>
                <w:szCs w:val="16"/>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center"/>
              <w:rPr>
                <w:rFonts w:ascii="Arial" w:hAnsi="Arial" w:cs="Arial"/>
                <w:b/>
                <w:bCs/>
                <w:color w:val="000000"/>
                <w:sz w:val="16"/>
                <w:szCs w:val="16"/>
                <w:lang w:eastAsia="bg-BG"/>
              </w:rPr>
            </w:pPr>
            <w:r w:rsidRPr="00DB6ABA">
              <w:rPr>
                <w:rFonts w:ascii="Arial" w:hAnsi="Arial" w:cs="Arial"/>
                <w:b/>
                <w:bCs/>
                <w:color w:val="000000"/>
                <w:sz w:val="16"/>
                <w:szCs w:val="16"/>
                <w:lang w:eastAsia="bg-BG"/>
              </w:rPr>
              <w:t>при котл.пост. сеч</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center"/>
              <w:rPr>
                <w:rFonts w:ascii="Arial" w:hAnsi="Arial" w:cs="Arial"/>
                <w:b/>
                <w:bCs/>
                <w:color w:val="000000"/>
                <w:sz w:val="16"/>
                <w:szCs w:val="16"/>
                <w:lang w:eastAsia="bg-BG"/>
              </w:rPr>
            </w:pPr>
            <w:r w:rsidRPr="00DB6ABA">
              <w:rPr>
                <w:rFonts w:ascii="Arial" w:hAnsi="Arial" w:cs="Arial"/>
                <w:b/>
                <w:bCs/>
                <w:color w:val="000000"/>
                <w:sz w:val="16"/>
                <w:szCs w:val="16"/>
                <w:lang w:eastAsia="bg-BG"/>
              </w:rPr>
              <w:t>след гола сеч</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center"/>
              <w:rPr>
                <w:rFonts w:ascii="Arial" w:hAnsi="Arial" w:cs="Arial"/>
                <w:b/>
                <w:bCs/>
                <w:color w:val="000000"/>
                <w:sz w:val="16"/>
                <w:szCs w:val="16"/>
                <w:lang w:eastAsia="bg-BG"/>
              </w:rPr>
            </w:pPr>
            <w:r w:rsidRPr="00DB6ABA">
              <w:rPr>
                <w:rFonts w:ascii="Arial" w:hAnsi="Arial" w:cs="Arial"/>
                <w:b/>
                <w:bCs/>
                <w:color w:val="000000"/>
                <w:sz w:val="16"/>
                <w:szCs w:val="16"/>
                <w:lang w:eastAsia="bg-BG"/>
              </w:rPr>
              <w:t>след оконч. сеч</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center"/>
              <w:rPr>
                <w:rFonts w:ascii="Arial" w:hAnsi="Arial" w:cs="Arial"/>
                <w:b/>
                <w:bCs/>
                <w:color w:val="000000"/>
                <w:sz w:val="16"/>
                <w:szCs w:val="16"/>
                <w:lang w:eastAsia="bg-BG"/>
              </w:rPr>
            </w:pPr>
            <w:r w:rsidRPr="00DB6ABA">
              <w:rPr>
                <w:rFonts w:ascii="Arial" w:hAnsi="Arial" w:cs="Arial"/>
                <w:b/>
                <w:bCs/>
                <w:color w:val="000000"/>
                <w:sz w:val="16"/>
                <w:szCs w:val="16"/>
                <w:lang w:eastAsia="bg-BG"/>
              </w:rPr>
              <w:t>ново залесяване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center"/>
              <w:rPr>
                <w:rFonts w:ascii="Arial" w:hAnsi="Arial" w:cs="Arial"/>
                <w:b/>
                <w:bCs/>
                <w:color w:val="000000"/>
                <w:sz w:val="16"/>
                <w:szCs w:val="16"/>
                <w:lang w:eastAsia="bg-BG"/>
              </w:rPr>
            </w:pPr>
            <w:r w:rsidRPr="00DB6ABA">
              <w:rPr>
                <w:rFonts w:ascii="Arial" w:hAnsi="Arial" w:cs="Arial"/>
                <w:b/>
                <w:bCs/>
                <w:color w:val="000000"/>
                <w:sz w:val="16"/>
                <w:szCs w:val="16"/>
                <w:lang w:eastAsia="bg-BG"/>
              </w:rPr>
              <w:t>при реконструкция</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center"/>
              <w:rPr>
                <w:rFonts w:ascii="Arial" w:hAnsi="Arial" w:cs="Arial"/>
                <w:b/>
                <w:bCs/>
                <w:color w:val="000000"/>
                <w:sz w:val="16"/>
                <w:szCs w:val="16"/>
                <w:lang w:eastAsia="bg-BG"/>
              </w:rPr>
            </w:pPr>
            <w:r w:rsidRPr="00DB6ABA">
              <w:rPr>
                <w:rFonts w:ascii="Arial" w:hAnsi="Arial" w:cs="Arial"/>
                <w:b/>
                <w:bCs/>
                <w:color w:val="000000"/>
                <w:sz w:val="16"/>
                <w:szCs w:val="16"/>
                <w:lang w:eastAsia="bg-BG"/>
              </w:rPr>
              <w:t>за двуетажно насaждение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center"/>
              <w:rPr>
                <w:rFonts w:ascii="Arial" w:hAnsi="Arial" w:cs="Arial"/>
                <w:b/>
                <w:bCs/>
                <w:color w:val="000000"/>
                <w:sz w:val="16"/>
                <w:szCs w:val="16"/>
                <w:lang w:eastAsia="bg-BG"/>
              </w:rPr>
            </w:pPr>
            <w:r w:rsidRPr="00DB6ABA">
              <w:rPr>
                <w:rFonts w:ascii="Arial" w:hAnsi="Arial" w:cs="Arial"/>
                <w:b/>
                <w:bCs/>
                <w:color w:val="000000"/>
                <w:sz w:val="16"/>
                <w:szCs w:val="16"/>
                <w:lang w:eastAsia="bg-BG"/>
              </w:rPr>
              <w:t>попълване на редини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center"/>
              <w:rPr>
                <w:rFonts w:ascii="Arial" w:hAnsi="Arial" w:cs="Arial"/>
                <w:b/>
                <w:bCs/>
                <w:color w:val="000000"/>
                <w:sz w:val="16"/>
                <w:szCs w:val="16"/>
                <w:lang w:eastAsia="bg-BG"/>
              </w:rPr>
            </w:pPr>
            <w:r w:rsidRPr="00DB6ABA">
              <w:rPr>
                <w:rFonts w:ascii="Arial" w:hAnsi="Arial" w:cs="Arial"/>
                <w:b/>
                <w:bCs/>
                <w:color w:val="000000"/>
                <w:sz w:val="16"/>
                <w:szCs w:val="16"/>
                <w:lang w:eastAsia="bg-BG"/>
              </w:rPr>
              <w:t>възтановяване на гори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center"/>
              <w:rPr>
                <w:rFonts w:ascii="Arial" w:hAnsi="Arial" w:cs="Arial"/>
                <w:b/>
                <w:bCs/>
                <w:color w:val="000000"/>
                <w:sz w:val="16"/>
                <w:szCs w:val="16"/>
                <w:lang w:eastAsia="bg-BG"/>
              </w:rPr>
            </w:pPr>
            <w:r w:rsidRPr="00DB6ABA">
              <w:rPr>
                <w:rFonts w:ascii="Arial" w:hAnsi="Arial" w:cs="Arial"/>
                <w:b/>
                <w:bCs/>
                <w:color w:val="000000"/>
                <w:sz w:val="16"/>
                <w:szCs w:val="16"/>
                <w:lang w:eastAsia="bg-BG"/>
              </w:rPr>
              <w:t>в зрели гори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center"/>
              <w:rPr>
                <w:rFonts w:ascii="Arial" w:hAnsi="Arial" w:cs="Arial"/>
                <w:b/>
                <w:bCs/>
                <w:color w:val="000000"/>
                <w:sz w:val="16"/>
                <w:szCs w:val="16"/>
                <w:lang w:eastAsia="bg-BG"/>
              </w:rPr>
            </w:pPr>
            <w:r w:rsidRPr="00DB6ABA">
              <w:rPr>
                <w:rFonts w:ascii="Arial" w:hAnsi="Arial" w:cs="Arial"/>
                <w:b/>
                <w:bCs/>
                <w:color w:val="000000"/>
                <w:sz w:val="16"/>
                <w:szCs w:val="16"/>
                <w:lang w:eastAsia="bg-BG"/>
              </w:rPr>
              <w:t>Всичко</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center"/>
              <w:rPr>
                <w:rFonts w:ascii="Arial" w:hAnsi="Arial" w:cs="Arial"/>
                <w:b/>
                <w:bCs/>
                <w:color w:val="000000"/>
                <w:sz w:val="16"/>
                <w:szCs w:val="16"/>
                <w:lang w:eastAsia="bg-BG"/>
              </w:rPr>
            </w:pPr>
            <w:r w:rsidRPr="00DB6ABA">
              <w:rPr>
                <w:rFonts w:ascii="Arial" w:hAnsi="Arial" w:cs="Arial"/>
                <w:b/>
                <w:bCs/>
                <w:color w:val="000000"/>
                <w:sz w:val="16"/>
                <w:szCs w:val="16"/>
                <w:lang w:eastAsia="bg-BG"/>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center"/>
              <w:rPr>
                <w:rFonts w:ascii="Arial" w:hAnsi="Arial" w:cs="Arial"/>
                <w:b/>
                <w:bCs/>
                <w:color w:val="000000"/>
                <w:sz w:val="16"/>
                <w:szCs w:val="16"/>
                <w:lang w:eastAsia="bg-BG"/>
              </w:rPr>
            </w:pPr>
            <w:r w:rsidRPr="00DB6ABA">
              <w:rPr>
                <w:rFonts w:ascii="Arial" w:hAnsi="Arial" w:cs="Arial"/>
                <w:b/>
                <w:bCs/>
                <w:color w:val="000000"/>
                <w:sz w:val="16"/>
                <w:szCs w:val="16"/>
                <w:lang w:eastAsia="bg-BG"/>
              </w:rPr>
              <w:t>фиданки на 1 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center"/>
              <w:rPr>
                <w:rFonts w:ascii="Arial" w:hAnsi="Arial" w:cs="Arial"/>
                <w:b/>
                <w:bCs/>
                <w:color w:val="000000"/>
                <w:sz w:val="16"/>
                <w:szCs w:val="16"/>
                <w:lang w:eastAsia="bg-BG"/>
              </w:rPr>
            </w:pPr>
            <w:r w:rsidRPr="00DB6ABA">
              <w:rPr>
                <w:rFonts w:ascii="Arial" w:hAnsi="Arial" w:cs="Arial"/>
                <w:b/>
                <w:bCs/>
                <w:color w:val="000000"/>
                <w:sz w:val="16"/>
                <w:szCs w:val="16"/>
                <w:lang w:eastAsia="bg-BG"/>
              </w:rPr>
              <w:t>фиданки всичко</w:t>
            </w:r>
          </w:p>
        </w:tc>
      </w:tr>
      <w:tr w:rsidR="00F05F67" w:rsidRPr="00DB6ABA"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DB6ABA" w:rsidRDefault="00F05F67" w:rsidP="00DD1990">
            <w:pPr>
              <w:rPr>
                <w:rFonts w:ascii="Arial" w:hAnsi="Arial" w:cs="Arial"/>
                <w:b/>
                <w:bCs/>
                <w:color w:val="000000"/>
                <w:sz w:val="16"/>
                <w:szCs w:val="16"/>
                <w:lang w:eastAsia="bg-BG"/>
              </w:rPr>
            </w:pPr>
          </w:p>
        </w:tc>
        <w:tc>
          <w:tcPr>
            <w:tcW w:w="0" w:type="auto"/>
            <w:gridSpan w:val="10"/>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center"/>
              <w:rPr>
                <w:rFonts w:ascii="Arial" w:hAnsi="Arial" w:cs="Arial"/>
                <w:b/>
                <w:bCs/>
                <w:color w:val="000000"/>
                <w:sz w:val="16"/>
                <w:szCs w:val="16"/>
                <w:lang w:eastAsia="bg-BG"/>
              </w:rPr>
            </w:pPr>
            <w:r w:rsidRPr="00DB6ABA">
              <w:rPr>
                <w:rFonts w:ascii="Arial" w:hAnsi="Arial" w:cs="Arial"/>
                <w:b/>
                <w:bCs/>
                <w:color w:val="000000"/>
                <w:sz w:val="16"/>
                <w:szCs w:val="16"/>
                <w:lang w:eastAsia="bg-BG"/>
              </w:rPr>
              <w:t>хектари</w:t>
            </w: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DB6ABA" w:rsidRDefault="00F05F67" w:rsidP="00DD1990">
            <w:pPr>
              <w:rPr>
                <w:rFonts w:ascii="Arial" w:hAnsi="Arial" w:cs="Arial"/>
                <w:b/>
                <w:bCs/>
                <w:color w:val="000000"/>
                <w:sz w:val="16"/>
                <w:szCs w:val="16"/>
                <w:lang w:eastAsia="bg-BG"/>
              </w:rPr>
            </w:pP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center"/>
              <w:rPr>
                <w:rFonts w:ascii="Arial" w:hAnsi="Arial" w:cs="Arial"/>
                <w:b/>
                <w:bCs/>
                <w:color w:val="000000"/>
                <w:sz w:val="16"/>
                <w:szCs w:val="16"/>
                <w:lang w:eastAsia="bg-BG"/>
              </w:rPr>
            </w:pPr>
            <w:r w:rsidRPr="00DB6ABA">
              <w:rPr>
                <w:rFonts w:ascii="Arial" w:hAnsi="Arial" w:cs="Arial"/>
                <w:b/>
                <w:bCs/>
                <w:color w:val="000000"/>
                <w:sz w:val="16"/>
                <w:szCs w:val="16"/>
                <w:lang w:eastAsia="bg-BG"/>
              </w:rPr>
              <w:t>хиляди броя</w:t>
            </w:r>
          </w:p>
        </w:tc>
      </w:tr>
      <w:tr w:rsidR="00F05F67" w:rsidRPr="00DB6ABA"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r w:rsidRPr="00DB6ABA">
              <w:rPr>
                <w:rFonts w:ascii="Arial" w:hAnsi="Arial" w:cs="Arial"/>
                <w:color w:val="000000"/>
                <w:sz w:val="18"/>
                <w:szCs w:val="18"/>
                <w:lang w:eastAsia="bg-BG"/>
              </w:rPr>
              <w:t>Червен дъб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0.9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0.9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8.3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3.6</w:t>
            </w:r>
          </w:p>
        </w:tc>
      </w:tr>
      <w:tr w:rsidR="00F05F67" w:rsidRPr="00DB6ABA"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r w:rsidRPr="00DB6ABA">
              <w:rPr>
                <w:rFonts w:ascii="Arial" w:hAnsi="Arial" w:cs="Arial"/>
                <w:color w:val="000000"/>
                <w:sz w:val="18"/>
                <w:szCs w:val="18"/>
                <w:lang w:eastAsia="bg-BG"/>
              </w:rPr>
              <w:t>Благун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15.7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6.7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11.4</w:t>
            </w:r>
          </w:p>
        </w:tc>
      </w:tr>
      <w:tr w:rsidR="00F05F67" w:rsidRPr="00DB6ABA"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r w:rsidRPr="00DB6ABA">
              <w:rPr>
                <w:rFonts w:ascii="Arial" w:hAnsi="Arial" w:cs="Arial"/>
                <w:color w:val="000000"/>
                <w:sz w:val="18"/>
                <w:szCs w:val="18"/>
                <w:lang w:eastAsia="bg-BG"/>
              </w:rPr>
              <w:t>Цер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5.6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6.7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4.0</w:t>
            </w:r>
          </w:p>
        </w:tc>
      </w:tr>
      <w:tr w:rsidR="00F05F67" w:rsidRPr="00DB6ABA"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r w:rsidRPr="00DB6ABA">
              <w:rPr>
                <w:rFonts w:ascii="Arial" w:hAnsi="Arial" w:cs="Arial"/>
                <w:color w:val="000000"/>
                <w:sz w:val="18"/>
                <w:szCs w:val="18"/>
                <w:lang w:eastAsia="bg-BG"/>
              </w:rPr>
              <w:t>Акация</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3.4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4.9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45.4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24.5</w:t>
            </w:r>
          </w:p>
        </w:tc>
      </w:tr>
      <w:tr w:rsidR="00F05F67" w:rsidRPr="00DB6ABA"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rPr>
                <w:rFonts w:ascii="Arial" w:hAnsi="Arial" w:cs="Arial"/>
                <w:color w:val="000000"/>
                <w:sz w:val="18"/>
                <w:szCs w:val="18"/>
                <w:lang w:eastAsia="bg-BG"/>
              </w:rPr>
            </w:pPr>
            <w:r w:rsidRPr="00DB6ABA">
              <w:rPr>
                <w:rFonts w:ascii="Arial" w:hAnsi="Arial" w:cs="Arial"/>
                <w:color w:val="000000"/>
                <w:sz w:val="18"/>
                <w:szCs w:val="18"/>
                <w:lang w:eastAsia="bg-BG"/>
              </w:rPr>
              <w:t>Сребролистна липа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2.7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2.7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25.0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color w:val="000000"/>
                <w:sz w:val="18"/>
                <w:szCs w:val="18"/>
                <w:lang w:eastAsia="bg-BG"/>
              </w:rPr>
            </w:pPr>
            <w:r w:rsidRPr="00DB6ABA">
              <w:rPr>
                <w:rFonts w:ascii="Arial" w:hAnsi="Arial" w:cs="Arial"/>
                <w:color w:val="000000"/>
                <w:sz w:val="18"/>
                <w:szCs w:val="18"/>
                <w:lang w:eastAsia="bg-BG"/>
              </w:rPr>
              <w:t>10.8</w:t>
            </w:r>
          </w:p>
        </w:tc>
      </w:tr>
      <w:tr w:rsidR="00F05F67" w:rsidRPr="00DB6ABA"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center"/>
              <w:rPr>
                <w:rFonts w:ascii="Arial" w:hAnsi="Arial" w:cs="Arial"/>
                <w:b/>
                <w:bCs/>
                <w:color w:val="000000"/>
                <w:sz w:val="18"/>
                <w:szCs w:val="18"/>
                <w:lang w:eastAsia="bg-BG"/>
              </w:rPr>
            </w:pPr>
            <w:r w:rsidRPr="00DB6ABA">
              <w:rPr>
                <w:rFonts w:ascii="Arial" w:hAnsi="Arial" w:cs="Arial"/>
                <w:b/>
                <w:bCs/>
                <w:color w:val="000000"/>
                <w:sz w:val="18"/>
                <w:szCs w:val="18"/>
                <w:lang w:eastAsia="bg-BG"/>
              </w:rPr>
              <w:t>всичко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r w:rsidRPr="00DB6ABA">
              <w:rPr>
                <w:rFonts w:ascii="Arial" w:hAnsi="Arial" w:cs="Arial"/>
                <w:b/>
                <w:bCs/>
                <w:color w:val="000000"/>
                <w:sz w:val="18"/>
                <w:szCs w:val="18"/>
                <w:lang w:eastAsia="bg-BG"/>
              </w:rPr>
              <w:t>5.9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r w:rsidRPr="00DB6ABA">
              <w:rPr>
                <w:rFonts w:ascii="Arial" w:hAnsi="Arial" w:cs="Arial"/>
                <w:b/>
                <w:bCs/>
                <w:color w:val="000000"/>
                <w:sz w:val="18"/>
                <w:szCs w:val="18"/>
                <w:lang w:eastAsia="bg-BG"/>
              </w:rPr>
              <w:t>3.4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r w:rsidRPr="00DB6ABA">
              <w:rPr>
                <w:rFonts w:ascii="Arial" w:hAnsi="Arial" w:cs="Arial"/>
                <w:b/>
                <w:bCs/>
                <w:color w:val="000000"/>
                <w:sz w:val="18"/>
                <w:szCs w:val="18"/>
                <w:lang w:eastAsia="bg-BG"/>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r w:rsidRPr="00DB6ABA">
              <w:rPr>
                <w:rFonts w:ascii="Arial" w:hAnsi="Arial" w:cs="Arial"/>
                <w:b/>
                <w:bCs/>
                <w:color w:val="000000"/>
                <w:sz w:val="18"/>
                <w:szCs w:val="18"/>
                <w:lang w:eastAsia="bg-BG"/>
              </w:rPr>
              <w:t>10.8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r w:rsidRPr="00DB6ABA">
              <w:rPr>
                <w:rFonts w:ascii="Arial" w:hAnsi="Arial" w:cs="Arial"/>
                <w:b/>
                <w:bCs/>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r w:rsidRPr="00DB6ABA">
              <w:rPr>
                <w:rFonts w:ascii="Arial" w:hAnsi="Arial" w:cs="Arial"/>
                <w:b/>
                <w:bCs/>
                <w:color w:val="000000"/>
                <w:sz w:val="18"/>
                <w:szCs w:val="18"/>
                <w:lang w:eastAsia="bg-BG"/>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B6ABA" w:rsidRDefault="00F05F67" w:rsidP="00DD1990">
            <w:pPr>
              <w:jc w:val="right"/>
              <w:rPr>
                <w:rFonts w:ascii="Arial" w:hAnsi="Arial" w:cs="Arial"/>
                <w:b/>
                <w:bCs/>
                <w:color w:val="000000"/>
                <w:sz w:val="18"/>
                <w:szCs w:val="18"/>
                <w:lang w:eastAsia="bg-BG"/>
              </w:rPr>
            </w:pPr>
            <w:r w:rsidRPr="00DB6ABA">
              <w:rPr>
                <w:rFonts w:ascii="Arial" w:hAnsi="Arial" w:cs="Arial"/>
                <w:b/>
                <w:bCs/>
                <w:color w:val="000000"/>
                <w:sz w:val="18"/>
                <w:szCs w:val="18"/>
                <w:lang w:eastAsia="bg-BG"/>
              </w:rPr>
              <w:t>54.3</w:t>
            </w:r>
          </w:p>
        </w:tc>
      </w:tr>
    </w:tbl>
    <w:p w:rsidR="00F05F67" w:rsidRDefault="00F05F67" w:rsidP="00F05F67">
      <w:pPr>
        <w:pStyle w:val="PlainText"/>
        <w:ind w:firstLine="720"/>
        <w:jc w:val="both"/>
        <w:rPr>
          <w:rFonts w:ascii="Times New Roman" w:hAnsi="Times New Roman"/>
          <w:sz w:val="24"/>
          <w:lang w:val="bg-BG"/>
        </w:rPr>
      </w:pPr>
    </w:p>
    <w:p w:rsidR="00F05F67" w:rsidRDefault="00F05F67" w:rsidP="00F05F67">
      <w:pPr>
        <w:pStyle w:val="PlainText"/>
        <w:ind w:firstLine="720"/>
        <w:jc w:val="both"/>
        <w:rPr>
          <w:rFonts w:ascii="Times New Roman" w:hAnsi="Times New Roman"/>
          <w:sz w:val="24"/>
          <w:lang w:val="bg-BG"/>
        </w:rPr>
      </w:pPr>
      <w:r>
        <w:rPr>
          <w:rFonts w:ascii="Times New Roman" w:hAnsi="Times New Roman"/>
          <w:sz w:val="24"/>
          <w:lang w:val="bg-BG"/>
        </w:rPr>
        <w:t xml:space="preserve">Планираните залесявания са изцяло с широколистни дървесни видове. С най- голяма площ е планирано залесяването с акация, но при всички видове планираните площи не са големи. </w:t>
      </w:r>
    </w:p>
    <w:p w:rsidR="00F05F67" w:rsidRDefault="00F05F67" w:rsidP="00F05F67">
      <w:pPr>
        <w:pStyle w:val="PlainText"/>
        <w:ind w:firstLine="720"/>
        <w:jc w:val="both"/>
        <w:rPr>
          <w:rFonts w:ascii="Times New Roman" w:hAnsi="Times New Roman"/>
          <w:sz w:val="24"/>
          <w:lang w:val="bg-BG"/>
        </w:rPr>
      </w:pPr>
      <w:r>
        <w:rPr>
          <w:rFonts w:ascii="Times New Roman" w:hAnsi="Times New Roman"/>
          <w:sz w:val="24"/>
          <w:lang w:val="bg-BG"/>
        </w:rPr>
        <w:t>С оглед осигуряване на по- добро влагонабиране е необходимо почвоподготовката да се извърши един сезон по- рано, като се обърне особено внимание и на качеството и дълбочината на обработката.</w:t>
      </w:r>
    </w:p>
    <w:p w:rsidR="00F05F67" w:rsidRDefault="00F05F67" w:rsidP="00F05F67">
      <w:pPr>
        <w:pStyle w:val="PlainText"/>
        <w:ind w:firstLine="720"/>
        <w:jc w:val="both"/>
        <w:rPr>
          <w:rFonts w:ascii="Times New Roman" w:hAnsi="Times New Roman"/>
          <w:sz w:val="24"/>
          <w:lang w:val="bg-BG"/>
        </w:rPr>
      </w:pPr>
      <w:r>
        <w:rPr>
          <w:rFonts w:ascii="Times New Roman" w:hAnsi="Times New Roman"/>
          <w:sz w:val="24"/>
          <w:lang w:val="bg-BG"/>
        </w:rPr>
        <w:t>Досегашният опит показва, че най- добрите резултати се получават при пролетно засаждане за всички видове, затова и в бъдеще ще се работи по същия начин.</w:t>
      </w:r>
    </w:p>
    <w:p w:rsidR="00F05F67" w:rsidRDefault="00F05F67" w:rsidP="00F05F67">
      <w:pPr>
        <w:pStyle w:val="PlainText"/>
        <w:ind w:firstLine="720"/>
        <w:jc w:val="both"/>
        <w:rPr>
          <w:rFonts w:ascii="Times New Roman" w:hAnsi="Times New Roman"/>
          <w:sz w:val="24"/>
          <w:lang w:val="bg-BG"/>
        </w:rPr>
      </w:pPr>
      <w:r>
        <w:rPr>
          <w:rFonts w:ascii="Times New Roman" w:hAnsi="Times New Roman"/>
          <w:sz w:val="24"/>
          <w:lang w:val="ru-RU"/>
        </w:rPr>
        <w:t xml:space="preserve">Залесяванията ще се извършват чрез садене на стандартни фиданки. За по-добро прихващане, укрепване и склопяване е необходимо да се полагат грижи за новъсъздадените култури. </w:t>
      </w:r>
    </w:p>
    <w:p w:rsidR="00F05F67" w:rsidRDefault="00F05F67" w:rsidP="00F05F67">
      <w:pPr>
        <w:pStyle w:val="PlainText"/>
        <w:tabs>
          <w:tab w:val="left" w:pos="360"/>
        </w:tabs>
        <w:jc w:val="both"/>
        <w:rPr>
          <w:rFonts w:ascii="Times New Roman" w:hAnsi="Times New Roman"/>
          <w:sz w:val="24"/>
          <w:lang w:val="bg-BG"/>
        </w:rPr>
      </w:pPr>
      <w:r>
        <w:rPr>
          <w:rFonts w:ascii="Times New Roman" w:hAnsi="Times New Roman"/>
          <w:sz w:val="24"/>
          <w:lang w:val="bg-BG"/>
        </w:rPr>
        <w:tab/>
      </w:r>
      <w:r>
        <w:rPr>
          <w:rFonts w:ascii="Times New Roman" w:hAnsi="Times New Roman"/>
          <w:sz w:val="24"/>
          <w:lang w:val="bg-BG"/>
        </w:rPr>
        <w:tab/>
        <w:t>Където е необходимо, културите да се ограждат, с оглед предпазването им от паша на добитък.</w:t>
      </w:r>
    </w:p>
    <w:p w:rsidR="00F05F67" w:rsidRDefault="00F05F67" w:rsidP="00F05F67">
      <w:pPr>
        <w:pStyle w:val="PlainText"/>
        <w:tabs>
          <w:tab w:val="left" w:pos="360"/>
        </w:tabs>
        <w:jc w:val="both"/>
        <w:rPr>
          <w:rFonts w:ascii="Times New Roman" w:hAnsi="Times New Roman"/>
          <w:sz w:val="24"/>
          <w:lang w:val="bg-BG"/>
        </w:rPr>
      </w:pPr>
      <w:r>
        <w:rPr>
          <w:rFonts w:ascii="Times New Roman" w:hAnsi="Times New Roman"/>
          <w:sz w:val="24"/>
          <w:lang w:val="bg-BG"/>
        </w:rPr>
        <w:tab/>
      </w:r>
      <w:r>
        <w:rPr>
          <w:rFonts w:ascii="Times New Roman" w:hAnsi="Times New Roman"/>
          <w:sz w:val="24"/>
          <w:lang w:val="bg-BG"/>
        </w:rPr>
        <w:tab/>
        <w:t>Изредените култури и неусвоени участъци от площта своевременно да се попълват.</w:t>
      </w:r>
    </w:p>
    <w:p w:rsidR="00F05F67" w:rsidRDefault="00F05F67" w:rsidP="00F05F67"/>
    <w:p w:rsidR="00F05F67" w:rsidRPr="00B4509E" w:rsidRDefault="00F05F67" w:rsidP="00F05F67">
      <w:pPr>
        <w:ind w:firstLine="720"/>
        <w:rPr>
          <w:b/>
          <w:lang w:val="bg-BG"/>
        </w:rPr>
      </w:pPr>
      <w:r w:rsidRPr="00B4509E">
        <w:rPr>
          <w:b/>
        </w:rPr>
        <w:t>7</w:t>
      </w:r>
      <w:r w:rsidRPr="00B4509E">
        <w:rPr>
          <w:b/>
          <w:lang w:val="bg-BG"/>
        </w:rPr>
        <w:t>. Здравословно състояние на гората</w:t>
      </w:r>
    </w:p>
    <w:p w:rsidR="00F05F67" w:rsidRPr="00B4509E" w:rsidRDefault="00F05F67" w:rsidP="00F05F67">
      <w:pPr>
        <w:pStyle w:val="PlainText"/>
        <w:ind w:firstLine="720"/>
        <w:rPr>
          <w:rFonts w:ascii="Times New Roman" w:hAnsi="Times New Roman"/>
          <w:sz w:val="24"/>
          <w:lang w:val="bg-BG"/>
        </w:rPr>
      </w:pPr>
    </w:p>
    <w:p w:rsidR="00F05F67" w:rsidRPr="00B4509E" w:rsidRDefault="00F05F67" w:rsidP="00F05F67">
      <w:pPr>
        <w:ind w:firstLine="720"/>
        <w:jc w:val="both"/>
      </w:pPr>
      <w:r w:rsidRPr="00B4509E">
        <w:t xml:space="preserve">Санитарното състояние на горите </w:t>
      </w:r>
      <w:r>
        <w:rPr>
          <w:lang w:val="bg-BG"/>
        </w:rPr>
        <w:t xml:space="preserve">в горските територии собственост на община Карнобат </w:t>
      </w:r>
      <w:r w:rsidRPr="00B4509E">
        <w:t>е представено в следните таблици.</w:t>
      </w:r>
    </w:p>
    <w:p w:rsidR="00F05F67" w:rsidRPr="00B4509E" w:rsidRDefault="00F05F67" w:rsidP="00F05F67">
      <w:pPr>
        <w:pStyle w:val="PlainText"/>
        <w:ind w:firstLine="720"/>
        <w:jc w:val="both"/>
        <w:rPr>
          <w:rFonts w:ascii="Times New Roman" w:hAnsi="Times New Roman"/>
          <w:sz w:val="24"/>
          <w:lang w:val="bg-BG"/>
        </w:rPr>
      </w:pPr>
      <w:r w:rsidRPr="00B4509E">
        <w:rPr>
          <w:rFonts w:ascii="Times New Roman" w:hAnsi="Times New Roman"/>
          <w:sz w:val="24"/>
          <w:lang w:val="bg-BG"/>
        </w:rPr>
        <w:lastRenderedPageBreak/>
        <w:t xml:space="preserve">В Табл. № </w:t>
      </w:r>
      <w:r>
        <w:rPr>
          <w:rFonts w:ascii="Times New Roman" w:hAnsi="Times New Roman"/>
          <w:sz w:val="24"/>
        </w:rPr>
        <w:t>41</w:t>
      </w:r>
      <w:r w:rsidRPr="00B4509E">
        <w:rPr>
          <w:rFonts w:ascii="Times New Roman" w:hAnsi="Times New Roman"/>
          <w:sz w:val="24"/>
          <w:lang w:val="bg-BG"/>
        </w:rPr>
        <w:t xml:space="preserve">  площта се набира по насаждения (водещия дървесен вид определя вида на </w:t>
      </w:r>
      <w:r w:rsidRPr="00D93F77">
        <w:rPr>
          <w:rFonts w:ascii="Times New Roman" w:hAnsi="Times New Roman"/>
          <w:sz w:val="24"/>
          <w:lang w:val="bg-BG"/>
        </w:rPr>
        <w:t xml:space="preserve">насаждението и  неговата повреда се приема за повреда на насаждението по вид и степен), а в Табл. № </w:t>
      </w:r>
      <w:r>
        <w:rPr>
          <w:rFonts w:ascii="Times New Roman" w:hAnsi="Times New Roman"/>
          <w:sz w:val="24"/>
        </w:rPr>
        <w:t>42</w:t>
      </w:r>
      <w:r w:rsidRPr="00B4509E">
        <w:rPr>
          <w:rFonts w:ascii="Times New Roman" w:hAnsi="Times New Roman"/>
          <w:sz w:val="24"/>
          <w:lang w:val="bg-BG"/>
        </w:rPr>
        <w:t>- всяка повреда се изчислява поотделно по вид и степен за всеки дървесен вид и затова стойностите в двете таблици незначително се различават.</w:t>
      </w:r>
    </w:p>
    <w:p w:rsidR="00F05F67" w:rsidRPr="00B4509E" w:rsidRDefault="00F05F67" w:rsidP="00F05F67">
      <w:pPr>
        <w:pStyle w:val="PlainText"/>
        <w:ind w:firstLine="720"/>
        <w:jc w:val="both"/>
        <w:rPr>
          <w:rFonts w:ascii="Times New Roman" w:hAnsi="Times New Roman"/>
          <w:sz w:val="24"/>
          <w:lang w:val="bg-BG"/>
        </w:rPr>
      </w:pPr>
      <w:r>
        <w:rPr>
          <w:rFonts w:ascii="Times New Roman" w:hAnsi="Times New Roman"/>
          <w:sz w:val="24"/>
          <w:lang w:val="bg-BG"/>
        </w:rPr>
        <w:t>В</w:t>
      </w:r>
      <w:r w:rsidRPr="00B4509E">
        <w:rPr>
          <w:rFonts w:ascii="Times New Roman" w:hAnsi="Times New Roman"/>
          <w:sz w:val="24"/>
          <w:lang w:val="bg-BG"/>
        </w:rPr>
        <w:t xml:space="preserve"> Табл. № </w:t>
      </w:r>
      <w:r>
        <w:rPr>
          <w:rFonts w:ascii="Times New Roman" w:hAnsi="Times New Roman"/>
          <w:sz w:val="24"/>
        </w:rPr>
        <w:t>41</w:t>
      </w:r>
      <w:r w:rsidRPr="00B4509E">
        <w:rPr>
          <w:rFonts w:ascii="Times New Roman" w:hAnsi="Times New Roman"/>
          <w:sz w:val="24"/>
          <w:lang w:val="bg-BG"/>
        </w:rPr>
        <w:t xml:space="preserve"> с “</w:t>
      </w:r>
      <w:r>
        <w:rPr>
          <w:rFonts w:ascii="Times New Roman" w:hAnsi="Times New Roman"/>
          <w:sz w:val="24"/>
          <w:lang w:val="bg-BG"/>
        </w:rPr>
        <w:t xml:space="preserve">неповредени” </w:t>
      </w:r>
      <w:r w:rsidRPr="00B4509E">
        <w:rPr>
          <w:rFonts w:ascii="Times New Roman" w:hAnsi="Times New Roman"/>
          <w:sz w:val="24"/>
          <w:lang w:val="bg-BG"/>
        </w:rPr>
        <w:t xml:space="preserve">са означени площи заети от напълно здрави дървета, в насаждение засегнато от повреда, </w:t>
      </w:r>
      <w:r>
        <w:rPr>
          <w:rFonts w:ascii="Times New Roman" w:hAnsi="Times New Roman"/>
          <w:sz w:val="24"/>
          <w:lang w:val="bg-BG"/>
        </w:rPr>
        <w:t>както и</w:t>
      </w:r>
      <w:r w:rsidRPr="00B4509E">
        <w:rPr>
          <w:rFonts w:ascii="Times New Roman" w:hAnsi="Times New Roman"/>
          <w:sz w:val="24"/>
          <w:lang w:val="bg-BG"/>
        </w:rPr>
        <w:t xml:space="preserve"> площи</w:t>
      </w:r>
      <w:r>
        <w:rPr>
          <w:rFonts w:ascii="Times New Roman" w:hAnsi="Times New Roman"/>
          <w:sz w:val="24"/>
          <w:lang w:val="bg-BG"/>
        </w:rPr>
        <w:t xml:space="preserve">те на напълно здрави насаждения. В Таблица № </w:t>
      </w:r>
      <w:r>
        <w:rPr>
          <w:rFonts w:ascii="Times New Roman" w:hAnsi="Times New Roman"/>
          <w:sz w:val="24"/>
        </w:rPr>
        <w:t>42</w:t>
      </w:r>
      <w:r>
        <w:rPr>
          <w:rFonts w:ascii="Times New Roman" w:hAnsi="Times New Roman"/>
          <w:sz w:val="24"/>
          <w:lang w:val="bg-BG"/>
        </w:rPr>
        <w:t>, само за насажденията с установени повреди, с „неповредени“ са означени площи със здрави дървета от определен дървесен вид с повреди, като дърветата с тази повреда, разпределена по степени, заема останалата площ на дървесния вид в насаждението.</w:t>
      </w:r>
    </w:p>
    <w:p w:rsidR="00F05F67" w:rsidRPr="00B4509E" w:rsidRDefault="00F05F67" w:rsidP="00F05F67">
      <w:pPr>
        <w:pStyle w:val="PlainText"/>
        <w:ind w:firstLine="720"/>
        <w:jc w:val="both"/>
        <w:rPr>
          <w:rFonts w:ascii="Times New Roman" w:hAnsi="Times New Roman"/>
          <w:sz w:val="24"/>
          <w:lang w:val="bg-BG"/>
        </w:rPr>
      </w:pPr>
      <w:r w:rsidRPr="00B4509E">
        <w:rPr>
          <w:rFonts w:ascii="Times New Roman" w:hAnsi="Times New Roman"/>
          <w:sz w:val="24"/>
          <w:lang w:val="bg-BG"/>
        </w:rPr>
        <w:t>В таблиците и таксационните описания, с  повреда степен “1” се означават площи заети от засегнати дървета, за които вероятността да останат в състава на дървостоя е 2/3. С повреда степен “2” се означават площи със засегнати дървета, за които вероятността да оцелеят в състава на дървостоя е 1/3, а с повреда степен “3” са означени площи заети от дървета, които със сигурност ще загинат (или вече са загинали) и отпаднат от състава на дървостоя, под влияние на описаната повреда.</w:t>
      </w:r>
    </w:p>
    <w:p w:rsidR="00F05F67" w:rsidRDefault="00F05F67" w:rsidP="00F05F67">
      <w:pPr>
        <w:pStyle w:val="PlainText"/>
        <w:ind w:firstLine="720"/>
        <w:jc w:val="both"/>
        <w:rPr>
          <w:rFonts w:ascii="Times New Roman" w:hAnsi="Times New Roman"/>
          <w:sz w:val="24"/>
          <w:lang w:val="bg-BG"/>
        </w:rPr>
      </w:pPr>
      <w:r w:rsidRPr="0013690D">
        <w:rPr>
          <w:rFonts w:ascii="Times New Roman" w:hAnsi="Times New Roman"/>
          <w:sz w:val="24"/>
          <w:lang w:val="ru-RU"/>
        </w:rPr>
        <w:t xml:space="preserve">Повреди са установени в насаждения </w:t>
      </w:r>
      <w:r>
        <w:rPr>
          <w:rFonts w:ascii="Times New Roman" w:hAnsi="Times New Roman"/>
          <w:sz w:val="24"/>
          <w:lang w:val="ru-RU"/>
        </w:rPr>
        <w:t xml:space="preserve">или части от насаждения </w:t>
      </w:r>
      <w:r w:rsidRPr="0013690D">
        <w:rPr>
          <w:rFonts w:ascii="Times New Roman" w:hAnsi="Times New Roman"/>
          <w:sz w:val="24"/>
          <w:lang w:val="ru-RU"/>
        </w:rPr>
        <w:t>с площ</w:t>
      </w:r>
      <w:r w:rsidRPr="0013690D">
        <w:rPr>
          <w:rFonts w:ascii="Times New Roman" w:hAnsi="Times New Roman"/>
          <w:sz w:val="24"/>
          <w:lang w:val="bg-BG"/>
        </w:rPr>
        <w:t xml:space="preserve"> </w:t>
      </w:r>
      <w:r>
        <w:rPr>
          <w:rFonts w:ascii="Times New Roman" w:hAnsi="Times New Roman"/>
          <w:sz w:val="24"/>
          <w:lang w:val="bg-BG"/>
        </w:rPr>
        <w:t>942</w:t>
      </w:r>
      <w:r w:rsidRPr="0013690D">
        <w:rPr>
          <w:rFonts w:ascii="Times New Roman" w:hAnsi="Times New Roman"/>
          <w:sz w:val="24"/>
          <w:lang w:val="bg-BG"/>
        </w:rPr>
        <w:t xml:space="preserve"> ха, а напълно здрави са </w:t>
      </w:r>
      <w:r>
        <w:rPr>
          <w:rFonts w:ascii="Times New Roman" w:hAnsi="Times New Roman"/>
          <w:sz w:val="24"/>
          <w:lang w:val="bg-BG"/>
        </w:rPr>
        <w:t>останалите 4652 ха</w:t>
      </w:r>
      <w:r w:rsidRPr="0013690D">
        <w:rPr>
          <w:rFonts w:ascii="Times New Roman" w:hAnsi="Times New Roman"/>
          <w:sz w:val="24"/>
          <w:lang w:val="ru-RU"/>
        </w:rPr>
        <w:t>.</w:t>
      </w:r>
      <w:r w:rsidRPr="0013690D">
        <w:rPr>
          <w:rFonts w:ascii="Times New Roman" w:hAnsi="Times New Roman"/>
          <w:sz w:val="24"/>
          <w:lang w:val="bg-BG"/>
        </w:rPr>
        <w:t xml:space="preserve"> </w:t>
      </w:r>
      <w:r>
        <w:rPr>
          <w:rFonts w:ascii="Times New Roman" w:hAnsi="Times New Roman"/>
          <w:sz w:val="24"/>
          <w:lang w:val="bg-BG"/>
        </w:rPr>
        <w:t xml:space="preserve">цели насаждения или части от насаждения с повреди. </w:t>
      </w:r>
    </w:p>
    <w:p w:rsidR="00F05F67" w:rsidRDefault="00F05F67" w:rsidP="00F05F67">
      <w:pPr>
        <w:pStyle w:val="PlainText"/>
        <w:ind w:firstLine="720"/>
        <w:jc w:val="both"/>
        <w:rPr>
          <w:rFonts w:ascii="Times New Roman" w:hAnsi="Times New Roman"/>
          <w:sz w:val="24"/>
          <w:lang w:val="bg-BG"/>
        </w:rPr>
      </w:pPr>
      <w:r w:rsidRPr="0013690D">
        <w:rPr>
          <w:rFonts w:ascii="Times New Roman" w:hAnsi="Times New Roman"/>
          <w:sz w:val="24"/>
          <w:lang w:val="bg-BG"/>
        </w:rPr>
        <w:t xml:space="preserve">В засегнатите </w:t>
      </w:r>
      <w:r>
        <w:rPr>
          <w:rFonts w:ascii="Times New Roman" w:hAnsi="Times New Roman"/>
          <w:sz w:val="24"/>
          <w:lang w:val="bg-BG"/>
        </w:rPr>
        <w:t>от повреди дървесни видове</w:t>
      </w:r>
      <w:r w:rsidRPr="0013690D">
        <w:rPr>
          <w:rFonts w:ascii="Times New Roman" w:hAnsi="Times New Roman"/>
          <w:sz w:val="24"/>
          <w:lang w:val="bg-BG"/>
        </w:rPr>
        <w:t xml:space="preserve">, увредените </w:t>
      </w:r>
      <w:r>
        <w:rPr>
          <w:rFonts w:ascii="Times New Roman" w:hAnsi="Times New Roman"/>
          <w:sz w:val="24"/>
          <w:lang w:val="bg-BG"/>
        </w:rPr>
        <w:t xml:space="preserve">в различна степен </w:t>
      </w:r>
      <w:r w:rsidRPr="0013690D">
        <w:rPr>
          <w:rFonts w:ascii="Times New Roman" w:hAnsi="Times New Roman"/>
          <w:sz w:val="24"/>
          <w:lang w:val="bg-BG"/>
        </w:rPr>
        <w:t xml:space="preserve">площи са </w:t>
      </w:r>
      <w:r>
        <w:rPr>
          <w:rFonts w:ascii="Times New Roman" w:hAnsi="Times New Roman"/>
          <w:sz w:val="24"/>
          <w:lang w:val="bg-BG"/>
        </w:rPr>
        <w:t>844</w:t>
      </w:r>
      <w:r w:rsidRPr="0013690D">
        <w:rPr>
          <w:rFonts w:ascii="Times New Roman" w:hAnsi="Times New Roman"/>
          <w:sz w:val="24"/>
          <w:lang w:val="bg-BG"/>
        </w:rPr>
        <w:t xml:space="preserve"> ха.</w:t>
      </w:r>
      <w:r>
        <w:rPr>
          <w:rFonts w:ascii="Times New Roman" w:hAnsi="Times New Roman"/>
          <w:sz w:val="24"/>
          <w:lang w:val="bg-BG"/>
        </w:rPr>
        <w:t xml:space="preserve">, а здравите части от тези засеганти от повреди дървесни видове са 488 ха. </w:t>
      </w:r>
    </w:p>
    <w:p w:rsidR="00F05F67" w:rsidRDefault="00F05F67" w:rsidP="00F05F67">
      <w:pPr>
        <w:pStyle w:val="PlainText"/>
        <w:ind w:firstLine="720"/>
        <w:jc w:val="both"/>
        <w:rPr>
          <w:rFonts w:ascii="Times New Roman" w:hAnsi="Times New Roman"/>
          <w:sz w:val="24"/>
          <w:lang w:val="bg-BG"/>
        </w:rPr>
      </w:pPr>
      <w:r>
        <w:rPr>
          <w:rFonts w:ascii="Times New Roman" w:hAnsi="Times New Roman"/>
          <w:sz w:val="24"/>
          <w:lang w:val="bg-BG"/>
        </w:rPr>
        <w:t>Повредата с най- голямо стопанско значение е суховършието</w:t>
      </w:r>
      <w:r w:rsidRPr="0013690D">
        <w:rPr>
          <w:rFonts w:ascii="Times New Roman" w:hAnsi="Times New Roman"/>
          <w:sz w:val="24"/>
          <w:lang w:val="bg-BG"/>
        </w:rPr>
        <w:t xml:space="preserve">, установена </w:t>
      </w:r>
      <w:r>
        <w:rPr>
          <w:rFonts w:ascii="Times New Roman" w:hAnsi="Times New Roman"/>
          <w:sz w:val="24"/>
          <w:lang w:val="bg-BG"/>
        </w:rPr>
        <w:t xml:space="preserve">при дървесни видове с площ 1204 </w:t>
      </w:r>
      <w:r w:rsidRPr="0013690D">
        <w:rPr>
          <w:rFonts w:ascii="Times New Roman" w:hAnsi="Times New Roman"/>
          <w:sz w:val="24"/>
          <w:lang w:val="bg-BG"/>
        </w:rPr>
        <w:t>ха.</w:t>
      </w:r>
      <w:r>
        <w:rPr>
          <w:rFonts w:ascii="Times New Roman" w:hAnsi="Times New Roman"/>
          <w:sz w:val="24"/>
          <w:lang w:val="bg-BG"/>
        </w:rPr>
        <w:t xml:space="preserve"> в засегнатите насаждения</w:t>
      </w:r>
      <w:r w:rsidRPr="0013690D">
        <w:rPr>
          <w:rFonts w:ascii="Times New Roman" w:hAnsi="Times New Roman"/>
          <w:sz w:val="24"/>
          <w:lang w:val="bg-BG"/>
        </w:rPr>
        <w:t xml:space="preserve">, като </w:t>
      </w:r>
      <w:r>
        <w:rPr>
          <w:rFonts w:ascii="Times New Roman" w:hAnsi="Times New Roman"/>
          <w:sz w:val="24"/>
          <w:lang w:val="bg-BG"/>
        </w:rPr>
        <w:t xml:space="preserve">само </w:t>
      </w:r>
      <w:r w:rsidRPr="0013690D">
        <w:rPr>
          <w:rFonts w:ascii="Times New Roman" w:hAnsi="Times New Roman"/>
          <w:sz w:val="24"/>
          <w:lang w:val="bg-BG"/>
        </w:rPr>
        <w:t xml:space="preserve">засегнатите части </w:t>
      </w:r>
      <w:r>
        <w:rPr>
          <w:rFonts w:ascii="Times New Roman" w:hAnsi="Times New Roman"/>
          <w:sz w:val="24"/>
          <w:lang w:val="bg-BG"/>
        </w:rPr>
        <w:t>от тези видове са 749</w:t>
      </w:r>
      <w:r w:rsidRPr="0013690D">
        <w:rPr>
          <w:rFonts w:ascii="Times New Roman" w:hAnsi="Times New Roman"/>
          <w:sz w:val="24"/>
          <w:lang w:val="bg-BG"/>
        </w:rPr>
        <w:t xml:space="preserve"> ха.</w:t>
      </w:r>
    </w:p>
    <w:p w:rsidR="00F05F67" w:rsidRDefault="00F05F67" w:rsidP="00F05F67">
      <w:pPr>
        <w:pStyle w:val="PlainText"/>
        <w:ind w:firstLine="720"/>
        <w:jc w:val="both"/>
        <w:rPr>
          <w:rFonts w:ascii="Times New Roman" w:hAnsi="Times New Roman"/>
          <w:sz w:val="24"/>
          <w:lang w:val="bg-BG"/>
        </w:rPr>
      </w:pPr>
      <w:r w:rsidRPr="0013690D">
        <w:rPr>
          <w:rFonts w:ascii="Times New Roman" w:hAnsi="Times New Roman"/>
          <w:sz w:val="24"/>
          <w:lang w:val="bg-BG"/>
        </w:rPr>
        <w:t xml:space="preserve"> </w:t>
      </w:r>
      <w:r>
        <w:rPr>
          <w:rFonts w:ascii="Times New Roman" w:hAnsi="Times New Roman"/>
          <w:sz w:val="24"/>
          <w:lang w:val="bg-BG"/>
        </w:rPr>
        <w:t>Повредата е разпространена в иглолистните култури, при възраст като правило, над 40 г.</w:t>
      </w:r>
      <w:r w:rsidRPr="0013690D">
        <w:rPr>
          <w:rFonts w:ascii="Times New Roman" w:hAnsi="Times New Roman"/>
          <w:sz w:val="24"/>
          <w:lang w:val="bg-BG"/>
        </w:rPr>
        <w:t xml:space="preserve">  </w:t>
      </w:r>
      <w:r>
        <w:rPr>
          <w:rFonts w:ascii="Times New Roman" w:hAnsi="Times New Roman"/>
          <w:sz w:val="24"/>
          <w:lang w:val="bg-BG"/>
        </w:rPr>
        <w:t>Повредата е описана</w:t>
      </w:r>
      <w:r w:rsidRPr="0013690D">
        <w:rPr>
          <w:rFonts w:ascii="Times New Roman" w:hAnsi="Times New Roman"/>
          <w:sz w:val="24"/>
          <w:lang w:val="bg-BG"/>
        </w:rPr>
        <w:t xml:space="preserve"> и в дъбовите издънкови гори за превръщане в семенни</w:t>
      </w:r>
      <w:r>
        <w:rPr>
          <w:rFonts w:ascii="Times New Roman" w:hAnsi="Times New Roman"/>
          <w:sz w:val="24"/>
          <w:lang w:val="bg-BG"/>
        </w:rPr>
        <w:t>,</w:t>
      </w:r>
      <w:r w:rsidRPr="0013690D">
        <w:rPr>
          <w:rFonts w:ascii="Times New Roman" w:hAnsi="Times New Roman"/>
          <w:sz w:val="24"/>
          <w:lang w:val="bg-BG"/>
        </w:rPr>
        <w:t xml:space="preserve"> разположени на най- лошите месторастения- билни части и припечни изпъкнали склонове и при по- висока възраст на насажденията. В </w:t>
      </w:r>
      <w:r>
        <w:rPr>
          <w:rFonts w:ascii="Times New Roman" w:hAnsi="Times New Roman"/>
          <w:sz w:val="24"/>
          <w:lang w:val="bg-BG"/>
        </w:rPr>
        <w:t>съществена степен обаче, от тази повреда са засегнати</w:t>
      </w:r>
      <w:r w:rsidRPr="0013690D">
        <w:rPr>
          <w:rFonts w:ascii="Times New Roman" w:hAnsi="Times New Roman"/>
          <w:sz w:val="24"/>
          <w:lang w:val="bg-BG"/>
        </w:rPr>
        <w:t xml:space="preserve"> акациеви култури и насаждения, в които извеждането на възобновителните сечи е закъсняло</w:t>
      </w:r>
      <w:r>
        <w:rPr>
          <w:rFonts w:ascii="Times New Roman" w:hAnsi="Times New Roman"/>
          <w:sz w:val="24"/>
          <w:lang w:val="bg-BG"/>
        </w:rPr>
        <w:t xml:space="preserve"> или насажденията са претърпели значителен брой ротации</w:t>
      </w:r>
      <w:r w:rsidRPr="0013690D">
        <w:rPr>
          <w:rFonts w:ascii="Times New Roman" w:hAnsi="Times New Roman"/>
          <w:sz w:val="24"/>
          <w:lang w:val="bg-BG"/>
        </w:rPr>
        <w:t>.</w:t>
      </w:r>
      <w:r>
        <w:rPr>
          <w:rFonts w:ascii="Times New Roman" w:hAnsi="Times New Roman"/>
          <w:sz w:val="24"/>
          <w:lang w:val="bg-BG"/>
        </w:rPr>
        <w:t xml:space="preserve"> В такъв случай, те почват да съхнат във все по млада възраст.</w:t>
      </w:r>
    </w:p>
    <w:p w:rsidR="00F05F67" w:rsidRDefault="00F05F67" w:rsidP="00F05F67">
      <w:pPr>
        <w:pStyle w:val="PlainText"/>
        <w:ind w:firstLine="720"/>
        <w:jc w:val="both"/>
        <w:rPr>
          <w:rFonts w:ascii="Times New Roman" w:hAnsi="Times New Roman"/>
          <w:sz w:val="24"/>
          <w:lang w:val="bg-BG"/>
        </w:rPr>
      </w:pPr>
      <w:r w:rsidRPr="00B62B70">
        <w:rPr>
          <w:rFonts w:ascii="Times New Roman" w:hAnsi="Times New Roman"/>
          <w:sz w:val="24"/>
          <w:lang w:val="bg-BG"/>
        </w:rPr>
        <w:t xml:space="preserve">Известна част от насажденията от </w:t>
      </w:r>
      <w:r>
        <w:rPr>
          <w:rFonts w:ascii="Times New Roman" w:hAnsi="Times New Roman"/>
          <w:sz w:val="24"/>
          <w:lang w:val="bg-BG"/>
        </w:rPr>
        <w:t xml:space="preserve">бук, </w:t>
      </w:r>
      <w:r w:rsidRPr="00B62B70">
        <w:rPr>
          <w:rFonts w:ascii="Times New Roman" w:hAnsi="Times New Roman"/>
          <w:sz w:val="24"/>
          <w:lang w:val="bg-BG"/>
        </w:rPr>
        <w:t xml:space="preserve">габър </w:t>
      </w:r>
      <w:r>
        <w:rPr>
          <w:rFonts w:ascii="Times New Roman" w:hAnsi="Times New Roman"/>
          <w:sz w:val="24"/>
          <w:lang w:val="bg-BG"/>
        </w:rPr>
        <w:t xml:space="preserve">и цер са </w:t>
      </w:r>
      <w:r w:rsidRPr="00B62B70">
        <w:rPr>
          <w:rFonts w:ascii="Times New Roman" w:hAnsi="Times New Roman"/>
          <w:sz w:val="24"/>
          <w:lang w:val="bg-BG"/>
        </w:rPr>
        <w:t>са на по- висока възраст</w:t>
      </w:r>
      <w:r>
        <w:rPr>
          <w:rFonts w:ascii="Times New Roman" w:hAnsi="Times New Roman"/>
          <w:sz w:val="24"/>
          <w:lang w:val="bg-BG"/>
        </w:rPr>
        <w:t xml:space="preserve"> и/или с голям брой ротации</w:t>
      </w:r>
      <w:r w:rsidRPr="00B62B70">
        <w:rPr>
          <w:rFonts w:ascii="Times New Roman" w:hAnsi="Times New Roman"/>
          <w:sz w:val="24"/>
          <w:lang w:val="bg-BG"/>
        </w:rPr>
        <w:t xml:space="preserve"> </w:t>
      </w:r>
      <w:r>
        <w:rPr>
          <w:rFonts w:ascii="Times New Roman" w:hAnsi="Times New Roman"/>
          <w:sz w:val="24"/>
          <w:lang w:val="bg-BG"/>
        </w:rPr>
        <w:t xml:space="preserve">(за издънковите гори) </w:t>
      </w:r>
      <w:r w:rsidRPr="00B62B70">
        <w:rPr>
          <w:rFonts w:ascii="Times New Roman" w:hAnsi="Times New Roman"/>
          <w:sz w:val="24"/>
          <w:lang w:val="bg-BG"/>
        </w:rPr>
        <w:t xml:space="preserve">и този факт съчетан с по- неблагоприятни условия на месторастене, води до загниване в различна степен. Първите видими признаци на загниване се появяват на </w:t>
      </w:r>
      <w:r>
        <w:rPr>
          <w:rFonts w:ascii="Times New Roman" w:hAnsi="Times New Roman"/>
          <w:sz w:val="24"/>
          <w:lang w:val="bg-BG"/>
        </w:rPr>
        <w:t>около 60 г.</w:t>
      </w:r>
      <w:r w:rsidRPr="00B62B70">
        <w:rPr>
          <w:rFonts w:ascii="Times New Roman" w:hAnsi="Times New Roman"/>
          <w:sz w:val="24"/>
          <w:lang w:val="bg-BG"/>
        </w:rPr>
        <w:t xml:space="preserve"> </w:t>
      </w:r>
      <w:r>
        <w:rPr>
          <w:rFonts w:ascii="Times New Roman" w:hAnsi="Times New Roman"/>
          <w:sz w:val="24"/>
          <w:lang w:val="bg-BG"/>
        </w:rPr>
        <w:t xml:space="preserve">(за издънковите; в семенните към 90- 100 г) </w:t>
      </w:r>
      <w:r w:rsidRPr="00B62B70">
        <w:rPr>
          <w:rFonts w:ascii="Times New Roman" w:hAnsi="Times New Roman"/>
          <w:sz w:val="24"/>
          <w:lang w:val="bg-BG"/>
        </w:rPr>
        <w:t xml:space="preserve">и в насаждения на </w:t>
      </w:r>
      <w:r>
        <w:rPr>
          <w:rFonts w:ascii="Times New Roman" w:hAnsi="Times New Roman"/>
          <w:sz w:val="24"/>
          <w:lang w:val="bg-BG"/>
        </w:rPr>
        <w:t>80-90</w:t>
      </w:r>
      <w:r w:rsidRPr="00B62B70">
        <w:rPr>
          <w:rFonts w:ascii="Times New Roman" w:hAnsi="Times New Roman"/>
          <w:sz w:val="24"/>
          <w:lang w:val="bg-BG"/>
        </w:rPr>
        <w:t xml:space="preserve"> г. възраст</w:t>
      </w:r>
      <w:r>
        <w:rPr>
          <w:rFonts w:ascii="Times New Roman" w:hAnsi="Times New Roman"/>
          <w:sz w:val="24"/>
          <w:lang w:val="bg-BG"/>
        </w:rPr>
        <w:t>,</w:t>
      </w:r>
      <w:r w:rsidRPr="00B62B70">
        <w:rPr>
          <w:rFonts w:ascii="Times New Roman" w:hAnsi="Times New Roman"/>
          <w:sz w:val="24"/>
          <w:lang w:val="bg-BG"/>
        </w:rPr>
        <w:t xml:space="preserve"> повредата вече има определено стопанско значение. Засегнати от гниене </w:t>
      </w:r>
      <w:r>
        <w:rPr>
          <w:rFonts w:ascii="Times New Roman" w:hAnsi="Times New Roman"/>
          <w:sz w:val="24"/>
          <w:lang w:val="bg-BG"/>
        </w:rPr>
        <w:t xml:space="preserve">площи </w:t>
      </w:r>
      <w:r w:rsidRPr="00B62B70">
        <w:rPr>
          <w:rFonts w:ascii="Times New Roman" w:hAnsi="Times New Roman"/>
          <w:sz w:val="24"/>
          <w:lang w:val="bg-BG"/>
        </w:rPr>
        <w:t xml:space="preserve">са към </w:t>
      </w:r>
      <w:r>
        <w:rPr>
          <w:rFonts w:ascii="Times New Roman" w:hAnsi="Times New Roman"/>
          <w:sz w:val="24"/>
          <w:lang w:val="bg-BG"/>
        </w:rPr>
        <w:t>43</w:t>
      </w:r>
      <w:r w:rsidRPr="00B62B70">
        <w:rPr>
          <w:rFonts w:ascii="Times New Roman" w:hAnsi="Times New Roman"/>
          <w:sz w:val="24"/>
          <w:lang w:val="bg-BG"/>
        </w:rPr>
        <w:t xml:space="preserve"> ха.</w:t>
      </w:r>
      <w:r>
        <w:rPr>
          <w:rFonts w:ascii="Times New Roman" w:hAnsi="Times New Roman"/>
          <w:sz w:val="24"/>
          <w:lang w:val="bg-BG"/>
        </w:rPr>
        <w:t>, в дървостои с обща площ 69 ха.</w:t>
      </w:r>
    </w:p>
    <w:p w:rsidR="00F05F67" w:rsidRPr="00B62B70" w:rsidRDefault="00F05F67" w:rsidP="00F05F67">
      <w:pPr>
        <w:pStyle w:val="PlainText"/>
        <w:ind w:firstLine="720"/>
        <w:jc w:val="both"/>
        <w:rPr>
          <w:rFonts w:ascii="Times New Roman" w:hAnsi="Times New Roman"/>
          <w:sz w:val="24"/>
          <w:lang w:val="bg-BG"/>
        </w:rPr>
      </w:pPr>
      <w:r>
        <w:rPr>
          <w:rFonts w:ascii="Times New Roman" w:hAnsi="Times New Roman"/>
          <w:sz w:val="24"/>
          <w:lang w:val="bg-BG"/>
        </w:rPr>
        <w:t>В засегнатите от снеголом дървостои на площ от 46 ха, повредените дървета заемат около 43 ха.</w:t>
      </w:r>
    </w:p>
    <w:p w:rsidR="00F05F67" w:rsidRDefault="00F05F67" w:rsidP="00F05F67">
      <w:pPr>
        <w:pStyle w:val="PlainText"/>
        <w:ind w:firstLine="720"/>
        <w:jc w:val="both"/>
        <w:rPr>
          <w:rFonts w:ascii="Times New Roman" w:hAnsi="Times New Roman"/>
          <w:sz w:val="24"/>
          <w:lang w:val="bg-BG"/>
        </w:rPr>
      </w:pPr>
      <w:r>
        <w:rPr>
          <w:rFonts w:ascii="Times New Roman" w:hAnsi="Times New Roman"/>
          <w:sz w:val="24"/>
          <w:lang w:val="bg-BG"/>
        </w:rPr>
        <w:t>Останалите повреди имат ограничено стопанско значение- пожар, повреди от машини и хора, тъй като по степен и площ повредите са незначителни.</w:t>
      </w:r>
    </w:p>
    <w:p w:rsidR="00F05F67" w:rsidRPr="00B62B70" w:rsidRDefault="00F05F67" w:rsidP="00F05F67">
      <w:pPr>
        <w:pStyle w:val="PlainText"/>
        <w:ind w:firstLine="720"/>
        <w:jc w:val="both"/>
        <w:rPr>
          <w:rFonts w:ascii="Times New Roman" w:hAnsi="Times New Roman"/>
          <w:sz w:val="24"/>
          <w:lang w:val="bg-BG"/>
        </w:rPr>
      </w:pPr>
    </w:p>
    <w:p w:rsidR="00F05F67" w:rsidRPr="00B62B70" w:rsidRDefault="00F05F67" w:rsidP="00F05F67">
      <w:pPr>
        <w:pStyle w:val="PlainText"/>
        <w:ind w:firstLine="720"/>
        <w:jc w:val="both"/>
        <w:rPr>
          <w:rFonts w:ascii="Times New Roman" w:hAnsi="Times New Roman"/>
          <w:sz w:val="24"/>
          <w:lang w:val="bg-BG"/>
        </w:rPr>
      </w:pPr>
      <w:r w:rsidRPr="00B62B70">
        <w:rPr>
          <w:rFonts w:ascii="Times New Roman" w:hAnsi="Times New Roman"/>
          <w:sz w:val="24"/>
          <w:lang w:val="bg-BG"/>
        </w:rPr>
        <w:t xml:space="preserve">В Табл. № </w:t>
      </w:r>
      <w:r>
        <w:rPr>
          <w:rFonts w:ascii="Times New Roman" w:hAnsi="Times New Roman"/>
          <w:sz w:val="24"/>
        </w:rPr>
        <w:t>42</w:t>
      </w:r>
      <w:r w:rsidRPr="00B62B70">
        <w:rPr>
          <w:rFonts w:ascii="Times New Roman" w:hAnsi="Times New Roman"/>
          <w:sz w:val="24"/>
          <w:lang w:val="bg-BG"/>
        </w:rPr>
        <w:t xml:space="preserve"> е представено разпределението на залесената площ по степени на повредата и видове насаждения.</w:t>
      </w:r>
    </w:p>
    <w:p w:rsidR="00F05F67" w:rsidRPr="00B62B70" w:rsidRDefault="00F05F67" w:rsidP="00F05F67">
      <w:pPr>
        <w:pStyle w:val="PlainText"/>
        <w:rPr>
          <w:sz w:val="18"/>
          <w:lang w:val="ru-RU"/>
        </w:rPr>
      </w:pPr>
    </w:p>
    <w:p w:rsidR="00F05F67" w:rsidRPr="00B62B70" w:rsidRDefault="00F05F67" w:rsidP="00F05F67">
      <w:pPr>
        <w:pStyle w:val="PlainText"/>
      </w:pPr>
      <w:r w:rsidRPr="00B62B70">
        <w:rPr>
          <w:lang w:val="bg-BG"/>
        </w:rPr>
        <w:t xml:space="preserve">Таб. № </w:t>
      </w:r>
      <w:r>
        <w:t>42</w:t>
      </w:r>
      <w:r w:rsidRPr="00B62B70">
        <w:rPr>
          <w:lang w:val="bg-BG"/>
        </w:rPr>
        <w:t xml:space="preserve"> </w:t>
      </w:r>
      <w:r w:rsidRPr="00B62B70">
        <w:rPr>
          <w:lang w:val="ru-RU"/>
        </w:rPr>
        <w:t>Разпределение на ЗАЛЕСЕНАТА ПЛОЩ-ха  по вид на НАСАЖДЕНИЕто и СТЕПЕН НА ПОВРЕДАТА</w:t>
      </w:r>
    </w:p>
    <w:p w:rsidR="00F05F67" w:rsidRPr="0081142F" w:rsidRDefault="00F05F67" w:rsidP="00F05F67">
      <w:pPr>
        <w:pStyle w:val="PlainText"/>
        <w:rPr>
          <w:color w:val="FF0000"/>
          <w:lang w:val="bg-BG"/>
        </w:rPr>
      </w:pPr>
    </w:p>
    <w:tbl>
      <w:tblPr>
        <w:tblW w:w="0" w:type="auto"/>
        <w:tblCellMar>
          <w:top w:w="15" w:type="dxa"/>
          <w:left w:w="15" w:type="dxa"/>
          <w:bottom w:w="15" w:type="dxa"/>
          <w:right w:w="15" w:type="dxa"/>
        </w:tblCellMar>
        <w:tblLook w:val="04A0" w:firstRow="1" w:lastRow="0" w:firstColumn="1" w:lastColumn="0" w:noHBand="0" w:noVBand="1"/>
      </w:tblPr>
      <w:tblGrid>
        <w:gridCol w:w="3000"/>
        <w:gridCol w:w="1264"/>
        <w:gridCol w:w="1050"/>
        <w:gridCol w:w="1050"/>
        <w:gridCol w:w="1050"/>
        <w:gridCol w:w="1050"/>
        <w:gridCol w:w="375"/>
        <w:gridCol w:w="375"/>
      </w:tblGrid>
      <w:tr w:rsidR="00F05F67" w:rsidRPr="004774D5" w:rsidTr="00DD1990">
        <w:tc>
          <w:tcPr>
            <w:tcW w:w="30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center"/>
              <w:rPr>
                <w:rFonts w:ascii="Arial" w:hAnsi="Arial" w:cs="Arial"/>
                <w:b/>
                <w:bCs/>
                <w:color w:val="000000"/>
                <w:sz w:val="18"/>
                <w:szCs w:val="18"/>
                <w:lang w:eastAsia="bg-BG"/>
              </w:rPr>
            </w:pPr>
            <w:r w:rsidRPr="004774D5">
              <w:rPr>
                <w:rFonts w:ascii="Arial" w:hAnsi="Arial" w:cs="Arial"/>
                <w:b/>
                <w:bCs/>
                <w:color w:val="000000"/>
                <w:sz w:val="18"/>
                <w:szCs w:val="18"/>
                <w:lang w:eastAsia="bg-BG"/>
              </w:rPr>
              <w:t>Видове насаждения</w:t>
            </w:r>
          </w:p>
        </w:tc>
        <w:tc>
          <w:tcPr>
            <w:tcW w:w="5250" w:type="dxa"/>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center"/>
              <w:rPr>
                <w:rFonts w:ascii="Arial" w:hAnsi="Arial" w:cs="Arial"/>
                <w:b/>
                <w:bCs/>
                <w:color w:val="000000"/>
                <w:sz w:val="18"/>
                <w:szCs w:val="18"/>
                <w:lang w:eastAsia="bg-BG"/>
              </w:rPr>
            </w:pPr>
            <w:r w:rsidRPr="004774D5">
              <w:rPr>
                <w:rFonts w:ascii="Arial" w:hAnsi="Arial" w:cs="Arial"/>
                <w:b/>
                <w:bCs/>
                <w:color w:val="000000"/>
                <w:sz w:val="18"/>
                <w:szCs w:val="18"/>
                <w:lang w:eastAsia="bg-BG"/>
              </w:rPr>
              <w:t>Степени на повреда</w:t>
            </w:r>
          </w:p>
        </w:tc>
        <w:tc>
          <w:tcPr>
            <w:tcW w:w="750" w:type="dxa"/>
            <w:gridSpan w:val="2"/>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center"/>
              <w:rPr>
                <w:rFonts w:ascii="Arial" w:hAnsi="Arial" w:cs="Arial"/>
                <w:b/>
                <w:bCs/>
                <w:color w:val="000000"/>
                <w:sz w:val="18"/>
                <w:szCs w:val="18"/>
                <w:lang w:eastAsia="bg-BG"/>
              </w:rPr>
            </w:pPr>
            <w:r w:rsidRPr="004774D5">
              <w:rPr>
                <w:rFonts w:ascii="Arial" w:hAnsi="Arial" w:cs="Arial"/>
                <w:b/>
                <w:bCs/>
                <w:color w:val="000000"/>
                <w:sz w:val="18"/>
                <w:szCs w:val="18"/>
                <w:lang w:eastAsia="bg-BG"/>
              </w:rPr>
              <w:t>Средна степен</w:t>
            </w:r>
          </w:p>
        </w:tc>
      </w:tr>
      <w:tr w:rsidR="00F05F67" w:rsidRPr="004774D5"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4774D5" w:rsidRDefault="00F05F67" w:rsidP="00DD1990">
            <w:pPr>
              <w:rPr>
                <w:rFonts w:ascii="Arial" w:hAnsi="Arial" w:cs="Arial"/>
                <w:b/>
                <w:bCs/>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center"/>
              <w:rPr>
                <w:rFonts w:ascii="Arial" w:hAnsi="Arial" w:cs="Arial"/>
                <w:b/>
                <w:bCs/>
                <w:color w:val="000000"/>
                <w:sz w:val="18"/>
                <w:szCs w:val="18"/>
                <w:lang w:eastAsia="bg-BG"/>
              </w:rPr>
            </w:pPr>
            <w:r w:rsidRPr="004774D5">
              <w:rPr>
                <w:rFonts w:ascii="Arial" w:hAnsi="Arial" w:cs="Arial"/>
                <w:b/>
                <w:bCs/>
                <w:color w:val="000000"/>
                <w:sz w:val="18"/>
                <w:szCs w:val="18"/>
                <w:lang w:eastAsia="bg-BG"/>
              </w:rPr>
              <w:t>Неповредени</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center"/>
              <w:rPr>
                <w:rFonts w:ascii="Arial" w:hAnsi="Arial" w:cs="Arial"/>
                <w:b/>
                <w:bCs/>
                <w:color w:val="000000"/>
                <w:sz w:val="18"/>
                <w:szCs w:val="18"/>
                <w:lang w:eastAsia="bg-BG"/>
              </w:rPr>
            </w:pPr>
            <w:r w:rsidRPr="004774D5">
              <w:rPr>
                <w:rFonts w:ascii="Arial" w:hAnsi="Arial" w:cs="Arial"/>
                <w:b/>
                <w:bCs/>
                <w:color w:val="000000"/>
                <w:sz w:val="18"/>
                <w:szCs w:val="18"/>
                <w:lang w:eastAsia="bg-BG"/>
              </w:rPr>
              <w:t>I</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center"/>
              <w:rPr>
                <w:rFonts w:ascii="Arial" w:hAnsi="Arial" w:cs="Arial"/>
                <w:b/>
                <w:bCs/>
                <w:color w:val="000000"/>
                <w:sz w:val="18"/>
                <w:szCs w:val="18"/>
                <w:lang w:eastAsia="bg-BG"/>
              </w:rPr>
            </w:pPr>
            <w:r w:rsidRPr="004774D5">
              <w:rPr>
                <w:rFonts w:ascii="Arial" w:hAnsi="Arial" w:cs="Arial"/>
                <w:b/>
                <w:bCs/>
                <w:color w:val="000000"/>
                <w:sz w:val="18"/>
                <w:szCs w:val="18"/>
                <w:lang w:eastAsia="bg-BG"/>
              </w:rPr>
              <w:t>II</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center"/>
              <w:rPr>
                <w:rFonts w:ascii="Arial" w:hAnsi="Arial" w:cs="Arial"/>
                <w:b/>
                <w:bCs/>
                <w:color w:val="000000"/>
                <w:sz w:val="18"/>
                <w:szCs w:val="18"/>
                <w:lang w:eastAsia="bg-BG"/>
              </w:rPr>
            </w:pPr>
            <w:r w:rsidRPr="004774D5">
              <w:rPr>
                <w:rFonts w:ascii="Arial" w:hAnsi="Arial" w:cs="Arial"/>
                <w:b/>
                <w:bCs/>
                <w:color w:val="000000"/>
                <w:sz w:val="18"/>
                <w:szCs w:val="18"/>
                <w:lang w:eastAsia="bg-BG"/>
              </w:rPr>
              <w:t>III</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center"/>
              <w:rPr>
                <w:rFonts w:ascii="Arial" w:hAnsi="Arial" w:cs="Arial"/>
                <w:b/>
                <w:bCs/>
                <w:color w:val="000000"/>
                <w:sz w:val="18"/>
                <w:szCs w:val="18"/>
                <w:lang w:eastAsia="bg-BG"/>
              </w:rPr>
            </w:pPr>
            <w:r w:rsidRPr="004774D5">
              <w:rPr>
                <w:rFonts w:ascii="Arial" w:hAnsi="Arial" w:cs="Arial"/>
                <w:b/>
                <w:bCs/>
                <w:color w:val="000000"/>
                <w:sz w:val="18"/>
                <w:szCs w:val="18"/>
                <w:lang w:eastAsia="bg-BG"/>
              </w:rPr>
              <w:t>Общо</w:t>
            </w:r>
          </w:p>
        </w:tc>
        <w:tc>
          <w:tcPr>
            <w:tcW w:w="0" w:type="auto"/>
            <w:gridSpan w:val="2"/>
            <w:vMerge/>
            <w:tcBorders>
              <w:top w:val="single" w:sz="6" w:space="0" w:color="999999"/>
              <w:left w:val="single" w:sz="6" w:space="0" w:color="999999"/>
              <w:bottom w:val="single" w:sz="6" w:space="0" w:color="999999"/>
              <w:right w:val="single" w:sz="6" w:space="0" w:color="999999"/>
            </w:tcBorders>
            <w:vAlign w:val="center"/>
            <w:hideMark/>
          </w:tcPr>
          <w:p w:rsidR="00F05F67" w:rsidRPr="004774D5" w:rsidRDefault="00F05F67" w:rsidP="00DD1990">
            <w:pPr>
              <w:rPr>
                <w:rFonts w:ascii="Arial" w:hAnsi="Arial" w:cs="Arial"/>
                <w:b/>
                <w:bCs/>
                <w:color w:val="000000"/>
                <w:sz w:val="18"/>
                <w:szCs w:val="18"/>
                <w:lang w:eastAsia="bg-BG"/>
              </w:rPr>
            </w:pPr>
          </w:p>
        </w:tc>
      </w:tr>
      <w:tr w:rsidR="00F05F67" w:rsidRPr="004774D5"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4774D5" w:rsidRDefault="00F05F67" w:rsidP="00DD1990">
            <w:pPr>
              <w:rPr>
                <w:rFonts w:ascii="Arial" w:hAnsi="Arial" w:cs="Arial"/>
                <w:b/>
                <w:bCs/>
                <w:color w:val="000000"/>
                <w:sz w:val="18"/>
                <w:szCs w:val="18"/>
                <w:lang w:eastAsia="bg-BG"/>
              </w:rPr>
            </w:pPr>
          </w:p>
        </w:tc>
        <w:tc>
          <w:tcPr>
            <w:tcW w:w="5250" w:type="dxa"/>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center"/>
              <w:rPr>
                <w:rFonts w:ascii="Arial" w:hAnsi="Arial" w:cs="Arial"/>
                <w:b/>
                <w:bCs/>
                <w:color w:val="000000"/>
                <w:sz w:val="18"/>
                <w:szCs w:val="18"/>
                <w:lang w:eastAsia="bg-BG"/>
              </w:rPr>
            </w:pPr>
            <w:r w:rsidRPr="004774D5">
              <w:rPr>
                <w:rFonts w:ascii="Arial" w:hAnsi="Arial" w:cs="Arial"/>
                <w:b/>
                <w:bCs/>
                <w:color w:val="000000"/>
                <w:sz w:val="18"/>
                <w:szCs w:val="18"/>
                <w:lang w:eastAsia="bg-BG"/>
              </w:rPr>
              <w:t>хектари</w:t>
            </w:r>
          </w:p>
        </w:tc>
        <w:tc>
          <w:tcPr>
            <w:tcW w:w="0" w:type="auto"/>
            <w:gridSpan w:val="2"/>
            <w:vMerge/>
            <w:tcBorders>
              <w:top w:val="single" w:sz="6" w:space="0" w:color="999999"/>
              <w:left w:val="single" w:sz="6" w:space="0" w:color="999999"/>
              <w:bottom w:val="single" w:sz="6" w:space="0" w:color="999999"/>
              <w:right w:val="single" w:sz="6" w:space="0" w:color="999999"/>
            </w:tcBorders>
            <w:vAlign w:val="center"/>
            <w:hideMark/>
          </w:tcPr>
          <w:p w:rsidR="00F05F67" w:rsidRPr="004774D5" w:rsidRDefault="00F05F67" w:rsidP="00DD1990">
            <w:pPr>
              <w:rPr>
                <w:rFonts w:ascii="Arial" w:hAnsi="Arial" w:cs="Arial"/>
                <w:b/>
                <w:bCs/>
                <w:color w:val="000000"/>
                <w:sz w:val="18"/>
                <w:szCs w:val="18"/>
                <w:lang w:eastAsia="bg-BG"/>
              </w:rPr>
            </w:pPr>
          </w:p>
        </w:tc>
      </w:tr>
      <w:tr w:rsidR="00F05F67" w:rsidRPr="004774D5" w:rsidTr="00DD1990">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rPr>
                <w:rFonts w:ascii="Arial" w:hAnsi="Arial" w:cs="Arial"/>
                <w:color w:val="000000"/>
                <w:sz w:val="18"/>
                <w:szCs w:val="18"/>
                <w:lang w:eastAsia="bg-BG"/>
              </w:rPr>
            </w:pPr>
            <w:r w:rsidRPr="004774D5">
              <w:rPr>
                <w:rFonts w:ascii="Arial" w:hAnsi="Arial" w:cs="Arial"/>
                <w:color w:val="000000"/>
                <w:sz w:val="18"/>
                <w:szCs w:val="18"/>
                <w:lang w:eastAsia="bg-BG"/>
              </w:rPr>
              <w:t>Бял бор</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69.1</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49.9</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4.8</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123.8</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0.5</w:t>
            </w:r>
          </w:p>
        </w:tc>
      </w:tr>
      <w:tr w:rsidR="00F05F67" w:rsidRPr="004774D5" w:rsidTr="00DD1990">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rPr>
                <w:rFonts w:ascii="Arial" w:hAnsi="Arial" w:cs="Arial"/>
                <w:color w:val="000000"/>
                <w:sz w:val="18"/>
                <w:szCs w:val="18"/>
                <w:lang w:eastAsia="bg-BG"/>
              </w:rPr>
            </w:pPr>
            <w:r w:rsidRPr="004774D5">
              <w:rPr>
                <w:rFonts w:ascii="Arial" w:hAnsi="Arial" w:cs="Arial"/>
                <w:color w:val="000000"/>
                <w:sz w:val="18"/>
                <w:szCs w:val="18"/>
                <w:lang w:eastAsia="bg-BG"/>
              </w:rPr>
              <w:t>в.т.ч. Култури Чисти</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23.3</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4.8</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28.1</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0.4</w:t>
            </w:r>
          </w:p>
        </w:tc>
      </w:tr>
      <w:tr w:rsidR="00F05F67" w:rsidRPr="004774D5" w:rsidTr="00DD1990">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rPr>
                <w:rFonts w:ascii="Arial" w:hAnsi="Arial" w:cs="Arial"/>
                <w:color w:val="000000"/>
                <w:sz w:val="18"/>
                <w:szCs w:val="18"/>
                <w:lang w:eastAsia="bg-BG"/>
              </w:rPr>
            </w:pPr>
            <w:r w:rsidRPr="004774D5">
              <w:rPr>
                <w:rFonts w:ascii="Arial" w:hAnsi="Arial" w:cs="Arial"/>
                <w:color w:val="000000"/>
                <w:sz w:val="18"/>
                <w:szCs w:val="18"/>
                <w:lang w:eastAsia="bg-BG"/>
              </w:rPr>
              <w:t>в.т.ч. Култ.Смес.Иглолистни</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2.3</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28.8</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31.1</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0.7</w:t>
            </w:r>
          </w:p>
        </w:tc>
      </w:tr>
      <w:tr w:rsidR="00F05F67" w:rsidRPr="004774D5" w:rsidTr="00DD1990">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rPr>
                <w:rFonts w:ascii="Arial" w:hAnsi="Arial" w:cs="Arial"/>
                <w:color w:val="000000"/>
                <w:sz w:val="18"/>
                <w:szCs w:val="18"/>
                <w:lang w:eastAsia="bg-BG"/>
              </w:rPr>
            </w:pPr>
            <w:r w:rsidRPr="004774D5">
              <w:rPr>
                <w:rFonts w:ascii="Arial" w:hAnsi="Arial" w:cs="Arial"/>
                <w:color w:val="000000"/>
                <w:sz w:val="18"/>
                <w:szCs w:val="18"/>
                <w:lang w:eastAsia="bg-BG"/>
              </w:rPr>
              <w:lastRenderedPageBreak/>
              <w:t>в.т.ч. Култ.Смес.Игл-Шир.</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43.5</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21.1</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64.6</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0.4</w:t>
            </w:r>
          </w:p>
        </w:tc>
      </w:tr>
      <w:tr w:rsidR="00F05F67" w:rsidRPr="004774D5" w:rsidTr="00DD1990">
        <w:tc>
          <w:tcPr>
            <w:tcW w:w="9000" w:type="dxa"/>
            <w:gridSpan w:val="8"/>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center"/>
              <w:rPr>
                <w:rFonts w:ascii="Arial" w:hAnsi="Arial" w:cs="Arial"/>
                <w:b/>
                <w:bCs/>
                <w:color w:val="000000"/>
                <w:sz w:val="18"/>
                <w:szCs w:val="18"/>
                <w:lang w:eastAsia="bg-BG"/>
              </w:rPr>
            </w:pPr>
          </w:p>
        </w:tc>
      </w:tr>
      <w:tr w:rsidR="00F05F67" w:rsidRPr="004774D5" w:rsidTr="00DD1990">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rPr>
                <w:rFonts w:ascii="Arial" w:hAnsi="Arial" w:cs="Arial"/>
                <w:color w:val="000000"/>
                <w:sz w:val="18"/>
                <w:szCs w:val="18"/>
                <w:lang w:eastAsia="bg-BG"/>
              </w:rPr>
            </w:pPr>
            <w:r w:rsidRPr="004774D5">
              <w:rPr>
                <w:rFonts w:ascii="Arial" w:hAnsi="Arial" w:cs="Arial"/>
                <w:color w:val="000000"/>
                <w:sz w:val="18"/>
                <w:szCs w:val="18"/>
                <w:lang w:eastAsia="bg-BG"/>
              </w:rPr>
              <w:t>Черен бор</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245.7</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101.8</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2.8</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350.3</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0.4</w:t>
            </w:r>
          </w:p>
        </w:tc>
      </w:tr>
      <w:tr w:rsidR="00F05F67" w:rsidRPr="004774D5" w:rsidTr="00DD1990">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rPr>
                <w:rFonts w:ascii="Arial" w:hAnsi="Arial" w:cs="Arial"/>
                <w:color w:val="000000"/>
                <w:sz w:val="18"/>
                <w:szCs w:val="18"/>
                <w:lang w:eastAsia="bg-BG"/>
              </w:rPr>
            </w:pPr>
            <w:r w:rsidRPr="004774D5">
              <w:rPr>
                <w:rFonts w:ascii="Arial" w:hAnsi="Arial" w:cs="Arial"/>
                <w:color w:val="000000"/>
                <w:sz w:val="18"/>
                <w:szCs w:val="18"/>
                <w:lang w:eastAsia="bg-BG"/>
              </w:rPr>
              <w:t>в.т.ч. Култури Чисти</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33.6</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27.9</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0.9</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62.4</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0.4</w:t>
            </w:r>
          </w:p>
        </w:tc>
      </w:tr>
      <w:tr w:rsidR="00F05F67" w:rsidRPr="004774D5" w:rsidTr="00DD1990">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rPr>
                <w:rFonts w:ascii="Arial" w:hAnsi="Arial" w:cs="Arial"/>
                <w:color w:val="000000"/>
                <w:sz w:val="18"/>
                <w:szCs w:val="18"/>
                <w:lang w:eastAsia="bg-BG"/>
              </w:rPr>
            </w:pPr>
            <w:r w:rsidRPr="004774D5">
              <w:rPr>
                <w:rFonts w:ascii="Arial" w:hAnsi="Arial" w:cs="Arial"/>
                <w:color w:val="000000"/>
                <w:sz w:val="18"/>
                <w:szCs w:val="18"/>
                <w:lang w:eastAsia="bg-BG"/>
              </w:rPr>
              <w:t>в.т.ч. Култ.Смес.Иглолистни</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15.2</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15.2</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1</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1.0</w:t>
            </w:r>
          </w:p>
        </w:tc>
      </w:tr>
      <w:tr w:rsidR="00F05F67" w:rsidRPr="004774D5" w:rsidTr="00DD1990">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rPr>
                <w:rFonts w:ascii="Arial" w:hAnsi="Arial" w:cs="Arial"/>
                <w:color w:val="000000"/>
                <w:sz w:val="18"/>
                <w:szCs w:val="18"/>
                <w:lang w:eastAsia="bg-BG"/>
              </w:rPr>
            </w:pPr>
            <w:r w:rsidRPr="004774D5">
              <w:rPr>
                <w:rFonts w:ascii="Arial" w:hAnsi="Arial" w:cs="Arial"/>
                <w:color w:val="000000"/>
                <w:sz w:val="18"/>
                <w:szCs w:val="18"/>
                <w:lang w:eastAsia="bg-BG"/>
              </w:rPr>
              <w:t>в.т.ч. Култ.Смес.Игл-Шир.</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212.1</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58.7</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1.9</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272.7</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0.3</w:t>
            </w:r>
          </w:p>
        </w:tc>
      </w:tr>
      <w:tr w:rsidR="00F05F67" w:rsidRPr="004774D5" w:rsidTr="00DD1990">
        <w:tc>
          <w:tcPr>
            <w:tcW w:w="9000" w:type="dxa"/>
            <w:gridSpan w:val="8"/>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center"/>
              <w:rPr>
                <w:rFonts w:ascii="Arial" w:hAnsi="Arial" w:cs="Arial"/>
                <w:b/>
                <w:bCs/>
                <w:color w:val="000000"/>
                <w:sz w:val="18"/>
                <w:szCs w:val="18"/>
                <w:lang w:eastAsia="bg-BG"/>
              </w:rPr>
            </w:pPr>
          </w:p>
        </w:tc>
      </w:tr>
      <w:tr w:rsidR="00F05F67" w:rsidRPr="004774D5" w:rsidTr="00DD1990">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rPr>
                <w:rFonts w:ascii="Arial" w:hAnsi="Arial" w:cs="Arial"/>
                <w:color w:val="000000"/>
                <w:sz w:val="18"/>
                <w:szCs w:val="18"/>
                <w:lang w:eastAsia="bg-BG"/>
              </w:rPr>
            </w:pPr>
            <w:r w:rsidRPr="004774D5">
              <w:rPr>
                <w:rFonts w:ascii="Arial" w:hAnsi="Arial" w:cs="Arial"/>
                <w:color w:val="000000"/>
                <w:sz w:val="18"/>
                <w:szCs w:val="18"/>
                <w:lang w:eastAsia="bg-BG"/>
              </w:rPr>
              <w:t>Червен дъб</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35.4</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35.4</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w:t>
            </w:r>
          </w:p>
        </w:tc>
      </w:tr>
      <w:tr w:rsidR="00F05F67" w:rsidRPr="004774D5" w:rsidTr="00DD1990">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rPr>
                <w:rFonts w:ascii="Arial" w:hAnsi="Arial" w:cs="Arial"/>
                <w:color w:val="000000"/>
                <w:sz w:val="18"/>
                <w:szCs w:val="18"/>
                <w:lang w:eastAsia="bg-BG"/>
              </w:rPr>
            </w:pPr>
            <w:r w:rsidRPr="004774D5">
              <w:rPr>
                <w:rFonts w:ascii="Arial" w:hAnsi="Arial" w:cs="Arial"/>
                <w:color w:val="000000"/>
                <w:sz w:val="18"/>
                <w:szCs w:val="18"/>
                <w:lang w:eastAsia="bg-BG"/>
              </w:rPr>
              <w:t>в.т.ч. Култури Чисти</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20.6</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20.6</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w:t>
            </w:r>
          </w:p>
        </w:tc>
      </w:tr>
      <w:tr w:rsidR="00F05F67" w:rsidRPr="004774D5" w:rsidTr="00DD1990">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rPr>
                <w:rFonts w:ascii="Arial" w:hAnsi="Arial" w:cs="Arial"/>
                <w:color w:val="000000"/>
                <w:sz w:val="18"/>
                <w:szCs w:val="18"/>
                <w:lang w:eastAsia="bg-BG"/>
              </w:rPr>
            </w:pPr>
            <w:r w:rsidRPr="004774D5">
              <w:rPr>
                <w:rFonts w:ascii="Arial" w:hAnsi="Arial" w:cs="Arial"/>
                <w:color w:val="000000"/>
                <w:sz w:val="18"/>
                <w:szCs w:val="18"/>
                <w:lang w:eastAsia="bg-BG"/>
              </w:rPr>
              <w:t>в.т.ч. Култ.Смес.Широкол.</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14.8</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14.8</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w:t>
            </w:r>
          </w:p>
        </w:tc>
      </w:tr>
      <w:tr w:rsidR="00F05F67" w:rsidRPr="004774D5" w:rsidTr="00DD1990">
        <w:tc>
          <w:tcPr>
            <w:tcW w:w="9000" w:type="dxa"/>
            <w:gridSpan w:val="8"/>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center"/>
              <w:rPr>
                <w:rFonts w:ascii="Arial" w:hAnsi="Arial" w:cs="Arial"/>
                <w:b/>
                <w:bCs/>
                <w:color w:val="000000"/>
                <w:sz w:val="18"/>
                <w:szCs w:val="18"/>
                <w:lang w:eastAsia="bg-BG"/>
              </w:rPr>
            </w:pPr>
          </w:p>
        </w:tc>
      </w:tr>
      <w:tr w:rsidR="00F05F67" w:rsidRPr="004774D5" w:rsidTr="00DD1990">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rPr>
                <w:rFonts w:ascii="Arial" w:hAnsi="Arial" w:cs="Arial"/>
                <w:color w:val="000000"/>
                <w:sz w:val="18"/>
                <w:szCs w:val="18"/>
                <w:lang w:eastAsia="bg-BG"/>
              </w:rPr>
            </w:pPr>
            <w:r w:rsidRPr="004774D5">
              <w:rPr>
                <w:rFonts w:ascii="Arial" w:hAnsi="Arial" w:cs="Arial"/>
                <w:color w:val="000000"/>
                <w:sz w:val="18"/>
                <w:szCs w:val="18"/>
                <w:lang w:eastAsia="bg-BG"/>
              </w:rPr>
              <w:t>Летен дъб</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11.3</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2.3</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13.6</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0.2</w:t>
            </w:r>
          </w:p>
        </w:tc>
      </w:tr>
      <w:tr w:rsidR="00F05F67" w:rsidRPr="004774D5" w:rsidTr="00DD1990">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rPr>
                <w:rFonts w:ascii="Arial" w:hAnsi="Arial" w:cs="Arial"/>
                <w:color w:val="000000"/>
                <w:sz w:val="18"/>
                <w:szCs w:val="18"/>
                <w:lang w:eastAsia="bg-BG"/>
              </w:rPr>
            </w:pPr>
            <w:r w:rsidRPr="004774D5">
              <w:rPr>
                <w:rFonts w:ascii="Arial" w:hAnsi="Arial" w:cs="Arial"/>
                <w:color w:val="000000"/>
                <w:sz w:val="18"/>
                <w:szCs w:val="18"/>
                <w:lang w:eastAsia="bg-BG"/>
              </w:rPr>
              <w:t>в.т.ч. Насаждения Чисти</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2.9</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2.9</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w:t>
            </w:r>
          </w:p>
        </w:tc>
      </w:tr>
      <w:tr w:rsidR="00F05F67" w:rsidRPr="004774D5" w:rsidTr="00DD1990">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rPr>
                <w:rFonts w:ascii="Arial" w:hAnsi="Arial" w:cs="Arial"/>
                <w:color w:val="000000"/>
                <w:sz w:val="18"/>
                <w:szCs w:val="18"/>
                <w:lang w:eastAsia="bg-BG"/>
              </w:rPr>
            </w:pPr>
            <w:r w:rsidRPr="004774D5">
              <w:rPr>
                <w:rFonts w:ascii="Arial" w:hAnsi="Arial" w:cs="Arial"/>
                <w:color w:val="000000"/>
                <w:sz w:val="18"/>
                <w:szCs w:val="18"/>
                <w:lang w:eastAsia="bg-BG"/>
              </w:rPr>
              <w:t>в.т.ч. Култури Чисти</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8.4</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2.3</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10.7</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0.3</w:t>
            </w:r>
          </w:p>
        </w:tc>
      </w:tr>
      <w:tr w:rsidR="00F05F67" w:rsidRPr="004774D5" w:rsidTr="00DD1990">
        <w:tc>
          <w:tcPr>
            <w:tcW w:w="9000" w:type="dxa"/>
            <w:gridSpan w:val="8"/>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center"/>
              <w:rPr>
                <w:rFonts w:ascii="Arial" w:hAnsi="Arial" w:cs="Arial"/>
                <w:b/>
                <w:bCs/>
                <w:color w:val="000000"/>
                <w:sz w:val="18"/>
                <w:szCs w:val="18"/>
                <w:lang w:eastAsia="bg-BG"/>
              </w:rPr>
            </w:pPr>
          </w:p>
        </w:tc>
      </w:tr>
      <w:tr w:rsidR="00F05F67" w:rsidRPr="004774D5" w:rsidTr="00DD1990">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rPr>
                <w:rFonts w:ascii="Arial" w:hAnsi="Arial" w:cs="Arial"/>
                <w:color w:val="000000"/>
                <w:sz w:val="18"/>
                <w:szCs w:val="18"/>
                <w:lang w:eastAsia="bg-BG"/>
              </w:rPr>
            </w:pPr>
            <w:r w:rsidRPr="004774D5">
              <w:rPr>
                <w:rFonts w:ascii="Arial" w:hAnsi="Arial" w:cs="Arial"/>
                <w:color w:val="000000"/>
                <w:sz w:val="18"/>
                <w:szCs w:val="18"/>
                <w:lang w:eastAsia="bg-BG"/>
              </w:rPr>
              <w:t>Благун</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130.0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130.0</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w:t>
            </w:r>
          </w:p>
        </w:tc>
      </w:tr>
      <w:tr w:rsidR="00F05F67" w:rsidRPr="004774D5" w:rsidTr="00DD1990">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rPr>
                <w:rFonts w:ascii="Arial" w:hAnsi="Arial" w:cs="Arial"/>
                <w:color w:val="000000"/>
                <w:sz w:val="18"/>
                <w:szCs w:val="18"/>
                <w:lang w:eastAsia="bg-BG"/>
              </w:rPr>
            </w:pPr>
            <w:r w:rsidRPr="004774D5">
              <w:rPr>
                <w:rFonts w:ascii="Arial" w:hAnsi="Arial" w:cs="Arial"/>
                <w:color w:val="000000"/>
                <w:sz w:val="18"/>
                <w:szCs w:val="18"/>
                <w:lang w:eastAsia="bg-BG"/>
              </w:rPr>
              <w:t>в.т.ч. Насаждения Чисти</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11.0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11.0</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w:t>
            </w:r>
          </w:p>
        </w:tc>
      </w:tr>
      <w:tr w:rsidR="00F05F67" w:rsidRPr="004774D5" w:rsidTr="00DD1990">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rPr>
                <w:rFonts w:ascii="Arial" w:hAnsi="Arial" w:cs="Arial"/>
                <w:color w:val="000000"/>
                <w:sz w:val="18"/>
                <w:szCs w:val="18"/>
                <w:lang w:eastAsia="bg-BG"/>
              </w:rPr>
            </w:pPr>
            <w:r w:rsidRPr="004774D5">
              <w:rPr>
                <w:rFonts w:ascii="Arial" w:hAnsi="Arial" w:cs="Arial"/>
                <w:color w:val="000000"/>
                <w:sz w:val="18"/>
                <w:szCs w:val="18"/>
                <w:lang w:eastAsia="bg-BG"/>
              </w:rPr>
              <w:t>в.т.ч. Насажд.Смес.Шир-Игл.</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19.8</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19.8</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w:t>
            </w:r>
          </w:p>
        </w:tc>
      </w:tr>
      <w:tr w:rsidR="00F05F67" w:rsidRPr="004774D5" w:rsidTr="00DD1990">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rPr>
                <w:rFonts w:ascii="Arial" w:hAnsi="Arial" w:cs="Arial"/>
                <w:color w:val="000000"/>
                <w:sz w:val="18"/>
                <w:szCs w:val="18"/>
                <w:lang w:eastAsia="bg-BG"/>
              </w:rPr>
            </w:pPr>
            <w:r w:rsidRPr="004774D5">
              <w:rPr>
                <w:rFonts w:ascii="Arial" w:hAnsi="Arial" w:cs="Arial"/>
                <w:color w:val="000000"/>
                <w:sz w:val="18"/>
                <w:szCs w:val="18"/>
                <w:lang w:eastAsia="bg-BG"/>
              </w:rPr>
              <w:t>в.т.ч. Насажд.Смес.Широкол.</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99.2</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99.2</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w:t>
            </w:r>
          </w:p>
        </w:tc>
      </w:tr>
      <w:tr w:rsidR="00F05F67" w:rsidRPr="004774D5" w:rsidTr="00DD1990">
        <w:tc>
          <w:tcPr>
            <w:tcW w:w="9000" w:type="dxa"/>
            <w:gridSpan w:val="8"/>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center"/>
              <w:rPr>
                <w:rFonts w:ascii="Arial" w:hAnsi="Arial" w:cs="Arial"/>
                <w:b/>
                <w:bCs/>
                <w:color w:val="000000"/>
                <w:sz w:val="18"/>
                <w:szCs w:val="18"/>
                <w:lang w:eastAsia="bg-BG"/>
              </w:rPr>
            </w:pPr>
          </w:p>
        </w:tc>
      </w:tr>
      <w:tr w:rsidR="00F05F67" w:rsidRPr="004774D5" w:rsidTr="00DD1990">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rPr>
                <w:rFonts w:ascii="Arial" w:hAnsi="Arial" w:cs="Arial"/>
                <w:color w:val="000000"/>
                <w:sz w:val="18"/>
                <w:szCs w:val="18"/>
                <w:lang w:eastAsia="bg-BG"/>
              </w:rPr>
            </w:pPr>
            <w:r w:rsidRPr="004774D5">
              <w:rPr>
                <w:rFonts w:ascii="Arial" w:hAnsi="Arial" w:cs="Arial"/>
                <w:color w:val="000000"/>
                <w:sz w:val="18"/>
                <w:szCs w:val="18"/>
                <w:lang w:eastAsia="bg-BG"/>
              </w:rPr>
              <w:t>Цер</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2113.9</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339.3</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20.5</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2473.7</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0.1</w:t>
            </w:r>
          </w:p>
        </w:tc>
      </w:tr>
      <w:tr w:rsidR="00F05F67" w:rsidRPr="004774D5" w:rsidTr="00DD1990">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rPr>
                <w:rFonts w:ascii="Arial" w:hAnsi="Arial" w:cs="Arial"/>
                <w:color w:val="000000"/>
                <w:sz w:val="18"/>
                <w:szCs w:val="18"/>
                <w:lang w:eastAsia="bg-BG"/>
              </w:rPr>
            </w:pPr>
            <w:r w:rsidRPr="004774D5">
              <w:rPr>
                <w:rFonts w:ascii="Arial" w:hAnsi="Arial" w:cs="Arial"/>
                <w:color w:val="000000"/>
                <w:sz w:val="18"/>
                <w:szCs w:val="18"/>
                <w:lang w:eastAsia="bg-BG"/>
              </w:rPr>
              <w:t>в.т.ч. Насаждения Чисти</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443.2</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96.8</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540.0</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0.1</w:t>
            </w:r>
          </w:p>
        </w:tc>
      </w:tr>
      <w:tr w:rsidR="00F05F67" w:rsidRPr="004774D5" w:rsidTr="00DD1990">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rPr>
                <w:rFonts w:ascii="Arial" w:hAnsi="Arial" w:cs="Arial"/>
                <w:color w:val="000000"/>
                <w:sz w:val="18"/>
                <w:szCs w:val="18"/>
                <w:lang w:eastAsia="bg-BG"/>
              </w:rPr>
            </w:pPr>
            <w:r w:rsidRPr="004774D5">
              <w:rPr>
                <w:rFonts w:ascii="Arial" w:hAnsi="Arial" w:cs="Arial"/>
                <w:color w:val="000000"/>
                <w:sz w:val="18"/>
                <w:szCs w:val="18"/>
                <w:lang w:eastAsia="bg-BG"/>
              </w:rPr>
              <w:t>в.т.ч. Насажд.Смес.Шир-Игл.</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56.9</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56.9</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w:t>
            </w:r>
          </w:p>
        </w:tc>
      </w:tr>
      <w:tr w:rsidR="00F05F67" w:rsidRPr="004774D5" w:rsidTr="00DD1990">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rPr>
                <w:rFonts w:ascii="Arial" w:hAnsi="Arial" w:cs="Arial"/>
                <w:color w:val="000000"/>
                <w:sz w:val="18"/>
                <w:szCs w:val="18"/>
                <w:lang w:eastAsia="bg-BG"/>
              </w:rPr>
            </w:pPr>
            <w:r w:rsidRPr="004774D5">
              <w:rPr>
                <w:rFonts w:ascii="Arial" w:hAnsi="Arial" w:cs="Arial"/>
                <w:color w:val="000000"/>
                <w:sz w:val="18"/>
                <w:szCs w:val="18"/>
                <w:lang w:eastAsia="bg-BG"/>
              </w:rPr>
              <w:t>в.т.ч. Насажд.Смес.Широкол.</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1595.3</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232.5</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4.3</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1832.1</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0.1</w:t>
            </w:r>
          </w:p>
        </w:tc>
      </w:tr>
      <w:tr w:rsidR="00F05F67" w:rsidRPr="004774D5" w:rsidTr="00DD1990">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rPr>
                <w:rFonts w:ascii="Arial" w:hAnsi="Arial" w:cs="Arial"/>
                <w:color w:val="000000"/>
                <w:sz w:val="18"/>
                <w:szCs w:val="18"/>
                <w:lang w:eastAsia="bg-BG"/>
              </w:rPr>
            </w:pPr>
            <w:r w:rsidRPr="004774D5">
              <w:rPr>
                <w:rFonts w:ascii="Arial" w:hAnsi="Arial" w:cs="Arial"/>
                <w:color w:val="000000"/>
                <w:sz w:val="18"/>
                <w:szCs w:val="18"/>
                <w:lang w:eastAsia="bg-BG"/>
              </w:rPr>
              <w:t>в.т.ч. Култ.Смес.Шир-Игл.</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10.0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14.3</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24.3</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2</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1.5</w:t>
            </w:r>
          </w:p>
        </w:tc>
      </w:tr>
      <w:tr w:rsidR="00F05F67" w:rsidRPr="004774D5" w:rsidTr="00DD1990">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rPr>
                <w:rFonts w:ascii="Arial" w:hAnsi="Arial" w:cs="Arial"/>
                <w:color w:val="000000"/>
                <w:sz w:val="18"/>
                <w:szCs w:val="18"/>
                <w:lang w:eastAsia="bg-BG"/>
              </w:rPr>
            </w:pPr>
            <w:r w:rsidRPr="004774D5">
              <w:rPr>
                <w:rFonts w:ascii="Arial" w:hAnsi="Arial" w:cs="Arial"/>
                <w:color w:val="000000"/>
                <w:sz w:val="18"/>
                <w:szCs w:val="18"/>
                <w:lang w:eastAsia="bg-BG"/>
              </w:rPr>
              <w:t>в.т.ч. Култ.Смес.Широкол.</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18.5</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1.9</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20.4</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1</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1.0</w:t>
            </w:r>
          </w:p>
        </w:tc>
      </w:tr>
      <w:tr w:rsidR="00F05F67" w:rsidRPr="004774D5" w:rsidTr="00DD1990">
        <w:tc>
          <w:tcPr>
            <w:tcW w:w="9000" w:type="dxa"/>
            <w:gridSpan w:val="8"/>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center"/>
              <w:rPr>
                <w:rFonts w:ascii="Arial" w:hAnsi="Arial" w:cs="Arial"/>
                <w:b/>
                <w:bCs/>
                <w:color w:val="000000"/>
                <w:sz w:val="18"/>
                <w:szCs w:val="18"/>
                <w:lang w:eastAsia="bg-BG"/>
              </w:rPr>
            </w:pPr>
          </w:p>
        </w:tc>
      </w:tr>
      <w:tr w:rsidR="00F05F67" w:rsidRPr="004774D5" w:rsidTr="00DD1990">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rPr>
                <w:rFonts w:ascii="Arial" w:hAnsi="Arial" w:cs="Arial"/>
                <w:color w:val="000000"/>
                <w:sz w:val="18"/>
                <w:szCs w:val="18"/>
                <w:lang w:eastAsia="bg-BG"/>
              </w:rPr>
            </w:pPr>
            <w:r w:rsidRPr="004774D5">
              <w:rPr>
                <w:rFonts w:ascii="Arial" w:hAnsi="Arial" w:cs="Arial"/>
                <w:color w:val="000000"/>
                <w:sz w:val="18"/>
                <w:szCs w:val="18"/>
                <w:lang w:eastAsia="bg-BG"/>
              </w:rPr>
              <w:t>Габър</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13.9</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13.9</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w:t>
            </w:r>
          </w:p>
        </w:tc>
      </w:tr>
      <w:tr w:rsidR="00F05F67" w:rsidRPr="004774D5" w:rsidTr="00DD1990">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rPr>
                <w:rFonts w:ascii="Arial" w:hAnsi="Arial" w:cs="Arial"/>
                <w:color w:val="000000"/>
                <w:sz w:val="18"/>
                <w:szCs w:val="18"/>
                <w:lang w:eastAsia="bg-BG"/>
              </w:rPr>
            </w:pPr>
            <w:r w:rsidRPr="004774D5">
              <w:rPr>
                <w:rFonts w:ascii="Arial" w:hAnsi="Arial" w:cs="Arial"/>
                <w:color w:val="000000"/>
                <w:sz w:val="18"/>
                <w:szCs w:val="18"/>
                <w:lang w:eastAsia="bg-BG"/>
              </w:rPr>
              <w:t>в.т.ч. Насажд.Смес.Широкол.</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13.9</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13.9</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w:t>
            </w:r>
          </w:p>
        </w:tc>
      </w:tr>
      <w:tr w:rsidR="00F05F67" w:rsidRPr="004774D5" w:rsidTr="00DD1990">
        <w:tc>
          <w:tcPr>
            <w:tcW w:w="9000" w:type="dxa"/>
            <w:gridSpan w:val="8"/>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center"/>
              <w:rPr>
                <w:rFonts w:ascii="Arial" w:hAnsi="Arial" w:cs="Arial"/>
                <w:b/>
                <w:bCs/>
                <w:color w:val="000000"/>
                <w:sz w:val="18"/>
                <w:szCs w:val="18"/>
                <w:lang w:eastAsia="bg-BG"/>
              </w:rPr>
            </w:pPr>
          </w:p>
        </w:tc>
      </w:tr>
      <w:tr w:rsidR="00F05F67" w:rsidRPr="004774D5" w:rsidTr="00DD1990">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rPr>
                <w:rFonts w:ascii="Arial" w:hAnsi="Arial" w:cs="Arial"/>
                <w:color w:val="000000"/>
                <w:sz w:val="18"/>
                <w:szCs w:val="18"/>
                <w:lang w:eastAsia="bg-BG"/>
              </w:rPr>
            </w:pPr>
            <w:r w:rsidRPr="004774D5">
              <w:rPr>
                <w:rFonts w:ascii="Arial" w:hAnsi="Arial" w:cs="Arial"/>
                <w:color w:val="000000"/>
                <w:sz w:val="18"/>
                <w:szCs w:val="18"/>
                <w:lang w:eastAsia="bg-BG"/>
              </w:rPr>
              <w:t>Мъждрян</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9.4</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9.4</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w:t>
            </w:r>
          </w:p>
        </w:tc>
      </w:tr>
      <w:tr w:rsidR="00F05F67" w:rsidRPr="004774D5" w:rsidTr="00DD1990">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rPr>
                <w:rFonts w:ascii="Arial" w:hAnsi="Arial" w:cs="Arial"/>
                <w:color w:val="000000"/>
                <w:sz w:val="18"/>
                <w:szCs w:val="18"/>
                <w:lang w:eastAsia="bg-BG"/>
              </w:rPr>
            </w:pPr>
            <w:r w:rsidRPr="004774D5">
              <w:rPr>
                <w:rFonts w:ascii="Arial" w:hAnsi="Arial" w:cs="Arial"/>
                <w:color w:val="000000"/>
                <w:sz w:val="18"/>
                <w:szCs w:val="18"/>
                <w:lang w:eastAsia="bg-BG"/>
              </w:rPr>
              <w:t>в.т.ч. Насажд.Смес.Широкол.</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9.4</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9.4</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w:t>
            </w:r>
          </w:p>
        </w:tc>
      </w:tr>
      <w:tr w:rsidR="00F05F67" w:rsidRPr="004774D5" w:rsidTr="00DD1990">
        <w:tc>
          <w:tcPr>
            <w:tcW w:w="9000" w:type="dxa"/>
            <w:gridSpan w:val="8"/>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center"/>
              <w:rPr>
                <w:rFonts w:ascii="Arial" w:hAnsi="Arial" w:cs="Arial"/>
                <w:b/>
                <w:bCs/>
                <w:color w:val="000000"/>
                <w:sz w:val="18"/>
                <w:szCs w:val="18"/>
                <w:lang w:eastAsia="bg-BG"/>
              </w:rPr>
            </w:pPr>
          </w:p>
        </w:tc>
      </w:tr>
      <w:tr w:rsidR="00F05F67" w:rsidRPr="004774D5" w:rsidTr="00DD1990">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rPr>
                <w:rFonts w:ascii="Arial" w:hAnsi="Arial" w:cs="Arial"/>
                <w:color w:val="000000"/>
                <w:sz w:val="18"/>
                <w:szCs w:val="18"/>
                <w:lang w:eastAsia="bg-BG"/>
              </w:rPr>
            </w:pPr>
            <w:r w:rsidRPr="004774D5">
              <w:rPr>
                <w:rFonts w:ascii="Arial" w:hAnsi="Arial" w:cs="Arial"/>
                <w:color w:val="000000"/>
                <w:sz w:val="18"/>
                <w:szCs w:val="18"/>
                <w:lang w:eastAsia="bg-BG"/>
              </w:rPr>
              <w:t>Орех</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8.9</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15.0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0.5</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24.4</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2</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1.8</w:t>
            </w:r>
          </w:p>
        </w:tc>
      </w:tr>
      <w:tr w:rsidR="00F05F67" w:rsidRPr="004774D5" w:rsidTr="00DD1990">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rPr>
                <w:rFonts w:ascii="Arial" w:hAnsi="Arial" w:cs="Arial"/>
                <w:color w:val="000000"/>
                <w:sz w:val="18"/>
                <w:szCs w:val="18"/>
                <w:lang w:eastAsia="bg-BG"/>
              </w:rPr>
            </w:pPr>
            <w:r w:rsidRPr="004774D5">
              <w:rPr>
                <w:rFonts w:ascii="Arial" w:hAnsi="Arial" w:cs="Arial"/>
                <w:color w:val="000000"/>
                <w:sz w:val="18"/>
                <w:szCs w:val="18"/>
                <w:lang w:eastAsia="bg-BG"/>
              </w:rPr>
              <w:t>в.т.ч. Култури Чисти</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8.9</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15.0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23.9</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2</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1.5</w:t>
            </w:r>
          </w:p>
        </w:tc>
      </w:tr>
      <w:tr w:rsidR="00F05F67" w:rsidRPr="004774D5" w:rsidTr="00DD1990">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rPr>
                <w:rFonts w:ascii="Arial" w:hAnsi="Arial" w:cs="Arial"/>
                <w:color w:val="000000"/>
                <w:sz w:val="18"/>
                <w:szCs w:val="18"/>
                <w:lang w:eastAsia="bg-BG"/>
              </w:rPr>
            </w:pPr>
            <w:r w:rsidRPr="004774D5">
              <w:rPr>
                <w:rFonts w:ascii="Arial" w:hAnsi="Arial" w:cs="Arial"/>
                <w:color w:val="000000"/>
                <w:sz w:val="18"/>
                <w:szCs w:val="18"/>
                <w:lang w:eastAsia="bg-BG"/>
              </w:rPr>
              <w:t>в.т.ч. Култ.Смес.Широкол.</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0.5</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0.5</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3</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3.0</w:t>
            </w:r>
          </w:p>
        </w:tc>
      </w:tr>
      <w:tr w:rsidR="00F05F67" w:rsidRPr="004774D5" w:rsidTr="00DD1990">
        <w:tc>
          <w:tcPr>
            <w:tcW w:w="9000" w:type="dxa"/>
            <w:gridSpan w:val="8"/>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center"/>
              <w:rPr>
                <w:rFonts w:ascii="Arial" w:hAnsi="Arial" w:cs="Arial"/>
                <w:b/>
                <w:bCs/>
                <w:color w:val="000000"/>
                <w:sz w:val="18"/>
                <w:szCs w:val="18"/>
                <w:lang w:eastAsia="bg-BG"/>
              </w:rPr>
            </w:pPr>
          </w:p>
        </w:tc>
      </w:tr>
      <w:tr w:rsidR="00F05F67" w:rsidRPr="004774D5" w:rsidTr="00DD1990">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rPr>
                <w:rFonts w:ascii="Arial" w:hAnsi="Arial" w:cs="Arial"/>
                <w:color w:val="000000"/>
                <w:sz w:val="18"/>
                <w:szCs w:val="18"/>
                <w:lang w:eastAsia="bg-BG"/>
              </w:rPr>
            </w:pPr>
            <w:r w:rsidRPr="004774D5">
              <w:rPr>
                <w:rFonts w:ascii="Arial" w:hAnsi="Arial" w:cs="Arial"/>
                <w:color w:val="000000"/>
                <w:sz w:val="18"/>
                <w:szCs w:val="18"/>
                <w:lang w:eastAsia="bg-BG"/>
              </w:rPr>
              <w:t>Акация</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28.8</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14.2</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6.0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1.9</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50.9</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1</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1.1</w:t>
            </w:r>
          </w:p>
        </w:tc>
      </w:tr>
      <w:tr w:rsidR="00F05F67" w:rsidRPr="004774D5" w:rsidTr="00DD1990">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rPr>
                <w:rFonts w:ascii="Arial" w:hAnsi="Arial" w:cs="Arial"/>
                <w:color w:val="000000"/>
                <w:sz w:val="18"/>
                <w:szCs w:val="18"/>
                <w:lang w:eastAsia="bg-BG"/>
              </w:rPr>
            </w:pPr>
            <w:r w:rsidRPr="004774D5">
              <w:rPr>
                <w:rFonts w:ascii="Arial" w:hAnsi="Arial" w:cs="Arial"/>
                <w:color w:val="000000"/>
                <w:sz w:val="18"/>
                <w:szCs w:val="18"/>
                <w:lang w:eastAsia="bg-BG"/>
              </w:rPr>
              <w:t>в.т.ч. Насаждения Чисти</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25.3</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25.3</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w:t>
            </w:r>
          </w:p>
        </w:tc>
      </w:tr>
      <w:tr w:rsidR="00F05F67" w:rsidRPr="004774D5" w:rsidTr="00DD1990">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rPr>
                <w:rFonts w:ascii="Arial" w:hAnsi="Arial" w:cs="Arial"/>
                <w:color w:val="000000"/>
                <w:sz w:val="18"/>
                <w:szCs w:val="18"/>
                <w:lang w:eastAsia="bg-BG"/>
              </w:rPr>
            </w:pPr>
            <w:r w:rsidRPr="004774D5">
              <w:rPr>
                <w:rFonts w:ascii="Arial" w:hAnsi="Arial" w:cs="Arial"/>
                <w:color w:val="000000"/>
                <w:sz w:val="18"/>
                <w:szCs w:val="18"/>
                <w:lang w:eastAsia="bg-BG"/>
              </w:rPr>
              <w:t>в.т.ч. Култури Чисти</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1.3</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14.2</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3.8</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1.9</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21.2</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1</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1.3</w:t>
            </w:r>
          </w:p>
        </w:tc>
      </w:tr>
      <w:tr w:rsidR="00F05F67" w:rsidRPr="004774D5" w:rsidTr="00DD1990">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rPr>
                <w:rFonts w:ascii="Arial" w:hAnsi="Arial" w:cs="Arial"/>
                <w:color w:val="000000"/>
                <w:sz w:val="18"/>
                <w:szCs w:val="18"/>
                <w:lang w:eastAsia="bg-BG"/>
              </w:rPr>
            </w:pPr>
            <w:r w:rsidRPr="004774D5">
              <w:rPr>
                <w:rFonts w:ascii="Arial" w:hAnsi="Arial" w:cs="Arial"/>
                <w:color w:val="000000"/>
                <w:sz w:val="18"/>
                <w:szCs w:val="18"/>
                <w:lang w:eastAsia="bg-BG"/>
              </w:rPr>
              <w:t>в.т.ч. Култ.Смес.Широкол.</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2.2</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2.2</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4.4</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2</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1.5</w:t>
            </w:r>
          </w:p>
        </w:tc>
      </w:tr>
      <w:tr w:rsidR="00F05F67" w:rsidRPr="004774D5" w:rsidTr="00DD1990">
        <w:tc>
          <w:tcPr>
            <w:tcW w:w="9000" w:type="dxa"/>
            <w:gridSpan w:val="8"/>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center"/>
              <w:rPr>
                <w:rFonts w:ascii="Arial" w:hAnsi="Arial" w:cs="Arial"/>
                <w:b/>
                <w:bCs/>
                <w:color w:val="000000"/>
                <w:sz w:val="18"/>
                <w:szCs w:val="18"/>
                <w:lang w:eastAsia="bg-BG"/>
              </w:rPr>
            </w:pPr>
          </w:p>
        </w:tc>
      </w:tr>
      <w:tr w:rsidR="00F05F67" w:rsidRPr="004774D5" w:rsidTr="00DD1990">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rPr>
                <w:rFonts w:ascii="Arial" w:hAnsi="Arial" w:cs="Arial"/>
                <w:color w:val="000000"/>
                <w:sz w:val="18"/>
                <w:szCs w:val="18"/>
                <w:lang w:eastAsia="bg-BG"/>
              </w:rPr>
            </w:pPr>
            <w:r w:rsidRPr="004774D5">
              <w:rPr>
                <w:rFonts w:ascii="Arial" w:hAnsi="Arial" w:cs="Arial"/>
                <w:color w:val="000000"/>
                <w:sz w:val="18"/>
                <w:szCs w:val="18"/>
                <w:lang w:eastAsia="bg-BG"/>
              </w:rPr>
              <w:t>Космат дъб</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913.7</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235.9</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12.3</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1161.9</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0.2</w:t>
            </w:r>
          </w:p>
        </w:tc>
      </w:tr>
      <w:tr w:rsidR="00F05F67" w:rsidRPr="004774D5" w:rsidTr="00DD1990">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rPr>
                <w:rFonts w:ascii="Arial" w:hAnsi="Arial" w:cs="Arial"/>
                <w:color w:val="000000"/>
                <w:sz w:val="18"/>
                <w:szCs w:val="18"/>
                <w:lang w:eastAsia="bg-BG"/>
              </w:rPr>
            </w:pPr>
            <w:r w:rsidRPr="004774D5">
              <w:rPr>
                <w:rFonts w:ascii="Arial" w:hAnsi="Arial" w:cs="Arial"/>
                <w:color w:val="000000"/>
                <w:sz w:val="18"/>
                <w:szCs w:val="18"/>
                <w:lang w:eastAsia="bg-BG"/>
              </w:rPr>
              <w:t>в.т.ч. Насаждения Чисти</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209.5</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69.5</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0.6</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279.6</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0.2</w:t>
            </w:r>
          </w:p>
        </w:tc>
      </w:tr>
      <w:tr w:rsidR="00F05F67" w:rsidRPr="004774D5" w:rsidTr="00DD1990">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rPr>
                <w:rFonts w:ascii="Arial" w:hAnsi="Arial" w:cs="Arial"/>
                <w:color w:val="000000"/>
                <w:sz w:val="18"/>
                <w:szCs w:val="18"/>
                <w:lang w:eastAsia="bg-BG"/>
              </w:rPr>
            </w:pPr>
            <w:r w:rsidRPr="004774D5">
              <w:rPr>
                <w:rFonts w:ascii="Arial" w:hAnsi="Arial" w:cs="Arial"/>
                <w:color w:val="000000"/>
                <w:sz w:val="18"/>
                <w:szCs w:val="18"/>
                <w:lang w:eastAsia="bg-BG"/>
              </w:rPr>
              <w:t>в.т.ч. Насажд.Смес.Шир-Игл.</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70.8</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70.8</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w:t>
            </w:r>
          </w:p>
        </w:tc>
      </w:tr>
      <w:tr w:rsidR="00F05F67" w:rsidRPr="004774D5" w:rsidTr="00DD1990">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rPr>
                <w:rFonts w:ascii="Arial" w:hAnsi="Arial" w:cs="Arial"/>
                <w:color w:val="000000"/>
                <w:sz w:val="18"/>
                <w:szCs w:val="18"/>
                <w:lang w:eastAsia="bg-BG"/>
              </w:rPr>
            </w:pPr>
            <w:r w:rsidRPr="004774D5">
              <w:rPr>
                <w:rFonts w:ascii="Arial" w:hAnsi="Arial" w:cs="Arial"/>
                <w:color w:val="000000"/>
                <w:sz w:val="18"/>
                <w:szCs w:val="18"/>
                <w:lang w:eastAsia="bg-BG"/>
              </w:rPr>
              <w:t>в.т.ч. Насажд.Смес.Широкол.</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632.6</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166.4</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11.7</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810.7</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0.2</w:t>
            </w:r>
          </w:p>
        </w:tc>
      </w:tr>
      <w:tr w:rsidR="00F05F67" w:rsidRPr="004774D5" w:rsidTr="00DD1990">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rPr>
                <w:rFonts w:ascii="Arial" w:hAnsi="Arial" w:cs="Arial"/>
                <w:color w:val="000000"/>
                <w:sz w:val="18"/>
                <w:szCs w:val="18"/>
                <w:lang w:eastAsia="bg-BG"/>
              </w:rPr>
            </w:pPr>
            <w:r w:rsidRPr="004774D5">
              <w:rPr>
                <w:rFonts w:ascii="Arial" w:hAnsi="Arial" w:cs="Arial"/>
                <w:color w:val="000000"/>
                <w:sz w:val="18"/>
                <w:szCs w:val="18"/>
                <w:lang w:eastAsia="bg-BG"/>
              </w:rPr>
              <w:t>в.т.ч. Култури Чисти</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0.8</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0.8</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w:t>
            </w:r>
          </w:p>
        </w:tc>
      </w:tr>
      <w:tr w:rsidR="00F05F67" w:rsidRPr="004774D5" w:rsidTr="00DD1990">
        <w:tc>
          <w:tcPr>
            <w:tcW w:w="9000" w:type="dxa"/>
            <w:gridSpan w:val="8"/>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center"/>
              <w:rPr>
                <w:rFonts w:ascii="Arial" w:hAnsi="Arial" w:cs="Arial"/>
                <w:b/>
                <w:bCs/>
                <w:color w:val="000000"/>
                <w:sz w:val="18"/>
                <w:szCs w:val="18"/>
                <w:lang w:eastAsia="bg-BG"/>
              </w:rPr>
            </w:pPr>
          </w:p>
        </w:tc>
      </w:tr>
      <w:tr w:rsidR="00F05F67" w:rsidRPr="004774D5" w:rsidTr="00DD1990">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rPr>
                <w:rFonts w:ascii="Arial" w:hAnsi="Arial" w:cs="Arial"/>
                <w:color w:val="000000"/>
                <w:sz w:val="18"/>
                <w:szCs w:val="18"/>
                <w:lang w:eastAsia="bg-BG"/>
              </w:rPr>
            </w:pPr>
            <w:r w:rsidRPr="004774D5">
              <w:rPr>
                <w:rFonts w:ascii="Arial" w:hAnsi="Arial" w:cs="Arial"/>
                <w:color w:val="000000"/>
                <w:sz w:val="18"/>
                <w:szCs w:val="18"/>
                <w:lang w:eastAsia="bg-BG"/>
              </w:rPr>
              <w:t>Келяв габър</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37.5</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37.5</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w:t>
            </w:r>
          </w:p>
        </w:tc>
      </w:tr>
      <w:tr w:rsidR="00F05F67" w:rsidRPr="004774D5" w:rsidTr="00DD1990">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rPr>
                <w:rFonts w:ascii="Arial" w:hAnsi="Arial" w:cs="Arial"/>
                <w:color w:val="000000"/>
                <w:sz w:val="18"/>
                <w:szCs w:val="18"/>
                <w:lang w:eastAsia="bg-BG"/>
              </w:rPr>
            </w:pPr>
            <w:r w:rsidRPr="004774D5">
              <w:rPr>
                <w:rFonts w:ascii="Arial" w:hAnsi="Arial" w:cs="Arial"/>
                <w:color w:val="000000"/>
                <w:sz w:val="18"/>
                <w:szCs w:val="18"/>
                <w:lang w:eastAsia="bg-BG"/>
              </w:rPr>
              <w:t>в.т.ч. Насаждения Чисти</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4.2</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4.2</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w:t>
            </w:r>
          </w:p>
        </w:tc>
      </w:tr>
      <w:tr w:rsidR="00F05F67" w:rsidRPr="004774D5" w:rsidTr="00DD1990">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rPr>
                <w:rFonts w:ascii="Arial" w:hAnsi="Arial" w:cs="Arial"/>
                <w:color w:val="000000"/>
                <w:sz w:val="18"/>
                <w:szCs w:val="18"/>
                <w:lang w:eastAsia="bg-BG"/>
              </w:rPr>
            </w:pPr>
            <w:r w:rsidRPr="004774D5">
              <w:rPr>
                <w:rFonts w:ascii="Arial" w:hAnsi="Arial" w:cs="Arial"/>
                <w:color w:val="000000"/>
                <w:sz w:val="18"/>
                <w:szCs w:val="18"/>
                <w:lang w:eastAsia="bg-BG"/>
              </w:rPr>
              <w:t>в.т.ч. Насажд.Смес.Широкол.</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33.3</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33.3</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w:t>
            </w:r>
          </w:p>
        </w:tc>
      </w:tr>
      <w:tr w:rsidR="00F05F67" w:rsidRPr="004774D5" w:rsidTr="00DD1990">
        <w:tc>
          <w:tcPr>
            <w:tcW w:w="9000" w:type="dxa"/>
            <w:gridSpan w:val="8"/>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center"/>
              <w:rPr>
                <w:rFonts w:ascii="Arial" w:hAnsi="Arial" w:cs="Arial"/>
                <w:b/>
                <w:bCs/>
                <w:color w:val="000000"/>
                <w:sz w:val="18"/>
                <w:szCs w:val="18"/>
                <w:lang w:eastAsia="bg-BG"/>
              </w:rPr>
            </w:pPr>
          </w:p>
        </w:tc>
      </w:tr>
      <w:tr w:rsidR="00F05F67" w:rsidRPr="004774D5" w:rsidTr="00DD1990">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rPr>
                <w:rFonts w:ascii="Arial" w:hAnsi="Arial" w:cs="Arial"/>
                <w:color w:val="000000"/>
                <w:sz w:val="18"/>
                <w:szCs w:val="18"/>
                <w:lang w:eastAsia="bg-BG"/>
              </w:rPr>
            </w:pPr>
            <w:r w:rsidRPr="004774D5">
              <w:rPr>
                <w:rFonts w:ascii="Arial" w:hAnsi="Arial" w:cs="Arial"/>
                <w:color w:val="000000"/>
                <w:sz w:val="18"/>
                <w:szCs w:val="18"/>
                <w:lang w:eastAsia="bg-BG"/>
              </w:rPr>
              <w:t>Атласки кедър</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4.2</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4.2</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w:t>
            </w:r>
          </w:p>
        </w:tc>
      </w:tr>
      <w:tr w:rsidR="00F05F67" w:rsidRPr="004774D5" w:rsidTr="00DD1990">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rPr>
                <w:rFonts w:ascii="Arial" w:hAnsi="Arial" w:cs="Arial"/>
                <w:color w:val="000000"/>
                <w:sz w:val="18"/>
                <w:szCs w:val="18"/>
                <w:lang w:eastAsia="bg-BG"/>
              </w:rPr>
            </w:pPr>
            <w:r w:rsidRPr="004774D5">
              <w:rPr>
                <w:rFonts w:ascii="Arial" w:hAnsi="Arial" w:cs="Arial"/>
                <w:color w:val="000000"/>
                <w:sz w:val="18"/>
                <w:szCs w:val="18"/>
                <w:lang w:eastAsia="bg-BG"/>
              </w:rPr>
              <w:t>в.т.ч. Култури Чисти</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1.8</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1.8</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w:t>
            </w:r>
          </w:p>
        </w:tc>
      </w:tr>
      <w:tr w:rsidR="00F05F67" w:rsidRPr="004774D5" w:rsidTr="00DD1990">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rPr>
                <w:rFonts w:ascii="Arial" w:hAnsi="Arial" w:cs="Arial"/>
                <w:color w:val="000000"/>
                <w:sz w:val="18"/>
                <w:szCs w:val="18"/>
                <w:lang w:eastAsia="bg-BG"/>
              </w:rPr>
            </w:pPr>
            <w:r w:rsidRPr="004774D5">
              <w:rPr>
                <w:rFonts w:ascii="Arial" w:hAnsi="Arial" w:cs="Arial"/>
                <w:color w:val="000000"/>
                <w:sz w:val="18"/>
                <w:szCs w:val="18"/>
                <w:lang w:eastAsia="bg-BG"/>
              </w:rPr>
              <w:t>в.т.ч. Култ.Смес.Иглолистни</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2.4</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2.4</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w:t>
            </w:r>
          </w:p>
        </w:tc>
      </w:tr>
      <w:tr w:rsidR="00F05F67" w:rsidRPr="004774D5" w:rsidTr="00DD1990">
        <w:tc>
          <w:tcPr>
            <w:tcW w:w="9000" w:type="dxa"/>
            <w:gridSpan w:val="8"/>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center"/>
              <w:rPr>
                <w:rFonts w:ascii="Arial" w:hAnsi="Arial" w:cs="Arial"/>
                <w:b/>
                <w:bCs/>
                <w:color w:val="000000"/>
                <w:sz w:val="18"/>
                <w:szCs w:val="18"/>
                <w:lang w:eastAsia="bg-BG"/>
              </w:rPr>
            </w:pPr>
          </w:p>
        </w:tc>
      </w:tr>
      <w:tr w:rsidR="00F05F67" w:rsidRPr="004774D5" w:rsidTr="00DD1990">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rPr>
                <w:rFonts w:ascii="Arial" w:hAnsi="Arial" w:cs="Arial"/>
                <w:color w:val="000000"/>
                <w:sz w:val="18"/>
                <w:szCs w:val="18"/>
                <w:lang w:eastAsia="bg-BG"/>
              </w:rPr>
            </w:pPr>
            <w:r w:rsidRPr="004774D5">
              <w:rPr>
                <w:rFonts w:ascii="Arial" w:hAnsi="Arial" w:cs="Arial"/>
                <w:color w:val="000000"/>
                <w:sz w:val="18"/>
                <w:szCs w:val="18"/>
                <w:lang w:eastAsia="bg-BG"/>
              </w:rPr>
              <w:t>Айлант</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0.5</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0.5</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2</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2.0</w:t>
            </w:r>
          </w:p>
        </w:tc>
      </w:tr>
      <w:tr w:rsidR="00F05F67" w:rsidRPr="004774D5" w:rsidTr="00DD1990">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rPr>
                <w:rFonts w:ascii="Arial" w:hAnsi="Arial" w:cs="Arial"/>
                <w:color w:val="000000"/>
                <w:sz w:val="18"/>
                <w:szCs w:val="18"/>
                <w:lang w:eastAsia="bg-BG"/>
              </w:rPr>
            </w:pPr>
            <w:r w:rsidRPr="004774D5">
              <w:rPr>
                <w:rFonts w:ascii="Arial" w:hAnsi="Arial" w:cs="Arial"/>
                <w:color w:val="000000"/>
                <w:sz w:val="18"/>
                <w:szCs w:val="18"/>
                <w:lang w:eastAsia="bg-BG"/>
              </w:rPr>
              <w:t>в.т.ч. Култури Чисти</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0.5</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0.5</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2</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2.0</w:t>
            </w:r>
          </w:p>
        </w:tc>
      </w:tr>
      <w:tr w:rsidR="00F05F67" w:rsidRPr="004774D5" w:rsidTr="00DD1990">
        <w:tc>
          <w:tcPr>
            <w:tcW w:w="9000" w:type="dxa"/>
            <w:gridSpan w:val="8"/>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center"/>
              <w:rPr>
                <w:rFonts w:ascii="Arial" w:hAnsi="Arial" w:cs="Arial"/>
                <w:b/>
                <w:bCs/>
                <w:color w:val="000000"/>
                <w:sz w:val="18"/>
                <w:szCs w:val="18"/>
                <w:lang w:eastAsia="bg-BG"/>
              </w:rPr>
            </w:pPr>
          </w:p>
        </w:tc>
      </w:tr>
      <w:tr w:rsidR="00F05F67" w:rsidRPr="004774D5" w:rsidTr="00DD1990">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rPr>
                <w:rFonts w:ascii="Arial" w:hAnsi="Arial" w:cs="Arial"/>
                <w:color w:val="000000"/>
                <w:sz w:val="18"/>
                <w:szCs w:val="18"/>
                <w:lang w:eastAsia="bg-BG"/>
              </w:rPr>
            </w:pPr>
            <w:r w:rsidRPr="004774D5">
              <w:rPr>
                <w:rFonts w:ascii="Arial" w:hAnsi="Arial" w:cs="Arial"/>
                <w:color w:val="000000"/>
                <w:sz w:val="18"/>
                <w:szCs w:val="18"/>
                <w:lang w:eastAsia="bg-BG"/>
              </w:rPr>
              <w:t>Полски бряст</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2.0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2.0</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w:t>
            </w:r>
          </w:p>
        </w:tc>
      </w:tr>
      <w:tr w:rsidR="00F05F67" w:rsidRPr="004774D5" w:rsidTr="00DD1990">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rPr>
                <w:rFonts w:ascii="Arial" w:hAnsi="Arial" w:cs="Arial"/>
                <w:color w:val="000000"/>
                <w:sz w:val="18"/>
                <w:szCs w:val="18"/>
                <w:lang w:eastAsia="bg-BG"/>
              </w:rPr>
            </w:pPr>
            <w:r w:rsidRPr="004774D5">
              <w:rPr>
                <w:rFonts w:ascii="Arial" w:hAnsi="Arial" w:cs="Arial"/>
                <w:color w:val="000000"/>
                <w:sz w:val="18"/>
                <w:szCs w:val="18"/>
                <w:lang w:eastAsia="bg-BG"/>
              </w:rPr>
              <w:lastRenderedPageBreak/>
              <w:t>в.т.ч. Насажд.Смес.Широкол.</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2.0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2.0</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w:t>
            </w:r>
          </w:p>
        </w:tc>
      </w:tr>
      <w:tr w:rsidR="00F05F67" w:rsidRPr="004774D5" w:rsidTr="00DD1990">
        <w:tc>
          <w:tcPr>
            <w:tcW w:w="9000" w:type="dxa"/>
            <w:gridSpan w:val="8"/>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center"/>
              <w:rPr>
                <w:rFonts w:ascii="Arial" w:hAnsi="Arial" w:cs="Arial"/>
                <w:b/>
                <w:bCs/>
                <w:color w:val="000000"/>
                <w:sz w:val="18"/>
                <w:szCs w:val="18"/>
                <w:lang w:eastAsia="bg-BG"/>
              </w:rPr>
            </w:pPr>
          </w:p>
        </w:tc>
      </w:tr>
      <w:tr w:rsidR="00F05F67" w:rsidRPr="004774D5" w:rsidTr="00DD1990">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rPr>
                <w:rFonts w:ascii="Arial" w:hAnsi="Arial" w:cs="Arial"/>
                <w:color w:val="000000"/>
                <w:sz w:val="18"/>
                <w:szCs w:val="18"/>
                <w:lang w:eastAsia="bg-BG"/>
              </w:rPr>
            </w:pPr>
            <w:r w:rsidRPr="004774D5">
              <w:rPr>
                <w:rFonts w:ascii="Arial" w:hAnsi="Arial" w:cs="Arial"/>
                <w:color w:val="000000"/>
                <w:sz w:val="18"/>
                <w:szCs w:val="18"/>
                <w:lang w:eastAsia="bg-BG"/>
              </w:rPr>
              <w:t>Гледичия</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0.8</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0.8</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w:t>
            </w:r>
          </w:p>
        </w:tc>
      </w:tr>
      <w:tr w:rsidR="00F05F67" w:rsidRPr="004774D5" w:rsidTr="00DD1990">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rPr>
                <w:rFonts w:ascii="Arial" w:hAnsi="Arial" w:cs="Arial"/>
                <w:color w:val="000000"/>
                <w:sz w:val="18"/>
                <w:szCs w:val="18"/>
                <w:lang w:eastAsia="bg-BG"/>
              </w:rPr>
            </w:pPr>
            <w:r w:rsidRPr="004774D5">
              <w:rPr>
                <w:rFonts w:ascii="Arial" w:hAnsi="Arial" w:cs="Arial"/>
                <w:color w:val="000000"/>
                <w:sz w:val="18"/>
                <w:szCs w:val="18"/>
                <w:lang w:eastAsia="bg-BG"/>
              </w:rPr>
              <w:t>в.т.ч. Култури Чисти</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0.8</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0.8</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w:t>
            </w:r>
          </w:p>
        </w:tc>
      </w:tr>
      <w:tr w:rsidR="00F05F67" w:rsidRPr="004774D5" w:rsidTr="00DD1990">
        <w:tc>
          <w:tcPr>
            <w:tcW w:w="9000" w:type="dxa"/>
            <w:gridSpan w:val="8"/>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center"/>
              <w:rPr>
                <w:rFonts w:ascii="Arial" w:hAnsi="Arial" w:cs="Arial"/>
                <w:b/>
                <w:bCs/>
                <w:color w:val="000000"/>
                <w:sz w:val="18"/>
                <w:szCs w:val="18"/>
                <w:lang w:eastAsia="bg-BG"/>
              </w:rPr>
            </w:pPr>
          </w:p>
        </w:tc>
      </w:tr>
      <w:tr w:rsidR="00F05F67" w:rsidRPr="004774D5" w:rsidTr="00DD1990">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rPr>
                <w:rFonts w:ascii="Arial" w:hAnsi="Arial" w:cs="Arial"/>
                <w:color w:val="000000"/>
                <w:sz w:val="18"/>
                <w:szCs w:val="18"/>
                <w:lang w:eastAsia="bg-BG"/>
              </w:rPr>
            </w:pPr>
            <w:r w:rsidRPr="004774D5">
              <w:rPr>
                <w:rFonts w:ascii="Arial" w:hAnsi="Arial" w:cs="Arial"/>
                <w:color w:val="000000"/>
                <w:sz w:val="18"/>
                <w:szCs w:val="18"/>
                <w:lang w:eastAsia="bg-BG"/>
              </w:rPr>
              <w:t>Сребролистна липа</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65.9</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2.7</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1.6</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70.2</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0.2</w:t>
            </w:r>
          </w:p>
        </w:tc>
      </w:tr>
      <w:tr w:rsidR="00F05F67" w:rsidRPr="004774D5" w:rsidTr="00DD1990">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rPr>
                <w:rFonts w:ascii="Arial" w:hAnsi="Arial" w:cs="Arial"/>
                <w:color w:val="000000"/>
                <w:sz w:val="18"/>
                <w:szCs w:val="18"/>
                <w:lang w:eastAsia="bg-BG"/>
              </w:rPr>
            </w:pPr>
            <w:r w:rsidRPr="004774D5">
              <w:rPr>
                <w:rFonts w:ascii="Arial" w:hAnsi="Arial" w:cs="Arial"/>
                <w:color w:val="000000"/>
                <w:sz w:val="18"/>
                <w:szCs w:val="18"/>
                <w:lang w:eastAsia="bg-BG"/>
              </w:rPr>
              <w:t>в.т.ч. Насаждения Чисти</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1.1</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1.1</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w:t>
            </w:r>
          </w:p>
        </w:tc>
      </w:tr>
      <w:tr w:rsidR="00F05F67" w:rsidRPr="004774D5" w:rsidTr="00DD1990">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rPr>
                <w:rFonts w:ascii="Arial" w:hAnsi="Arial" w:cs="Arial"/>
                <w:color w:val="000000"/>
                <w:sz w:val="18"/>
                <w:szCs w:val="18"/>
                <w:lang w:eastAsia="bg-BG"/>
              </w:rPr>
            </w:pPr>
            <w:r w:rsidRPr="004774D5">
              <w:rPr>
                <w:rFonts w:ascii="Arial" w:hAnsi="Arial" w:cs="Arial"/>
                <w:color w:val="000000"/>
                <w:sz w:val="18"/>
                <w:szCs w:val="18"/>
                <w:lang w:eastAsia="bg-BG"/>
              </w:rPr>
              <w:t>в.т.ч. Насажд.Смес.Широкол.</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2.6</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2.6</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w:t>
            </w:r>
          </w:p>
        </w:tc>
      </w:tr>
      <w:tr w:rsidR="00F05F67" w:rsidRPr="004774D5" w:rsidTr="00DD1990">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rPr>
                <w:rFonts w:ascii="Arial" w:hAnsi="Arial" w:cs="Arial"/>
                <w:color w:val="000000"/>
                <w:sz w:val="18"/>
                <w:szCs w:val="18"/>
                <w:lang w:eastAsia="bg-BG"/>
              </w:rPr>
            </w:pPr>
            <w:r w:rsidRPr="004774D5">
              <w:rPr>
                <w:rFonts w:ascii="Arial" w:hAnsi="Arial" w:cs="Arial"/>
                <w:color w:val="000000"/>
                <w:sz w:val="18"/>
                <w:szCs w:val="18"/>
                <w:lang w:eastAsia="bg-BG"/>
              </w:rPr>
              <w:t>в.т.ч. Култури Чисти</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28.6</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2.7</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1.6</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32.9</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0.4</w:t>
            </w:r>
          </w:p>
        </w:tc>
      </w:tr>
      <w:tr w:rsidR="00F05F67" w:rsidRPr="004774D5" w:rsidTr="00DD1990">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rPr>
                <w:rFonts w:ascii="Arial" w:hAnsi="Arial" w:cs="Arial"/>
                <w:color w:val="000000"/>
                <w:sz w:val="18"/>
                <w:szCs w:val="18"/>
                <w:lang w:eastAsia="bg-BG"/>
              </w:rPr>
            </w:pPr>
            <w:r w:rsidRPr="004774D5">
              <w:rPr>
                <w:rFonts w:ascii="Arial" w:hAnsi="Arial" w:cs="Arial"/>
                <w:color w:val="000000"/>
                <w:sz w:val="18"/>
                <w:szCs w:val="18"/>
                <w:lang w:eastAsia="bg-BG"/>
              </w:rPr>
              <w:t>в.т.ч. Култ.Смес.Шир-Игл.</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4.4</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4.4</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w:t>
            </w:r>
          </w:p>
        </w:tc>
      </w:tr>
      <w:tr w:rsidR="00F05F67" w:rsidRPr="004774D5" w:rsidTr="00DD1990">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rPr>
                <w:rFonts w:ascii="Arial" w:hAnsi="Arial" w:cs="Arial"/>
                <w:color w:val="000000"/>
                <w:sz w:val="18"/>
                <w:szCs w:val="18"/>
                <w:lang w:eastAsia="bg-BG"/>
              </w:rPr>
            </w:pPr>
            <w:r w:rsidRPr="004774D5">
              <w:rPr>
                <w:rFonts w:ascii="Arial" w:hAnsi="Arial" w:cs="Arial"/>
                <w:color w:val="000000"/>
                <w:sz w:val="18"/>
                <w:szCs w:val="18"/>
                <w:lang w:eastAsia="bg-BG"/>
              </w:rPr>
              <w:t>в.т.ч. Култ.Смес.Широкол.</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29.2</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29.2</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w:t>
            </w:r>
          </w:p>
        </w:tc>
      </w:tr>
      <w:tr w:rsidR="00F05F67" w:rsidRPr="004774D5" w:rsidTr="00DD1990">
        <w:tc>
          <w:tcPr>
            <w:tcW w:w="9000" w:type="dxa"/>
            <w:gridSpan w:val="8"/>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center"/>
              <w:rPr>
                <w:rFonts w:ascii="Arial" w:hAnsi="Arial" w:cs="Arial"/>
                <w:b/>
                <w:bCs/>
                <w:color w:val="000000"/>
                <w:sz w:val="18"/>
                <w:szCs w:val="18"/>
                <w:lang w:eastAsia="bg-BG"/>
              </w:rPr>
            </w:pPr>
          </w:p>
        </w:tc>
      </w:tr>
      <w:tr w:rsidR="00F05F67" w:rsidRPr="004774D5" w:rsidTr="00DD1990">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rPr>
                <w:rFonts w:ascii="Arial" w:hAnsi="Arial" w:cs="Arial"/>
                <w:color w:val="000000"/>
                <w:sz w:val="18"/>
                <w:szCs w:val="18"/>
                <w:lang w:eastAsia="bg-BG"/>
              </w:rPr>
            </w:pPr>
            <w:r w:rsidRPr="004774D5">
              <w:rPr>
                <w:rFonts w:ascii="Arial" w:hAnsi="Arial" w:cs="Arial"/>
                <w:color w:val="000000"/>
                <w:sz w:val="18"/>
                <w:szCs w:val="18"/>
                <w:lang w:eastAsia="bg-BG"/>
              </w:rPr>
              <w:t>Люляк</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1.5</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1.5</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w:t>
            </w:r>
          </w:p>
        </w:tc>
      </w:tr>
      <w:tr w:rsidR="00F05F67" w:rsidRPr="004774D5" w:rsidTr="00DD1990">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rPr>
                <w:rFonts w:ascii="Arial" w:hAnsi="Arial" w:cs="Arial"/>
                <w:color w:val="000000"/>
                <w:sz w:val="18"/>
                <w:szCs w:val="18"/>
                <w:lang w:eastAsia="bg-BG"/>
              </w:rPr>
            </w:pPr>
            <w:r w:rsidRPr="004774D5">
              <w:rPr>
                <w:rFonts w:ascii="Arial" w:hAnsi="Arial" w:cs="Arial"/>
                <w:color w:val="000000"/>
                <w:sz w:val="18"/>
                <w:szCs w:val="18"/>
                <w:lang w:eastAsia="bg-BG"/>
              </w:rPr>
              <w:t>в.т.ч. Култури Чисти</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1.5</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1.5</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w:t>
            </w:r>
          </w:p>
        </w:tc>
      </w:tr>
      <w:tr w:rsidR="00F05F67" w:rsidRPr="004774D5" w:rsidTr="00DD1990">
        <w:tc>
          <w:tcPr>
            <w:tcW w:w="9000" w:type="dxa"/>
            <w:gridSpan w:val="8"/>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center"/>
              <w:rPr>
                <w:rFonts w:ascii="Arial" w:hAnsi="Arial" w:cs="Arial"/>
                <w:b/>
                <w:bCs/>
                <w:color w:val="000000"/>
                <w:sz w:val="18"/>
                <w:szCs w:val="18"/>
                <w:lang w:eastAsia="bg-BG"/>
              </w:rPr>
            </w:pPr>
          </w:p>
        </w:tc>
      </w:tr>
      <w:tr w:rsidR="00F05F67" w:rsidRPr="004774D5" w:rsidTr="00DD1990">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rPr>
                <w:rFonts w:ascii="Arial" w:hAnsi="Arial" w:cs="Arial"/>
                <w:color w:val="000000"/>
                <w:sz w:val="18"/>
                <w:szCs w:val="18"/>
                <w:lang w:eastAsia="bg-BG"/>
              </w:rPr>
            </w:pPr>
            <w:r w:rsidRPr="004774D5">
              <w:rPr>
                <w:rFonts w:ascii="Arial" w:hAnsi="Arial" w:cs="Arial"/>
                <w:color w:val="000000"/>
                <w:sz w:val="18"/>
                <w:szCs w:val="18"/>
                <w:lang w:eastAsia="bg-BG"/>
              </w:rPr>
              <w:t>Махалебка</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5.0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5.0</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w:t>
            </w:r>
          </w:p>
        </w:tc>
      </w:tr>
      <w:tr w:rsidR="00F05F67" w:rsidRPr="004774D5" w:rsidTr="00DD1990">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rPr>
                <w:rFonts w:ascii="Arial" w:hAnsi="Arial" w:cs="Arial"/>
                <w:color w:val="000000"/>
                <w:sz w:val="18"/>
                <w:szCs w:val="18"/>
                <w:lang w:eastAsia="bg-BG"/>
              </w:rPr>
            </w:pPr>
            <w:r w:rsidRPr="004774D5">
              <w:rPr>
                <w:rFonts w:ascii="Arial" w:hAnsi="Arial" w:cs="Arial"/>
                <w:color w:val="000000"/>
                <w:sz w:val="18"/>
                <w:szCs w:val="18"/>
                <w:lang w:eastAsia="bg-BG"/>
              </w:rPr>
              <w:t>в.т.ч. Култ.Смес.Широкол.</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5.0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5.0</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w:t>
            </w:r>
          </w:p>
        </w:tc>
      </w:tr>
      <w:tr w:rsidR="00F05F67" w:rsidRPr="004774D5" w:rsidTr="00DD1990">
        <w:tc>
          <w:tcPr>
            <w:tcW w:w="9000" w:type="dxa"/>
            <w:gridSpan w:val="8"/>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center"/>
              <w:rPr>
                <w:rFonts w:ascii="Arial" w:hAnsi="Arial" w:cs="Arial"/>
                <w:b/>
                <w:bCs/>
                <w:color w:val="000000"/>
                <w:sz w:val="18"/>
                <w:szCs w:val="18"/>
                <w:lang w:eastAsia="bg-BG"/>
              </w:rPr>
            </w:pPr>
          </w:p>
        </w:tc>
      </w:tr>
      <w:tr w:rsidR="00F05F67" w:rsidRPr="004774D5" w:rsidTr="00DD1990">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rPr>
                <w:rFonts w:ascii="Arial" w:hAnsi="Arial" w:cs="Arial"/>
                <w:color w:val="000000"/>
                <w:sz w:val="18"/>
                <w:szCs w:val="18"/>
                <w:lang w:eastAsia="bg-BG"/>
              </w:rPr>
            </w:pPr>
            <w:r w:rsidRPr="004774D5">
              <w:rPr>
                <w:rFonts w:ascii="Arial" w:hAnsi="Arial" w:cs="Arial"/>
                <w:color w:val="000000"/>
                <w:sz w:val="18"/>
                <w:szCs w:val="18"/>
                <w:lang w:eastAsia="bg-BG"/>
              </w:rPr>
              <w:t>Череша</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0.9</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0.9</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w:t>
            </w:r>
          </w:p>
        </w:tc>
      </w:tr>
      <w:tr w:rsidR="00F05F67" w:rsidRPr="004774D5" w:rsidTr="00DD1990">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rPr>
                <w:rFonts w:ascii="Arial" w:hAnsi="Arial" w:cs="Arial"/>
                <w:color w:val="000000"/>
                <w:sz w:val="18"/>
                <w:szCs w:val="18"/>
                <w:lang w:eastAsia="bg-BG"/>
              </w:rPr>
            </w:pPr>
            <w:r w:rsidRPr="004774D5">
              <w:rPr>
                <w:rFonts w:ascii="Arial" w:hAnsi="Arial" w:cs="Arial"/>
                <w:color w:val="000000"/>
                <w:sz w:val="18"/>
                <w:szCs w:val="18"/>
                <w:lang w:eastAsia="bg-BG"/>
              </w:rPr>
              <w:t>в.т.ч. Култ.Смес.Широкол.</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0.9</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0.9</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w:t>
            </w:r>
          </w:p>
        </w:tc>
      </w:tr>
      <w:tr w:rsidR="00F05F67" w:rsidRPr="004774D5" w:rsidTr="00DD1990">
        <w:tc>
          <w:tcPr>
            <w:tcW w:w="9000" w:type="dxa"/>
            <w:gridSpan w:val="8"/>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center"/>
              <w:rPr>
                <w:rFonts w:ascii="Arial" w:hAnsi="Arial" w:cs="Arial"/>
                <w:b/>
                <w:bCs/>
                <w:color w:val="000000"/>
                <w:sz w:val="18"/>
                <w:szCs w:val="18"/>
                <w:lang w:eastAsia="bg-BG"/>
              </w:rPr>
            </w:pPr>
          </w:p>
        </w:tc>
      </w:tr>
      <w:tr w:rsidR="00F05F67" w:rsidRPr="004774D5" w:rsidTr="00DD1990">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rPr>
                <w:rFonts w:ascii="Arial" w:hAnsi="Arial" w:cs="Arial"/>
                <w:color w:val="000000"/>
                <w:sz w:val="18"/>
                <w:szCs w:val="18"/>
                <w:lang w:eastAsia="bg-BG"/>
              </w:rPr>
            </w:pPr>
            <w:r w:rsidRPr="004774D5">
              <w:rPr>
                <w:rFonts w:ascii="Arial" w:hAnsi="Arial" w:cs="Arial"/>
                <w:color w:val="000000"/>
                <w:sz w:val="18"/>
                <w:szCs w:val="18"/>
                <w:lang w:eastAsia="bg-BG"/>
              </w:rPr>
              <w:t>Планински ясен</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47.4</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10.4</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57.8</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0.3</w:t>
            </w:r>
          </w:p>
        </w:tc>
      </w:tr>
      <w:tr w:rsidR="00F05F67" w:rsidRPr="004774D5" w:rsidTr="00DD1990">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rPr>
                <w:rFonts w:ascii="Arial" w:hAnsi="Arial" w:cs="Arial"/>
                <w:color w:val="000000"/>
                <w:sz w:val="18"/>
                <w:szCs w:val="18"/>
                <w:lang w:eastAsia="bg-BG"/>
              </w:rPr>
            </w:pPr>
            <w:r w:rsidRPr="004774D5">
              <w:rPr>
                <w:rFonts w:ascii="Arial" w:hAnsi="Arial" w:cs="Arial"/>
                <w:color w:val="000000"/>
                <w:sz w:val="18"/>
                <w:szCs w:val="18"/>
                <w:lang w:eastAsia="bg-BG"/>
              </w:rPr>
              <w:t>в.т.ч. Насаждения Чисти</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2.3</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2.3</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w:t>
            </w:r>
          </w:p>
        </w:tc>
      </w:tr>
      <w:tr w:rsidR="00F05F67" w:rsidRPr="004774D5" w:rsidTr="00DD1990">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rPr>
                <w:rFonts w:ascii="Arial" w:hAnsi="Arial" w:cs="Arial"/>
                <w:color w:val="000000"/>
                <w:sz w:val="18"/>
                <w:szCs w:val="18"/>
                <w:lang w:eastAsia="bg-BG"/>
              </w:rPr>
            </w:pPr>
            <w:r w:rsidRPr="004774D5">
              <w:rPr>
                <w:rFonts w:ascii="Arial" w:hAnsi="Arial" w:cs="Arial"/>
                <w:color w:val="000000"/>
                <w:sz w:val="18"/>
                <w:szCs w:val="18"/>
                <w:lang w:eastAsia="bg-BG"/>
              </w:rPr>
              <w:t>в.т.ч. Насажд.Смес.Широкол.</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0.6</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0.6</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w:t>
            </w:r>
          </w:p>
        </w:tc>
      </w:tr>
      <w:tr w:rsidR="00F05F67" w:rsidRPr="004774D5" w:rsidTr="00DD1990">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rPr>
                <w:rFonts w:ascii="Arial" w:hAnsi="Arial" w:cs="Arial"/>
                <w:color w:val="000000"/>
                <w:sz w:val="18"/>
                <w:szCs w:val="18"/>
                <w:lang w:eastAsia="bg-BG"/>
              </w:rPr>
            </w:pPr>
            <w:r w:rsidRPr="004774D5">
              <w:rPr>
                <w:rFonts w:ascii="Arial" w:hAnsi="Arial" w:cs="Arial"/>
                <w:color w:val="000000"/>
                <w:sz w:val="18"/>
                <w:szCs w:val="18"/>
                <w:lang w:eastAsia="bg-BG"/>
              </w:rPr>
              <w:t>в.т.ч. Култури Чисти</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26.9</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9.9</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36.8</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0.2</w:t>
            </w:r>
          </w:p>
        </w:tc>
      </w:tr>
      <w:tr w:rsidR="00F05F67" w:rsidRPr="004774D5" w:rsidTr="00DD1990">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rPr>
                <w:rFonts w:ascii="Arial" w:hAnsi="Arial" w:cs="Arial"/>
                <w:color w:val="000000"/>
                <w:sz w:val="18"/>
                <w:szCs w:val="18"/>
                <w:lang w:eastAsia="bg-BG"/>
              </w:rPr>
            </w:pPr>
            <w:r w:rsidRPr="004774D5">
              <w:rPr>
                <w:rFonts w:ascii="Arial" w:hAnsi="Arial" w:cs="Arial"/>
                <w:color w:val="000000"/>
                <w:sz w:val="18"/>
                <w:szCs w:val="18"/>
                <w:lang w:eastAsia="bg-BG"/>
              </w:rPr>
              <w:t>в.т.ч. Култ.Смес.Широкол.</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17.6</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0.5</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18.1</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0.5</w:t>
            </w:r>
          </w:p>
        </w:tc>
      </w:tr>
      <w:tr w:rsidR="00F05F67" w:rsidRPr="004774D5" w:rsidTr="00DD1990">
        <w:tc>
          <w:tcPr>
            <w:tcW w:w="9000" w:type="dxa"/>
            <w:gridSpan w:val="8"/>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center"/>
              <w:rPr>
                <w:rFonts w:ascii="Arial" w:hAnsi="Arial" w:cs="Arial"/>
                <w:b/>
                <w:bCs/>
                <w:color w:val="000000"/>
                <w:sz w:val="18"/>
                <w:szCs w:val="18"/>
                <w:lang w:eastAsia="bg-BG"/>
              </w:rPr>
            </w:pPr>
          </w:p>
        </w:tc>
      </w:tr>
      <w:tr w:rsidR="00F05F67" w:rsidRPr="004774D5" w:rsidTr="00DD1990">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rPr>
                <w:rFonts w:ascii="Arial" w:hAnsi="Arial" w:cs="Arial"/>
                <w:color w:val="000000"/>
                <w:sz w:val="18"/>
                <w:szCs w:val="18"/>
                <w:lang w:eastAsia="bg-BG"/>
              </w:rPr>
            </w:pPr>
            <w:r w:rsidRPr="004774D5">
              <w:rPr>
                <w:rFonts w:ascii="Arial" w:hAnsi="Arial" w:cs="Arial"/>
                <w:color w:val="000000"/>
                <w:sz w:val="18"/>
                <w:szCs w:val="18"/>
                <w:lang w:eastAsia="bg-BG"/>
              </w:rPr>
              <w:t>Полски ясен</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5.6</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5.6</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w:t>
            </w:r>
          </w:p>
        </w:tc>
      </w:tr>
      <w:tr w:rsidR="00F05F67" w:rsidRPr="004774D5" w:rsidTr="00DD1990">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rPr>
                <w:rFonts w:ascii="Arial" w:hAnsi="Arial" w:cs="Arial"/>
                <w:color w:val="000000"/>
                <w:sz w:val="18"/>
                <w:szCs w:val="18"/>
                <w:lang w:eastAsia="bg-BG"/>
              </w:rPr>
            </w:pPr>
            <w:r w:rsidRPr="004774D5">
              <w:rPr>
                <w:rFonts w:ascii="Arial" w:hAnsi="Arial" w:cs="Arial"/>
                <w:color w:val="000000"/>
                <w:sz w:val="18"/>
                <w:szCs w:val="18"/>
                <w:lang w:eastAsia="bg-BG"/>
              </w:rPr>
              <w:t>в.т.ч. Насаждения Чисти</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1.7</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1.7</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w:t>
            </w:r>
          </w:p>
        </w:tc>
      </w:tr>
      <w:tr w:rsidR="00F05F67" w:rsidRPr="004774D5" w:rsidTr="00DD1990">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rPr>
                <w:rFonts w:ascii="Arial" w:hAnsi="Arial" w:cs="Arial"/>
                <w:color w:val="000000"/>
                <w:sz w:val="18"/>
                <w:szCs w:val="18"/>
                <w:lang w:eastAsia="bg-BG"/>
              </w:rPr>
            </w:pPr>
            <w:r w:rsidRPr="004774D5">
              <w:rPr>
                <w:rFonts w:ascii="Arial" w:hAnsi="Arial" w:cs="Arial"/>
                <w:color w:val="000000"/>
                <w:sz w:val="18"/>
                <w:szCs w:val="18"/>
                <w:lang w:eastAsia="bg-BG"/>
              </w:rPr>
              <w:t>в.т.ч. Култ.Смес.Широкол.</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3.9</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3.9</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w:t>
            </w:r>
          </w:p>
        </w:tc>
      </w:tr>
      <w:tr w:rsidR="00F05F67" w:rsidRPr="004774D5" w:rsidTr="00DD1990">
        <w:tc>
          <w:tcPr>
            <w:tcW w:w="9000" w:type="dxa"/>
            <w:gridSpan w:val="8"/>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center"/>
              <w:rPr>
                <w:rFonts w:ascii="Arial" w:hAnsi="Arial" w:cs="Arial"/>
                <w:b/>
                <w:bCs/>
                <w:color w:val="000000"/>
                <w:sz w:val="18"/>
                <w:szCs w:val="18"/>
                <w:lang w:eastAsia="bg-BG"/>
              </w:rPr>
            </w:pPr>
          </w:p>
        </w:tc>
      </w:tr>
      <w:tr w:rsidR="00F05F67" w:rsidRPr="004774D5" w:rsidTr="00DD1990">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rPr>
                <w:rFonts w:ascii="Arial" w:hAnsi="Arial" w:cs="Arial"/>
                <w:color w:val="000000"/>
                <w:sz w:val="18"/>
                <w:szCs w:val="18"/>
                <w:lang w:eastAsia="bg-BG"/>
              </w:rPr>
            </w:pPr>
            <w:r w:rsidRPr="004774D5">
              <w:rPr>
                <w:rFonts w:ascii="Arial" w:hAnsi="Arial" w:cs="Arial"/>
                <w:color w:val="000000"/>
                <w:sz w:val="18"/>
                <w:szCs w:val="18"/>
                <w:lang w:eastAsia="bg-BG"/>
              </w:rPr>
              <w:t>Черна топола</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2.0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2.0</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1</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1.0</w:t>
            </w:r>
          </w:p>
        </w:tc>
      </w:tr>
      <w:tr w:rsidR="00F05F67" w:rsidRPr="004774D5" w:rsidTr="00DD1990">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rPr>
                <w:rFonts w:ascii="Arial" w:hAnsi="Arial" w:cs="Arial"/>
                <w:color w:val="000000"/>
                <w:sz w:val="18"/>
                <w:szCs w:val="18"/>
                <w:lang w:eastAsia="bg-BG"/>
              </w:rPr>
            </w:pPr>
            <w:r w:rsidRPr="004774D5">
              <w:rPr>
                <w:rFonts w:ascii="Arial" w:hAnsi="Arial" w:cs="Arial"/>
                <w:color w:val="000000"/>
                <w:sz w:val="18"/>
                <w:szCs w:val="18"/>
                <w:lang w:eastAsia="bg-BG"/>
              </w:rPr>
              <w:t>в.т.ч. Насажд.Смес.Широкол.</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2.0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2.0</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1</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1.0</w:t>
            </w:r>
          </w:p>
        </w:tc>
      </w:tr>
      <w:tr w:rsidR="00F05F67" w:rsidRPr="004774D5" w:rsidTr="00DD1990">
        <w:tc>
          <w:tcPr>
            <w:tcW w:w="9000" w:type="dxa"/>
            <w:gridSpan w:val="8"/>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center"/>
              <w:rPr>
                <w:rFonts w:ascii="Arial" w:hAnsi="Arial" w:cs="Arial"/>
                <w:b/>
                <w:bCs/>
                <w:color w:val="000000"/>
                <w:sz w:val="18"/>
                <w:szCs w:val="18"/>
                <w:lang w:eastAsia="bg-BG"/>
              </w:rPr>
            </w:pPr>
          </w:p>
        </w:tc>
      </w:tr>
      <w:tr w:rsidR="00F05F67" w:rsidRPr="004774D5" w:rsidTr="00DD1990">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rPr>
                <w:rFonts w:ascii="Arial" w:hAnsi="Arial" w:cs="Arial"/>
                <w:color w:val="000000"/>
                <w:sz w:val="18"/>
                <w:szCs w:val="18"/>
                <w:lang w:eastAsia="bg-BG"/>
              </w:rPr>
            </w:pPr>
            <w:r w:rsidRPr="004774D5">
              <w:rPr>
                <w:rFonts w:ascii="Arial" w:hAnsi="Arial" w:cs="Arial"/>
                <w:color w:val="000000"/>
                <w:sz w:val="18"/>
                <w:szCs w:val="18"/>
                <w:lang w:eastAsia="bg-BG"/>
              </w:rPr>
              <w:t>Без преобладание</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901.1</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95.5</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22.3</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1018.9</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0.1</w:t>
            </w:r>
          </w:p>
        </w:tc>
      </w:tr>
      <w:tr w:rsidR="00F05F67" w:rsidRPr="004774D5" w:rsidTr="00DD1990">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rPr>
                <w:rFonts w:ascii="Arial" w:hAnsi="Arial" w:cs="Arial"/>
                <w:color w:val="000000"/>
                <w:sz w:val="18"/>
                <w:szCs w:val="18"/>
                <w:lang w:eastAsia="bg-BG"/>
              </w:rPr>
            </w:pPr>
            <w:r w:rsidRPr="004774D5">
              <w:rPr>
                <w:rFonts w:ascii="Arial" w:hAnsi="Arial" w:cs="Arial"/>
                <w:color w:val="000000"/>
                <w:sz w:val="18"/>
                <w:szCs w:val="18"/>
                <w:lang w:eastAsia="bg-BG"/>
              </w:rPr>
              <w:t>в.т.ч. Насажд.Смес.Шир-Игл.</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167.6</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167.6</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w:t>
            </w:r>
          </w:p>
        </w:tc>
      </w:tr>
      <w:tr w:rsidR="00F05F67" w:rsidRPr="004774D5" w:rsidTr="00DD1990">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rPr>
                <w:rFonts w:ascii="Arial" w:hAnsi="Arial" w:cs="Arial"/>
                <w:color w:val="000000"/>
                <w:sz w:val="18"/>
                <w:szCs w:val="18"/>
                <w:lang w:eastAsia="bg-BG"/>
              </w:rPr>
            </w:pPr>
            <w:r w:rsidRPr="004774D5">
              <w:rPr>
                <w:rFonts w:ascii="Arial" w:hAnsi="Arial" w:cs="Arial"/>
                <w:color w:val="000000"/>
                <w:sz w:val="18"/>
                <w:szCs w:val="18"/>
                <w:lang w:eastAsia="bg-BG"/>
              </w:rPr>
              <w:t>в.т.ч. Насажд.Смес.Широкол.</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593.0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79.8</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22.3</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695.1</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0.1</w:t>
            </w:r>
          </w:p>
        </w:tc>
      </w:tr>
      <w:tr w:rsidR="00F05F67" w:rsidRPr="004774D5" w:rsidTr="00DD1990">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rPr>
                <w:rFonts w:ascii="Arial" w:hAnsi="Arial" w:cs="Arial"/>
                <w:color w:val="000000"/>
                <w:sz w:val="18"/>
                <w:szCs w:val="18"/>
                <w:lang w:eastAsia="bg-BG"/>
              </w:rPr>
            </w:pPr>
            <w:r w:rsidRPr="004774D5">
              <w:rPr>
                <w:rFonts w:ascii="Arial" w:hAnsi="Arial" w:cs="Arial"/>
                <w:color w:val="000000"/>
                <w:sz w:val="18"/>
                <w:szCs w:val="18"/>
                <w:lang w:eastAsia="bg-BG"/>
              </w:rPr>
              <w:t>в.т.ч. Култ.Смес.Игл-Шир.</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67.2</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7.9</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75.1</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0.2</w:t>
            </w:r>
          </w:p>
        </w:tc>
      </w:tr>
      <w:tr w:rsidR="00F05F67" w:rsidRPr="004774D5" w:rsidTr="00DD1990">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rPr>
                <w:rFonts w:ascii="Arial" w:hAnsi="Arial" w:cs="Arial"/>
                <w:color w:val="000000"/>
                <w:sz w:val="18"/>
                <w:szCs w:val="18"/>
                <w:lang w:eastAsia="bg-BG"/>
              </w:rPr>
            </w:pPr>
            <w:r w:rsidRPr="004774D5">
              <w:rPr>
                <w:rFonts w:ascii="Arial" w:hAnsi="Arial" w:cs="Arial"/>
                <w:color w:val="000000"/>
                <w:sz w:val="18"/>
                <w:szCs w:val="18"/>
                <w:lang w:eastAsia="bg-BG"/>
              </w:rPr>
              <w:t>в.т.ч. Култ.Смес.Широкол.</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73.3</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7.8</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81.1</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0.1</w:t>
            </w:r>
          </w:p>
        </w:tc>
      </w:tr>
      <w:tr w:rsidR="00F05F67" w:rsidRPr="004774D5" w:rsidTr="00DD1990">
        <w:tc>
          <w:tcPr>
            <w:tcW w:w="9000" w:type="dxa"/>
            <w:gridSpan w:val="8"/>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center"/>
              <w:rPr>
                <w:rFonts w:ascii="Arial" w:hAnsi="Arial" w:cs="Arial"/>
                <w:b/>
                <w:bCs/>
                <w:color w:val="000000"/>
                <w:sz w:val="18"/>
                <w:szCs w:val="18"/>
                <w:lang w:eastAsia="bg-BG"/>
              </w:rPr>
            </w:pPr>
          </w:p>
        </w:tc>
      </w:tr>
      <w:tr w:rsidR="00F05F67" w:rsidRPr="004774D5" w:rsidTr="00DD1990">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rPr>
                <w:rFonts w:ascii="Arial" w:hAnsi="Arial" w:cs="Arial"/>
                <w:b/>
                <w:bCs/>
                <w:color w:val="000000"/>
                <w:sz w:val="18"/>
                <w:szCs w:val="18"/>
                <w:lang w:eastAsia="bg-BG"/>
              </w:rPr>
            </w:pPr>
            <w:r w:rsidRPr="004774D5">
              <w:rPr>
                <w:rFonts w:ascii="Arial" w:hAnsi="Arial" w:cs="Arial"/>
                <w:b/>
                <w:bCs/>
                <w:color w:val="000000"/>
                <w:sz w:val="18"/>
                <w:szCs w:val="18"/>
                <w:lang w:eastAsia="bg-BG"/>
              </w:rPr>
              <w:t>Всичко</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b/>
                <w:bCs/>
                <w:color w:val="000000"/>
                <w:sz w:val="18"/>
                <w:szCs w:val="18"/>
                <w:lang w:eastAsia="bg-BG"/>
              </w:rPr>
            </w:pPr>
            <w:r w:rsidRPr="004774D5">
              <w:rPr>
                <w:rFonts w:ascii="Arial" w:hAnsi="Arial" w:cs="Arial"/>
                <w:b/>
                <w:bCs/>
                <w:color w:val="000000"/>
                <w:sz w:val="18"/>
                <w:szCs w:val="18"/>
                <w:lang w:eastAsia="bg-BG"/>
              </w:rPr>
              <w:t>4652.0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b/>
                <w:bCs/>
                <w:color w:val="000000"/>
                <w:sz w:val="18"/>
                <w:szCs w:val="18"/>
                <w:lang w:eastAsia="bg-BG"/>
              </w:rPr>
            </w:pPr>
            <w:r w:rsidRPr="004774D5">
              <w:rPr>
                <w:rFonts w:ascii="Arial" w:hAnsi="Arial" w:cs="Arial"/>
                <w:b/>
                <w:bCs/>
                <w:color w:val="000000"/>
                <w:sz w:val="18"/>
                <w:szCs w:val="18"/>
                <w:lang w:eastAsia="bg-BG"/>
              </w:rPr>
              <w:t>843.6</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b/>
                <w:bCs/>
                <w:color w:val="000000"/>
                <w:sz w:val="18"/>
                <w:szCs w:val="18"/>
                <w:lang w:eastAsia="bg-BG"/>
              </w:rPr>
            </w:pPr>
            <w:r w:rsidRPr="004774D5">
              <w:rPr>
                <w:rFonts w:ascii="Arial" w:hAnsi="Arial" w:cs="Arial"/>
                <w:b/>
                <w:bCs/>
                <w:color w:val="000000"/>
                <w:sz w:val="18"/>
                <w:szCs w:val="18"/>
                <w:lang w:eastAsia="bg-BG"/>
              </w:rPr>
              <w:t>96.2</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b/>
                <w:bCs/>
                <w:color w:val="000000"/>
                <w:sz w:val="18"/>
                <w:szCs w:val="18"/>
                <w:lang w:eastAsia="bg-BG"/>
              </w:rPr>
            </w:pPr>
            <w:r w:rsidRPr="004774D5">
              <w:rPr>
                <w:rFonts w:ascii="Arial" w:hAnsi="Arial" w:cs="Arial"/>
                <w:b/>
                <w:bCs/>
                <w:color w:val="000000"/>
                <w:sz w:val="18"/>
                <w:szCs w:val="18"/>
                <w:lang w:eastAsia="bg-BG"/>
              </w:rPr>
              <w:t>2.4</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b/>
                <w:bCs/>
                <w:color w:val="000000"/>
                <w:sz w:val="18"/>
                <w:szCs w:val="18"/>
                <w:lang w:eastAsia="bg-BG"/>
              </w:rPr>
            </w:pPr>
            <w:r w:rsidRPr="004774D5">
              <w:rPr>
                <w:rFonts w:ascii="Arial" w:hAnsi="Arial" w:cs="Arial"/>
                <w:b/>
                <w:bCs/>
                <w:color w:val="000000"/>
                <w:sz w:val="18"/>
                <w:szCs w:val="18"/>
                <w:lang w:eastAsia="bg-BG"/>
              </w:rPr>
              <w:t>5594.2</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0.2</w:t>
            </w:r>
          </w:p>
        </w:tc>
      </w:tr>
      <w:tr w:rsidR="00F05F67" w:rsidRPr="004774D5" w:rsidTr="00DD1990">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rPr>
                <w:rFonts w:ascii="Arial" w:hAnsi="Arial" w:cs="Arial"/>
                <w:color w:val="000000"/>
                <w:sz w:val="18"/>
                <w:szCs w:val="18"/>
                <w:lang w:eastAsia="bg-BG"/>
              </w:rPr>
            </w:pPr>
            <w:r w:rsidRPr="004774D5">
              <w:rPr>
                <w:rFonts w:ascii="Arial" w:hAnsi="Arial" w:cs="Arial"/>
                <w:color w:val="000000"/>
                <w:sz w:val="18"/>
                <w:szCs w:val="18"/>
                <w:lang w:eastAsia="bg-BG"/>
              </w:rPr>
              <w:t>в.т.ч. Насаждения Чисти</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701.2</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166.3</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0.6</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868.1</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0.2</w:t>
            </w:r>
          </w:p>
        </w:tc>
      </w:tr>
      <w:tr w:rsidR="00F05F67" w:rsidRPr="004774D5" w:rsidTr="00DD1990">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rPr>
                <w:rFonts w:ascii="Arial" w:hAnsi="Arial" w:cs="Arial"/>
                <w:color w:val="000000"/>
                <w:sz w:val="18"/>
                <w:szCs w:val="18"/>
                <w:lang w:eastAsia="bg-BG"/>
              </w:rPr>
            </w:pPr>
            <w:r w:rsidRPr="004774D5">
              <w:rPr>
                <w:rFonts w:ascii="Arial" w:hAnsi="Arial" w:cs="Arial"/>
                <w:color w:val="000000"/>
                <w:sz w:val="18"/>
                <w:szCs w:val="18"/>
                <w:lang w:eastAsia="bg-BG"/>
              </w:rPr>
              <w:t>в.т.ч. Насажд.Смес.Шир-Игл.</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315.1</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315.1</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w:t>
            </w:r>
          </w:p>
        </w:tc>
      </w:tr>
      <w:tr w:rsidR="00F05F67" w:rsidRPr="004774D5" w:rsidTr="00DD1990">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rPr>
                <w:rFonts w:ascii="Arial" w:hAnsi="Arial" w:cs="Arial"/>
                <w:color w:val="000000"/>
                <w:sz w:val="18"/>
                <w:szCs w:val="18"/>
                <w:lang w:eastAsia="bg-BG"/>
              </w:rPr>
            </w:pPr>
            <w:r w:rsidRPr="004774D5">
              <w:rPr>
                <w:rFonts w:ascii="Arial" w:hAnsi="Arial" w:cs="Arial"/>
                <w:color w:val="000000"/>
                <w:sz w:val="18"/>
                <w:szCs w:val="18"/>
                <w:lang w:eastAsia="bg-BG"/>
              </w:rPr>
              <w:t>в.т.ч. Насажд.Смес.Широкол.</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2981.9</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480.7</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38.3</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3500.9</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0.1</w:t>
            </w:r>
          </w:p>
        </w:tc>
      </w:tr>
      <w:tr w:rsidR="00F05F67" w:rsidRPr="004774D5" w:rsidTr="00DD1990">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rPr>
                <w:rFonts w:ascii="Arial" w:hAnsi="Arial" w:cs="Arial"/>
                <w:color w:val="000000"/>
                <w:sz w:val="18"/>
                <w:szCs w:val="18"/>
                <w:lang w:eastAsia="bg-BG"/>
              </w:rPr>
            </w:pPr>
            <w:r w:rsidRPr="004774D5">
              <w:rPr>
                <w:rFonts w:ascii="Arial" w:hAnsi="Arial" w:cs="Arial"/>
                <w:color w:val="000000"/>
                <w:sz w:val="18"/>
                <w:szCs w:val="18"/>
                <w:lang w:eastAsia="bg-BG"/>
              </w:rPr>
              <w:t>в.т.ч. Култури Чисти</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156.5</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47.1</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36.5</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1.9</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242.0</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0.6</w:t>
            </w:r>
          </w:p>
        </w:tc>
      </w:tr>
      <w:tr w:rsidR="00F05F67" w:rsidRPr="004774D5" w:rsidTr="00DD1990">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rPr>
                <w:rFonts w:ascii="Arial" w:hAnsi="Arial" w:cs="Arial"/>
                <w:color w:val="000000"/>
                <w:sz w:val="18"/>
                <w:szCs w:val="18"/>
                <w:lang w:eastAsia="bg-BG"/>
              </w:rPr>
            </w:pPr>
            <w:r w:rsidRPr="004774D5">
              <w:rPr>
                <w:rFonts w:ascii="Arial" w:hAnsi="Arial" w:cs="Arial"/>
                <w:color w:val="000000"/>
                <w:sz w:val="18"/>
                <w:szCs w:val="18"/>
                <w:lang w:eastAsia="bg-BG"/>
              </w:rPr>
              <w:t>в.т.ч. Култ.Смес.Иглолистни</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4.7</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44.0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48.7</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0.7</w:t>
            </w:r>
          </w:p>
        </w:tc>
      </w:tr>
      <w:tr w:rsidR="00F05F67" w:rsidRPr="004774D5" w:rsidTr="00DD1990">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rPr>
                <w:rFonts w:ascii="Arial" w:hAnsi="Arial" w:cs="Arial"/>
                <w:color w:val="000000"/>
                <w:sz w:val="18"/>
                <w:szCs w:val="18"/>
                <w:lang w:eastAsia="bg-BG"/>
              </w:rPr>
            </w:pPr>
            <w:r w:rsidRPr="004774D5">
              <w:rPr>
                <w:rFonts w:ascii="Arial" w:hAnsi="Arial" w:cs="Arial"/>
                <w:color w:val="000000"/>
                <w:sz w:val="18"/>
                <w:szCs w:val="18"/>
                <w:lang w:eastAsia="bg-BG"/>
              </w:rPr>
              <w:t>в.т.ч. Култ.Смес.Игл-Шир.</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322.8</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87.7</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1.9</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412.4</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0.3</w:t>
            </w:r>
          </w:p>
        </w:tc>
      </w:tr>
      <w:tr w:rsidR="00F05F67" w:rsidRPr="004774D5" w:rsidTr="00DD1990">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rPr>
                <w:rFonts w:ascii="Arial" w:hAnsi="Arial" w:cs="Arial"/>
                <w:color w:val="000000"/>
                <w:sz w:val="18"/>
                <w:szCs w:val="18"/>
                <w:lang w:eastAsia="bg-BG"/>
              </w:rPr>
            </w:pPr>
            <w:r w:rsidRPr="004774D5">
              <w:rPr>
                <w:rFonts w:ascii="Arial" w:hAnsi="Arial" w:cs="Arial"/>
                <w:color w:val="000000"/>
                <w:sz w:val="18"/>
                <w:szCs w:val="18"/>
                <w:lang w:eastAsia="bg-BG"/>
              </w:rPr>
              <w:t>в.т.ч. Култ.Смес.Шир-Игл.</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4.4</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10.0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14.3</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28.7</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1</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1.0</w:t>
            </w:r>
          </w:p>
        </w:tc>
      </w:tr>
      <w:tr w:rsidR="00F05F67" w:rsidRPr="004774D5" w:rsidTr="00DD1990">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rPr>
                <w:rFonts w:ascii="Arial" w:hAnsi="Arial" w:cs="Arial"/>
                <w:color w:val="000000"/>
                <w:sz w:val="18"/>
                <w:szCs w:val="18"/>
                <w:lang w:eastAsia="bg-BG"/>
              </w:rPr>
            </w:pPr>
            <w:r w:rsidRPr="004774D5">
              <w:rPr>
                <w:rFonts w:ascii="Arial" w:hAnsi="Arial" w:cs="Arial"/>
                <w:color w:val="000000"/>
                <w:sz w:val="18"/>
                <w:szCs w:val="18"/>
                <w:lang w:eastAsia="bg-BG"/>
              </w:rPr>
              <w:t>в.т.ч. Култ.Смес.Широкол.</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165.4</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7.8</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4.6</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0.5</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178.3</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w:t>
            </w:r>
          </w:p>
        </w:tc>
        <w:tc>
          <w:tcPr>
            <w:tcW w:w="375"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0.4</w:t>
            </w:r>
          </w:p>
        </w:tc>
      </w:tr>
    </w:tbl>
    <w:p w:rsidR="00F05F67" w:rsidRDefault="00F05F67" w:rsidP="00F05F67">
      <w:pPr>
        <w:pStyle w:val="PlainText"/>
        <w:ind w:firstLine="720"/>
        <w:rPr>
          <w:rFonts w:ascii="Times New Roman" w:hAnsi="Times New Roman"/>
          <w:sz w:val="24"/>
          <w:lang w:val="ru-RU"/>
        </w:rPr>
      </w:pPr>
    </w:p>
    <w:p w:rsidR="00F05F67" w:rsidRPr="00254D19" w:rsidRDefault="00F05F67" w:rsidP="00F05F67">
      <w:pPr>
        <w:pStyle w:val="PlainText"/>
        <w:ind w:firstLine="720"/>
        <w:rPr>
          <w:rFonts w:ascii="Times New Roman" w:hAnsi="Times New Roman"/>
          <w:sz w:val="24"/>
          <w:lang w:val="bg-BG"/>
        </w:rPr>
      </w:pPr>
      <w:r w:rsidRPr="00254D19">
        <w:rPr>
          <w:rFonts w:ascii="Times New Roman" w:hAnsi="Times New Roman"/>
          <w:sz w:val="24"/>
          <w:lang w:val="ru-RU"/>
        </w:rPr>
        <w:t xml:space="preserve">В Табл. № </w:t>
      </w:r>
      <w:r>
        <w:rPr>
          <w:rFonts w:ascii="Times New Roman" w:hAnsi="Times New Roman"/>
          <w:sz w:val="24"/>
        </w:rPr>
        <w:t>43</w:t>
      </w:r>
      <w:r w:rsidRPr="00254D19">
        <w:rPr>
          <w:rFonts w:ascii="Times New Roman" w:hAnsi="Times New Roman"/>
          <w:sz w:val="24"/>
          <w:lang w:val="bg-BG"/>
        </w:rPr>
        <w:t xml:space="preserve"> </w:t>
      </w:r>
      <w:r w:rsidRPr="00254D19">
        <w:rPr>
          <w:rFonts w:ascii="Times New Roman" w:hAnsi="Times New Roman"/>
          <w:sz w:val="24"/>
          <w:lang w:val="ru-RU"/>
        </w:rPr>
        <w:t>е направен преглед на видовете повреди</w:t>
      </w:r>
      <w:r w:rsidRPr="00254D19">
        <w:rPr>
          <w:rFonts w:ascii="Times New Roman" w:hAnsi="Times New Roman"/>
          <w:sz w:val="24"/>
          <w:lang w:val="bg-BG"/>
        </w:rPr>
        <w:t xml:space="preserve"> </w:t>
      </w:r>
      <w:r>
        <w:rPr>
          <w:rFonts w:ascii="Times New Roman" w:hAnsi="Times New Roman"/>
          <w:sz w:val="24"/>
          <w:lang w:val="bg-BG"/>
        </w:rPr>
        <w:t>по площ</w:t>
      </w:r>
      <w:r w:rsidRPr="00254D19">
        <w:rPr>
          <w:rFonts w:ascii="Times New Roman" w:hAnsi="Times New Roman"/>
          <w:sz w:val="24"/>
          <w:lang w:val="ru-RU"/>
        </w:rPr>
        <w:t>.</w:t>
      </w:r>
    </w:p>
    <w:p w:rsidR="00F05F67" w:rsidRPr="00254D19" w:rsidRDefault="00F05F67" w:rsidP="00F05F67"/>
    <w:p w:rsidR="0095587B" w:rsidRDefault="0095587B" w:rsidP="00F05F67">
      <w:pPr>
        <w:pStyle w:val="PlainText"/>
      </w:pPr>
    </w:p>
    <w:p w:rsidR="0095587B" w:rsidRDefault="0095587B" w:rsidP="00F05F67">
      <w:pPr>
        <w:pStyle w:val="PlainText"/>
      </w:pPr>
    </w:p>
    <w:p w:rsidR="0095587B" w:rsidRDefault="0095587B" w:rsidP="00F05F67">
      <w:pPr>
        <w:pStyle w:val="PlainText"/>
      </w:pPr>
    </w:p>
    <w:p w:rsidR="0095587B" w:rsidRDefault="0095587B" w:rsidP="00F05F67">
      <w:pPr>
        <w:pStyle w:val="PlainText"/>
      </w:pPr>
    </w:p>
    <w:p w:rsidR="0095587B" w:rsidRDefault="0095587B" w:rsidP="00F05F67">
      <w:pPr>
        <w:pStyle w:val="PlainText"/>
      </w:pPr>
    </w:p>
    <w:p w:rsidR="0095587B" w:rsidRDefault="0095587B" w:rsidP="00F05F67">
      <w:pPr>
        <w:pStyle w:val="PlainText"/>
      </w:pPr>
    </w:p>
    <w:p w:rsidR="00F05F67" w:rsidRPr="00254D19" w:rsidRDefault="00F05F67" w:rsidP="00F05F67">
      <w:pPr>
        <w:pStyle w:val="PlainText"/>
        <w:rPr>
          <w:lang w:val="ru-RU"/>
        </w:rPr>
      </w:pPr>
      <w:r w:rsidRPr="00254D19">
        <w:rPr>
          <w:lang w:val="bg-BG"/>
        </w:rPr>
        <w:lastRenderedPageBreak/>
        <w:t xml:space="preserve">Таб. № </w:t>
      </w:r>
      <w:r>
        <w:t>43</w:t>
      </w:r>
      <w:r>
        <w:rPr>
          <w:lang w:val="bg-BG"/>
        </w:rPr>
        <w:t xml:space="preserve"> </w:t>
      </w:r>
      <w:r w:rsidRPr="00254D19">
        <w:rPr>
          <w:lang w:val="ru-RU"/>
        </w:rPr>
        <w:t>Разпределение на РЕДУЦИРАНАТА ПЛОЩ - хектари  по ВИД и СТЕПЕН НА ПОВРЕДАта</w:t>
      </w:r>
    </w:p>
    <w:p w:rsidR="00F05F67" w:rsidRPr="0081142F" w:rsidRDefault="00F05F67" w:rsidP="00F05F67">
      <w:pPr>
        <w:rPr>
          <w:color w:val="FF0000"/>
        </w:rPr>
      </w:pPr>
    </w:p>
    <w:tbl>
      <w:tblPr>
        <w:tblW w:w="0" w:type="auto"/>
        <w:tblCellMar>
          <w:top w:w="15" w:type="dxa"/>
          <w:left w:w="15" w:type="dxa"/>
          <w:bottom w:w="15" w:type="dxa"/>
          <w:right w:w="15" w:type="dxa"/>
        </w:tblCellMar>
        <w:tblLook w:val="04A0" w:firstRow="1" w:lastRow="0" w:firstColumn="1" w:lastColumn="0" w:noHBand="0" w:noVBand="1"/>
      </w:tblPr>
      <w:tblGrid>
        <w:gridCol w:w="3000"/>
        <w:gridCol w:w="1242"/>
        <w:gridCol w:w="1050"/>
        <w:gridCol w:w="1050"/>
        <w:gridCol w:w="1050"/>
        <w:gridCol w:w="1050"/>
      </w:tblGrid>
      <w:tr w:rsidR="00F05F67" w:rsidRPr="004774D5" w:rsidTr="00DD1990">
        <w:tc>
          <w:tcPr>
            <w:tcW w:w="30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center"/>
              <w:rPr>
                <w:rFonts w:ascii="Arial" w:hAnsi="Arial" w:cs="Arial"/>
                <w:b/>
                <w:bCs/>
                <w:color w:val="000000"/>
                <w:sz w:val="18"/>
                <w:szCs w:val="18"/>
                <w:lang w:eastAsia="bg-BG"/>
              </w:rPr>
            </w:pPr>
            <w:r w:rsidRPr="004774D5">
              <w:rPr>
                <w:rFonts w:ascii="Arial" w:hAnsi="Arial" w:cs="Arial"/>
                <w:b/>
                <w:bCs/>
                <w:color w:val="000000"/>
                <w:sz w:val="18"/>
                <w:szCs w:val="18"/>
                <w:lang w:eastAsia="bg-BG"/>
              </w:rPr>
              <w:t>Вид на повреда</w:t>
            </w:r>
          </w:p>
        </w:tc>
        <w:tc>
          <w:tcPr>
            <w:tcW w:w="5250" w:type="dxa"/>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center"/>
              <w:rPr>
                <w:rFonts w:ascii="Arial" w:hAnsi="Arial" w:cs="Arial"/>
                <w:b/>
                <w:bCs/>
                <w:color w:val="000000"/>
                <w:sz w:val="18"/>
                <w:szCs w:val="18"/>
                <w:lang w:eastAsia="bg-BG"/>
              </w:rPr>
            </w:pPr>
            <w:r w:rsidRPr="004774D5">
              <w:rPr>
                <w:rFonts w:ascii="Arial" w:hAnsi="Arial" w:cs="Arial"/>
                <w:b/>
                <w:bCs/>
                <w:color w:val="000000"/>
                <w:sz w:val="18"/>
                <w:szCs w:val="18"/>
                <w:lang w:eastAsia="bg-BG"/>
              </w:rPr>
              <w:t>Степени на повреда</w:t>
            </w:r>
          </w:p>
        </w:tc>
      </w:tr>
      <w:tr w:rsidR="00F05F67" w:rsidRPr="004774D5"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4774D5" w:rsidRDefault="00F05F67" w:rsidP="00DD1990">
            <w:pPr>
              <w:rPr>
                <w:rFonts w:ascii="Arial" w:hAnsi="Arial" w:cs="Arial"/>
                <w:b/>
                <w:bCs/>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center"/>
              <w:rPr>
                <w:rFonts w:ascii="Arial" w:hAnsi="Arial" w:cs="Arial"/>
                <w:b/>
                <w:bCs/>
                <w:color w:val="000000"/>
                <w:sz w:val="18"/>
                <w:szCs w:val="18"/>
                <w:lang w:eastAsia="bg-BG"/>
              </w:rPr>
            </w:pPr>
            <w:r w:rsidRPr="004774D5">
              <w:rPr>
                <w:rFonts w:ascii="Arial" w:hAnsi="Arial" w:cs="Arial"/>
                <w:b/>
                <w:bCs/>
                <w:color w:val="000000"/>
                <w:sz w:val="18"/>
                <w:szCs w:val="18"/>
                <w:lang w:eastAsia="bg-BG"/>
              </w:rPr>
              <w:t>неповредени</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center"/>
              <w:rPr>
                <w:rFonts w:ascii="Arial" w:hAnsi="Arial" w:cs="Arial"/>
                <w:b/>
                <w:bCs/>
                <w:color w:val="000000"/>
                <w:sz w:val="18"/>
                <w:szCs w:val="18"/>
                <w:lang w:eastAsia="bg-BG"/>
              </w:rPr>
            </w:pPr>
            <w:r w:rsidRPr="004774D5">
              <w:rPr>
                <w:rFonts w:ascii="Arial" w:hAnsi="Arial" w:cs="Arial"/>
                <w:b/>
                <w:bCs/>
                <w:color w:val="000000"/>
                <w:sz w:val="18"/>
                <w:szCs w:val="18"/>
                <w:lang w:eastAsia="bg-BG"/>
              </w:rPr>
              <w:t>I</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center"/>
              <w:rPr>
                <w:rFonts w:ascii="Arial" w:hAnsi="Arial" w:cs="Arial"/>
                <w:b/>
                <w:bCs/>
                <w:color w:val="000000"/>
                <w:sz w:val="18"/>
                <w:szCs w:val="18"/>
                <w:lang w:eastAsia="bg-BG"/>
              </w:rPr>
            </w:pPr>
            <w:r w:rsidRPr="004774D5">
              <w:rPr>
                <w:rFonts w:ascii="Arial" w:hAnsi="Arial" w:cs="Arial"/>
                <w:b/>
                <w:bCs/>
                <w:color w:val="000000"/>
                <w:sz w:val="18"/>
                <w:szCs w:val="18"/>
                <w:lang w:eastAsia="bg-BG"/>
              </w:rPr>
              <w:t>II</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center"/>
              <w:rPr>
                <w:rFonts w:ascii="Arial" w:hAnsi="Arial" w:cs="Arial"/>
                <w:b/>
                <w:bCs/>
                <w:color w:val="000000"/>
                <w:sz w:val="18"/>
                <w:szCs w:val="18"/>
                <w:lang w:eastAsia="bg-BG"/>
              </w:rPr>
            </w:pPr>
            <w:r w:rsidRPr="004774D5">
              <w:rPr>
                <w:rFonts w:ascii="Arial" w:hAnsi="Arial" w:cs="Arial"/>
                <w:b/>
                <w:bCs/>
                <w:color w:val="000000"/>
                <w:sz w:val="18"/>
                <w:szCs w:val="18"/>
                <w:lang w:eastAsia="bg-BG"/>
              </w:rPr>
              <w:t>III</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center"/>
              <w:rPr>
                <w:rFonts w:ascii="Arial" w:hAnsi="Arial" w:cs="Arial"/>
                <w:b/>
                <w:bCs/>
                <w:color w:val="000000"/>
                <w:sz w:val="18"/>
                <w:szCs w:val="18"/>
                <w:lang w:eastAsia="bg-BG"/>
              </w:rPr>
            </w:pPr>
            <w:r w:rsidRPr="004774D5">
              <w:rPr>
                <w:rFonts w:ascii="Arial" w:hAnsi="Arial" w:cs="Arial"/>
                <w:b/>
                <w:bCs/>
                <w:color w:val="000000"/>
                <w:sz w:val="18"/>
                <w:szCs w:val="18"/>
                <w:lang w:eastAsia="bg-BG"/>
              </w:rPr>
              <w:t>общо</w:t>
            </w:r>
          </w:p>
        </w:tc>
      </w:tr>
      <w:tr w:rsidR="00F05F67" w:rsidRPr="004774D5"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4774D5" w:rsidRDefault="00F05F67" w:rsidP="00DD1990">
            <w:pPr>
              <w:rPr>
                <w:rFonts w:ascii="Arial" w:hAnsi="Arial" w:cs="Arial"/>
                <w:b/>
                <w:bCs/>
                <w:color w:val="000000"/>
                <w:sz w:val="18"/>
                <w:szCs w:val="18"/>
                <w:lang w:eastAsia="bg-BG"/>
              </w:rPr>
            </w:pPr>
          </w:p>
        </w:tc>
        <w:tc>
          <w:tcPr>
            <w:tcW w:w="5250" w:type="dxa"/>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center"/>
              <w:rPr>
                <w:rFonts w:ascii="Arial" w:hAnsi="Arial" w:cs="Arial"/>
                <w:b/>
                <w:bCs/>
                <w:color w:val="000000"/>
                <w:sz w:val="18"/>
                <w:szCs w:val="18"/>
                <w:lang w:eastAsia="bg-BG"/>
              </w:rPr>
            </w:pPr>
            <w:r w:rsidRPr="004774D5">
              <w:rPr>
                <w:rFonts w:ascii="Arial" w:hAnsi="Arial" w:cs="Arial"/>
                <w:b/>
                <w:bCs/>
                <w:color w:val="000000"/>
                <w:sz w:val="18"/>
                <w:szCs w:val="18"/>
                <w:lang w:eastAsia="bg-BG"/>
              </w:rPr>
              <w:t>хектари</w:t>
            </w:r>
          </w:p>
        </w:tc>
      </w:tr>
      <w:tr w:rsidR="00F05F67" w:rsidRPr="004774D5" w:rsidTr="00DD1990">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rPr>
                <w:rFonts w:ascii="Arial" w:hAnsi="Arial" w:cs="Arial"/>
                <w:b/>
                <w:bCs/>
                <w:color w:val="000000"/>
                <w:sz w:val="18"/>
                <w:szCs w:val="18"/>
                <w:lang w:eastAsia="bg-BG"/>
              </w:rPr>
            </w:pPr>
            <w:r w:rsidRPr="004774D5">
              <w:rPr>
                <w:rFonts w:ascii="Arial" w:hAnsi="Arial" w:cs="Arial"/>
                <w:b/>
                <w:bCs/>
                <w:color w:val="000000"/>
                <w:sz w:val="18"/>
                <w:szCs w:val="18"/>
                <w:lang w:eastAsia="bg-BG"/>
              </w:rPr>
              <w:t>гниене</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b/>
                <w:bCs/>
                <w:color w:val="000000"/>
                <w:sz w:val="18"/>
                <w:szCs w:val="18"/>
                <w:lang w:eastAsia="bg-BG"/>
              </w:rPr>
            </w:pPr>
            <w:r w:rsidRPr="004774D5">
              <w:rPr>
                <w:rFonts w:ascii="Arial" w:hAnsi="Arial" w:cs="Arial"/>
                <w:b/>
                <w:bCs/>
                <w:color w:val="000000"/>
                <w:sz w:val="18"/>
                <w:szCs w:val="18"/>
                <w:lang w:eastAsia="bg-BG"/>
              </w:rPr>
              <w:t>26.0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b/>
                <w:bCs/>
                <w:color w:val="000000"/>
                <w:sz w:val="18"/>
                <w:szCs w:val="18"/>
                <w:lang w:eastAsia="bg-BG"/>
              </w:rPr>
            </w:pPr>
            <w:r w:rsidRPr="004774D5">
              <w:rPr>
                <w:rFonts w:ascii="Arial" w:hAnsi="Arial" w:cs="Arial"/>
                <w:b/>
                <w:bCs/>
                <w:color w:val="000000"/>
                <w:sz w:val="18"/>
                <w:szCs w:val="18"/>
                <w:lang w:eastAsia="bg-BG"/>
              </w:rPr>
              <w:t>42.5</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b/>
                <w:bCs/>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b/>
                <w:bCs/>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b/>
                <w:bCs/>
                <w:color w:val="000000"/>
                <w:sz w:val="18"/>
                <w:szCs w:val="18"/>
                <w:lang w:eastAsia="bg-BG"/>
              </w:rPr>
            </w:pPr>
            <w:r w:rsidRPr="004774D5">
              <w:rPr>
                <w:rFonts w:ascii="Arial" w:hAnsi="Arial" w:cs="Arial"/>
                <w:b/>
                <w:bCs/>
                <w:color w:val="000000"/>
                <w:sz w:val="18"/>
                <w:szCs w:val="18"/>
                <w:lang w:eastAsia="bg-BG"/>
              </w:rPr>
              <w:t>68.5</w:t>
            </w:r>
          </w:p>
        </w:tc>
      </w:tr>
      <w:tr w:rsidR="00F05F67" w:rsidRPr="004774D5" w:rsidTr="00DD1990">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rPr>
                <w:rFonts w:ascii="Arial" w:hAnsi="Arial" w:cs="Arial"/>
                <w:color w:val="000000"/>
                <w:sz w:val="18"/>
                <w:szCs w:val="18"/>
                <w:lang w:eastAsia="bg-BG"/>
              </w:rPr>
            </w:pPr>
            <w:r w:rsidRPr="004774D5">
              <w:rPr>
                <w:rFonts w:ascii="Arial" w:hAnsi="Arial" w:cs="Arial"/>
                <w:color w:val="000000"/>
                <w:sz w:val="18"/>
                <w:szCs w:val="18"/>
                <w:lang w:eastAsia="bg-BG"/>
              </w:rPr>
              <w:t>в т.ч. Иглолистни</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p>
        </w:tc>
      </w:tr>
      <w:tr w:rsidR="00F05F67" w:rsidRPr="004774D5" w:rsidTr="00DD1990">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rPr>
                <w:rFonts w:ascii="Arial" w:hAnsi="Arial" w:cs="Arial"/>
                <w:color w:val="000000"/>
                <w:sz w:val="18"/>
                <w:szCs w:val="18"/>
                <w:lang w:eastAsia="bg-BG"/>
              </w:rPr>
            </w:pPr>
            <w:r w:rsidRPr="004774D5">
              <w:rPr>
                <w:rFonts w:ascii="Arial" w:hAnsi="Arial" w:cs="Arial"/>
                <w:color w:val="000000"/>
                <w:sz w:val="18"/>
                <w:szCs w:val="18"/>
                <w:lang w:eastAsia="bg-BG"/>
              </w:rPr>
              <w:t>в т.ч. Широколистни</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26.0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42.5</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68.5</w:t>
            </w:r>
          </w:p>
        </w:tc>
      </w:tr>
      <w:tr w:rsidR="00F05F67" w:rsidRPr="004774D5" w:rsidTr="00DD1990">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rPr>
                <w:rFonts w:ascii="Arial" w:hAnsi="Arial" w:cs="Arial"/>
                <w:b/>
                <w:bCs/>
                <w:color w:val="000000"/>
                <w:sz w:val="18"/>
                <w:szCs w:val="18"/>
                <w:lang w:eastAsia="bg-BG"/>
              </w:rPr>
            </w:pPr>
            <w:r w:rsidRPr="004774D5">
              <w:rPr>
                <w:rFonts w:ascii="Arial" w:hAnsi="Arial" w:cs="Arial"/>
                <w:b/>
                <w:bCs/>
                <w:color w:val="000000"/>
                <w:sz w:val="18"/>
                <w:szCs w:val="18"/>
                <w:lang w:eastAsia="bg-BG"/>
              </w:rPr>
              <w:t>пожар</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b/>
                <w:bCs/>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b/>
                <w:bCs/>
                <w:color w:val="000000"/>
                <w:sz w:val="18"/>
                <w:szCs w:val="18"/>
                <w:lang w:eastAsia="bg-BG"/>
              </w:rPr>
            </w:pPr>
            <w:r w:rsidRPr="004774D5">
              <w:rPr>
                <w:rFonts w:ascii="Arial" w:hAnsi="Arial" w:cs="Arial"/>
                <w:b/>
                <w:bCs/>
                <w:color w:val="000000"/>
                <w:sz w:val="18"/>
                <w:szCs w:val="18"/>
                <w:lang w:eastAsia="bg-BG"/>
              </w:rPr>
              <w:t>2.3</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b/>
                <w:bCs/>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b/>
                <w:bCs/>
                <w:color w:val="000000"/>
                <w:sz w:val="18"/>
                <w:szCs w:val="18"/>
                <w:lang w:eastAsia="bg-BG"/>
              </w:rPr>
            </w:pPr>
            <w:r w:rsidRPr="004774D5">
              <w:rPr>
                <w:rFonts w:ascii="Arial" w:hAnsi="Arial" w:cs="Arial"/>
                <w:b/>
                <w:bCs/>
                <w:color w:val="000000"/>
                <w:sz w:val="18"/>
                <w:szCs w:val="18"/>
                <w:lang w:eastAsia="bg-BG"/>
              </w:rPr>
              <w:t>1.9</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b/>
                <w:bCs/>
                <w:color w:val="000000"/>
                <w:sz w:val="18"/>
                <w:szCs w:val="18"/>
                <w:lang w:eastAsia="bg-BG"/>
              </w:rPr>
            </w:pPr>
            <w:r w:rsidRPr="004774D5">
              <w:rPr>
                <w:rFonts w:ascii="Arial" w:hAnsi="Arial" w:cs="Arial"/>
                <w:b/>
                <w:bCs/>
                <w:color w:val="000000"/>
                <w:sz w:val="18"/>
                <w:szCs w:val="18"/>
                <w:lang w:eastAsia="bg-BG"/>
              </w:rPr>
              <w:t>4.2</w:t>
            </w:r>
          </w:p>
        </w:tc>
      </w:tr>
      <w:tr w:rsidR="00F05F67" w:rsidRPr="004774D5" w:rsidTr="00DD1990">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rPr>
                <w:rFonts w:ascii="Arial" w:hAnsi="Arial" w:cs="Arial"/>
                <w:color w:val="000000"/>
                <w:sz w:val="18"/>
                <w:szCs w:val="18"/>
                <w:lang w:eastAsia="bg-BG"/>
              </w:rPr>
            </w:pPr>
            <w:r w:rsidRPr="004774D5">
              <w:rPr>
                <w:rFonts w:ascii="Arial" w:hAnsi="Arial" w:cs="Arial"/>
                <w:color w:val="000000"/>
                <w:sz w:val="18"/>
                <w:szCs w:val="18"/>
                <w:lang w:eastAsia="bg-BG"/>
              </w:rPr>
              <w:t>в т.ч. Иглолистни</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p>
        </w:tc>
      </w:tr>
      <w:tr w:rsidR="00F05F67" w:rsidRPr="004774D5" w:rsidTr="00DD1990">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rPr>
                <w:rFonts w:ascii="Arial" w:hAnsi="Arial" w:cs="Arial"/>
                <w:color w:val="000000"/>
                <w:sz w:val="18"/>
                <w:szCs w:val="18"/>
                <w:lang w:eastAsia="bg-BG"/>
              </w:rPr>
            </w:pPr>
            <w:r w:rsidRPr="004774D5">
              <w:rPr>
                <w:rFonts w:ascii="Arial" w:hAnsi="Arial" w:cs="Arial"/>
                <w:color w:val="000000"/>
                <w:sz w:val="18"/>
                <w:szCs w:val="18"/>
                <w:lang w:eastAsia="bg-BG"/>
              </w:rPr>
              <w:t>в т.ч. Широколистни</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2.3</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1.9</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4.2</w:t>
            </w:r>
          </w:p>
        </w:tc>
      </w:tr>
      <w:tr w:rsidR="00F05F67" w:rsidRPr="004774D5" w:rsidTr="00DD1990">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rPr>
                <w:rFonts w:ascii="Arial" w:hAnsi="Arial" w:cs="Arial"/>
                <w:b/>
                <w:bCs/>
                <w:color w:val="000000"/>
                <w:sz w:val="18"/>
                <w:szCs w:val="18"/>
                <w:lang w:eastAsia="bg-BG"/>
              </w:rPr>
            </w:pPr>
            <w:r w:rsidRPr="004774D5">
              <w:rPr>
                <w:rFonts w:ascii="Arial" w:hAnsi="Arial" w:cs="Arial"/>
                <w:b/>
                <w:bCs/>
                <w:color w:val="000000"/>
                <w:sz w:val="18"/>
                <w:szCs w:val="18"/>
                <w:lang w:eastAsia="bg-BG"/>
              </w:rPr>
              <w:t>снеголом</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b/>
                <w:bCs/>
                <w:color w:val="000000"/>
                <w:sz w:val="18"/>
                <w:szCs w:val="18"/>
                <w:lang w:eastAsia="bg-BG"/>
              </w:rPr>
            </w:pPr>
            <w:r w:rsidRPr="004774D5">
              <w:rPr>
                <w:rFonts w:ascii="Arial" w:hAnsi="Arial" w:cs="Arial"/>
                <w:b/>
                <w:bCs/>
                <w:color w:val="000000"/>
                <w:sz w:val="18"/>
                <w:szCs w:val="18"/>
                <w:lang w:eastAsia="bg-BG"/>
              </w:rPr>
              <w:t>2.8</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b/>
                <w:bCs/>
                <w:color w:val="000000"/>
                <w:sz w:val="18"/>
                <w:szCs w:val="18"/>
                <w:lang w:eastAsia="bg-BG"/>
              </w:rPr>
            </w:pPr>
            <w:r w:rsidRPr="004774D5">
              <w:rPr>
                <w:rFonts w:ascii="Arial" w:hAnsi="Arial" w:cs="Arial"/>
                <w:b/>
                <w:bCs/>
                <w:color w:val="000000"/>
                <w:sz w:val="18"/>
                <w:szCs w:val="18"/>
                <w:lang w:eastAsia="bg-BG"/>
              </w:rPr>
              <w:t>42.7</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b/>
                <w:bCs/>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b/>
                <w:bCs/>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b/>
                <w:bCs/>
                <w:color w:val="000000"/>
                <w:sz w:val="18"/>
                <w:szCs w:val="18"/>
                <w:lang w:eastAsia="bg-BG"/>
              </w:rPr>
            </w:pPr>
            <w:r w:rsidRPr="004774D5">
              <w:rPr>
                <w:rFonts w:ascii="Arial" w:hAnsi="Arial" w:cs="Arial"/>
                <w:b/>
                <w:bCs/>
                <w:color w:val="000000"/>
                <w:sz w:val="18"/>
                <w:szCs w:val="18"/>
                <w:lang w:eastAsia="bg-BG"/>
              </w:rPr>
              <w:t>45.5</w:t>
            </w:r>
          </w:p>
        </w:tc>
      </w:tr>
      <w:tr w:rsidR="00F05F67" w:rsidRPr="004774D5" w:rsidTr="00DD1990">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rPr>
                <w:rFonts w:ascii="Arial" w:hAnsi="Arial" w:cs="Arial"/>
                <w:color w:val="000000"/>
                <w:sz w:val="18"/>
                <w:szCs w:val="18"/>
                <w:lang w:eastAsia="bg-BG"/>
              </w:rPr>
            </w:pPr>
            <w:r w:rsidRPr="004774D5">
              <w:rPr>
                <w:rFonts w:ascii="Arial" w:hAnsi="Arial" w:cs="Arial"/>
                <w:color w:val="000000"/>
                <w:sz w:val="18"/>
                <w:szCs w:val="18"/>
                <w:lang w:eastAsia="bg-BG"/>
              </w:rPr>
              <w:t>в т.ч. Иглолистни</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p>
        </w:tc>
      </w:tr>
      <w:tr w:rsidR="00F05F67" w:rsidRPr="004774D5" w:rsidTr="00DD1990">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rPr>
                <w:rFonts w:ascii="Arial" w:hAnsi="Arial" w:cs="Arial"/>
                <w:color w:val="000000"/>
                <w:sz w:val="18"/>
                <w:szCs w:val="18"/>
                <w:lang w:eastAsia="bg-BG"/>
              </w:rPr>
            </w:pPr>
            <w:r w:rsidRPr="004774D5">
              <w:rPr>
                <w:rFonts w:ascii="Arial" w:hAnsi="Arial" w:cs="Arial"/>
                <w:color w:val="000000"/>
                <w:sz w:val="18"/>
                <w:szCs w:val="18"/>
                <w:lang w:eastAsia="bg-BG"/>
              </w:rPr>
              <w:t>в т.ч. Широколистни</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2.8</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42.7</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45.5</w:t>
            </w:r>
          </w:p>
        </w:tc>
      </w:tr>
      <w:tr w:rsidR="00F05F67" w:rsidRPr="004774D5" w:rsidTr="00DD1990">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rPr>
                <w:rFonts w:ascii="Arial" w:hAnsi="Arial" w:cs="Arial"/>
                <w:b/>
                <w:bCs/>
                <w:color w:val="000000"/>
                <w:sz w:val="18"/>
                <w:szCs w:val="18"/>
                <w:lang w:eastAsia="bg-BG"/>
              </w:rPr>
            </w:pPr>
            <w:r w:rsidRPr="004774D5">
              <w:rPr>
                <w:rFonts w:ascii="Arial" w:hAnsi="Arial" w:cs="Arial"/>
                <w:b/>
                <w:bCs/>
                <w:color w:val="000000"/>
                <w:sz w:val="18"/>
                <w:szCs w:val="18"/>
                <w:lang w:eastAsia="bg-BG"/>
              </w:rPr>
              <w:t>суховършия</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b/>
                <w:bCs/>
                <w:color w:val="000000"/>
                <w:sz w:val="18"/>
                <w:szCs w:val="18"/>
                <w:lang w:eastAsia="bg-BG"/>
              </w:rPr>
            </w:pPr>
            <w:r w:rsidRPr="004774D5">
              <w:rPr>
                <w:rFonts w:ascii="Arial" w:hAnsi="Arial" w:cs="Arial"/>
                <w:b/>
                <w:bCs/>
                <w:color w:val="000000"/>
                <w:sz w:val="18"/>
                <w:szCs w:val="18"/>
                <w:lang w:eastAsia="bg-BG"/>
              </w:rPr>
              <w:t>454.9</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b/>
                <w:bCs/>
                <w:color w:val="000000"/>
                <w:sz w:val="18"/>
                <w:szCs w:val="18"/>
                <w:lang w:eastAsia="bg-BG"/>
              </w:rPr>
            </w:pPr>
            <w:r w:rsidRPr="004774D5">
              <w:rPr>
                <w:rFonts w:ascii="Arial" w:hAnsi="Arial" w:cs="Arial"/>
                <w:b/>
                <w:bCs/>
                <w:color w:val="000000"/>
                <w:sz w:val="18"/>
                <w:szCs w:val="18"/>
                <w:lang w:eastAsia="bg-BG"/>
              </w:rPr>
              <w:t>609.7</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b/>
                <w:bCs/>
                <w:color w:val="000000"/>
                <w:sz w:val="18"/>
                <w:szCs w:val="18"/>
                <w:lang w:eastAsia="bg-BG"/>
              </w:rPr>
            </w:pPr>
            <w:r w:rsidRPr="004774D5">
              <w:rPr>
                <w:rFonts w:ascii="Arial" w:hAnsi="Arial" w:cs="Arial"/>
                <w:b/>
                <w:bCs/>
                <w:color w:val="000000"/>
                <w:sz w:val="18"/>
                <w:szCs w:val="18"/>
                <w:lang w:eastAsia="bg-BG"/>
              </w:rPr>
              <w:t>137.6</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b/>
                <w:bCs/>
                <w:color w:val="000000"/>
                <w:sz w:val="18"/>
                <w:szCs w:val="18"/>
                <w:lang w:eastAsia="bg-BG"/>
              </w:rPr>
            </w:pPr>
            <w:r w:rsidRPr="004774D5">
              <w:rPr>
                <w:rFonts w:ascii="Arial" w:hAnsi="Arial" w:cs="Arial"/>
                <w:b/>
                <w:bCs/>
                <w:color w:val="000000"/>
                <w:sz w:val="18"/>
                <w:szCs w:val="18"/>
                <w:lang w:eastAsia="bg-BG"/>
              </w:rPr>
              <w:t>2.2</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b/>
                <w:bCs/>
                <w:color w:val="000000"/>
                <w:sz w:val="18"/>
                <w:szCs w:val="18"/>
                <w:lang w:eastAsia="bg-BG"/>
              </w:rPr>
            </w:pPr>
            <w:r w:rsidRPr="004774D5">
              <w:rPr>
                <w:rFonts w:ascii="Arial" w:hAnsi="Arial" w:cs="Arial"/>
                <w:b/>
                <w:bCs/>
                <w:color w:val="000000"/>
                <w:sz w:val="18"/>
                <w:szCs w:val="18"/>
                <w:lang w:eastAsia="bg-BG"/>
              </w:rPr>
              <w:t>1204.4</w:t>
            </w:r>
          </w:p>
        </w:tc>
      </w:tr>
      <w:tr w:rsidR="00F05F67" w:rsidRPr="004774D5" w:rsidTr="00DD1990">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rPr>
                <w:rFonts w:ascii="Arial" w:hAnsi="Arial" w:cs="Arial"/>
                <w:color w:val="000000"/>
                <w:sz w:val="18"/>
                <w:szCs w:val="18"/>
                <w:lang w:eastAsia="bg-BG"/>
              </w:rPr>
            </w:pPr>
            <w:r w:rsidRPr="004774D5">
              <w:rPr>
                <w:rFonts w:ascii="Arial" w:hAnsi="Arial" w:cs="Arial"/>
                <w:color w:val="000000"/>
                <w:sz w:val="18"/>
                <w:szCs w:val="18"/>
                <w:lang w:eastAsia="bg-BG"/>
              </w:rPr>
              <w:t>в т.ч. Иглолистни</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71.7</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136.0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20.2</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227.9</w:t>
            </w:r>
          </w:p>
        </w:tc>
      </w:tr>
      <w:tr w:rsidR="00F05F67" w:rsidRPr="004774D5" w:rsidTr="00DD1990">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rPr>
                <w:rFonts w:ascii="Arial" w:hAnsi="Arial" w:cs="Arial"/>
                <w:color w:val="000000"/>
                <w:sz w:val="18"/>
                <w:szCs w:val="18"/>
                <w:lang w:eastAsia="bg-BG"/>
              </w:rPr>
            </w:pPr>
            <w:r w:rsidRPr="004774D5">
              <w:rPr>
                <w:rFonts w:ascii="Arial" w:hAnsi="Arial" w:cs="Arial"/>
                <w:color w:val="000000"/>
                <w:sz w:val="18"/>
                <w:szCs w:val="18"/>
                <w:lang w:eastAsia="bg-BG"/>
              </w:rPr>
              <w:t>в т.ч. Широколистни</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383.2</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473.7</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117.4</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2.2</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976.5</w:t>
            </w:r>
          </w:p>
        </w:tc>
      </w:tr>
      <w:tr w:rsidR="00F05F67" w:rsidRPr="004774D5" w:rsidTr="00DD1990">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rPr>
                <w:rFonts w:ascii="Arial" w:hAnsi="Arial" w:cs="Arial"/>
                <w:b/>
                <w:bCs/>
                <w:color w:val="000000"/>
                <w:sz w:val="18"/>
                <w:szCs w:val="18"/>
                <w:lang w:eastAsia="bg-BG"/>
              </w:rPr>
            </w:pPr>
            <w:r w:rsidRPr="004774D5">
              <w:rPr>
                <w:rFonts w:ascii="Arial" w:hAnsi="Arial" w:cs="Arial"/>
                <w:b/>
                <w:bCs/>
                <w:color w:val="000000"/>
                <w:sz w:val="18"/>
                <w:szCs w:val="18"/>
                <w:lang w:eastAsia="bg-BG"/>
              </w:rPr>
              <w:t>повреди от машини и хора</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b/>
                <w:bCs/>
                <w:color w:val="000000"/>
                <w:sz w:val="18"/>
                <w:szCs w:val="18"/>
                <w:lang w:eastAsia="bg-BG"/>
              </w:rPr>
            </w:pPr>
            <w:r w:rsidRPr="004774D5">
              <w:rPr>
                <w:rFonts w:ascii="Arial" w:hAnsi="Arial" w:cs="Arial"/>
                <w:b/>
                <w:bCs/>
                <w:color w:val="000000"/>
                <w:sz w:val="18"/>
                <w:szCs w:val="18"/>
                <w:lang w:eastAsia="bg-BG"/>
              </w:rPr>
              <w:t>4.4</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b/>
                <w:bCs/>
                <w:color w:val="000000"/>
                <w:sz w:val="18"/>
                <w:szCs w:val="18"/>
                <w:lang w:eastAsia="bg-BG"/>
              </w:rPr>
            </w:pPr>
            <w:r w:rsidRPr="004774D5">
              <w:rPr>
                <w:rFonts w:ascii="Arial" w:hAnsi="Arial" w:cs="Arial"/>
                <w:b/>
                <w:bCs/>
                <w:color w:val="000000"/>
                <w:sz w:val="18"/>
                <w:szCs w:val="18"/>
                <w:lang w:eastAsia="bg-BG"/>
              </w:rPr>
              <w:t>2.7</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b/>
                <w:bCs/>
                <w:color w:val="000000"/>
                <w:sz w:val="18"/>
                <w:szCs w:val="18"/>
                <w:lang w:eastAsia="bg-BG"/>
              </w:rPr>
            </w:pPr>
            <w:r w:rsidRPr="004774D5">
              <w:rPr>
                <w:rFonts w:ascii="Arial" w:hAnsi="Arial" w:cs="Arial"/>
                <w:b/>
                <w:bCs/>
                <w:color w:val="000000"/>
                <w:sz w:val="18"/>
                <w:szCs w:val="18"/>
                <w:lang w:eastAsia="bg-BG"/>
              </w:rPr>
              <w:t>2.0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b/>
                <w:bCs/>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b/>
                <w:bCs/>
                <w:color w:val="000000"/>
                <w:sz w:val="18"/>
                <w:szCs w:val="18"/>
                <w:lang w:eastAsia="bg-BG"/>
              </w:rPr>
            </w:pPr>
            <w:r w:rsidRPr="004774D5">
              <w:rPr>
                <w:rFonts w:ascii="Arial" w:hAnsi="Arial" w:cs="Arial"/>
                <w:b/>
                <w:bCs/>
                <w:color w:val="000000"/>
                <w:sz w:val="18"/>
                <w:szCs w:val="18"/>
                <w:lang w:eastAsia="bg-BG"/>
              </w:rPr>
              <w:t>9.1</w:t>
            </w:r>
          </w:p>
        </w:tc>
      </w:tr>
      <w:tr w:rsidR="00F05F67" w:rsidRPr="004774D5" w:rsidTr="00DD1990">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rPr>
                <w:rFonts w:ascii="Arial" w:hAnsi="Arial" w:cs="Arial"/>
                <w:color w:val="000000"/>
                <w:sz w:val="18"/>
                <w:szCs w:val="18"/>
                <w:lang w:eastAsia="bg-BG"/>
              </w:rPr>
            </w:pPr>
            <w:r w:rsidRPr="004774D5">
              <w:rPr>
                <w:rFonts w:ascii="Arial" w:hAnsi="Arial" w:cs="Arial"/>
                <w:color w:val="000000"/>
                <w:sz w:val="18"/>
                <w:szCs w:val="18"/>
                <w:lang w:eastAsia="bg-BG"/>
              </w:rPr>
              <w:t>в т.ч. Иглолистни</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p>
        </w:tc>
      </w:tr>
      <w:tr w:rsidR="00F05F67" w:rsidRPr="004774D5" w:rsidTr="00DD1990">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rPr>
                <w:rFonts w:ascii="Arial" w:hAnsi="Arial" w:cs="Arial"/>
                <w:color w:val="000000"/>
                <w:sz w:val="18"/>
                <w:szCs w:val="18"/>
                <w:lang w:eastAsia="bg-BG"/>
              </w:rPr>
            </w:pPr>
            <w:r w:rsidRPr="004774D5">
              <w:rPr>
                <w:rFonts w:ascii="Arial" w:hAnsi="Arial" w:cs="Arial"/>
                <w:color w:val="000000"/>
                <w:sz w:val="18"/>
                <w:szCs w:val="18"/>
                <w:lang w:eastAsia="bg-BG"/>
              </w:rPr>
              <w:t>в т.ч. Широколистни</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4.4</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2.7</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2.0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9.1</w:t>
            </w:r>
          </w:p>
        </w:tc>
      </w:tr>
      <w:tr w:rsidR="00F05F67" w:rsidRPr="004774D5" w:rsidTr="00DD1990">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rPr>
                <w:rFonts w:ascii="Arial" w:hAnsi="Arial" w:cs="Arial"/>
                <w:b/>
                <w:bCs/>
                <w:color w:val="000000"/>
                <w:sz w:val="18"/>
                <w:szCs w:val="18"/>
                <w:lang w:eastAsia="bg-BG"/>
              </w:rPr>
            </w:pPr>
            <w:r w:rsidRPr="004774D5">
              <w:rPr>
                <w:rFonts w:ascii="Arial" w:hAnsi="Arial" w:cs="Arial"/>
                <w:b/>
                <w:bCs/>
                <w:color w:val="000000"/>
                <w:sz w:val="18"/>
                <w:szCs w:val="18"/>
                <w:lang w:eastAsia="bg-BG"/>
              </w:rPr>
              <w:t>ВСИЧКО</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b/>
                <w:bCs/>
                <w:color w:val="000000"/>
                <w:sz w:val="18"/>
                <w:szCs w:val="18"/>
                <w:lang w:eastAsia="bg-BG"/>
              </w:rPr>
            </w:pPr>
            <w:r w:rsidRPr="004774D5">
              <w:rPr>
                <w:rFonts w:ascii="Arial" w:hAnsi="Arial" w:cs="Arial"/>
                <w:b/>
                <w:bCs/>
                <w:color w:val="000000"/>
                <w:sz w:val="18"/>
                <w:szCs w:val="18"/>
                <w:lang w:eastAsia="bg-BG"/>
              </w:rPr>
              <w:t>488.1</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b/>
                <w:bCs/>
                <w:color w:val="000000"/>
                <w:sz w:val="18"/>
                <w:szCs w:val="18"/>
                <w:lang w:eastAsia="bg-BG"/>
              </w:rPr>
            </w:pPr>
            <w:r w:rsidRPr="004774D5">
              <w:rPr>
                <w:rFonts w:ascii="Arial" w:hAnsi="Arial" w:cs="Arial"/>
                <w:b/>
                <w:bCs/>
                <w:color w:val="000000"/>
                <w:sz w:val="18"/>
                <w:szCs w:val="18"/>
                <w:lang w:eastAsia="bg-BG"/>
              </w:rPr>
              <w:t>699.9</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b/>
                <w:bCs/>
                <w:color w:val="000000"/>
                <w:sz w:val="18"/>
                <w:szCs w:val="18"/>
                <w:lang w:eastAsia="bg-BG"/>
              </w:rPr>
            </w:pPr>
            <w:r w:rsidRPr="004774D5">
              <w:rPr>
                <w:rFonts w:ascii="Arial" w:hAnsi="Arial" w:cs="Arial"/>
                <w:b/>
                <w:bCs/>
                <w:color w:val="000000"/>
                <w:sz w:val="18"/>
                <w:szCs w:val="18"/>
                <w:lang w:eastAsia="bg-BG"/>
              </w:rPr>
              <w:t>139.6</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b/>
                <w:bCs/>
                <w:color w:val="000000"/>
                <w:sz w:val="18"/>
                <w:szCs w:val="18"/>
                <w:lang w:eastAsia="bg-BG"/>
              </w:rPr>
            </w:pPr>
            <w:r w:rsidRPr="004774D5">
              <w:rPr>
                <w:rFonts w:ascii="Arial" w:hAnsi="Arial" w:cs="Arial"/>
                <w:b/>
                <w:bCs/>
                <w:color w:val="000000"/>
                <w:sz w:val="18"/>
                <w:szCs w:val="18"/>
                <w:lang w:eastAsia="bg-BG"/>
              </w:rPr>
              <w:t>4.1</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b/>
                <w:bCs/>
                <w:color w:val="000000"/>
                <w:sz w:val="18"/>
                <w:szCs w:val="18"/>
                <w:lang w:eastAsia="bg-BG"/>
              </w:rPr>
            </w:pPr>
            <w:r w:rsidRPr="004774D5">
              <w:rPr>
                <w:rFonts w:ascii="Arial" w:hAnsi="Arial" w:cs="Arial"/>
                <w:b/>
                <w:bCs/>
                <w:color w:val="000000"/>
                <w:sz w:val="18"/>
                <w:szCs w:val="18"/>
                <w:lang w:eastAsia="bg-BG"/>
              </w:rPr>
              <w:t>1331.7</w:t>
            </w:r>
          </w:p>
        </w:tc>
      </w:tr>
      <w:tr w:rsidR="00F05F67" w:rsidRPr="004774D5" w:rsidTr="00DD1990">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rPr>
                <w:rFonts w:ascii="Arial" w:hAnsi="Arial" w:cs="Arial"/>
                <w:color w:val="000000"/>
                <w:sz w:val="18"/>
                <w:szCs w:val="18"/>
                <w:lang w:eastAsia="bg-BG"/>
              </w:rPr>
            </w:pPr>
            <w:r w:rsidRPr="004774D5">
              <w:rPr>
                <w:rFonts w:ascii="Arial" w:hAnsi="Arial" w:cs="Arial"/>
                <w:color w:val="000000"/>
                <w:sz w:val="18"/>
                <w:szCs w:val="18"/>
                <w:lang w:eastAsia="bg-BG"/>
              </w:rPr>
              <w:t>%</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36.6</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52.6</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10.5</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0.3</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100.0</w:t>
            </w:r>
          </w:p>
        </w:tc>
      </w:tr>
      <w:tr w:rsidR="00F05F67" w:rsidRPr="004774D5" w:rsidTr="00DD1990">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rPr>
                <w:rFonts w:ascii="Arial" w:hAnsi="Arial" w:cs="Arial"/>
                <w:color w:val="000000"/>
                <w:sz w:val="18"/>
                <w:szCs w:val="18"/>
                <w:lang w:eastAsia="bg-BG"/>
              </w:rPr>
            </w:pPr>
            <w:r w:rsidRPr="004774D5">
              <w:rPr>
                <w:rFonts w:ascii="Arial" w:hAnsi="Arial" w:cs="Arial"/>
                <w:color w:val="000000"/>
                <w:sz w:val="18"/>
                <w:szCs w:val="18"/>
                <w:lang w:eastAsia="bg-BG"/>
              </w:rPr>
              <w:t>в т.ч. Иглолистни</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71.7</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136.0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20.2</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227.9</w:t>
            </w:r>
          </w:p>
        </w:tc>
      </w:tr>
      <w:tr w:rsidR="00F05F67" w:rsidRPr="004774D5" w:rsidTr="00DD1990">
        <w:tc>
          <w:tcPr>
            <w:tcW w:w="30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rPr>
                <w:rFonts w:ascii="Arial" w:hAnsi="Arial" w:cs="Arial"/>
                <w:color w:val="000000"/>
                <w:sz w:val="18"/>
                <w:szCs w:val="18"/>
                <w:lang w:eastAsia="bg-BG"/>
              </w:rPr>
            </w:pPr>
            <w:r w:rsidRPr="004774D5">
              <w:rPr>
                <w:rFonts w:ascii="Arial" w:hAnsi="Arial" w:cs="Arial"/>
                <w:color w:val="000000"/>
                <w:sz w:val="18"/>
                <w:szCs w:val="18"/>
                <w:lang w:eastAsia="bg-BG"/>
              </w:rPr>
              <w:t>в т.ч. Широколистни</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416.4</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563.9</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119.4</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4.1</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1103.8</w:t>
            </w:r>
          </w:p>
        </w:tc>
      </w:tr>
    </w:tbl>
    <w:p w:rsidR="00F05F67" w:rsidRDefault="00F05F67" w:rsidP="00F05F67">
      <w:pPr>
        <w:ind w:firstLine="720"/>
        <w:rPr>
          <w:b/>
        </w:rPr>
      </w:pPr>
    </w:p>
    <w:p w:rsidR="00F05F67" w:rsidRPr="00B20358" w:rsidRDefault="00F05F67" w:rsidP="00F05F67">
      <w:pPr>
        <w:ind w:firstLine="720"/>
        <w:rPr>
          <w:b/>
          <w:lang w:val="bg-BG"/>
        </w:rPr>
      </w:pPr>
      <w:r w:rsidRPr="00B20358">
        <w:rPr>
          <w:b/>
        </w:rPr>
        <w:t>8</w:t>
      </w:r>
      <w:r w:rsidRPr="00B20358">
        <w:rPr>
          <w:b/>
          <w:lang w:val="ru-RU"/>
        </w:rPr>
        <w:t>. Добив на недървесни продукти и услуги</w:t>
      </w:r>
    </w:p>
    <w:p w:rsidR="00F05F67" w:rsidRPr="00B20358" w:rsidRDefault="00F05F67" w:rsidP="00F05F67">
      <w:pPr>
        <w:rPr>
          <w:b/>
          <w:lang w:val="ru-RU"/>
        </w:rPr>
      </w:pPr>
    </w:p>
    <w:p w:rsidR="00F05F67" w:rsidRPr="00B20358" w:rsidRDefault="00F05F67" w:rsidP="00F05F67">
      <w:pPr>
        <w:ind w:firstLine="720"/>
        <w:jc w:val="both"/>
        <w:rPr>
          <w:b/>
          <w:lang w:val="ru-RU"/>
        </w:rPr>
      </w:pPr>
      <w:r w:rsidRPr="00B20358">
        <w:rPr>
          <w:b/>
        </w:rPr>
        <w:t>8</w:t>
      </w:r>
      <w:r w:rsidRPr="00B20358">
        <w:rPr>
          <w:b/>
          <w:lang w:val="ru-RU"/>
        </w:rPr>
        <w:t>.1 Паша</w:t>
      </w:r>
    </w:p>
    <w:p w:rsidR="00F05F67" w:rsidRPr="00413EEE" w:rsidRDefault="00F05F67" w:rsidP="00F05F67">
      <w:pPr>
        <w:jc w:val="both"/>
        <w:rPr>
          <w:lang w:val="ru-RU"/>
        </w:rPr>
      </w:pPr>
    </w:p>
    <w:p w:rsidR="00F05F67" w:rsidRPr="00B35BEC" w:rsidRDefault="00F05F67" w:rsidP="00F05F67">
      <w:pPr>
        <w:pStyle w:val="PlainText"/>
        <w:ind w:firstLine="720"/>
        <w:jc w:val="both"/>
        <w:rPr>
          <w:rFonts w:ascii="Times New Roman" w:hAnsi="Times New Roman"/>
          <w:sz w:val="24"/>
          <w:szCs w:val="24"/>
          <w:lang w:val="bg-BG"/>
        </w:rPr>
      </w:pPr>
      <w:r>
        <w:rPr>
          <w:rFonts w:ascii="Times New Roman" w:hAnsi="Times New Roman"/>
          <w:sz w:val="24"/>
          <w:lang w:val="bg-BG"/>
        </w:rPr>
        <w:t>В общинските горски територии предмет на горскостопанския план,</w:t>
      </w:r>
      <w:r w:rsidRPr="00B35BEC">
        <w:rPr>
          <w:rFonts w:ascii="Times New Roman" w:hAnsi="Times New Roman"/>
          <w:sz w:val="24"/>
          <w:lang w:val="bg-BG"/>
        </w:rPr>
        <w:t xml:space="preserve"> се з</w:t>
      </w:r>
      <w:r w:rsidRPr="00B35BEC">
        <w:rPr>
          <w:rFonts w:ascii="Times New Roman" w:hAnsi="Times New Roman"/>
          <w:sz w:val="24"/>
          <w:szCs w:val="24"/>
          <w:lang w:val="bg-BG"/>
        </w:rPr>
        <w:t>абранява пашата в зрелите насаждения</w:t>
      </w:r>
      <w:r>
        <w:rPr>
          <w:rFonts w:ascii="Times New Roman" w:hAnsi="Times New Roman"/>
          <w:sz w:val="24"/>
          <w:szCs w:val="24"/>
          <w:lang w:val="bg-BG"/>
        </w:rPr>
        <w:t xml:space="preserve"> планирани за възобновяване</w:t>
      </w:r>
      <w:r w:rsidRPr="00B35BEC">
        <w:rPr>
          <w:rFonts w:ascii="Times New Roman" w:hAnsi="Times New Roman"/>
          <w:sz w:val="24"/>
          <w:szCs w:val="24"/>
          <w:lang w:val="bg-BG"/>
        </w:rPr>
        <w:t xml:space="preserve">, в площите предвидени за залесяване, в насаждения и култури с височина до 3 м, </w:t>
      </w:r>
      <w:r>
        <w:rPr>
          <w:rFonts w:ascii="Times New Roman" w:hAnsi="Times New Roman"/>
          <w:sz w:val="24"/>
          <w:szCs w:val="24"/>
          <w:lang w:val="bg-BG"/>
        </w:rPr>
        <w:t>ерозираните земи, одобрените източници за семепроизводство, вододайните и санитарно- охранителните зони пояс А или</w:t>
      </w:r>
      <w:r>
        <w:rPr>
          <w:rFonts w:ascii="Times New Roman" w:hAnsi="Times New Roman"/>
          <w:sz w:val="24"/>
          <w:szCs w:val="24"/>
        </w:rPr>
        <w:t xml:space="preserve"> I,</w:t>
      </w:r>
      <w:r>
        <w:rPr>
          <w:rFonts w:ascii="Times New Roman" w:hAnsi="Times New Roman"/>
          <w:sz w:val="24"/>
          <w:szCs w:val="24"/>
          <w:lang w:val="bg-BG"/>
        </w:rPr>
        <w:t xml:space="preserve"> </w:t>
      </w:r>
      <w:r w:rsidRPr="00B35BEC">
        <w:rPr>
          <w:rFonts w:ascii="Times New Roman" w:hAnsi="Times New Roman"/>
          <w:sz w:val="24"/>
          <w:szCs w:val="24"/>
          <w:lang w:val="bg-BG"/>
        </w:rPr>
        <w:t>както и в защитени територии</w:t>
      </w:r>
      <w:r>
        <w:rPr>
          <w:rFonts w:ascii="Times New Roman" w:hAnsi="Times New Roman"/>
          <w:sz w:val="24"/>
          <w:szCs w:val="24"/>
        </w:rPr>
        <w:t>,</w:t>
      </w:r>
      <w:r w:rsidRPr="00B35BEC">
        <w:rPr>
          <w:rFonts w:ascii="Times New Roman" w:hAnsi="Times New Roman"/>
          <w:sz w:val="24"/>
          <w:szCs w:val="24"/>
          <w:lang w:val="bg-BG"/>
        </w:rPr>
        <w:t xml:space="preserve"> за които изрично е записана забрана в заповедта им за обявяване. </w:t>
      </w:r>
    </w:p>
    <w:p w:rsidR="00F05F67" w:rsidRPr="00B35BEC" w:rsidRDefault="00F05F67" w:rsidP="00F05F67">
      <w:pPr>
        <w:pStyle w:val="PlainText"/>
        <w:ind w:firstLine="720"/>
        <w:jc w:val="both"/>
        <w:rPr>
          <w:rFonts w:ascii="Times New Roman" w:hAnsi="Times New Roman"/>
          <w:sz w:val="24"/>
          <w:szCs w:val="24"/>
          <w:lang w:val="bg-BG"/>
        </w:rPr>
      </w:pPr>
      <w:r>
        <w:rPr>
          <w:rFonts w:ascii="Times New Roman" w:hAnsi="Times New Roman"/>
          <w:sz w:val="24"/>
          <w:szCs w:val="24"/>
          <w:lang w:val="bg-BG"/>
        </w:rPr>
        <w:t>З</w:t>
      </w:r>
      <w:r w:rsidRPr="00B35BEC">
        <w:rPr>
          <w:rFonts w:ascii="Times New Roman" w:hAnsi="Times New Roman"/>
          <w:sz w:val="24"/>
          <w:szCs w:val="24"/>
          <w:lang w:val="bg-BG"/>
        </w:rPr>
        <w:t xml:space="preserve">а културите и насажденията с височина от 1.5 до 3 м, може да  се допуска паша само на дребен добитък. </w:t>
      </w:r>
    </w:p>
    <w:p w:rsidR="00F05F67" w:rsidRDefault="00F05F67" w:rsidP="00F05F67">
      <w:pPr>
        <w:pStyle w:val="PlainText"/>
        <w:ind w:firstLine="720"/>
        <w:jc w:val="both"/>
        <w:outlineLvl w:val="0"/>
        <w:rPr>
          <w:rFonts w:ascii="Times New Roman" w:hAnsi="Times New Roman"/>
          <w:bCs/>
          <w:color w:val="000000"/>
          <w:sz w:val="24"/>
          <w:szCs w:val="24"/>
          <w:lang w:val="bg-BG"/>
        </w:rPr>
      </w:pPr>
      <w:r w:rsidRPr="00B35BEC">
        <w:rPr>
          <w:rFonts w:ascii="Times New Roman" w:hAnsi="Times New Roman"/>
          <w:bCs/>
          <w:color w:val="000000"/>
          <w:sz w:val="24"/>
          <w:szCs w:val="24"/>
          <w:lang w:val="bg-BG"/>
        </w:rPr>
        <w:t>В приложенията на горскостопанския план е поместен списък на подотделите</w:t>
      </w:r>
      <w:r>
        <w:rPr>
          <w:rFonts w:ascii="Times New Roman" w:hAnsi="Times New Roman"/>
          <w:bCs/>
          <w:color w:val="000000"/>
          <w:sz w:val="24"/>
          <w:szCs w:val="24"/>
          <w:lang w:val="bg-BG"/>
        </w:rPr>
        <w:t xml:space="preserve"> забранени за паша по землища</w:t>
      </w:r>
      <w:r w:rsidRPr="00B35BEC">
        <w:rPr>
          <w:rFonts w:ascii="Times New Roman" w:hAnsi="Times New Roman"/>
          <w:bCs/>
          <w:color w:val="000000"/>
          <w:sz w:val="24"/>
          <w:szCs w:val="24"/>
          <w:lang w:val="bg-BG"/>
        </w:rPr>
        <w:t xml:space="preserve">. </w:t>
      </w:r>
    </w:p>
    <w:p w:rsidR="00F05F67" w:rsidRDefault="00F05F67" w:rsidP="00F05F67">
      <w:pPr>
        <w:pStyle w:val="PlainText"/>
        <w:ind w:firstLine="720"/>
        <w:jc w:val="both"/>
        <w:rPr>
          <w:rFonts w:ascii="Times New Roman" w:hAnsi="Times New Roman"/>
          <w:sz w:val="24"/>
        </w:rPr>
      </w:pPr>
      <w:r w:rsidRPr="00875876">
        <w:rPr>
          <w:rFonts w:ascii="Times New Roman" w:hAnsi="Times New Roman"/>
          <w:sz w:val="24"/>
          <w:lang w:val="ru-RU"/>
        </w:rPr>
        <w:t xml:space="preserve">В Табл. </w:t>
      </w:r>
      <w:r w:rsidRPr="00EC6EAE">
        <w:rPr>
          <w:rFonts w:ascii="Times New Roman" w:hAnsi="Times New Roman"/>
          <w:sz w:val="24"/>
          <w:lang w:val="bg-BG"/>
        </w:rPr>
        <w:t xml:space="preserve">№ </w:t>
      </w:r>
      <w:r>
        <w:rPr>
          <w:rFonts w:ascii="Times New Roman" w:hAnsi="Times New Roman"/>
          <w:sz w:val="24"/>
        </w:rPr>
        <w:t>44</w:t>
      </w:r>
      <w:r w:rsidRPr="00EC6EAE">
        <w:rPr>
          <w:rFonts w:ascii="Times New Roman" w:hAnsi="Times New Roman"/>
          <w:sz w:val="24"/>
          <w:lang w:val="ru-RU"/>
        </w:rPr>
        <w:t xml:space="preserve"> </w:t>
      </w:r>
      <w:r>
        <w:rPr>
          <w:rFonts w:ascii="Times New Roman" w:hAnsi="Times New Roman"/>
          <w:sz w:val="24"/>
          <w:lang w:val="ru-RU"/>
        </w:rPr>
        <w:t>е представена забранената за паша площ, по горскостопански участъци и общо за обекта на плана</w:t>
      </w:r>
      <w:r>
        <w:rPr>
          <w:rFonts w:ascii="Times New Roman" w:hAnsi="Times New Roman"/>
          <w:sz w:val="24"/>
          <w:lang w:val="bg-BG"/>
        </w:rPr>
        <w:t>.</w:t>
      </w:r>
    </w:p>
    <w:p w:rsidR="00F05F67" w:rsidRPr="007D14AD" w:rsidRDefault="00F05F67" w:rsidP="00F05F67">
      <w:pPr>
        <w:pStyle w:val="PlainText"/>
        <w:ind w:firstLine="720"/>
        <w:jc w:val="both"/>
        <w:rPr>
          <w:rFonts w:ascii="Times New Roman" w:hAnsi="Times New Roman"/>
          <w:sz w:val="24"/>
        </w:rPr>
      </w:pPr>
    </w:p>
    <w:p w:rsidR="00F05F67" w:rsidRPr="007D14AD" w:rsidRDefault="00F05F67" w:rsidP="00F05F67">
      <w:pPr>
        <w:ind w:left="2124" w:firstLine="708"/>
        <w:jc w:val="both"/>
      </w:pPr>
      <w:r>
        <w:t xml:space="preserve">Табл. </w:t>
      </w:r>
      <w:r>
        <w:rPr>
          <w:lang w:val="bg-BG"/>
        </w:rPr>
        <w:t xml:space="preserve">№ </w:t>
      </w:r>
      <w:r>
        <w:t xml:space="preserve"> 44</w:t>
      </w:r>
    </w:p>
    <w:tbl>
      <w:tblPr>
        <w:tblW w:w="0" w:type="auto"/>
        <w:tblCellMar>
          <w:top w:w="15" w:type="dxa"/>
          <w:left w:w="15" w:type="dxa"/>
          <w:bottom w:w="15" w:type="dxa"/>
          <w:right w:w="15" w:type="dxa"/>
        </w:tblCellMar>
        <w:tblLook w:val="04A0" w:firstRow="1" w:lastRow="0" w:firstColumn="1" w:lastColumn="0" w:noHBand="0" w:noVBand="1"/>
      </w:tblPr>
      <w:tblGrid>
        <w:gridCol w:w="1050"/>
        <w:gridCol w:w="1050"/>
        <w:gridCol w:w="1050"/>
        <w:gridCol w:w="1050"/>
      </w:tblGrid>
      <w:tr w:rsidR="00F05F67" w:rsidRPr="004774D5" w:rsidTr="00DD1990">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center"/>
              <w:rPr>
                <w:rFonts w:ascii="Arial" w:hAnsi="Arial" w:cs="Arial"/>
                <w:b/>
                <w:bCs/>
                <w:color w:val="000000"/>
                <w:sz w:val="18"/>
                <w:szCs w:val="18"/>
                <w:lang w:eastAsia="bg-BG"/>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center"/>
              <w:rPr>
                <w:rFonts w:ascii="Arial" w:hAnsi="Arial" w:cs="Arial"/>
                <w:b/>
                <w:bCs/>
                <w:color w:val="000000"/>
                <w:sz w:val="18"/>
                <w:szCs w:val="18"/>
                <w:lang w:eastAsia="bg-BG"/>
              </w:rPr>
            </w:pPr>
            <w:r w:rsidRPr="004774D5">
              <w:rPr>
                <w:rFonts w:ascii="Arial" w:hAnsi="Arial" w:cs="Arial"/>
                <w:b/>
                <w:bCs/>
                <w:color w:val="000000"/>
                <w:sz w:val="18"/>
                <w:szCs w:val="18"/>
                <w:lang w:eastAsia="bg-BG"/>
              </w:rPr>
              <w:t>Обща</w:t>
            </w:r>
            <w:r w:rsidRPr="004774D5">
              <w:rPr>
                <w:rFonts w:ascii="Arial" w:hAnsi="Arial" w:cs="Arial"/>
                <w:b/>
                <w:bCs/>
                <w:color w:val="000000"/>
                <w:sz w:val="18"/>
                <w:szCs w:val="18"/>
                <w:lang w:eastAsia="bg-BG"/>
              </w:rPr>
              <w:br/>
              <w:t>площ</w:t>
            </w:r>
            <w:r w:rsidRPr="004774D5">
              <w:rPr>
                <w:rFonts w:ascii="Arial" w:hAnsi="Arial" w:cs="Arial"/>
                <w:b/>
                <w:bCs/>
                <w:color w:val="000000"/>
                <w:sz w:val="18"/>
                <w:szCs w:val="18"/>
                <w:lang w:eastAsia="bg-BG"/>
              </w:rPr>
              <w:br/>
              <w:t>ха</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center"/>
              <w:rPr>
                <w:rFonts w:ascii="Arial" w:hAnsi="Arial" w:cs="Arial"/>
                <w:b/>
                <w:bCs/>
                <w:color w:val="000000"/>
                <w:sz w:val="18"/>
                <w:szCs w:val="18"/>
                <w:lang w:eastAsia="bg-BG"/>
              </w:rPr>
            </w:pPr>
            <w:r w:rsidRPr="004774D5">
              <w:rPr>
                <w:rFonts w:ascii="Arial" w:hAnsi="Arial" w:cs="Arial"/>
                <w:b/>
                <w:bCs/>
                <w:color w:val="000000"/>
                <w:sz w:val="18"/>
                <w:szCs w:val="18"/>
                <w:lang w:eastAsia="bg-BG"/>
              </w:rPr>
              <w:t>Забранена</w:t>
            </w:r>
            <w:r w:rsidRPr="004774D5">
              <w:rPr>
                <w:rFonts w:ascii="Arial" w:hAnsi="Arial" w:cs="Arial"/>
                <w:b/>
                <w:bCs/>
                <w:color w:val="000000"/>
                <w:sz w:val="18"/>
                <w:szCs w:val="18"/>
                <w:lang w:eastAsia="bg-BG"/>
              </w:rPr>
              <w:br/>
              <w:t>площ за паша</w:t>
            </w:r>
            <w:r w:rsidRPr="004774D5">
              <w:rPr>
                <w:rFonts w:ascii="Arial" w:hAnsi="Arial" w:cs="Arial"/>
                <w:b/>
                <w:bCs/>
                <w:color w:val="000000"/>
                <w:sz w:val="18"/>
                <w:szCs w:val="18"/>
                <w:lang w:eastAsia="bg-BG"/>
              </w:rPr>
              <w:br/>
              <w:t>ха</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center"/>
              <w:rPr>
                <w:rFonts w:ascii="Arial" w:hAnsi="Arial" w:cs="Arial"/>
                <w:b/>
                <w:bCs/>
                <w:color w:val="000000"/>
                <w:sz w:val="18"/>
                <w:szCs w:val="18"/>
                <w:lang w:eastAsia="bg-BG"/>
              </w:rPr>
            </w:pPr>
            <w:r w:rsidRPr="004774D5">
              <w:rPr>
                <w:rFonts w:ascii="Arial" w:hAnsi="Arial" w:cs="Arial"/>
                <w:b/>
                <w:bCs/>
                <w:color w:val="000000"/>
                <w:sz w:val="18"/>
                <w:szCs w:val="18"/>
                <w:lang w:eastAsia="bg-BG"/>
              </w:rPr>
              <w:t>%</w:t>
            </w:r>
            <w:r w:rsidRPr="004774D5">
              <w:rPr>
                <w:rFonts w:ascii="Arial" w:hAnsi="Arial" w:cs="Arial"/>
                <w:b/>
                <w:bCs/>
                <w:color w:val="000000"/>
                <w:sz w:val="18"/>
                <w:szCs w:val="18"/>
                <w:lang w:eastAsia="bg-BG"/>
              </w:rPr>
              <w:br/>
              <w:t>от общата площ</w:t>
            </w:r>
          </w:p>
        </w:tc>
      </w:tr>
      <w:tr w:rsidR="00F05F67" w:rsidRPr="004774D5"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center"/>
              <w:rPr>
                <w:rFonts w:ascii="Arial" w:hAnsi="Arial" w:cs="Arial"/>
                <w:color w:val="000000"/>
                <w:sz w:val="18"/>
                <w:szCs w:val="18"/>
                <w:lang w:eastAsia="bg-BG"/>
              </w:rPr>
            </w:pPr>
            <w:r w:rsidRPr="004774D5">
              <w:rPr>
                <w:rFonts w:ascii="Arial" w:hAnsi="Arial" w:cs="Arial"/>
                <w:b/>
                <w:bCs/>
                <w:color w:val="000000"/>
                <w:sz w:val="18"/>
                <w:szCs w:val="18"/>
                <w:lang w:eastAsia="bg-BG"/>
              </w:rPr>
              <w:t>ГСУ 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6464.0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3577.3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color w:val="000000"/>
                <w:sz w:val="18"/>
                <w:szCs w:val="18"/>
                <w:lang w:eastAsia="bg-BG"/>
              </w:rPr>
            </w:pPr>
            <w:r w:rsidRPr="004774D5">
              <w:rPr>
                <w:rFonts w:ascii="Arial" w:hAnsi="Arial" w:cs="Arial"/>
                <w:color w:val="000000"/>
                <w:sz w:val="18"/>
                <w:szCs w:val="18"/>
                <w:lang w:eastAsia="bg-BG"/>
              </w:rPr>
              <w:t>55.3</w:t>
            </w:r>
          </w:p>
        </w:tc>
      </w:tr>
      <w:tr w:rsidR="00F05F67" w:rsidRPr="004774D5"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center"/>
              <w:rPr>
                <w:rFonts w:ascii="Arial" w:hAnsi="Arial" w:cs="Arial"/>
                <w:b/>
                <w:bCs/>
                <w:color w:val="000000"/>
                <w:sz w:val="18"/>
                <w:szCs w:val="18"/>
                <w:lang w:eastAsia="bg-BG"/>
              </w:rPr>
            </w:pPr>
            <w:r w:rsidRPr="004774D5">
              <w:rPr>
                <w:rFonts w:ascii="Arial" w:hAnsi="Arial" w:cs="Arial"/>
                <w:b/>
                <w:bCs/>
                <w:color w:val="000000"/>
                <w:sz w:val="18"/>
                <w:szCs w:val="18"/>
                <w:lang w:eastAsia="bg-BG"/>
              </w:rPr>
              <w:t>всичко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b/>
                <w:bCs/>
                <w:color w:val="000000"/>
                <w:sz w:val="18"/>
                <w:szCs w:val="18"/>
                <w:lang w:eastAsia="bg-BG"/>
              </w:rPr>
            </w:pPr>
            <w:r w:rsidRPr="004774D5">
              <w:rPr>
                <w:rFonts w:ascii="Arial" w:hAnsi="Arial" w:cs="Arial"/>
                <w:b/>
                <w:bCs/>
                <w:color w:val="000000"/>
                <w:sz w:val="18"/>
                <w:szCs w:val="18"/>
                <w:lang w:eastAsia="bg-BG"/>
              </w:rPr>
              <w:t>6464.0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b/>
                <w:bCs/>
                <w:color w:val="000000"/>
                <w:sz w:val="18"/>
                <w:szCs w:val="18"/>
                <w:lang w:eastAsia="bg-BG"/>
              </w:rPr>
            </w:pPr>
            <w:r w:rsidRPr="004774D5">
              <w:rPr>
                <w:rFonts w:ascii="Arial" w:hAnsi="Arial" w:cs="Arial"/>
                <w:b/>
                <w:bCs/>
                <w:color w:val="000000"/>
                <w:sz w:val="18"/>
                <w:szCs w:val="18"/>
                <w:lang w:eastAsia="bg-BG"/>
              </w:rPr>
              <w:t>3577.3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774D5" w:rsidRDefault="00F05F67" w:rsidP="00DD1990">
            <w:pPr>
              <w:jc w:val="right"/>
              <w:rPr>
                <w:rFonts w:ascii="Arial" w:hAnsi="Arial" w:cs="Arial"/>
                <w:b/>
                <w:bCs/>
                <w:color w:val="000000"/>
                <w:sz w:val="18"/>
                <w:szCs w:val="18"/>
                <w:lang w:eastAsia="bg-BG"/>
              </w:rPr>
            </w:pPr>
            <w:r w:rsidRPr="004774D5">
              <w:rPr>
                <w:rFonts w:ascii="Arial" w:hAnsi="Arial" w:cs="Arial"/>
                <w:b/>
                <w:bCs/>
                <w:color w:val="000000"/>
                <w:sz w:val="18"/>
                <w:szCs w:val="18"/>
                <w:lang w:eastAsia="bg-BG"/>
              </w:rPr>
              <w:t>55.3</w:t>
            </w:r>
          </w:p>
        </w:tc>
      </w:tr>
    </w:tbl>
    <w:p w:rsidR="00F05F67" w:rsidRPr="00B35BEC" w:rsidRDefault="00F05F67" w:rsidP="00F05F67">
      <w:pPr>
        <w:pStyle w:val="PlainText"/>
        <w:ind w:firstLine="720"/>
        <w:jc w:val="both"/>
        <w:outlineLvl w:val="0"/>
        <w:rPr>
          <w:rFonts w:ascii="Times New Roman" w:hAnsi="Times New Roman"/>
          <w:bCs/>
          <w:color w:val="000000"/>
          <w:sz w:val="24"/>
          <w:szCs w:val="24"/>
          <w:lang w:val="bg-BG"/>
        </w:rPr>
      </w:pPr>
    </w:p>
    <w:p w:rsidR="00F05F67" w:rsidRPr="0084045C" w:rsidRDefault="00F05F67" w:rsidP="00F05F67">
      <w:pPr>
        <w:ind w:firstLine="709"/>
        <w:jc w:val="both"/>
        <w:rPr>
          <w:color w:val="FF0000"/>
          <w:lang w:val="bg-BG"/>
        </w:rPr>
      </w:pPr>
      <w:r w:rsidRPr="00CC6C0F">
        <w:lastRenderedPageBreak/>
        <w:t xml:space="preserve">Общата забранена за паша площ </w:t>
      </w:r>
      <w:r>
        <w:rPr>
          <w:lang w:val="bg-BG"/>
        </w:rPr>
        <w:t xml:space="preserve">в горските територии собственост на общината, </w:t>
      </w:r>
      <w:r w:rsidRPr="00CC6C0F">
        <w:t xml:space="preserve">възлиза на </w:t>
      </w:r>
      <w:r>
        <w:rPr>
          <w:lang w:val="bg-BG"/>
        </w:rPr>
        <w:t>3577.3</w:t>
      </w:r>
      <w:r w:rsidRPr="000C62E8">
        <w:t xml:space="preserve"> </w:t>
      </w:r>
      <w:r w:rsidRPr="000C62E8">
        <w:rPr>
          <w:lang w:val="bg-BG"/>
        </w:rPr>
        <w:t>ха</w:t>
      </w:r>
      <w:r w:rsidRPr="00754653">
        <w:t>.</w:t>
      </w:r>
      <w:r>
        <w:t xml:space="preserve"> </w:t>
      </w:r>
    </w:p>
    <w:p w:rsidR="00F05F67" w:rsidRPr="00CC6C0F" w:rsidRDefault="00F05F67" w:rsidP="00F05F67">
      <w:pPr>
        <w:ind w:firstLine="709"/>
        <w:jc w:val="both"/>
      </w:pPr>
    </w:p>
    <w:p w:rsidR="00F05F67" w:rsidRPr="00413EEE" w:rsidRDefault="00F05F67" w:rsidP="00F05F67">
      <w:pPr>
        <w:ind w:firstLine="720"/>
        <w:jc w:val="both"/>
        <w:rPr>
          <w:b/>
          <w:lang w:val="ru-RU"/>
        </w:rPr>
      </w:pPr>
      <w:r>
        <w:rPr>
          <w:b/>
        </w:rPr>
        <w:t>8</w:t>
      </w:r>
      <w:r w:rsidRPr="00413EEE">
        <w:rPr>
          <w:b/>
          <w:lang w:val="ru-RU"/>
        </w:rPr>
        <w:t xml:space="preserve">.2 Добив на билки, </w:t>
      </w:r>
      <w:r w:rsidRPr="00413EEE">
        <w:rPr>
          <w:b/>
          <w:lang w:val="bg-BG"/>
        </w:rPr>
        <w:t>гъби</w:t>
      </w:r>
      <w:r>
        <w:rPr>
          <w:b/>
          <w:lang w:val="bg-BG"/>
        </w:rPr>
        <w:t xml:space="preserve"> (в т.ч. трюфели)</w:t>
      </w:r>
      <w:r w:rsidRPr="00413EEE">
        <w:rPr>
          <w:b/>
          <w:lang w:val="bg-BG"/>
        </w:rPr>
        <w:t xml:space="preserve">, </w:t>
      </w:r>
      <w:r w:rsidRPr="00413EEE">
        <w:rPr>
          <w:b/>
          <w:lang w:val="ru-RU"/>
        </w:rPr>
        <w:t xml:space="preserve">горски плодове и сено </w:t>
      </w:r>
    </w:p>
    <w:p w:rsidR="00F05F67" w:rsidRPr="00413EEE" w:rsidRDefault="00F05F67" w:rsidP="00F05F67">
      <w:pPr>
        <w:jc w:val="both"/>
        <w:rPr>
          <w:lang w:val="ru-RU"/>
        </w:rPr>
      </w:pPr>
    </w:p>
    <w:p w:rsidR="00F05F67" w:rsidRDefault="00F05F67" w:rsidP="00F05F67">
      <w:pPr>
        <w:pStyle w:val="PlainText"/>
        <w:ind w:firstLine="720"/>
        <w:jc w:val="both"/>
        <w:rPr>
          <w:rFonts w:ascii="Times New Roman" w:hAnsi="Times New Roman"/>
          <w:sz w:val="24"/>
          <w:szCs w:val="24"/>
          <w:lang w:val="bg-BG"/>
        </w:rPr>
      </w:pPr>
      <w:r w:rsidRPr="00413EEE">
        <w:rPr>
          <w:rFonts w:ascii="Times New Roman" w:hAnsi="Times New Roman"/>
          <w:sz w:val="24"/>
          <w:szCs w:val="24"/>
          <w:lang w:val="bg-BG"/>
        </w:rPr>
        <w:t xml:space="preserve">В </w:t>
      </w:r>
      <w:r>
        <w:rPr>
          <w:rFonts w:ascii="Times New Roman" w:hAnsi="Times New Roman"/>
          <w:sz w:val="24"/>
          <w:szCs w:val="24"/>
          <w:lang w:val="bg-BG"/>
        </w:rPr>
        <w:t xml:space="preserve">горските територии собственост на общината </w:t>
      </w:r>
      <w:r w:rsidRPr="00413EEE">
        <w:rPr>
          <w:rFonts w:ascii="Times New Roman" w:hAnsi="Times New Roman"/>
          <w:sz w:val="24"/>
          <w:szCs w:val="24"/>
          <w:lang w:val="bg-BG"/>
        </w:rPr>
        <w:t xml:space="preserve">е предвидено да се добиват средногодишно </w:t>
      </w:r>
      <w:r>
        <w:rPr>
          <w:rFonts w:ascii="Times New Roman" w:hAnsi="Times New Roman"/>
          <w:sz w:val="24"/>
          <w:szCs w:val="24"/>
          <w:lang w:val="bg-BG"/>
        </w:rPr>
        <w:t>1 тон</w:t>
      </w:r>
      <w:r w:rsidRPr="00413EEE">
        <w:rPr>
          <w:rFonts w:ascii="Times New Roman" w:hAnsi="Times New Roman"/>
          <w:sz w:val="24"/>
          <w:szCs w:val="24"/>
          <w:lang w:val="bg-BG"/>
        </w:rPr>
        <w:t xml:space="preserve"> диворастящи гъби</w:t>
      </w:r>
      <w:r>
        <w:rPr>
          <w:rFonts w:ascii="Times New Roman" w:hAnsi="Times New Roman"/>
          <w:sz w:val="24"/>
          <w:szCs w:val="24"/>
          <w:lang w:val="bg-BG"/>
        </w:rPr>
        <w:t xml:space="preserve"> (в т. ч. трюфели). </w:t>
      </w:r>
    </w:p>
    <w:p w:rsidR="00F05F67" w:rsidRDefault="00F05F67" w:rsidP="00F05F67">
      <w:pPr>
        <w:pStyle w:val="PlainText"/>
        <w:ind w:firstLine="720"/>
        <w:jc w:val="both"/>
        <w:rPr>
          <w:sz w:val="24"/>
          <w:szCs w:val="24"/>
          <w:lang w:val="bg-BG"/>
        </w:rPr>
      </w:pPr>
      <w:r w:rsidRPr="00413EEE">
        <w:rPr>
          <w:rFonts w:ascii="Times New Roman" w:hAnsi="Times New Roman"/>
          <w:sz w:val="24"/>
          <w:szCs w:val="24"/>
          <w:lang w:val="bg-BG"/>
        </w:rPr>
        <w:t xml:space="preserve"> Предвидено е да се събират билки- риган, равнец, мащерка и др. (оставащи извън обхвата на Закона за лечебните растения), средногодишно по </w:t>
      </w:r>
      <w:r>
        <w:rPr>
          <w:rFonts w:ascii="Times New Roman" w:hAnsi="Times New Roman"/>
          <w:sz w:val="24"/>
          <w:szCs w:val="24"/>
          <w:lang w:val="bg-BG"/>
        </w:rPr>
        <w:t>1 тон и горски плодове (глог, дрян, трънка, шипка, бъзак) средногодишно по 1 тон</w:t>
      </w:r>
      <w:r w:rsidRPr="00413EEE">
        <w:rPr>
          <w:rFonts w:ascii="Times New Roman" w:hAnsi="Times New Roman"/>
          <w:sz w:val="24"/>
          <w:szCs w:val="24"/>
          <w:lang w:val="bg-BG"/>
        </w:rPr>
        <w:t>.</w:t>
      </w:r>
      <w:r w:rsidRPr="00413EEE">
        <w:rPr>
          <w:sz w:val="24"/>
          <w:szCs w:val="24"/>
          <w:lang w:val="bg-BG"/>
        </w:rPr>
        <w:t xml:space="preserve"> </w:t>
      </w:r>
    </w:p>
    <w:p w:rsidR="00F05F67" w:rsidRPr="00E23CC6" w:rsidRDefault="00F05F67" w:rsidP="00F05F67">
      <w:pPr>
        <w:ind w:firstLine="708"/>
        <w:jc w:val="both"/>
        <w:rPr>
          <w:lang w:val="bg-BG"/>
        </w:rPr>
      </w:pPr>
      <w:r w:rsidRPr="00CF6EA1">
        <w:rPr>
          <w:lang w:val="bg-BG"/>
        </w:rPr>
        <w:t>Ползването на недървесните горски продукти, когато представлява стопанска дейност, се извършва, само ако е предвидено в утвърден горскостопански план съгласно чл.117, т.2, а когато не представлява стопанска дейност, се извършва безвъзмездно и свободно съгласно чл.119, т.2 от Закона за горите.</w:t>
      </w:r>
      <w:r>
        <w:rPr>
          <w:lang w:val="bg-BG"/>
        </w:rPr>
        <w:t xml:space="preserve"> О</w:t>
      </w:r>
      <w:r w:rsidRPr="00C31390">
        <w:rPr>
          <w:color w:val="000000"/>
          <w:lang w:val="bg-BG"/>
        </w:rPr>
        <w:t xml:space="preserve">свен по- горе посочените цифри, се предвижда и бране на плодове и билки за задоволяване на лични нужди, </w:t>
      </w:r>
      <w:r>
        <w:rPr>
          <w:color w:val="000000"/>
          <w:lang w:val="bg-BG"/>
        </w:rPr>
        <w:t>като</w:t>
      </w:r>
      <w:r w:rsidRPr="00C31390">
        <w:rPr>
          <w:color w:val="000000"/>
          <w:lang w:val="bg-BG"/>
        </w:rPr>
        <w:t xml:space="preserve"> не се извършва издаване на позволително и събиране на тарифни такси. Не се плани</w:t>
      </w:r>
      <w:r>
        <w:rPr>
          <w:color w:val="000000"/>
          <w:lang w:val="bg-BG"/>
        </w:rPr>
        <w:t>ра и допълнителен</w:t>
      </w:r>
      <w:r w:rsidRPr="00C31390">
        <w:rPr>
          <w:color w:val="000000"/>
          <w:lang w:val="bg-BG"/>
        </w:rPr>
        <w:t xml:space="preserve"> добив.</w:t>
      </w:r>
    </w:p>
    <w:p w:rsidR="00F05F67" w:rsidRPr="00413EEE" w:rsidRDefault="00F05F67" w:rsidP="00F05F67">
      <w:pPr>
        <w:jc w:val="both"/>
        <w:rPr>
          <w:lang w:val="bg-BG"/>
        </w:rPr>
      </w:pPr>
    </w:p>
    <w:p w:rsidR="00F05F67" w:rsidRPr="00C53A07" w:rsidRDefault="00F05F67" w:rsidP="00F05F67">
      <w:pPr>
        <w:ind w:firstLine="720"/>
        <w:jc w:val="both"/>
        <w:rPr>
          <w:b/>
        </w:rPr>
      </w:pPr>
      <w:r w:rsidRPr="00C53A07">
        <w:rPr>
          <w:b/>
        </w:rPr>
        <w:t>9</w:t>
      </w:r>
      <w:r w:rsidRPr="00C53A07">
        <w:rPr>
          <w:b/>
          <w:lang w:val="ru-RU"/>
        </w:rPr>
        <w:t>. Сградо и пътно строителство</w:t>
      </w:r>
    </w:p>
    <w:p w:rsidR="00F05F67" w:rsidRPr="00AD43FE" w:rsidRDefault="00F05F67" w:rsidP="00F05F67">
      <w:pPr>
        <w:jc w:val="both"/>
        <w:rPr>
          <w:b/>
          <w:lang w:val="ru-RU"/>
        </w:rPr>
      </w:pPr>
    </w:p>
    <w:p w:rsidR="00F05F67" w:rsidRPr="00CA5596" w:rsidRDefault="00F05F67" w:rsidP="00F05F67">
      <w:pPr>
        <w:ind w:firstLine="720"/>
        <w:jc w:val="both"/>
        <w:rPr>
          <w:b/>
          <w:lang w:val="ru-RU"/>
        </w:rPr>
      </w:pPr>
      <w:r w:rsidRPr="00CA5596">
        <w:rPr>
          <w:b/>
        </w:rPr>
        <w:t>9</w:t>
      </w:r>
      <w:r w:rsidRPr="00CA5596">
        <w:rPr>
          <w:b/>
          <w:lang w:val="ru-RU"/>
        </w:rPr>
        <w:t>.1 Сгради</w:t>
      </w:r>
    </w:p>
    <w:p w:rsidR="00F05F67" w:rsidRPr="00AD43FE" w:rsidRDefault="00F05F67" w:rsidP="00F05F67">
      <w:pPr>
        <w:jc w:val="both"/>
      </w:pPr>
    </w:p>
    <w:p w:rsidR="00F05F67" w:rsidRDefault="00F05F67" w:rsidP="00F05F67">
      <w:pPr>
        <w:ind w:firstLine="708"/>
        <w:jc w:val="both"/>
      </w:pPr>
      <w:r>
        <w:rPr>
          <w:lang w:val="ru-RU"/>
        </w:rPr>
        <w:t>През ревизионния период не се планира изграждане или ремонт на сгради, свързани с горскостопанската дейност.</w:t>
      </w:r>
    </w:p>
    <w:p w:rsidR="00F05F67" w:rsidRPr="0024642D" w:rsidRDefault="00F05F67" w:rsidP="00F05F67">
      <w:pPr>
        <w:ind w:firstLine="708"/>
        <w:jc w:val="both"/>
      </w:pPr>
    </w:p>
    <w:p w:rsidR="00F05F67" w:rsidRPr="00CA5596" w:rsidRDefault="00F05F67" w:rsidP="00F05F67">
      <w:pPr>
        <w:ind w:firstLine="720"/>
        <w:jc w:val="both"/>
        <w:rPr>
          <w:b/>
        </w:rPr>
      </w:pPr>
      <w:r w:rsidRPr="00CA5596">
        <w:rPr>
          <w:b/>
        </w:rPr>
        <w:t>9</w:t>
      </w:r>
      <w:r w:rsidRPr="00CA5596">
        <w:rPr>
          <w:b/>
          <w:lang w:val="ru-RU"/>
        </w:rPr>
        <w:t>.2 Пътища</w:t>
      </w:r>
    </w:p>
    <w:p w:rsidR="00F05F67" w:rsidRPr="00AD43FE" w:rsidRDefault="00F05F67" w:rsidP="00F05F67">
      <w:pPr>
        <w:jc w:val="both"/>
        <w:rPr>
          <w:lang w:val="ru-RU"/>
        </w:rPr>
      </w:pPr>
    </w:p>
    <w:p w:rsidR="00F05F67" w:rsidRDefault="00F05F67" w:rsidP="00F05F67">
      <w:pPr>
        <w:ind w:firstLine="708"/>
        <w:jc w:val="both"/>
        <w:rPr>
          <w:lang w:val="ru-RU"/>
        </w:rPr>
      </w:pPr>
      <w:r w:rsidRPr="00AD43FE">
        <w:rPr>
          <w:lang w:val="ru-RU"/>
        </w:rPr>
        <w:t xml:space="preserve">През ревизионния период </w:t>
      </w:r>
      <w:r>
        <w:rPr>
          <w:lang w:val="ru-RU"/>
        </w:rPr>
        <w:t xml:space="preserve">не </w:t>
      </w:r>
      <w:r w:rsidRPr="00AD43FE">
        <w:rPr>
          <w:lang w:val="ru-RU"/>
        </w:rPr>
        <w:t xml:space="preserve">се предвижда </w:t>
      </w:r>
      <w:r>
        <w:rPr>
          <w:lang w:val="ru-RU"/>
        </w:rPr>
        <w:t>изграждане на нови</w:t>
      </w:r>
      <w:r w:rsidRPr="00AD43FE">
        <w:rPr>
          <w:lang w:val="ru-RU"/>
        </w:rPr>
        <w:t xml:space="preserve"> горски автомобилни пътища</w:t>
      </w:r>
      <w:r>
        <w:rPr>
          <w:lang w:val="ru-RU"/>
        </w:rPr>
        <w:t xml:space="preserve"> или планов ремонт на съществуващи. </w:t>
      </w:r>
    </w:p>
    <w:p w:rsidR="00F05F67" w:rsidRPr="00AD43FE" w:rsidRDefault="00F05F67" w:rsidP="00F05F67">
      <w:pPr>
        <w:ind w:firstLine="708"/>
        <w:jc w:val="both"/>
        <w:rPr>
          <w:lang w:val="ru-RU"/>
        </w:rPr>
      </w:pPr>
      <w:r>
        <w:rPr>
          <w:lang w:val="ru-RU"/>
        </w:rPr>
        <w:t xml:space="preserve">Предвижда се само </w:t>
      </w:r>
      <w:r>
        <w:rPr>
          <w:lang w:val="bg-BG"/>
        </w:rPr>
        <w:t>текуща поддръжка</w:t>
      </w:r>
      <w:r>
        <w:rPr>
          <w:lang w:val="ru-RU"/>
        </w:rPr>
        <w:t xml:space="preserve"> на пътищата към обектите за дърводобив.</w:t>
      </w:r>
    </w:p>
    <w:p w:rsidR="00F05F67" w:rsidRDefault="00F05F67" w:rsidP="00F05F67">
      <w:pPr>
        <w:jc w:val="both"/>
        <w:rPr>
          <w:lang w:val="bg-BG"/>
        </w:rPr>
      </w:pPr>
    </w:p>
    <w:p w:rsidR="00F05F67" w:rsidRPr="00413EEE" w:rsidRDefault="00F05F67" w:rsidP="00F05F67">
      <w:pPr>
        <w:ind w:firstLine="720"/>
        <w:jc w:val="both"/>
        <w:rPr>
          <w:b/>
        </w:rPr>
      </w:pPr>
      <w:r>
        <w:rPr>
          <w:b/>
        </w:rPr>
        <w:t>10</w:t>
      </w:r>
      <w:r w:rsidRPr="00413EEE">
        <w:rPr>
          <w:b/>
        </w:rPr>
        <w:t>. Технико- укрепителни мероприятия</w:t>
      </w:r>
    </w:p>
    <w:p w:rsidR="00F05F67" w:rsidRPr="00413EEE" w:rsidRDefault="00F05F67" w:rsidP="00F05F67"/>
    <w:p w:rsidR="00F05F67" w:rsidRPr="00413EEE" w:rsidRDefault="00F05F67" w:rsidP="00F05F67">
      <w:pPr>
        <w:ind w:firstLine="720"/>
        <w:jc w:val="both"/>
        <w:rPr>
          <w:lang w:val="ru-RU"/>
        </w:rPr>
      </w:pPr>
      <w:r>
        <w:rPr>
          <w:lang w:val="ru-RU"/>
        </w:rPr>
        <w:t>В горските територии общинска собственост понастоящем</w:t>
      </w:r>
      <w:r w:rsidRPr="00413EEE">
        <w:rPr>
          <w:lang w:val="ru-RU"/>
        </w:rPr>
        <w:t xml:space="preserve"> няма реки и долове с изразен пороен характер, застрашаващи инфраструктурни обекти и населени места, поради което не се налага строителството на едроразмерни съоръжения- баражи. </w:t>
      </w:r>
      <w:r w:rsidRPr="00413EEE">
        <w:rPr>
          <w:lang w:val="bg-BG"/>
        </w:rPr>
        <w:t>П</w:t>
      </w:r>
      <w:r w:rsidRPr="00413EEE">
        <w:rPr>
          <w:lang w:val="ru-RU"/>
        </w:rPr>
        <w:t xml:space="preserve">ри необходимост </w:t>
      </w:r>
      <w:r w:rsidRPr="00413EEE">
        <w:rPr>
          <w:lang w:val="bg-BG"/>
        </w:rPr>
        <w:t>може да се наложи изграждането на</w:t>
      </w:r>
      <w:r w:rsidRPr="00413EEE">
        <w:rPr>
          <w:lang w:val="ru-RU"/>
        </w:rPr>
        <w:t xml:space="preserve"> леки технически съоръжения- каменни прагчета, брегови плетчета и др.</w:t>
      </w:r>
    </w:p>
    <w:p w:rsidR="00F05F67" w:rsidRDefault="00F05F67" w:rsidP="00F05F67">
      <w:pPr>
        <w:ind w:firstLine="720"/>
        <w:jc w:val="both"/>
        <w:rPr>
          <w:lang w:val="ru-RU"/>
        </w:rPr>
      </w:pPr>
      <w:r w:rsidRPr="00413EEE">
        <w:rPr>
          <w:lang w:val="ru-RU"/>
        </w:rPr>
        <w:t>За предотвратяване на ерозията и за в бъдеще, голямо значение ще има правилното залагане на сечищата и извеждане на сечите, почистването на сечищата и своевременното им залесяване.</w:t>
      </w:r>
    </w:p>
    <w:p w:rsidR="00F05F67" w:rsidRDefault="00F05F67" w:rsidP="00F05F67">
      <w:pPr>
        <w:rPr>
          <w:lang w:val="bg-BG"/>
        </w:rPr>
      </w:pPr>
    </w:p>
    <w:p w:rsidR="00F05F67" w:rsidRPr="000A4AF3" w:rsidRDefault="00F05F67" w:rsidP="00F05F67">
      <w:pPr>
        <w:ind w:firstLine="720"/>
        <w:rPr>
          <w:b/>
          <w:lang w:val="ru-RU"/>
        </w:rPr>
      </w:pPr>
      <w:r w:rsidRPr="000A4AF3">
        <w:rPr>
          <w:b/>
          <w:lang w:val="ru-RU"/>
        </w:rPr>
        <w:t>1</w:t>
      </w:r>
      <w:r w:rsidR="0087703B">
        <w:rPr>
          <w:b/>
          <w:lang w:val="bg-BG"/>
        </w:rPr>
        <w:t>1</w:t>
      </w:r>
      <w:r w:rsidRPr="000A4AF3">
        <w:rPr>
          <w:b/>
          <w:lang w:val="ru-RU"/>
        </w:rPr>
        <w:t>. Еколого- икономически ефект от горскостопанското планиране</w:t>
      </w:r>
    </w:p>
    <w:p w:rsidR="00F05F67" w:rsidRPr="00336B9A" w:rsidRDefault="00F05F67" w:rsidP="00F05F67">
      <w:pPr>
        <w:rPr>
          <w:b/>
          <w:lang w:val="bg-BG"/>
        </w:rPr>
      </w:pPr>
    </w:p>
    <w:p w:rsidR="00F05F67" w:rsidRPr="00336B9A" w:rsidRDefault="00F05F67" w:rsidP="00F05F67">
      <w:pPr>
        <w:ind w:firstLine="709"/>
        <w:jc w:val="both"/>
        <w:rPr>
          <w:lang w:val="bg-BG"/>
        </w:rPr>
      </w:pPr>
      <w:r w:rsidRPr="00336B9A">
        <w:rPr>
          <w:lang w:val="bg-BG"/>
        </w:rPr>
        <w:t>Екологическият ефект се състои в поддържането и подобряването на полезните функции на горите, в т.ч. дърводобивната, защитната, рекреационната и опазване на биоразнообразието.</w:t>
      </w:r>
    </w:p>
    <w:p w:rsidR="00F05F67" w:rsidRPr="00336B9A" w:rsidRDefault="00F05F67" w:rsidP="00F05F67">
      <w:pPr>
        <w:ind w:firstLine="709"/>
        <w:jc w:val="both"/>
        <w:rPr>
          <w:lang w:val="bg-BG"/>
        </w:rPr>
      </w:pPr>
      <w:r w:rsidRPr="00336B9A">
        <w:rPr>
          <w:lang w:val="bg-BG"/>
        </w:rPr>
        <w:t xml:space="preserve">Икономическата ефективност е достигането на целите при оптимално съотношение между разходи и стопански резултати. </w:t>
      </w:r>
    </w:p>
    <w:p w:rsidR="00F05F67" w:rsidRDefault="00F05F67" w:rsidP="00F05F67">
      <w:pPr>
        <w:pStyle w:val="PlainText"/>
        <w:ind w:firstLine="720"/>
        <w:jc w:val="both"/>
        <w:rPr>
          <w:rFonts w:ascii="Times New Roman" w:hAnsi="Times New Roman"/>
          <w:sz w:val="24"/>
          <w:lang w:val="bg-BG"/>
        </w:rPr>
      </w:pPr>
      <w:r w:rsidRPr="00875876">
        <w:rPr>
          <w:rFonts w:ascii="Times New Roman" w:hAnsi="Times New Roman"/>
          <w:sz w:val="24"/>
          <w:lang w:val="ru-RU"/>
        </w:rPr>
        <w:t xml:space="preserve">Мероприятията предвидени в този </w:t>
      </w:r>
      <w:r>
        <w:rPr>
          <w:rFonts w:ascii="Times New Roman" w:hAnsi="Times New Roman"/>
          <w:sz w:val="24"/>
          <w:lang w:val="ru-RU"/>
        </w:rPr>
        <w:t>план</w:t>
      </w:r>
      <w:r w:rsidRPr="00875876">
        <w:rPr>
          <w:rFonts w:ascii="Times New Roman" w:hAnsi="Times New Roman"/>
          <w:sz w:val="24"/>
          <w:lang w:val="ru-RU"/>
        </w:rPr>
        <w:t xml:space="preserve"> имат за цел да подобрят състоянието и повишат продуктивността и другите полезни функции на гората. Това ще се постигне чрез изпълнение на предвидените в насажденията и културите </w:t>
      </w:r>
      <w:r>
        <w:rPr>
          <w:rFonts w:ascii="Times New Roman" w:hAnsi="Times New Roman"/>
          <w:sz w:val="24"/>
          <w:lang w:val="ru-RU"/>
        </w:rPr>
        <w:t>възобновителни</w:t>
      </w:r>
      <w:r w:rsidRPr="00875876">
        <w:rPr>
          <w:rFonts w:ascii="Times New Roman" w:hAnsi="Times New Roman"/>
          <w:sz w:val="24"/>
          <w:lang w:val="ru-RU"/>
        </w:rPr>
        <w:t>, отгледни и санитарни сечи и залесяване на голите дървопроизводителни площи.</w:t>
      </w:r>
      <w:r>
        <w:rPr>
          <w:rFonts w:ascii="Times New Roman" w:hAnsi="Times New Roman"/>
          <w:sz w:val="24"/>
          <w:lang w:val="bg-BG"/>
        </w:rPr>
        <w:t xml:space="preserve"> Изпълнението и на всички дейности </w:t>
      </w:r>
      <w:r>
        <w:rPr>
          <w:rFonts w:ascii="Times New Roman" w:hAnsi="Times New Roman"/>
          <w:sz w:val="24"/>
          <w:lang w:val="bg-BG"/>
        </w:rPr>
        <w:lastRenderedPageBreak/>
        <w:t>свързани с планираните странични ползвания, по начин съобразен с изискванията на нормативната база, също ще допринесе за повишаване на еколого- икономическия ефект на горскостопанската дейност като цяло.</w:t>
      </w:r>
    </w:p>
    <w:p w:rsidR="00F05F67" w:rsidRDefault="00F05F67" w:rsidP="00F05F67">
      <w:pPr>
        <w:pStyle w:val="PlainText"/>
        <w:ind w:firstLine="720"/>
        <w:jc w:val="both"/>
        <w:rPr>
          <w:rFonts w:ascii="Times New Roman" w:hAnsi="Times New Roman"/>
          <w:sz w:val="24"/>
        </w:rPr>
      </w:pPr>
      <w:r>
        <w:rPr>
          <w:rFonts w:ascii="Times New Roman" w:hAnsi="Times New Roman"/>
          <w:sz w:val="24"/>
          <w:lang w:val="bg-BG"/>
        </w:rPr>
        <w:t xml:space="preserve">Оценката на ефекта от изпълнението на предвидените мероприятия се извършва чрез система от критерии и показатели, които характеризират състоянието на горските ресурси и тяхното устойчиво стопанисване. По всеки критерий се съпостявя стойността на определен показател при двете последователни горскостопански планирания. </w:t>
      </w:r>
    </w:p>
    <w:p w:rsidR="00F05F67" w:rsidRDefault="00F05F67" w:rsidP="00F05F67">
      <w:pPr>
        <w:pStyle w:val="PlainText"/>
        <w:ind w:firstLine="720"/>
        <w:jc w:val="both"/>
        <w:rPr>
          <w:rFonts w:ascii="Times New Roman" w:hAnsi="Times New Roman"/>
          <w:sz w:val="24"/>
          <w:lang w:val="bg-BG"/>
        </w:rPr>
      </w:pPr>
      <w:r w:rsidRPr="00875876">
        <w:rPr>
          <w:rFonts w:ascii="Times New Roman" w:hAnsi="Times New Roman"/>
          <w:sz w:val="24"/>
          <w:lang w:val="ru-RU"/>
        </w:rPr>
        <w:t xml:space="preserve">В Табл. </w:t>
      </w:r>
      <w:r w:rsidRPr="00EC6EAE">
        <w:rPr>
          <w:rFonts w:ascii="Times New Roman" w:hAnsi="Times New Roman"/>
          <w:sz w:val="24"/>
          <w:lang w:val="bg-BG"/>
        </w:rPr>
        <w:t xml:space="preserve">№ </w:t>
      </w:r>
      <w:r>
        <w:rPr>
          <w:rFonts w:ascii="Times New Roman" w:hAnsi="Times New Roman"/>
          <w:sz w:val="24"/>
        </w:rPr>
        <w:t>44</w:t>
      </w:r>
      <w:r w:rsidRPr="00EC6EAE">
        <w:rPr>
          <w:rFonts w:ascii="Times New Roman" w:hAnsi="Times New Roman"/>
          <w:sz w:val="24"/>
          <w:lang w:val="ru-RU"/>
        </w:rPr>
        <w:t xml:space="preserve"> </w:t>
      </w:r>
      <w:r w:rsidRPr="00875876">
        <w:rPr>
          <w:rFonts w:ascii="Times New Roman" w:hAnsi="Times New Roman"/>
          <w:sz w:val="24"/>
          <w:lang w:val="ru-RU"/>
        </w:rPr>
        <w:t xml:space="preserve">са посочени </w:t>
      </w:r>
      <w:r>
        <w:rPr>
          <w:rFonts w:ascii="Times New Roman" w:hAnsi="Times New Roman"/>
          <w:sz w:val="24"/>
          <w:lang w:val="bg-BG"/>
        </w:rPr>
        <w:t>направления и</w:t>
      </w:r>
      <w:r w:rsidRPr="00875876">
        <w:rPr>
          <w:rFonts w:ascii="Times New Roman" w:hAnsi="Times New Roman"/>
          <w:sz w:val="24"/>
          <w:lang w:val="ru-RU"/>
        </w:rPr>
        <w:t xml:space="preserve"> показатели, </w:t>
      </w:r>
      <w:r>
        <w:rPr>
          <w:rFonts w:ascii="Times New Roman" w:hAnsi="Times New Roman"/>
          <w:sz w:val="24"/>
          <w:lang w:val="bg-BG"/>
        </w:rPr>
        <w:t>за оценка на общото състояние и екологическите функции на горите.</w:t>
      </w:r>
    </w:p>
    <w:p w:rsidR="00F05F67" w:rsidRPr="007D14AD" w:rsidRDefault="00F05F67" w:rsidP="00F05F67">
      <w:pPr>
        <w:ind w:left="7788"/>
        <w:jc w:val="both"/>
      </w:pPr>
      <w:r>
        <w:t xml:space="preserve">Табл. </w:t>
      </w:r>
      <w:r>
        <w:rPr>
          <w:lang w:val="bg-BG"/>
        </w:rPr>
        <w:t xml:space="preserve">№ </w:t>
      </w:r>
      <w:r>
        <w:t xml:space="preserve"> 45</w:t>
      </w:r>
    </w:p>
    <w:p w:rsidR="00F05F67" w:rsidRDefault="00F05F67" w:rsidP="00F05F67">
      <w:pPr>
        <w:ind w:left="7788"/>
        <w:rPr>
          <w:lang w:val="bg-BG"/>
        </w:rPr>
      </w:pPr>
    </w:p>
    <w:tbl>
      <w:tblPr>
        <w:tblW w:w="0" w:type="auto"/>
        <w:tblCellMar>
          <w:top w:w="15" w:type="dxa"/>
          <w:left w:w="15" w:type="dxa"/>
          <w:bottom w:w="15" w:type="dxa"/>
          <w:right w:w="15" w:type="dxa"/>
        </w:tblCellMar>
        <w:tblLook w:val="04A0" w:firstRow="1" w:lastRow="0" w:firstColumn="1" w:lastColumn="0" w:noHBand="0" w:noVBand="1"/>
      </w:tblPr>
      <w:tblGrid>
        <w:gridCol w:w="385"/>
        <w:gridCol w:w="4808"/>
        <w:gridCol w:w="746"/>
        <w:gridCol w:w="1185"/>
        <w:gridCol w:w="1008"/>
      </w:tblGrid>
      <w:tr w:rsidR="00F05F67" w:rsidRPr="00AD550C" w:rsidTr="00DD1990">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jc w:val="center"/>
              <w:rPr>
                <w:rFonts w:ascii="Arial" w:hAnsi="Arial" w:cs="Arial"/>
                <w:b/>
                <w:bCs/>
                <w:color w:val="000000"/>
                <w:sz w:val="18"/>
                <w:szCs w:val="18"/>
                <w:lang w:eastAsia="bg-BG"/>
              </w:rPr>
            </w:pPr>
            <w:r w:rsidRPr="00AD550C">
              <w:rPr>
                <w:rFonts w:ascii="Arial" w:hAnsi="Arial" w:cs="Arial"/>
                <w:b/>
                <w:bCs/>
                <w:color w:val="000000"/>
                <w:sz w:val="18"/>
                <w:szCs w:val="18"/>
                <w:lang w:eastAsia="bg-BG"/>
              </w:rPr>
              <w:t>№</w:t>
            </w:r>
            <w:r w:rsidRPr="00AD550C">
              <w:rPr>
                <w:rFonts w:ascii="Arial" w:hAnsi="Arial" w:cs="Arial"/>
                <w:b/>
                <w:bCs/>
                <w:color w:val="000000"/>
                <w:sz w:val="18"/>
                <w:szCs w:val="18"/>
                <w:lang w:eastAsia="bg-BG"/>
              </w:rPr>
              <w:br/>
              <w:t>по</w:t>
            </w:r>
            <w:r w:rsidRPr="00AD550C">
              <w:rPr>
                <w:rFonts w:ascii="Arial" w:hAnsi="Arial" w:cs="Arial"/>
                <w:b/>
                <w:bCs/>
                <w:color w:val="000000"/>
                <w:sz w:val="18"/>
                <w:szCs w:val="18"/>
                <w:lang w:eastAsia="bg-BG"/>
              </w:rPr>
              <w:br/>
              <w:t>ред</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jc w:val="center"/>
              <w:rPr>
                <w:rFonts w:ascii="Arial" w:hAnsi="Arial" w:cs="Arial"/>
                <w:b/>
                <w:bCs/>
                <w:color w:val="000000"/>
                <w:sz w:val="18"/>
                <w:szCs w:val="18"/>
                <w:lang w:eastAsia="bg-BG"/>
              </w:rPr>
            </w:pPr>
            <w:r w:rsidRPr="00AD550C">
              <w:rPr>
                <w:rFonts w:ascii="Arial" w:hAnsi="Arial" w:cs="Arial"/>
                <w:b/>
                <w:bCs/>
                <w:color w:val="000000"/>
                <w:sz w:val="18"/>
                <w:szCs w:val="18"/>
                <w:lang w:eastAsia="bg-BG"/>
              </w:rPr>
              <w:t>Направления и показатели</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jc w:val="center"/>
              <w:rPr>
                <w:rFonts w:ascii="Arial" w:hAnsi="Arial" w:cs="Arial"/>
                <w:b/>
                <w:bCs/>
                <w:color w:val="000000"/>
                <w:sz w:val="18"/>
                <w:szCs w:val="18"/>
                <w:lang w:eastAsia="bg-BG"/>
              </w:rPr>
            </w:pPr>
            <w:r w:rsidRPr="00AD550C">
              <w:rPr>
                <w:rFonts w:ascii="Arial" w:hAnsi="Arial" w:cs="Arial"/>
                <w:b/>
                <w:bCs/>
                <w:color w:val="000000"/>
                <w:sz w:val="18"/>
                <w:szCs w:val="18"/>
                <w:lang w:eastAsia="bg-BG"/>
              </w:rPr>
              <w:t>Мярка</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jc w:val="center"/>
              <w:rPr>
                <w:rFonts w:ascii="Arial" w:hAnsi="Arial" w:cs="Arial"/>
                <w:b/>
                <w:bCs/>
                <w:color w:val="000000"/>
                <w:sz w:val="18"/>
                <w:szCs w:val="18"/>
                <w:lang w:eastAsia="bg-BG"/>
              </w:rPr>
            </w:pPr>
            <w:r w:rsidRPr="00AD550C">
              <w:rPr>
                <w:rFonts w:ascii="Arial" w:hAnsi="Arial" w:cs="Arial"/>
                <w:b/>
                <w:bCs/>
                <w:color w:val="000000"/>
                <w:sz w:val="18"/>
                <w:szCs w:val="18"/>
                <w:lang w:eastAsia="bg-BG"/>
              </w:rPr>
              <w:t>За обекта на планиране</w:t>
            </w:r>
          </w:p>
        </w:tc>
      </w:tr>
      <w:tr w:rsidR="00F05F67" w:rsidRPr="00AD550C"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AD550C" w:rsidRDefault="00F05F67" w:rsidP="00DD1990">
            <w:pPr>
              <w:rPr>
                <w:rFonts w:ascii="Arial" w:hAnsi="Arial" w:cs="Arial"/>
                <w:b/>
                <w:bCs/>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AD550C" w:rsidRDefault="00F05F67" w:rsidP="00DD1990">
            <w:pPr>
              <w:rPr>
                <w:rFonts w:ascii="Arial" w:hAnsi="Arial" w:cs="Arial"/>
                <w:b/>
                <w:bCs/>
                <w:color w:val="000000"/>
                <w:sz w:val="18"/>
                <w:szCs w:val="18"/>
                <w:lang w:eastAsia="bg-BG"/>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AD550C" w:rsidRDefault="00F05F67" w:rsidP="00DD1990">
            <w:pPr>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jc w:val="center"/>
              <w:rPr>
                <w:rFonts w:ascii="Arial" w:hAnsi="Arial" w:cs="Arial"/>
                <w:b/>
                <w:bCs/>
                <w:color w:val="000000"/>
                <w:sz w:val="18"/>
                <w:szCs w:val="18"/>
                <w:lang w:eastAsia="bg-BG"/>
              </w:rPr>
            </w:pPr>
            <w:r w:rsidRPr="00AD550C">
              <w:rPr>
                <w:rFonts w:ascii="Arial" w:hAnsi="Arial" w:cs="Arial"/>
                <w:b/>
                <w:bCs/>
                <w:color w:val="000000"/>
                <w:sz w:val="18"/>
                <w:szCs w:val="18"/>
                <w:lang w:eastAsia="bg-BG"/>
              </w:rPr>
              <w:t>Преди 10 г.</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jc w:val="center"/>
              <w:rPr>
                <w:rFonts w:ascii="Arial" w:hAnsi="Arial" w:cs="Arial"/>
                <w:b/>
                <w:bCs/>
                <w:color w:val="000000"/>
                <w:sz w:val="18"/>
                <w:szCs w:val="18"/>
                <w:lang w:eastAsia="bg-BG"/>
              </w:rPr>
            </w:pPr>
            <w:r w:rsidRPr="00AD550C">
              <w:rPr>
                <w:rFonts w:ascii="Arial" w:hAnsi="Arial" w:cs="Arial"/>
                <w:b/>
                <w:bCs/>
                <w:color w:val="000000"/>
                <w:sz w:val="18"/>
                <w:szCs w:val="18"/>
                <w:lang w:eastAsia="bg-BG"/>
              </w:rPr>
              <w:t>Нов план</w:t>
            </w:r>
          </w:p>
        </w:tc>
      </w:tr>
      <w:tr w:rsidR="00F05F67" w:rsidRPr="00AD550C"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jc w:val="center"/>
              <w:rPr>
                <w:rFonts w:ascii="Arial" w:hAnsi="Arial" w:cs="Arial"/>
                <w:b/>
                <w:bCs/>
                <w:color w:val="000000"/>
                <w:sz w:val="18"/>
                <w:szCs w:val="18"/>
                <w:lang w:eastAsia="bg-BG"/>
              </w:rPr>
            </w:pPr>
            <w:r w:rsidRPr="00AD550C">
              <w:rPr>
                <w:rFonts w:ascii="Arial" w:hAnsi="Arial" w:cs="Arial"/>
                <w:b/>
                <w:bCs/>
                <w:color w:val="000000"/>
                <w:sz w:val="18"/>
                <w:szCs w:val="18"/>
                <w:lang w:eastAsia="bg-BG"/>
              </w:rPr>
              <w:t>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jc w:val="center"/>
              <w:rPr>
                <w:rFonts w:ascii="Arial" w:hAnsi="Arial" w:cs="Arial"/>
                <w:b/>
                <w:bCs/>
                <w:color w:val="000000"/>
                <w:sz w:val="18"/>
                <w:szCs w:val="18"/>
                <w:lang w:eastAsia="bg-BG"/>
              </w:rPr>
            </w:pPr>
            <w:r w:rsidRPr="00AD550C">
              <w:rPr>
                <w:rFonts w:ascii="Arial" w:hAnsi="Arial" w:cs="Arial"/>
                <w:b/>
                <w:bCs/>
                <w:color w:val="000000"/>
                <w:sz w:val="18"/>
                <w:szCs w:val="18"/>
                <w:lang w:eastAsia="bg-BG"/>
              </w:rPr>
              <w:t>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jc w:val="center"/>
              <w:rPr>
                <w:rFonts w:ascii="Arial" w:hAnsi="Arial" w:cs="Arial"/>
                <w:b/>
                <w:bCs/>
                <w:color w:val="000000"/>
                <w:sz w:val="18"/>
                <w:szCs w:val="18"/>
                <w:lang w:eastAsia="bg-BG"/>
              </w:rPr>
            </w:pPr>
            <w:r w:rsidRPr="00AD550C">
              <w:rPr>
                <w:rFonts w:ascii="Arial" w:hAnsi="Arial" w:cs="Arial"/>
                <w:b/>
                <w:bCs/>
                <w:color w:val="000000"/>
                <w:sz w:val="18"/>
                <w:szCs w:val="18"/>
                <w:lang w:eastAsia="bg-BG"/>
              </w:rPr>
              <w:t>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jc w:val="center"/>
              <w:rPr>
                <w:rFonts w:ascii="Arial" w:hAnsi="Arial" w:cs="Arial"/>
                <w:b/>
                <w:bCs/>
                <w:color w:val="000000"/>
                <w:sz w:val="18"/>
                <w:szCs w:val="18"/>
                <w:lang w:eastAsia="bg-BG"/>
              </w:rPr>
            </w:pPr>
            <w:r w:rsidRPr="00AD550C">
              <w:rPr>
                <w:rFonts w:ascii="Arial" w:hAnsi="Arial" w:cs="Arial"/>
                <w:b/>
                <w:bCs/>
                <w:color w:val="000000"/>
                <w:sz w:val="18"/>
                <w:szCs w:val="18"/>
                <w:lang w:eastAsia="bg-BG"/>
              </w:rPr>
              <w:t>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jc w:val="center"/>
              <w:rPr>
                <w:rFonts w:ascii="Arial" w:hAnsi="Arial" w:cs="Arial"/>
                <w:b/>
                <w:bCs/>
                <w:color w:val="000000"/>
                <w:sz w:val="18"/>
                <w:szCs w:val="18"/>
                <w:lang w:eastAsia="bg-BG"/>
              </w:rPr>
            </w:pPr>
            <w:r w:rsidRPr="00AD550C">
              <w:rPr>
                <w:rFonts w:ascii="Arial" w:hAnsi="Arial" w:cs="Arial"/>
                <w:b/>
                <w:bCs/>
                <w:color w:val="000000"/>
                <w:sz w:val="18"/>
                <w:szCs w:val="18"/>
                <w:lang w:eastAsia="bg-BG"/>
              </w:rPr>
              <w:t>5</w:t>
            </w:r>
          </w:p>
        </w:tc>
      </w:tr>
      <w:tr w:rsidR="00F05F67" w:rsidRPr="00AD550C" w:rsidTr="00DD1990">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F05F67" w:rsidRPr="00AD550C" w:rsidRDefault="00F05F67" w:rsidP="00DD1990">
            <w:pPr>
              <w:rPr>
                <w:rFonts w:ascii="Arial" w:hAnsi="Arial" w:cs="Arial"/>
                <w:b/>
                <w:bCs/>
                <w:color w:val="000000"/>
                <w:sz w:val="18"/>
                <w:szCs w:val="18"/>
                <w:lang w:eastAsia="bg-BG"/>
              </w:rPr>
            </w:pPr>
            <w:r w:rsidRPr="00AD550C">
              <w:rPr>
                <w:rFonts w:ascii="Arial" w:hAnsi="Arial" w:cs="Arial"/>
                <w:b/>
                <w:bCs/>
                <w:color w:val="000000"/>
                <w:sz w:val="18"/>
                <w:szCs w:val="18"/>
                <w:lang w:eastAsia="bg-BG"/>
              </w:rPr>
              <w:t>А</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F05F67" w:rsidRPr="00AD550C" w:rsidRDefault="00F05F67" w:rsidP="00DD1990">
            <w:pPr>
              <w:rPr>
                <w:rFonts w:ascii="Arial" w:hAnsi="Arial" w:cs="Arial"/>
                <w:b/>
                <w:bCs/>
                <w:color w:val="000000"/>
                <w:sz w:val="18"/>
                <w:szCs w:val="18"/>
                <w:lang w:eastAsia="bg-BG"/>
              </w:rPr>
            </w:pPr>
            <w:r w:rsidRPr="00AD550C">
              <w:rPr>
                <w:rFonts w:ascii="Arial" w:hAnsi="Arial" w:cs="Arial"/>
                <w:b/>
                <w:bCs/>
                <w:color w:val="000000"/>
                <w:sz w:val="18"/>
                <w:szCs w:val="18"/>
                <w:lang w:eastAsia="bg-BG"/>
              </w:rPr>
              <w:t>Състояние на горските ресурси</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F05F67" w:rsidRPr="00AD550C" w:rsidRDefault="00F05F67" w:rsidP="00DD1990">
            <w:pPr>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F05F67" w:rsidRPr="00AD550C" w:rsidRDefault="00F05F67" w:rsidP="00DD1990">
            <w:pPr>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F05F67" w:rsidRPr="00AD550C" w:rsidRDefault="00F05F67" w:rsidP="00DD1990">
            <w:pPr>
              <w:rPr>
                <w:rFonts w:ascii="Arial" w:hAnsi="Arial" w:cs="Arial"/>
                <w:b/>
                <w:bCs/>
                <w:color w:val="000000"/>
                <w:sz w:val="18"/>
                <w:szCs w:val="18"/>
                <w:lang w:eastAsia="bg-BG"/>
              </w:rPr>
            </w:pPr>
          </w:p>
        </w:tc>
      </w:tr>
      <w:tr w:rsidR="00F05F67" w:rsidRPr="00AD550C"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b/>
                <w:bCs/>
                <w:color w:val="000000"/>
                <w:sz w:val="18"/>
                <w:szCs w:val="18"/>
                <w:lang w:eastAsia="bg-BG"/>
              </w:rPr>
            </w:pPr>
            <w:r w:rsidRPr="00AD550C">
              <w:rPr>
                <w:rFonts w:ascii="Arial" w:hAnsi="Arial" w:cs="Arial"/>
                <w:b/>
                <w:bCs/>
                <w:color w:val="000000"/>
                <w:sz w:val="18"/>
                <w:szCs w:val="18"/>
                <w:lang w:eastAsia="bg-BG"/>
              </w:rPr>
              <w:t>I</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Обща госка площ</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Pr>
                <w:rFonts w:ascii="Arial" w:hAnsi="Arial" w:cs="Arial"/>
                <w:color w:val="000000"/>
                <w:sz w:val="18"/>
                <w:szCs w:val="18"/>
                <w:lang w:eastAsia="bg-BG"/>
              </w:rPr>
              <w:t>6467.2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6464.0</w:t>
            </w:r>
          </w:p>
        </w:tc>
      </w:tr>
      <w:tr w:rsidR="00F05F67" w:rsidRPr="00AD550C"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Залесена горска площ</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Pr>
                <w:rFonts w:ascii="Arial" w:hAnsi="Arial" w:cs="Arial"/>
                <w:color w:val="000000"/>
                <w:sz w:val="18"/>
                <w:szCs w:val="18"/>
                <w:lang w:eastAsia="bg-BG"/>
              </w:rPr>
              <w:t>86.6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86.5</w:t>
            </w:r>
          </w:p>
        </w:tc>
      </w:tr>
      <w:tr w:rsidR="00F05F67" w:rsidRPr="00AD550C"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Незалесена дървопроизводителна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Pr>
                <w:rFonts w:ascii="Arial" w:hAnsi="Arial" w:cs="Arial"/>
                <w:color w:val="000000"/>
                <w:sz w:val="18"/>
                <w:szCs w:val="18"/>
                <w:lang w:eastAsia="bg-BG"/>
              </w:rPr>
              <w:t>7.4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4.4</w:t>
            </w:r>
          </w:p>
        </w:tc>
      </w:tr>
      <w:tr w:rsidR="00F05F67" w:rsidRPr="00AD550C"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Недървопроизводителна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Pr>
                <w:rFonts w:ascii="Arial" w:hAnsi="Arial" w:cs="Arial"/>
                <w:color w:val="000000"/>
                <w:sz w:val="18"/>
                <w:szCs w:val="18"/>
                <w:lang w:eastAsia="bg-BG"/>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9.</w:t>
            </w:r>
            <w:r>
              <w:rPr>
                <w:rFonts w:ascii="Arial" w:hAnsi="Arial" w:cs="Arial"/>
                <w:color w:val="000000"/>
                <w:sz w:val="18"/>
                <w:szCs w:val="18"/>
                <w:lang w:eastAsia="bg-BG"/>
              </w:rPr>
              <w:t>1</w:t>
            </w:r>
          </w:p>
        </w:tc>
      </w:tr>
      <w:tr w:rsidR="00F05F67" w:rsidRPr="00AD550C"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3.1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Поляни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Pr>
                <w:rFonts w:ascii="Arial" w:hAnsi="Arial" w:cs="Arial"/>
                <w:color w:val="000000"/>
                <w:sz w:val="18"/>
                <w:szCs w:val="18"/>
                <w:lang w:eastAsia="bg-BG"/>
              </w:rPr>
              <w:t>106.8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279.8</w:t>
            </w:r>
          </w:p>
        </w:tc>
      </w:tr>
      <w:tr w:rsidR="00F05F67" w:rsidRPr="00AD550C"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3.2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Храсти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p>
        </w:tc>
      </w:tr>
      <w:tr w:rsidR="00F05F67" w:rsidRPr="00AD550C"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Иглолистни гори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Pr>
                <w:rFonts w:ascii="Arial" w:hAnsi="Arial" w:cs="Arial"/>
                <w:color w:val="000000"/>
                <w:sz w:val="18"/>
                <w:szCs w:val="18"/>
                <w:lang w:eastAsia="bg-BG"/>
              </w:rPr>
              <w:t>597.5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553.4</w:t>
            </w:r>
          </w:p>
        </w:tc>
      </w:tr>
      <w:tr w:rsidR="00F05F67" w:rsidRPr="00AD550C"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Широколистни гори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Pr>
                <w:rFonts w:ascii="Arial" w:hAnsi="Arial" w:cs="Arial"/>
                <w:color w:val="000000"/>
                <w:sz w:val="18"/>
                <w:szCs w:val="18"/>
                <w:lang w:eastAsia="bg-BG"/>
              </w:rPr>
              <w:t>5004.2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5040.8</w:t>
            </w:r>
          </w:p>
        </w:tc>
      </w:tr>
      <w:tr w:rsidR="00F05F67" w:rsidRPr="00AD550C"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5.1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Семенни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Pr>
                <w:rFonts w:ascii="Arial" w:hAnsi="Arial" w:cs="Arial"/>
                <w:color w:val="000000"/>
                <w:sz w:val="18"/>
                <w:szCs w:val="18"/>
                <w:lang w:eastAsia="bg-BG"/>
              </w:rPr>
              <w:t>17.7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Pr>
                <w:rFonts w:ascii="Arial" w:hAnsi="Arial" w:cs="Arial"/>
                <w:color w:val="000000"/>
                <w:sz w:val="18"/>
                <w:szCs w:val="18"/>
                <w:lang w:eastAsia="bg-BG"/>
              </w:rPr>
              <w:t>1</w:t>
            </w:r>
            <w:r w:rsidRPr="00AD550C">
              <w:rPr>
                <w:rFonts w:ascii="Arial" w:hAnsi="Arial" w:cs="Arial"/>
                <w:color w:val="000000"/>
                <w:sz w:val="18"/>
                <w:szCs w:val="18"/>
                <w:lang w:eastAsia="bg-BG"/>
              </w:rPr>
              <w:t>8.4</w:t>
            </w:r>
          </w:p>
        </w:tc>
      </w:tr>
      <w:tr w:rsidR="00F05F67" w:rsidRPr="00AD550C"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5.2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Издънкови за превръщане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Pr>
                <w:rFonts w:ascii="Arial" w:hAnsi="Arial" w:cs="Arial"/>
                <w:color w:val="000000"/>
                <w:sz w:val="18"/>
                <w:szCs w:val="18"/>
                <w:lang w:eastAsia="bg-BG"/>
              </w:rPr>
              <w:t>76.2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Pr>
                <w:rFonts w:ascii="Arial" w:hAnsi="Arial" w:cs="Arial"/>
                <w:color w:val="000000"/>
                <w:sz w:val="18"/>
                <w:szCs w:val="18"/>
                <w:lang w:eastAsia="bg-BG"/>
              </w:rPr>
              <w:t>7</w:t>
            </w:r>
            <w:r w:rsidRPr="00AD550C">
              <w:rPr>
                <w:rFonts w:ascii="Arial" w:hAnsi="Arial" w:cs="Arial"/>
                <w:color w:val="000000"/>
                <w:sz w:val="18"/>
                <w:szCs w:val="18"/>
                <w:lang w:eastAsia="bg-BG"/>
              </w:rPr>
              <w:t>5.7</w:t>
            </w:r>
          </w:p>
        </w:tc>
      </w:tr>
      <w:tr w:rsidR="00F05F67" w:rsidRPr="00AD550C"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5.3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Нискостъблено стопанисване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Pr>
                <w:rFonts w:ascii="Arial" w:hAnsi="Arial" w:cs="Arial"/>
                <w:color w:val="000000"/>
                <w:sz w:val="18"/>
                <w:szCs w:val="18"/>
                <w:lang w:eastAsia="bg-BG"/>
              </w:rPr>
              <w:t>6.1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5.9</w:t>
            </w:r>
          </w:p>
        </w:tc>
      </w:tr>
      <w:tr w:rsidR="00F05F67" w:rsidRPr="00AD550C"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5.4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i/>
                <w:iCs/>
                <w:color w:val="000000"/>
                <w:sz w:val="18"/>
                <w:szCs w:val="18"/>
                <w:lang w:eastAsia="bg-BG"/>
              </w:rPr>
            </w:pPr>
            <w:r w:rsidRPr="00AD550C">
              <w:rPr>
                <w:rFonts w:ascii="Arial" w:hAnsi="Arial" w:cs="Arial"/>
                <w:i/>
                <w:iCs/>
                <w:color w:val="000000"/>
                <w:sz w:val="18"/>
                <w:szCs w:val="18"/>
                <w:lang w:eastAsia="bg-BG"/>
              </w:rPr>
              <w:t>Реконструкция</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p>
        </w:tc>
      </w:tr>
      <w:tr w:rsidR="00F05F67" w:rsidRPr="00AD550C"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i/>
                <w:iCs/>
                <w:color w:val="000000"/>
                <w:sz w:val="18"/>
                <w:szCs w:val="18"/>
                <w:lang w:eastAsia="bg-BG"/>
              </w:rPr>
            </w:pPr>
            <w:r w:rsidRPr="00AD550C">
              <w:rPr>
                <w:rFonts w:ascii="Arial" w:hAnsi="Arial" w:cs="Arial"/>
                <w:i/>
                <w:iCs/>
                <w:color w:val="000000"/>
                <w:sz w:val="18"/>
                <w:szCs w:val="18"/>
                <w:lang w:eastAsia="bg-BG"/>
              </w:rPr>
              <w:t>Средностъблено стопанисване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p>
        </w:tc>
      </w:tr>
      <w:tr w:rsidR="00F05F67" w:rsidRPr="00AD550C"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Гори до 40 години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Pr>
                <w:rFonts w:ascii="Arial" w:hAnsi="Arial" w:cs="Arial"/>
                <w:color w:val="000000"/>
                <w:sz w:val="18"/>
                <w:szCs w:val="18"/>
                <w:lang w:eastAsia="bg-BG"/>
              </w:rPr>
              <w:t>32.5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21.7</w:t>
            </w:r>
          </w:p>
        </w:tc>
      </w:tr>
      <w:tr w:rsidR="00F05F67" w:rsidRPr="00AD550C"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Дозряващи гори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Pr>
                <w:rFonts w:ascii="Arial" w:hAnsi="Arial" w:cs="Arial"/>
                <w:color w:val="000000"/>
                <w:sz w:val="18"/>
                <w:szCs w:val="18"/>
                <w:lang w:eastAsia="bg-BG"/>
              </w:rPr>
              <w:t>37.8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28.5</w:t>
            </w:r>
          </w:p>
        </w:tc>
      </w:tr>
      <w:tr w:rsidR="00F05F67" w:rsidRPr="00AD550C"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Зрели и престарели гори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Pr>
                <w:rFonts w:ascii="Arial" w:hAnsi="Arial" w:cs="Arial"/>
                <w:color w:val="000000"/>
                <w:sz w:val="18"/>
                <w:szCs w:val="18"/>
                <w:lang w:eastAsia="bg-BG"/>
              </w:rPr>
              <w:t>29.7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58.8</w:t>
            </w:r>
          </w:p>
        </w:tc>
      </w:tr>
      <w:tr w:rsidR="00F05F67" w:rsidRPr="00AD550C"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b/>
                <w:bCs/>
                <w:color w:val="000000"/>
                <w:sz w:val="18"/>
                <w:szCs w:val="18"/>
                <w:lang w:eastAsia="bg-BG"/>
              </w:rPr>
            </w:pPr>
            <w:r w:rsidRPr="00AD550C">
              <w:rPr>
                <w:rFonts w:ascii="Arial" w:hAnsi="Arial" w:cs="Arial"/>
                <w:b/>
                <w:bCs/>
                <w:color w:val="000000"/>
                <w:sz w:val="18"/>
                <w:szCs w:val="18"/>
                <w:lang w:eastAsia="bg-BG"/>
              </w:rPr>
              <w:t>II</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Запас - общо (без клони)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Pr>
                <w:rFonts w:ascii="Arial" w:hAnsi="Arial" w:cs="Arial"/>
                <w:color w:val="000000"/>
                <w:sz w:val="18"/>
                <w:szCs w:val="18"/>
                <w:lang w:eastAsia="bg-BG"/>
              </w:rPr>
              <w:t>444875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468240</w:t>
            </w:r>
          </w:p>
        </w:tc>
      </w:tr>
      <w:tr w:rsidR="00F05F67" w:rsidRPr="00AD550C"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 xml:space="preserve">Иглолистни </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Pr>
                <w:rFonts w:ascii="Arial" w:hAnsi="Arial" w:cs="Arial"/>
                <w:color w:val="000000"/>
                <w:sz w:val="18"/>
                <w:szCs w:val="18"/>
                <w:lang w:eastAsia="bg-BG"/>
              </w:rPr>
              <w:t>23.3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23.8</w:t>
            </w:r>
          </w:p>
        </w:tc>
      </w:tr>
      <w:tr w:rsidR="00F05F67" w:rsidRPr="00AD550C"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Широколистни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Pr>
                <w:rFonts w:ascii="Arial" w:hAnsi="Arial" w:cs="Arial"/>
                <w:color w:val="000000"/>
                <w:sz w:val="18"/>
                <w:szCs w:val="18"/>
                <w:lang w:eastAsia="bg-BG"/>
              </w:rPr>
              <w:t>76.7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76.2</w:t>
            </w:r>
          </w:p>
        </w:tc>
      </w:tr>
      <w:tr w:rsidR="00F05F67" w:rsidRPr="00AD550C"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2.1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Семенни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Pr>
                <w:rFonts w:ascii="Arial" w:hAnsi="Arial" w:cs="Arial"/>
                <w:color w:val="000000"/>
                <w:sz w:val="18"/>
                <w:szCs w:val="18"/>
                <w:lang w:eastAsia="bg-BG"/>
              </w:rPr>
              <w:t>28.9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Pr>
                <w:rFonts w:ascii="Arial" w:hAnsi="Arial" w:cs="Arial"/>
                <w:color w:val="000000"/>
                <w:sz w:val="18"/>
                <w:szCs w:val="18"/>
                <w:lang w:eastAsia="bg-BG"/>
              </w:rPr>
              <w:t>2</w:t>
            </w:r>
            <w:r w:rsidRPr="00AD550C">
              <w:rPr>
                <w:rFonts w:ascii="Arial" w:hAnsi="Arial" w:cs="Arial"/>
                <w:color w:val="000000"/>
                <w:sz w:val="18"/>
                <w:szCs w:val="18"/>
                <w:lang w:eastAsia="bg-BG"/>
              </w:rPr>
              <w:t>7.6</w:t>
            </w:r>
          </w:p>
        </w:tc>
      </w:tr>
      <w:tr w:rsidR="00F05F67" w:rsidRPr="00AD550C"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2.2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Издънкови за превръщане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Pr>
                <w:rFonts w:ascii="Arial" w:hAnsi="Arial" w:cs="Arial"/>
                <w:color w:val="000000"/>
                <w:sz w:val="18"/>
                <w:szCs w:val="18"/>
                <w:lang w:eastAsia="bg-BG"/>
              </w:rPr>
              <w:t>68.7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Pr>
                <w:rFonts w:ascii="Arial" w:hAnsi="Arial" w:cs="Arial"/>
                <w:color w:val="000000"/>
                <w:sz w:val="18"/>
                <w:szCs w:val="18"/>
                <w:lang w:eastAsia="bg-BG"/>
              </w:rPr>
              <w:t>7</w:t>
            </w:r>
            <w:r w:rsidRPr="00AD550C">
              <w:rPr>
                <w:rFonts w:ascii="Arial" w:hAnsi="Arial" w:cs="Arial"/>
                <w:color w:val="000000"/>
                <w:sz w:val="18"/>
                <w:szCs w:val="18"/>
                <w:lang w:eastAsia="bg-BG"/>
              </w:rPr>
              <w:t>0.0</w:t>
            </w:r>
          </w:p>
        </w:tc>
      </w:tr>
      <w:tr w:rsidR="00F05F67" w:rsidRPr="00AD550C"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Нискостъблено стопанисване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Pr>
                <w:rFonts w:ascii="Arial" w:hAnsi="Arial" w:cs="Arial"/>
                <w:color w:val="000000"/>
                <w:sz w:val="18"/>
                <w:szCs w:val="18"/>
                <w:lang w:eastAsia="bg-BG"/>
              </w:rPr>
              <w:t>2.4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2.4</w:t>
            </w:r>
          </w:p>
        </w:tc>
      </w:tr>
      <w:tr w:rsidR="00F05F67" w:rsidRPr="00AD550C"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i/>
                <w:iCs/>
                <w:color w:val="000000"/>
                <w:sz w:val="18"/>
                <w:szCs w:val="18"/>
                <w:lang w:eastAsia="bg-BG"/>
              </w:rPr>
            </w:pPr>
            <w:r w:rsidRPr="00AD550C">
              <w:rPr>
                <w:rFonts w:ascii="Arial" w:hAnsi="Arial" w:cs="Arial"/>
                <w:i/>
                <w:iCs/>
                <w:color w:val="000000"/>
                <w:sz w:val="18"/>
                <w:szCs w:val="18"/>
                <w:lang w:eastAsia="bg-BG"/>
              </w:rPr>
              <w:t>Реконструкция</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p>
        </w:tc>
      </w:tr>
      <w:tr w:rsidR="00F05F67" w:rsidRPr="00AD550C"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i/>
                <w:iCs/>
                <w:color w:val="000000"/>
                <w:sz w:val="18"/>
                <w:szCs w:val="18"/>
                <w:lang w:eastAsia="bg-BG"/>
              </w:rPr>
            </w:pPr>
            <w:r w:rsidRPr="00AD550C">
              <w:rPr>
                <w:rFonts w:ascii="Arial" w:hAnsi="Arial" w:cs="Arial"/>
                <w:i/>
                <w:iCs/>
                <w:color w:val="000000"/>
                <w:sz w:val="18"/>
                <w:szCs w:val="18"/>
                <w:lang w:eastAsia="bg-BG"/>
              </w:rPr>
              <w:t>Средностъблено стопанисване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p>
        </w:tc>
      </w:tr>
      <w:tr w:rsidR="00F05F67" w:rsidRPr="00AD550C"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b/>
                <w:bCs/>
                <w:color w:val="000000"/>
                <w:sz w:val="18"/>
                <w:szCs w:val="18"/>
                <w:lang w:eastAsia="bg-BG"/>
              </w:rPr>
            </w:pPr>
            <w:r w:rsidRPr="00AD550C">
              <w:rPr>
                <w:rFonts w:ascii="Arial" w:hAnsi="Arial" w:cs="Arial"/>
                <w:b/>
                <w:bCs/>
                <w:color w:val="000000"/>
                <w:sz w:val="18"/>
                <w:szCs w:val="18"/>
                <w:lang w:eastAsia="bg-BG"/>
              </w:rPr>
              <w:t>III</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Средни показатели на гората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p>
        </w:tc>
      </w:tr>
      <w:tr w:rsidR="00F05F67" w:rsidRPr="00AD550C"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Среден запас</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куб.м/ха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Pr>
                <w:rFonts w:ascii="Arial" w:hAnsi="Arial" w:cs="Arial"/>
                <w:color w:val="000000"/>
                <w:sz w:val="18"/>
                <w:szCs w:val="18"/>
                <w:lang w:eastAsia="bg-BG"/>
              </w:rPr>
              <w:t>79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80</w:t>
            </w:r>
          </w:p>
        </w:tc>
      </w:tr>
      <w:tr w:rsidR="00F05F67" w:rsidRPr="00AD550C"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Среден обемен прираст</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куб.м/ха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Pr>
                <w:rFonts w:ascii="Arial" w:hAnsi="Arial" w:cs="Arial"/>
                <w:color w:val="000000"/>
                <w:sz w:val="18"/>
                <w:szCs w:val="18"/>
                <w:lang w:eastAsia="bg-BG"/>
              </w:rPr>
              <w:t>1.87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1.46</w:t>
            </w:r>
          </w:p>
        </w:tc>
      </w:tr>
      <w:tr w:rsidR="00F05F67" w:rsidRPr="00AD550C"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Средна възраст</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години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Pr>
                <w:rFonts w:ascii="Arial" w:hAnsi="Arial" w:cs="Arial"/>
                <w:color w:val="000000"/>
                <w:sz w:val="18"/>
                <w:szCs w:val="18"/>
                <w:lang w:eastAsia="bg-BG"/>
              </w:rPr>
              <w:t>48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57</w:t>
            </w:r>
          </w:p>
        </w:tc>
      </w:tr>
      <w:tr w:rsidR="00F05F67" w:rsidRPr="00AD550C"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Среден бонитет</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Pr>
                <w:rFonts w:ascii="Arial" w:hAnsi="Arial" w:cs="Arial"/>
                <w:color w:val="000000"/>
                <w:sz w:val="18"/>
                <w:szCs w:val="18"/>
                <w:lang w:eastAsia="bg-BG"/>
              </w:rPr>
              <w:t>4.2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4.2</w:t>
            </w:r>
          </w:p>
        </w:tc>
      </w:tr>
      <w:tr w:rsidR="00F05F67" w:rsidRPr="00AD550C"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Средна пълнота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Pr>
                <w:rFonts w:ascii="Arial" w:hAnsi="Arial" w:cs="Arial"/>
                <w:color w:val="000000"/>
                <w:sz w:val="18"/>
                <w:szCs w:val="18"/>
                <w:lang w:eastAsia="bg-BG"/>
              </w:rPr>
              <w:t>0.63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0.60</w:t>
            </w:r>
          </w:p>
        </w:tc>
      </w:tr>
      <w:tr w:rsidR="00F05F67" w:rsidRPr="00AD550C"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b/>
                <w:bCs/>
                <w:color w:val="000000"/>
                <w:sz w:val="18"/>
                <w:szCs w:val="18"/>
                <w:lang w:eastAsia="bg-BG"/>
              </w:rPr>
            </w:pPr>
            <w:r w:rsidRPr="00AD550C">
              <w:rPr>
                <w:rFonts w:ascii="Arial" w:hAnsi="Arial" w:cs="Arial"/>
                <w:b/>
                <w:bCs/>
                <w:color w:val="000000"/>
                <w:sz w:val="18"/>
                <w:szCs w:val="18"/>
                <w:lang w:eastAsia="bg-BG"/>
              </w:rPr>
              <w:t>IV</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Странични горски ресурси общо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тон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p>
        </w:tc>
      </w:tr>
      <w:tr w:rsidR="00F05F67" w:rsidRPr="00AD550C"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Горски плодове и гъби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тон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p>
        </w:tc>
      </w:tr>
      <w:tr w:rsidR="00F05F67" w:rsidRPr="00AD550C"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Сено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тон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p>
        </w:tc>
      </w:tr>
      <w:tr w:rsidR="00F05F67" w:rsidRPr="00AD550C"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Площ на горите за паша (забранена)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Pr>
                <w:rFonts w:ascii="Arial" w:hAnsi="Arial" w:cs="Arial"/>
                <w:color w:val="000000"/>
                <w:sz w:val="18"/>
                <w:szCs w:val="18"/>
                <w:lang w:eastAsia="bg-BG"/>
              </w:rPr>
              <w:t>2047.5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3577.3</w:t>
            </w:r>
          </w:p>
        </w:tc>
      </w:tr>
      <w:tr w:rsidR="00F05F67" w:rsidRPr="00AD550C"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Ловно стопанство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тон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p>
        </w:tc>
      </w:tr>
      <w:tr w:rsidR="00F05F67" w:rsidRPr="00AD550C"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lastRenderedPageBreak/>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Рибовъдство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тон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p>
        </w:tc>
      </w:tr>
      <w:tr w:rsidR="00F05F67" w:rsidRPr="00AD550C"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Технически и лечебни растения</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тон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p>
        </w:tc>
      </w:tr>
      <w:tr w:rsidR="00F05F67" w:rsidRPr="00AD550C" w:rsidTr="00DD1990">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F05F67" w:rsidRPr="00AD550C" w:rsidRDefault="00F05F67" w:rsidP="00DD1990">
            <w:pPr>
              <w:rPr>
                <w:rFonts w:ascii="Arial" w:hAnsi="Arial" w:cs="Arial"/>
                <w:b/>
                <w:bCs/>
                <w:color w:val="000000"/>
                <w:sz w:val="18"/>
                <w:szCs w:val="18"/>
                <w:lang w:eastAsia="bg-BG"/>
              </w:rPr>
            </w:pPr>
            <w:r w:rsidRPr="00AD550C">
              <w:rPr>
                <w:rFonts w:ascii="Arial" w:hAnsi="Arial" w:cs="Arial"/>
                <w:b/>
                <w:bCs/>
                <w:color w:val="000000"/>
                <w:sz w:val="18"/>
                <w:szCs w:val="18"/>
                <w:lang w:eastAsia="bg-BG"/>
              </w:rPr>
              <w:t>Б</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F05F67" w:rsidRPr="00AD550C" w:rsidRDefault="00F05F67" w:rsidP="00DD1990">
            <w:pPr>
              <w:rPr>
                <w:rFonts w:ascii="Arial" w:hAnsi="Arial" w:cs="Arial"/>
                <w:b/>
                <w:bCs/>
                <w:color w:val="000000"/>
                <w:sz w:val="18"/>
                <w:szCs w:val="18"/>
                <w:lang w:eastAsia="bg-BG"/>
              </w:rPr>
            </w:pPr>
            <w:r w:rsidRPr="00AD550C">
              <w:rPr>
                <w:rFonts w:ascii="Arial" w:hAnsi="Arial" w:cs="Arial"/>
                <w:b/>
                <w:bCs/>
                <w:color w:val="000000"/>
                <w:sz w:val="18"/>
                <w:szCs w:val="18"/>
                <w:lang w:eastAsia="bg-BG"/>
              </w:rPr>
              <w:t>Здрвословно състояние на горите</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F05F67" w:rsidRPr="00AD550C" w:rsidRDefault="00F05F67" w:rsidP="00DD1990">
            <w:pPr>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F05F67" w:rsidRPr="00AD550C" w:rsidRDefault="00F05F67" w:rsidP="00DD1990">
            <w:pPr>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F05F67" w:rsidRPr="00AD550C" w:rsidRDefault="00F05F67" w:rsidP="00DD1990">
            <w:pPr>
              <w:rPr>
                <w:rFonts w:ascii="Arial" w:hAnsi="Arial" w:cs="Arial"/>
                <w:b/>
                <w:bCs/>
                <w:color w:val="000000"/>
                <w:sz w:val="18"/>
                <w:szCs w:val="18"/>
                <w:lang w:eastAsia="bg-BG"/>
              </w:rPr>
            </w:pPr>
          </w:p>
        </w:tc>
      </w:tr>
      <w:tr w:rsidR="00F05F67" w:rsidRPr="00AD550C"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b/>
                <w:bCs/>
                <w:color w:val="000000"/>
                <w:sz w:val="18"/>
                <w:szCs w:val="18"/>
                <w:lang w:eastAsia="bg-BG"/>
              </w:rPr>
            </w:pPr>
            <w:r w:rsidRPr="00AD550C">
              <w:rPr>
                <w:rFonts w:ascii="Arial" w:hAnsi="Arial" w:cs="Arial"/>
                <w:b/>
                <w:bCs/>
                <w:color w:val="000000"/>
                <w:sz w:val="18"/>
                <w:szCs w:val="18"/>
                <w:lang w:eastAsia="bg-BG"/>
              </w:rPr>
              <w:t>I</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Площ на горите със слаби увреждания</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Pr>
                <w:rFonts w:ascii="Arial" w:hAnsi="Arial" w:cs="Arial"/>
                <w:color w:val="000000"/>
                <w:sz w:val="18"/>
                <w:szCs w:val="18"/>
                <w:lang w:eastAsia="bg-BG"/>
              </w:rPr>
              <w:t>464.6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699.9</w:t>
            </w:r>
          </w:p>
        </w:tc>
      </w:tr>
      <w:tr w:rsidR="00F05F67" w:rsidRPr="00AD550C"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Pr>
                <w:rFonts w:ascii="Arial" w:hAnsi="Arial" w:cs="Arial"/>
                <w:color w:val="000000"/>
                <w:sz w:val="18"/>
                <w:szCs w:val="18"/>
                <w:lang w:eastAsia="bg-BG"/>
              </w:rPr>
              <w:t>189.1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136.0</w:t>
            </w:r>
          </w:p>
        </w:tc>
      </w:tr>
      <w:tr w:rsidR="00F05F67" w:rsidRPr="00AD550C"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Биотични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Pr>
                <w:rFonts w:ascii="Arial" w:hAnsi="Arial" w:cs="Arial"/>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100.0</w:t>
            </w:r>
          </w:p>
        </w:tc>
      </w:tr>
      <w:tr w:rsidR="00F05F67" w:rsidRPr="00AD550C"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Абиотични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p>
        </w:tc>
      </w:tr>
      <w:tr w:rsidR="00F05F67" w:rsidRPr="00AD550C"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Антропогенни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p>
        </w:tc>
      </w:tr>
      <w:tr w:rsidR="00F05F67" w:rsidRPr="00AD550C"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Широколистни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Pr>
                <w:rFonts w:ascii="Arial" w:hAnsi="Arial" w:cs="Arial"/>
                <w:color w:val="000000"/>
                <w:sz w:val="18"/>
                <w:szCs w:val="18"/>
                <w:lang w:eastAsia="bg-BG"/>
              </w:rPr>
              <w:t>275.5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563.9</w:t>
            </w:r>
          </w:p>
        </w:tc>
      </w:tr>
      <w:tr w:rsidR="00F05F67" w:rsidRPr="00AD550C"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2.1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Биотични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Pr>
                <w:rFonts w:ascii="Arial" w:hAnsi="Arial" w:cs="Arial"/>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91.5</w:t>
            </w:r>
          </w:p>
        </w:tc>
      </w:tr>
      <w:tr w:rsidR="00F05F67" w:rsidRPr="00AD550C"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2.2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Абиотични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8.0</w:t>
            </w:r>
          </w:p>
        </w:tc>
      </w:tr>
      <w:tr w:rsidR="00F05F67" w:rsidRPr="00AD550C"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Антропогенни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0.5</w:t>
            </w:r>
          </w:p>
        </w:tc>
      </w:tr>
      <w:tr w:rsidR="00F05F67" w:rsidRPr="00AD550C"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b/>
                <w:bCs/>
                <w:color w:val="000000"/>
                <w:sz w:val="18"/>
                <w:szCs w:val="18"/>
                <w:lang w:eastAsia="bg-BG"/>
              </w:rPr>
            </w:pPr>
            <w:r w:rsidRPr="00AD550C">
              <w:rPr>
                <w:rFonts w:ascii="Arial" w:hAnsi="Arial" w:cs="Arial"/>
                <w:b/>
                <w:bCs/>
                <w:color w:val="000000"/>
                <w:sz w:val="18"/>
                <w:szCs w:val="18"/>
                <w:lang w:eastAsia="bg-BG"/>
              </w:rPr>
              <w:t>II</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Площ на горите със силни и необратими урвеждания</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Pr>
                <w:rFonts w:ascii="Arial" w:hAnsi="Arial" w:cs="Arial"/>
                <w:color w:val="000000"/>
                <w:sz w:val="18"/>
                <w:szCs w:val="18"/>
                <w:lang w:eastAsia="bg-BG"/>
              </w:rPr>
              <w:t>150.8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143.7</w:t>
            </w:r>
          </w:p>
        </w:tc>
      </w:tr>
      <w:tr w:rsidR="00F05F67" w:rsidRPr="00AD550C"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Pr>
                <w:rFonts w:ascii="Arial" w:hAnsi="Arial" w:cs="Arial"/>
                <w:color w:val="000000"/>
                <w:sz w:val="18"/>
                <w:szCs w:val="18"/>
                <w:lang w:eastAsia="bg-BG"/>
              </w:rPr>
              <w:t>9.4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20.2</w:t>
            </w:r>
          </w:p>
        </w:tc>
      </w:tr>
      <w:tr w:rsidR="00F05F67" w:rsidRPr="00AD550C"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Биотични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Pr>
                <w:rFonts w:ascii="Arial" w:hAnsi="Arial" w:cs="Arial"/>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100.0</w:t>
            </w:r>
          </w:p>
        </w:tc>
      </w:tr>
      <w:tr w:rsidR="00F05F67" w:rsidRPr="00AD550C"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Абиотични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p>
        </w:tc>
      </w:tr>
      <w:tr w:rsidR="00F05F67" w:rsidRPr="00AD550C"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Антропогенни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p>
        </w:tc>
      </w:tr>
      <w:tr w:rsidR="00F05F67" w:rsidRPr="00AD550C"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Широколистни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Pr>
                <w:rFonts w:ascii="Arial" w:hAnsi="Arial" w:cs="Arial"/>
                <w:color w:val="000000"/>
                <w:sz w:val="18"/>
                <w:szCs w:val="18"/>
                <w:lang w:eastAsia="bg-BG"/>
              </w:rPr>
              <w:t>141.4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123.5</w:t>
            </w:r>
          </w:p>
        </w:tc>
      </w:tr>
      <w:tr w:rsidR="00F05F67" w:rsidRPr="00AD550C"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2.1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Биотични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Pr>
                <w:rFonts w:ascii="Arial" w:hAnsi="Arial" w:cs="Arial"/>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96.9</w:t>
            </w:r>
          </w:p>
        </w:tc>
      </w:tr>
      <w:tr w:rsidR="00F05F67" w:rsidRPr="00AD550C"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2.2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Абиотични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1.5</w:t>
            </w:r>
          </w:p>
        </w:tc>
      </w:tr>
      <w:tr w:rsidR="00F05F67" w:rsidRPr="00AD550C"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Антропогенни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1.6</w:t>
            </w:r>
          </w:p>
        </w:tc>
      </w:tr>
      <w:tr w:rsidR="00F05F67" w:rsidRPr="00AD550C" w:rsidTr="00DD1990">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F05F67" w:rsidRPr="00AD550C" w:rsidRDefault="00F05F67" w:rsidP="00DD1990">
            <w:pPr>
              <w:rPr>
                <w:rFonts w:ascii="Arial" w:hAnsi="Arial" w:cs="Arial"/>
                <w:b/>
                <w:bCs/>
                <w:color w:val="000000"/>
                <w:sz w:val="18"/>
                <w:szCs w:val="18"/>
                <w:lang w:eastAsia="bg-BG"/>
              </w:rPr>
            </w:pPr>
            <w:r w:rsidRPr="00AD550C">
              <w:rPr>
                <w:rFonts w:ascii="Arial" w:hAnsi="Arial" w:cs="Arial"/>
                <w:b/>
                <w:bCs/>
                <w:color w:val="000000"/>
                <w:sz w:val="18"/>
                <w:szCs w:val="18"/>
                <w:lang w:eastAsia="bg-BG"/>
              </w:rPr>
              <w:t>В</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F05F67" w:rsidRPr="00AD550C" w:rsidRDefault="00F05F67" w:rsidP="00DD1990">
            <w:pPr>
              <w:rPr>
                <w:rFonts w:ascii="Arial" w:hAnsi="Arial" w:cs="Arial"/>
                <w:b/>
                <w:bCs/>
                <w:color w:val="000000"/>
                <w:sz w:val="18"/>
                <w:szCs w:val="18"/>
                <w:lang w:eastAsia="bg-BG"/>
              </w:rPr>
            </w:pPr>
            <w:r w:rsidRPr="00AD550C">
              <w:rPr>
                <w:rFonts w:ascii="Arial" w:hAnsi="Arial" w:cs="Arial"/>
                <w:b/>
                <w:bCs/>
                <w:color w:val="000000"/>
                <w:sz w:val="18"/>
                <w:szCs w:val="18"/>
                <w:lang w:eastAsia="bg-BG"/>
              </w:rPr>
              <w:t>Запазване на биологичното разнообразие</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F05F67" w:rsidRPr="00AD550C" w:rsidRDefault="00F05F67" w:rsidP="00DD1990">
            <w:pPr>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F05F67" w:rsidRPr="00AD550C" w:rsidRDefault="00F05F67" w:rsidP="00DD1990">
            <w:pPr>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F05F67" w:rsidRPr="00AD550C" w:rsidRDefault="00F05F67" w:rsidP="00DD1990">
            <w:pPr>
              <w:rPr>
                <w:rFonts w:ascii="Arial" w:hAnsi="Arial" w:cs="Arial"/>
                <w:b/>
                <w:bCs/>
                <w:color w:val="000000"/>
                <w:sz w:val="18"/>
                <w:szCs w:val="18"/>
                <w:lang w:eastAsia="bg-BG"/>
              </w:rPr>
            </w:pPr>
          </w:p>
        </w:tc>
      </w:tr>
      <w:tr w:rsidR="00F05F67" w:rsidRPr="00AD550C"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Естествени гори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Pr>
                <w:rFonts w:ascii="Arial" w:hAnsi="Arial" w:cs="Arial"/>
                <w:color w:val="000000"/>
                <w:sz w:val="18"/>
                <w:szCs w:val="18"/>
                <w:lang w:eastAsia="bg-BG"/>
              </w:rPr>
              <w:t>4582.1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4684.1</w:t>
            </w:r>
          </w:p>
        </w:tc>
      </w:tr>
      <w:tr w:rsidR="00F05F67" w:rsidRPr="00AD550C"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Изкуствени гори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Pr>
                <w:rFonts w:ascii="Arial" w:hAnsi="Arial" w:cs="Arial"/>
                <w:color w:val="000000"/>
                <w:sz w:val="18"/>
                <w:szCs w:val="18"/>
                <w:lang w:eastAsia="bg-BG"/>
              </w:rPr>
              <w:t>1019.6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910.1</w:t>
            </w:r>
          </w:p>
        </w:tc>
      </w:tr>
      <w:tr w:rsidR="00F05F67" w:rsidRPr="00AD550C"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Площ на горите за възобновяване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Pr>
                <w:rFonts w:ascii="Arial" w:hAnsi="Arial" w:cs="Arial"/>
                <w:color w:val="000000"/>
                <w:sz w:val="18"/>
                <w:szCs w:val="18"/>
                <w:lang w:eastAsia="bg-BG"/>
              </w:rPr>
              <w:t>1663.7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3289.9</w:t>
            </w:r>
          </w:p>
        </w:tc>
      </w:tr>
      <w:tr w:rsidR="00F05F67" w:rsidRPr="00AD550C"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3.1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Естествено възобновяване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Pr>
                <w:rFonts w:ascii="Arial" w:hAnsi="Arial" w:cs="Arial"/>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99.7</w:t>
            </w:r>
          </w:p>
        </w:tc>
      </w:tr>
      <w:tr w:rsidR="00F05F67" w:rsidRPr="00AD550C"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3.2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Изкуствено възобновяване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0.3</w:t>
            </w:r>
          </w:p>
        </w:tc>
      </w:tr>
      <w:tr w:rsidR="00F05F67" w:rsidRPr="00AD550C"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Гори с природозащитен статус</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Pr>
                <w:rFonts w:ascii="Arial" w:hAnsi="Arial" w:cs="Arial"/>
                <w:color w:val="000000"/>
                <w:sz w:val="18"/>
                <w:szCs w:val="18"/>
                <w:lang w:eastAsia="bg-BG"/>
              </w:rPr>
              <w:t>301.1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Pr>
                <w:rFonts w:ascii="Arial" w:hAnsi="Arial" w:cs="Arial"/>
                <w:color w:val="000000"/>
                <w:sz w:val="18"/>
                <w:szCs w:val="18"/>
                <w:lang w:eastAsia="bg-BG"/>
              </w:rPr>
              <w:t>296.1</w:t>
            </w:r>
          </w:p>
        </w:tc>
      </w:tr>
      <w:tr w:rsidR="00F05F67" w:rsidRPr="00AD550C"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4.1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Представителни горски екосистеми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p>
        </w:tc>
      </w:tr>
      <w:tr w:rsidR="00F05F67" w:rsidRPr="00AD550C"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4.2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Застрашени от изчезване екосистеми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p>
        </w:tc>
      </w:tr>
      <w:tr w:rsidR="00F05F67" w:rsidRPr="00AD550C"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4.3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Защитени горски територии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Pr>
                <w:rFonts w:ascii="Arial" w:hAnsi="Arial" w:cs="Arial"/>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100.0</w:t>
            </w:r>
          </w:p>
        </w:tc>
      </w:tr>
      <w:tr w:rsidR="00F05F67" w:rsidRPr="00AD550C"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i/>
                <w:iCs/>
                <w:color w:val="000000"/>
                <w:sz w:val="18"/>
                <w:szCs w:val="18"/>
                <w:lang w:eastAsia="bg-BG"/>
              </w:rPr>
            </w:pPr>
            <w:r w:rsidRPr="00AD550C">
              <w:rPr>
                <w:rFonts w:ascii="Arial" w:hAnsi="Arial" w:cs="Arial"/>
                <w:i/>
                <w:iCs/>
                <w:color w:val="000000"/>
                <w:sz w:val="18"/>
                <w:szCs w:val="18"/>
                <w:lang w:eastAsia="bg-BG"/>
              </w:rPr>
              <w:t>Защитени зони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Pr>
                <w:rFonts w:ascii="Arial" w:hAnsi="Arial" w:cs="Arial"/>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Pr>
                <w:rFonts w:ascii="Arial" w:hAnsi="Arial" w:cs="Arial"/>
                <w:color w:val="000000"/>
                <w:sz w:val="18"/>
                <w:szCs w:val="18"/>
                <w:lang w:eastAsia="bg-BG"/>
              </w:rPr>
              <w:t>100.0</w:t>
            </w:r>
          </w:p>
        </w:tc>
      </w:tr>
      <w:tr w:rsidR="00F05F67" w:rsidRPr="00AD550C"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i/>
                <w:iCs/>
                <w:color w:val="000000"/>
                <w:sz w:val="18"/>
                <w:szCs w:val="18"/>
                <w:lang w:eastAsia="bg-BG"/>
              </w:rPr>
            </w:pPr>
            <w:r w:rsidRPr="00AD550C">
              <w:rPr>
                <w:rFonts w:ascii="Arial" w:hAnsi="Arial" w:cs="Arial"/>
                <w:i/>
                <w:iCs/>
                <w:color w:val="000000"/>
                <w:sz w:val="18"/>
                <w:szCs w:val="18"/>
                <w:lang w:eastAsia="bg-BG"/>
              </w:rPr>
              <w:t xml:space="preserve">в т.ч. на местообитанита </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Pr>
                <w:rFonts w:ascii="Arial" w:hAnsi="Arial" w:cs="Arial"/>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100.0</w:t>
            </w:r>
          </w:p>
        </w:tc>
      </w:tr>
      <w:tr w:rsidR="00F05F67" w:rsidRPr="00AD550C"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i/>
                <w:iCs/>
                <w:color w:val="000000"/>
                <w:sz w:val="18"/>
                <w:szCs w:val="18"/>
                <w:lang w:eastAsia="bg-BG"/>
              </w:rPr>
            </w:pPr>
            <w:r w:rsidRPr="00AD550C">
              <w:rPr>
                <w:rFonts w:ascii="Arial" w:hAnsi="Arial" w:cs="Arial"/>
                <w:i/>
                <w:iCs/>
                <w:color w:val="000000"/>
                <w:sz w:val="18"/>
                <w:szCs w:val="18"/>
                <w:lang w:eastAsia="bg-BG"/>
              </w:rPr>
              <w:t>в т.ч. на птиците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p>
        </w:tc>
      </w:tr>
      <w:tr w:rsidR="00F05F67" w:rsidRPr="00AD550C"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Видово разнообразие - общо дървесна растителност</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бр.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Pr>
                <w:rFonts w:ascii="Arial" w:hAnsi="Arial" w:cs="Arial"/>
                <w:color w:val="000000"/>
                <w:sz w:val="18"/>
                <w:szCs w:val="18"/>
                <w:lang w:eastAsia="bg-BG"/>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36</w:t>
            </w:r>
          </w:p>
        </w:tc>
      </w:tr>
      <w:tr w:rsidR="00F05F67" w:rsidRPr="00AD550C"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5.1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Редки изастрашени от изчезване видове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p>
        </w:tc>
      </w:tr>
      <w:tr w:rsidR="00F05F67" w:rsidRPr="00AD550C"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5.2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Защитени и ендемични видове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p>
        </w:tc>
      </w:tr>
      <w:tr w:rsidR="00F05F67" w:rsidRPr="00AD550C"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Смесени насаждения</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Pr>
                <w:rFonts w:ascii="Arial" w:hAnsi="Arial" w:cs="Arial"/>
                <w:color w:val="000000"/>
                <w:sz w:val="18"/>
                <w:szCs w:val="18"/>
                <w:lang w:eastAsia="bg-BG"/>
              </w:rPr>
              <w:t>4444.3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4484.1</w:t>
            </w:r>
          </w:p>
        </w:tc>
      </w:tr>
      <w:tr w:rsidR="00F05F67" w:rsidRPr="00AD550C"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Гори за запазване и използване на генетичните ресурси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Pr>
                <w:rFonts w:ascii="Arial" w:hAnsi="Arial" w:cs="Arial"/>
                <w:color w:val="000000"/>
                <w:sz w:val="18"/>
                <w:szCs w:val="18"/>
                <w:lang w:eastAsia="bg-BG"/>
              </w:rPr>
              <w:t>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0.5</w:t>
            </w:r>
          </w:p>
        </w:tc>
      </w:tr>
      <w:tr w:rsidR="00F05F67" w:rsidRPr="00AD550C"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7.1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Семенни бази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p>
        </w:tc>
      </w:tr>
      <w:tr w:rsidR="00F05F67" w:rsidRPr="00AD550C"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7.2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Семепроизводствени градини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p>
        </w:tc>
      </w:tr>
      <w:tr w:rsidR="00F05F67" w:rsidRPr="00AD550C"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7.3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Географски култури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Pr>
                <w:rFonts w:ascii="Arial" w:hAnsi="Arial" w:cs="Arial"/>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100.0</w:t>
            </w:r>
          </w:p>
        </w:tc>
      </w:tr>
      <w:tr w:rsidR="00F05F67" w:rsidRPr="00AD550C"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i/>
                <w:iCs/>
                <w:color w:val="000000"/>
                <w:sz w:val="18"/>
                <w:szCs w:val="18"/>
                <w:lang w:eastAsia="bg-BG"/>
              </w:rPr>
            </w:pPr>
            <w:r w:rsidRPr="00AD550C">
              <w:rPr>
                <w:rFonts w:ascii="Arial" w:hAnsi="Arial" w:cs="Arial"/>
                <w:i/>
                <w:iCs/>
                <w:color w:val="000000"/>
                <w:sz w:val="18"/>
                <w:szCs w:val="18"/>
                <w:lang w:eastAsia="bg-BG"/>
              </w:rPr>
              <w:t>Горски разсадници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p>
        </w:tc>
      </w:tr>
      <w:tr w:rsidR="00F05F67" w:rsidRPr="00AD550C" w:rsidTr="00DD1990">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F05F67" w:rsidRPr="00AD550C" w:rsidRDefault="00F05F67" w:rsidP="00DD1990">
            <w:pPr>
              <w:rPr>
                <w:rFonts w:ascii="Arial" w:hAnsi="Arial" w:cs="Arial"/>
                <w:b/>
                <w:bCs/>
                <w:color w:val="000000"/>
                <w:sz w:val="18"/>
                <w:szCs w:val="18"/>
                <w:lang w:eastAsia="bg-BG"/>
              </w:rPr>
            </w:pPr>
            <w:r w:rsidRPr="00AD550C">
              <w:rPr>
                <w:rFonts w:ascii="Arial" w:hAnsi="Arial" w:cs="Arial"/>
                <w:b/>
                <w:bCs/>
                <w:color w:val="000000"/>
                <w:sz w:val="18"/>
                <w:szCs w:val="18"/>
                <w:lang w:eastAsia="bg-BG"/>
              </w:rPr>
              <w:t>Г</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F05F67" w:rsidRPr="00AD550C" w:rsidRDefault="00F05F67" w:rsidP="00DD1990">
            <w:pPr>
              <w:rPr>
                <w:rFonts w:ascii="Arial" w:hAnsi="Arial" w:cs="Arial"/>
                <w:b/>
                <w:bCs/>
                <w:color w:val="000000"/>
                <w:sz w:val="18"/>
                <w:szCs w:val="18"/>
                <w:lang w:eastAsia="bg-BG"/>
              </w:rPr>
            </w:pPr>
            <w:r w:rsidRPr="00AD550C">
              <w:rPr>
                <w:rFonts w:ascii="Arial" w:hAnsi="Arial" w:cs="Arial"/>
                <w:b/>
                <w:bCs/>
                <w:color w:val="000000"/>
                <w:sz w:val="18"/>
                <w:szCs w:val="18"/>
                <w:lang w:eastAsia="bg-BG"/>
              </w:rPr>
              <w:t>Показатели за защитни и рекреационни функции</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F05F67" w:rsidRPr="00AD550C" w:rsidRDefault="00F05F67" w:rsidP="00DD1990">
            <w:pPr>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F05F67" w:rsidRPr="00AD550C" w:rsidRDefault="00F05F67" w:rsidP="00DD1990">
            <w:pPr>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F05F67" w:rsidRPr="00AD550C" w:rsidRDefault="00F05F67" w:rsidP="00DD1990">
            <w:pPr>
              <w:rPr>
                <w:rFonts w:ascii="Arial" w:hAnsi="Arial" w:cs="Arial"/>
                <w:b/>
                <w:bCs/>
                <w:color w:val="000000"/>
                <w:sz w:val="18"/>
                <w:szCs w:val="18"/>
                <w:lang w:eastAsia="bg-BG"/>
              </w:rPr>
            </w:pPr>
          </w:p>
        </w:tc>
      </w:tr>
      <w:tr w:rsidR="00F05F67" w:rsidRPr="00AD550C"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Среден защитно - водоохранен клас</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Pr>
                <w:rFonts w:ascii="Arial" w:hAnsi="Arial" w:cs="Arial"/>
                <w:color w:val="000000"/>
                <w:sz w:val="18"/>
                <w:szCs w:val="18"/>
                <w:lang w:eastAsia="bg-BG"/>
              </w:rPr>
              <w:t>2.85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2.85</w:t>
            </w:r>
          </w:p>
        </w:tc>
      </w:tr>
      <w:tr w:rsidR="00F05F67" w:rsidRPr="00AD550C"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Среден клас на рекреационна стойност</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Pr>
                <w:rFonts w:ascii="Arial" w:hAnsi="Arial" w:cs="Arial"/>
                <w:color w:val="000000"/>
                <w:sz w:val="18"/>
                <w:szCs w:val="18"/>
                <w:lang w:eastAsia="bg-BG"/>
              </w:rPr>
              <w:t>1.84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1.84</w:t>
            </w:r>
          </w:p>
        </w:tc>
      </w:tr>
      <w:tr w:rsidR="00F05F67" w:rsidRPr="00AD550C"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Ерозирани горски земи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Pr>
                <w:rFonts w:ascii="Arial" w:hAnsi="Arial" w:cs="Arial"/>
                <w:color w:val="000000"/>
                <w:sz w:val="18"/>
                <w:szCs w:val="18"/>
                <w:lang w:eastAsia="bg-BG"/>
              </w:rPr>
              <w:t>51.6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50.9</w:t>
            </w:r>
          </w:p>
        </w:tc>
      </w:tr>
      <w:tr w:rsidR="00F05F67" w:rsidRPr="00AD550C"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3.1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Площна ерозия</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Pr>
                <w:rFonts w:ascii="Arial" w:hAnsi="Arial" w:cs="Arial"/>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91.5</w:t>
            </w:r>
          </w:p>
        </w:tc>
      </w:tr>
      <w:tr w:rsidR="00F05F67" w:rsidRPr="00AD550C"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3.2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Струйчеста и браздова ерозия</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8.5</w:t>
            </w:r>
          </w:p>
        </w:tc>
      </w:tr>
      <w:tr w:rsidR="00F05F67" w:rsidRPr="00AD550C"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3.3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Ровинна и дълбочинна ерозия</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p>
        </w:tc>
      </w:tr>
      <w:tr w:rsidR="00F05F67" w:rsidRPr="00AD550C"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lastRenderedPageBreak/>
              <w:t>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Гори за изборно стопанисване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p>
        </w:tc>
      </w:tr>
      <w:tr w:rsidR="00F05F67" w:rsidRPr="00AD550C"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Защитни гори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Pr>
                <w:rFonts w:ascii="Arial" w:hAnsi="Arial" w:cs="Arial"/>
                <w:color w:val="000000"/>
                <w:sz w:val="18"/>
                <w:szCs w:val="18"/>
                <w:lang w:eastAsia="bg-BG"/>
              </w:rPr>
              <w:t>11.0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Pr>
                <w:rFonts w:ascii="Arial" w:hAnsi="Arial" w:cs="Arial"/>
                <w:color w:val="000000"/>
                <w:sz w:val="18"/>
                <w:szCs w:val="18"/>
                <w:lang w:eastAsia="bg-BG"/>
              </w:rPr>
              <w:t>340.9</w:t>
            </w:r>
          </w:p>
        </w:tc>
      </w:tr>
      <w:tr w:rsidR="00F05F67" w:rsidRPr="00AD550C"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i/>
                <w:iCs/>
                <w:color w:val="000000"/>
                <w:sz w:val="18"/>
                <w:szCs w:val="18"/>
                <w:lang w:eastAsia="bg-BG"/>
              </w:rPr>
            </w:pPr>
            <w:r w:rsidRPr="00AD550C">
              <w:rPr>
                <w:rFonts w:ascii="Arial" w:hAnsi="Arial" w:cs="Arial"/>
                <w:i/>
                <w:iCs/>
                <w:color w:val="000000"/>
                <w:sz w:val="18"/>
                <w:szCs w:val="18"/>
                <w:lang w:eastAsia="bg-BG"/>
              </w:rPr>
              <w:t>Специални гори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Pr>
                <w:rFonts w:ascii="Arial" w:hAnsi="Arial" w:cs="Arial"/>
                <w:color w:val="000000"/>
                <w:sz w:val="18"/>
                <w:szCs w:val="18"/>
                <w:lang w:eastAsia="bg-BG"/>
              </w:rPr>
              <w:t>301.1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Pr>
                <w:rFonts w:ascii="Arial" w:hAnsi="Arial" w:cs="Arial"/>
                <w:color w:val="000000"/>
                <w:sz w:val="18"/>
                <w:szCs w:val="18"/>
                <w:lang w:eastAsia="bg-BG"/>
              </w:rPr>
              <w:t>318.2</w:t>
            </w:r>
          </w:p>
        </w:tc>
      </w:tr>
      <w:tr w:rsidR="00F05F67" w:rsidRPr="00AD550C"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Рекреационни гори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r w:rsidRPr="00AD550C">
              <w:rPr>
                <w:rFonts w:ascii="Arial" w:hAnsi="Arial" w:cs="Arial"/>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rPr>
                <w:rFonts w:ascii="Arial" w:hAnsi="Arial" w:cs="Arial"/>
                <w:color w:val="000000"/>
                <w:sz w:val="18"/>
                <w:szCs w:val="18"/>
                <w:lang w:eastAsia="bg-BG"/>
              </w:rPr>
            </w:pPr>
          </w:p>
        </w:tc>
      </w:tr>
    </w:tbl>
    <w:p w:rsidR="00F05F67" w:rsidRDefault="00F05F67" w:rsidP="00F05F67">
      <w:pPr>
        <w:pStyle w:val="PlainText"/>
        <w:ind w:firstLine="720"/>
        <w:rPr>
          <w:rFonts w:ascii="Times New Roman" w:hAnsi="Times New Roman"/>
          <w:sz w:val="24"/>
          <w:lang w:val="ru-RU"/>
        </w:rPr>
      </w:pPr>
    </w:p>
    <w:p w:rsidR="00F05F67" w:rsidRPr="000A4AF3" w:rsidRDefault="00F05F67" w:rsidP="00F05F67">
      <w:pPr>
        <w:pStyle w:val="PlainText"/>
        <w:ind w:firstLine="720"/>
        <w:jc w:val="both"/>
        <w:rPr>
          <w:rFonts w:ascii="Times New Roman" w:hAnsi="Times New Roman"/>
          <w:sz w:val="24"/>
          <w:lang w:val="ru-RU"/>
        </w:rPr>
      </w:pPr>
      <w:r w:rsidRPr="000A4AF3">
        <w:rPr>
          <w:rFonts w:ascii="Times New Roman" w:hAnsi="Times New Roman"/>
          <w:sz w:val="24"/>
          <w:lang w:val="ru-RU"/>
        </w:rPr>
        <w:t xml:space="preserve">В Табл. </w:t>
      </w:r>
      <w:r w:rsidRPr="000A4AF3">
        <w:rPr>
          <w:rFonts w:ascii="Times New Roman" w:hAnsi="Times New Roman"/>
          <w:sz w:val="24"/>
          <w:lang w:val="bg-BG"/>
        </w:rPr>
        <w:t xml:space="preserve">№ </w:t>
      </w:r>
      <w:r>
        <w:rPr>
          <w:rFonts w:ascii="Times New Roman" w:hAnsi="Times New Roman"/>
          <w:sz w:val="24"/>
        </w:rPr>
        <w:t>46</w:t>
      </w:r>
      <w:r w:rsidRPr="000A4AF3">
        <w:rPr>
          <w:rFonts w:ascii="Times New Roman" w:hAnsi="Times New Roman"/>
          <w:sz w:val="24"/>
          <w:lang w:val="bg-BG"/>
        </w:rPr>
        <w:t xml:space="preserve"> </w:t>
      </w:r>
      <w:r w:rsidRPr="000A4AF3">
        <w:rPr>
          <w:rFonts w:ascii="Times New Roman" w:hAnsi="Times New Roman"/>
          <w:sz w:val="24"/>
          <w:lang w:val="ru-RU"/>
        </w:rPr>
        <w:t xml:space="preserve">са посочени </w:t>
      </w:r>
      <w:r w:rsidRPr="000A4AF3">
        <w:rPr>
          <w:rFonts w:ascii="Times New Roman" w:hAnsi="Times New Roman"/>
          <w:sz w:val="24"/>
          <w:lang w:val="bg-BG"/>
        </w:rPr>
        <w:t>направления и</w:t>
      </w:r>
      <w:r w:rsidRPr="000A4AF3">
        <w:rPr>
          <w:rFonts w:ascii="Times New Roman" w:hAnsi="Times New Roman"/>
          <w:sz w:val="24"/>
          <w:lang w:val="ru-RU"/>
        </w:rPr>
        <w:t xml:space="preserve"> показатели, </w:t>
      </w:r>
      <w:r w:rsidRPr="000A4AF3">
        <w:rPr>
          <w:rFonts w:ascii="Times New Roman" w:hAnsi="Times New Roman"/>
          <w:sz w:val="24"/>
          <w:lang w:val="bg-BG"/>
        </w:rPr>
        <w:t>за поддържане и подобряване социално- икономическите функции на горите</w:t>
      </w:r>
      <w:r w:rsidRPr="000A4AF3">
        <w:rPr>
          <w:rFonts w:ascii="Times New Roman" w:hAnsi="Times New Roman"/>
          <w:sz w:val="24"/>
          <w:lang w:val="ru-RU"/>
        </w:rPr>
        <w:t>.</w:t>
      </w:r>
    </w:p>
    <w:p w:rsidR="00F05F67" w:rsidRPr="007D14AD" w:rsidRDefault="00F05F67" w:rsidP="00F05F67">
      <w:pPr>
        <w:pStyle w:val="BodyTextIndent"/>
        <w:ind w:left="7068"/>
        <w:rPr>
          <w:color w:val="FF0000"/>
          <w:lang w:val="en-US"/>
        </w:rPr>
      </w:pPr>
      <w:r>
        <w:t xml:space="preserve">Табл. № </w:t>
      </w:r>
      <w:r>
        <w:rPr>
          <w:lang w:val="en-US"/>
        </w:rPr>
        <w:t>46</w:t>
      </w:r>
    </w:p>
    <w:tbl>
      <w:tblPr>
        <w:tblW w:w="7141" w:type="dxa"/>
        <w:tblInd w:w="7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83"/>
        <w:gridCol w:w="2765"/>
        <w:gridCol w:w="1169"/>
        <w:gridCol w:w="1200"/>
        <w:gridCol w:w="1424"/>
      </w:tblGrid>
      <w:tr w:rsidR="00F05F67" w:rsidRPr="00F83207" w:rsidTr="00DD1990">
        <w:trPr>
          <w:cantSplit/>
        </w:trPr>
        <w:tc>
          <w:tcPr>
            <w:tcW w:w="583" w:type="dxa"/>
            <w:vMerge w:val="restart"/>
            <w:vAlign w:val="center"/>
          </w:tcPr>
          <w:p w:rsidR="00F05F67" w:rsidRPr="00F83207" w:rsidRDefault="00F05F67" w:rsidP="00DD1990">
            <w:pPr>
              <w:rPr>
                <w:sz w:val="22"/>
                <w:szCs w:val="22"/>
                <w:lang w:val="bg-BG"/>
              </w:rPr>
            </w:pPr>
            <w:r w:rsidRPr="00F83207">
              <w:rPr>
                <w:sz w:val="22"/>
                <w:szCs w:val="22"/>
                <w:lang w:val="bg-BG"/>
              </w:rPr>
              <w:t>№ по ред</w:t>
            </w:r>
          </w:p>
        </w:tc>
        <w:tc>
          <w:tcPr>
            <w:tcW w:w="2765" w:type="dxa"/>
            <w:vMerge w:val="restart"/>
            <w:vAlign w:val="center"/>
          </w:tcPr>
          <w:p w:rsidR="00F05F67" w:rsidRPr="00F83207" w:rsidRDefault="00F05F67" w:rsidP="00DD1990">
            <w:pPr>
              <w:rPr>
                <w:sz w:val="22"/>
                <w:szCs w:val="22"/>
                <w:lang w:val="bg-BG"/>
              </w:rPr>
            </w:pPr>
            <w:r w:rsidRPr="00F83207">
              <w:rPr>
                <w:sz w:val="22"/>
                <w:szCs w:val="22"/>
                <w:lang w:val="bg-BG"/>
              </w:rPr>
              <w:t>Направления и показатели</w:t>
            </w:r>
          </w:p>
        </w:tc>
        <w:tc>
          <w:tcPr>
            <w:tcW w:w="1169" w:type="dxa"/>
            <w:vMerge w:val="restart"/>
            <w:vAlign w:val="center"/>
          </w:tcPr>
          <w:p w:rsidR="00F05F67" w:rsidRPr="00F83207" w:rsidRDefault="00F05F67" w:rsidP="00DD1990">
            <w:pPr>
              <w:rPr>
                <w:sz w:val="22"/>
                <w:szCs w:val="22"/>
                <w:lang w:val="bg-BG"/>
              </w:rPr>
            </w:pPr>
            <w:r w:rsidRPr="00F83207">
              <w:rPr>
                <w:sz w:val="22"/>
                <w:szCs w:val="22"/>
                <w:lang w:val="bg-BG"/>
              </w:rPr>
              <w:t>мярка</w:t>
            </w:r>
          </w:p>
        </w:tc>
        <w:tc>
          <w:tcPr>
            <w:tcW w:w="2624" w:type="dxa"/>
            <w:gridSpan w:val="2"/>
            <w:vAlign w:val="center"/>
          </w:tcPr>
          <w:p w:rsidR="00F05F67" w:rsidRPr="00F83207" w:rsidRDefault="00F05F67" w:rsidP="00DD1990">
            <w:pPr>
              <w:rPr>
                <w:sz w:val="22"/>
                <w:szCs w:val="22"/>
                <w:lang w:val="bg-BG"/>
              </w:rPr>
            </w:pPr>
            <w:r w:rsidRPr="00F83207">
              <w:rPr>
                <w:sz w:val="22"/>
                <w:szCs w:val="22"/>
                <w:lang w:val="bg-BG"/>
              </w:rPr>
              <w:t>за обекта на горскостопанско планиране</w:t>
            </w:r>
          </w:p>
        </w:tc>
      </w:tr>
      <w:tr w:rsidR="00F05F67" w:rsidRPr="00F83207" w:rsidTr="00DD1990">
        <w:trPr>
          <w:cantSplit/>
        </w:trPr>
        <w:tc>
          <w:tcPr>
            <w:tcW w:w="583" w:type="dxa"/>
            <w:vMerge/>
          </w:tcPr>
          <w:p w:rsidR="00F05F67" w:rsidRPr="00F83207" w:rsidRDefault="00F05F67" w:rsidP="00DD1990">
            <w:pPr>
              <w:rPr>
                <w:sz w:val="22"/>
                <w:szCs w:val="22"/>
                <w:lang w:val="bg-BG"/>
              </w:rPr>
            </w:pPr>
          </w:p>
        </w:tc>
        <w:tc>
          <w:tcPr>
            <w:tcW w:w="2765" w:type="dxa"/>
            <w:vMerge/>
          </w:tcPr>
          <w:p w:rsidR="00F05F67" w:rsidRPr="00F83207" w:rsidRDefault="00F05F67" w:rsidP="00DD1990">
            <w:pPr>
              <w:rPr>
                <w:sz w:val="22"/>
                <w:szCs w:val="22"/>
                <w:lang w:val="bg-BG"/>
              </w:rPr>
            </w:pPr>
          </w:p>
        </w:tc>
        <w:tc>
          <w:tcPr>
            <w:tcW w:w="1169" w:type="dxa"/>
            <w:vMerge/>
          </w:tcPr>
          <w:p w:rsidR="00F05F67" w:rsidRPr="00F83207" w:rsidRDefault="00F05F67" w:rsidP="00DD1990">
            <w:pPr>
              <w:rPr>
                <w:sz w:val="22"/>
                <w:szCs w:val="22"/>
                <w:lang w:val="bg-BG"/>
              </w:rPr>
            </w:pPr>
          </w:p>
        </w:tc>
        <w:tc>
          <w:tcPr>
            <w:tcW w:w="1200" w:type="dxa"/>
            <w:vAlign w:val="center"/>
          </w:tcPr>
          <w:p w:rsidR="00F05F67" w:rsidRPr="00F83207" w:rsidRDefault="00F05F67" w:rsidP="00DD1990">
            <w:pPr>
              <w:rPr>
                <w:sz w:val="22"/>
                <w:szCs w:val="22"/>
                <w:lang w:val="bg-BG"/>
              </w:rPr>
            </w:pPr>
            <w:r w:rsidRPr="00F83207">
              <w:rPr>
                <w:sz w:val="22"/>
                <w:szCs w:val="22"/>
                <w:lang w:val="bg-BG"/>
              </w:rPr>
              <w:t>преди 10 г</w:t>
            </w:r>
          </w:p>
        </w:tc>
        <w:tc>
          <w:tcPr>
            <w:tcW w:w="1424" w:type="dxa"/>
            <w:vAlign w:val="center"/>
          </w:tcPr>
          <w:p w:rsidR="00F05F67" w:rsidRPr="00F83207" w:rsidRDefault="00F05F67" w:rsidP="00DD1990">
            <w:pPr>
              <w:rPr>
                <w:sz w:val="22"/>
                <w:szCs w:val="22"/>
                <w:lang w:val="bg-BG"/>
              </w:rPr>
            </w:pPr>
            <w:r w:rsidRPr="00F83207">
              <w:rPr>
                <w:sz w:val="22"/>
                <w:szCs w:val="22"/>
                <w:lang w:val="bg-BG"/>
              </w:rPr>
              <w:t xml:space="preserve">при настоящия горскостоп. </w:t>
            </w:r>
            <w:r>
              <w:rPr>
                <w:sz w:val="22"/>
                <w:szCs w:val="22"/>
                <w:lang w:val="bg-BG"/>
              </w:rPr>
              <w:t>п</w:t>
            </w:r>
            <w:r w:rsidRPr="00F83207">
              <w:rPr>
                <w:sz w:val="22"/>
                <w:szCs w:val="22"/>
                <w:lang w:val="bg-BG"/>
              </w:rPr>
              <w:t>лан</w:t>
            </w:r>
          </w:p>
        </w:tc>
      </w:tr>
      <w:tr w:rsidR="00F05F67" w:rsidRPr="00F83207" w:rsidTr="00DD1990">
        <w:tc>
          <w:tcPr>
            <w:tcW w:w="583" w:type="dxa"/>
          </w:tcPr>
          <w:p w:rsidR="00F05F67" w:rsidRPr="00F83207" w:rsidRDefault="00F05F67" w:rsidP="00DD1990">
            <w:pPr>
              <w:rPr>
                <w:sz w:val="22"/>
                <w:szCs w:val="22"/>
                <w:lang w:val="bg-BG"/>
              </w:rPr>
            </w:pPr>
            <w:r w:rsidRPr="00F83207">
              <w:rPr>
                <w:sz w:val="22"/>
                <w:szCs w:val="22"/>
                <w:lang w:val="bg-BG"/>
              </w:rPr>
              <w:t>1</w:t>
            </w:r>
          </w:p>
        </w:tc>
        <w:tc>
          <w:tcPr>
            <w:tcW w:w="2765" w:type="dxa"/>
          </w:tcPr>
          <w:p w:rsidR="00F05F67" w:rsidRPr="00F83207" w:rsidRDefault="00F05F67" w:rsidP="00DD1990">
            <w:pPr>
              <w:rPr>
                <w:sz w:val="22"/>
                <w:szCs w:val="22"/>
                <w:lang w:val="bg-BG"/>
              </w:rPr>
            </w:pPr>
            <w:r w:rsidRPr="00F83207">
              <w:rPr>
                <w:sz w:val="22"/>
                <w:szCs w:val="22"/>
                <w:lang w:val="bg-BG"/>
              </w:rPr>
              <w:t>2</w:t>
            </w:r>
          </w:p>
        </w:tc>
        <w:tc>
          <w:tcPr>
            <w:tcW w:w="1169" w:type="dxa"/>
          </w:tcPr>
          <w:p w:rsidR="00F05F67" w:rsidRPr="00F83207" w:rsidRDefault="00F05F67" w:rsidP="00DD1990">
            <w:pPr>
              <w:rPr>
                <w:sz w:val="22"/>
                <w:szCs w:val="22"/>
                <w:lang w:val="bg-BG"/>
              </w:rPr>
            </w:pPr>
            <w:r w:rsidRPr="00F83207">
              <w:rPr>
                <w:sz w:val="22"/>
                <w:szCs w:val="22"/>
                <w:lang w:val="bg-BG"/>
              </w:rPr>
              <w:t>3</w:t>
            </w:r>
          </w:p>
        </w:tc>
        <w:tc>
          <w:tcPr>
            <w:tcW w:w="1200" w:type="dxa"/>
          </w:tcPr>
          <w:p w:rsidR="00F05F67" w:rsidRPr="00F83207" w:rsidRDefault="00F05F67" w:rsidP="00DD1990">
            <w:pPr>
              <w:rPr>
                <w:sz w:val="22"/>
                <w:szCs w:val="22"/>
                <w:lang w:val="bg-BG"/>
              </w:rPr>
            </w:pPr>
            <w:r w:rsidRPr="00F83207">
              <w:rPr>
                <w:sz w:val="22"/>
                <w:szCs w:val="22"/>
                <w:lang w:val="bg-BG"/>
              </w:rPr>
              <w:t>6</w:t>
            </w:r>
          </w:p>
        </w:tc>
        <w:tc>
          <w:tcPr>
            <w:tcW w:w="1424" w:type="dxa"/>
          </w:tcPr>
          <w:p w:rsidR="00F05F67" w:rsidRPr="00F83207" w:rsidRDefault="00F05F67" w:rsidP="00DD1990">
            <w:pPr>
              <w:rPr>
                <w:sz w:val="22"/>
                <w:szCs w:val="22"/>
                <w:lang w:val="bg-BG"/>
              </w:rPr>
            </w:pPr>
            <w:r w:rsidRPr="00F83207">
              <w:rPr>
                <w:sz w:val="22"/>
                <w:szCs w:val="22"/>
                <w:lang w:val="bg-BG"/>
              </w:rPr>
              <w:t>7</w:t>
            </w:r>
          </w:p>
        </w:tc>
      </w:tr>
      <w:tr w:rsidR="00F05F67" w:rsidRPr="00F83207" w:rsidTr="00DD1990">
        <w:tc>
          <w:tcPr>
            <w:tcW w:w="583" w:type="dxa"/>
          </w:tcPr>
          <w:p w:rsidR="00F05F67" w:rsidRPr="00F83207" w:rsidRDefault="00F05F67" w:rsidP="00DD1990">
            <w:pPr>
              <w:rPr>
                <w:sz w:val="22"/>
                <w:szCs w:val="22"/>
                <w:lang w:val="bg-BG"/>
              </w:rPr>
            </w:pPr>
            <w:r w:rsidRPr="00F83207">
              <w:rPr>
                <w:sz w:val="22"/>
                <w:szCs w:val="22"/>
                <w:lang w:val="bg-BG"/>
              </w:rPr>
              <w:t>1</w:t>
            </w:r>
          </w:p>
        </w:tc>
        <w:tc>
          <w:tcPr>
            <w:tcW w:w="2765" w:type="dxa"/>
          </w:tcPr>
          <w:p w:rsidR="00F05F67" w:rsidRPr="00F83207" w:rsidRDefault="00F05F67" w:rsidP="00DD1990">
            <w:pPr>
              <w:rPr>
                <w:sz w:val="22"/>
                <w:szCs w:val="22"/>
                <w:lang w:val="bg-BG"/>
              </w:rPr>
            </w:pPr>
            <w:r w:rsidRPr="00F83207">
              <w:rPr>
                <w:sz w:val="22"/>
                <w:szCs w:val="22"/>
                <w:lang w:val="bg-BG"/>
              </w:rPr>
              <w:t>Лесистост</w:t>
            </w:r>
          </w:p>
        </w:tc>
        <w:tc>
          <w:tcPr>
            <w:tcW w:w="1169" w:type="dxa"/>
          </w:tcPr>
          <w:p w:rsidR="00F05F67" w:rsidRPr="00F83207" w:rsidRDefault="00F05F67" w:rsidP="00DD1990">
            <w:pPr>
              <w:rPr>
                <w:sz w:val="22"/>
                <w:szCs w:val="22"/>
                <w:lang w:val="bg-BG"/>
              </w:rPr>
            </w:pPr>
            <w:r w:rsidRPr="00F83207">
              <w:rPr>
                <w:sz w:val="22"/>
                <w:szCs w:val="22"/>
                <w:lang w:val="bg-BG"/>
              </w:rPr>
              <w:t>%</w:t>
            </w:r>
          </w:p>
        </w:tc>
        <w:tc>
          <w:tcPr>
            <w:tcW w:w="1200" w:type="dxa"/>
          </w:tcPr>
          <w:p w:rsidR="00F05F67" w:rsidRPr="00A7568B" w:rsidRDefault="00F05F67" w:rsidP="00DD1990">
            <w:pPr>
              <w:rPr>
                <w:sz w:val="22"/>
                <w:szCs w:val="22"/>
              </w:rPr>
            </w:pPr>
            <w:r>
              <w:rPr>
                <w:sz w:val="22"/>
                <w:szCs w:val="22"/>
              </w:rPr>
              <w:t>12.2</w:t>
            </w:r>
          </w:p>
        </w:tc>
        <w:tc>
          <w:tcPr>
            <w:tcW w:w="1424" w:type="dxa"/>
          </w:tcPr>
          <w:p w:rsidR="00F05F67" w:rsidRPr="00A7568B" w:rsidRDefault="00F05F67" w:rsidP="00DD1990">
            <w:pPr>
              <w:rPr>
                <w:sz w:val="22"/>
                <w:szCs w:val="22"/>
              </w:rPr>
            </w:pPr>
            <w:r>
              <w:rPr>
                <w:sz w:val="22"/>
                <w:szCs w:val="22"/>
              </w:rPr>
              <w:t>10.5</w:t>
            </w:r>
          </w:p>
        </w:tc>
      </w:tr>
      <w:tr w:rsidR="00F05F67" w:rsidRPr="00F83207" w:rsidTr="00DD1990">
        <w:tc>
          <w:tcPr>
            <w:tcW w:w="583" w:type="dxa"/>
          </w:tcPr>
          <w:p w:rsidR="00F05F67" w:rsidRPr="00F83207" w:rsidRDefault="00F05F67" w:rsidP="00DD1990">
            <w:pPr>
              <w:rPr>
                <w:sz w:val="22"/>
                <w:szCs w:val="22"/>
              </w:rPr>
            </w:pPr>
            <w:r w:rsidRPr="00F83207">
              <w:rPr>
                <w:sz w:val="22"/>
                <w:szCs w:val="22"/>
              </w:rPr>
              <w:t>2</w:t>
            </w:r>
          </w:p>
        </w:tc>
        <w:tc>
          <w:tcPr>
            <w:tcW w:w="2765" w:type="dxa"/>
          </w:tcPr>
          <w:p w:rsidR="00F05F67" w:rsidRPr="00F83207" w:rsidRDefault="00F05F67" w:rsidP="00DD1990">
            <w:pPr>
              <w:rPr>
                <w:sz w:val="22"/>
                <w:szCs w:val="22"/>
                <w:lang w:val="bg-BG"/>
              </w:rPr>
            </w:pPr>
            <w:r w:rsidRPr="00F83207">
              <w:rPr>
                <w:sz w:val="22"/>
                <w:szCs w:val="22"/>
                <w:lang w:val="bg-BG"/>
              </w:rPr>
              <w:t>Ползване на дървесина общо</w:t>
            </w:r>
          </w:p>
        </w:tc>
        <w:tc>
          <w:tcPr>
            <w:tcW w:w="1169" w:type="dxa"/>
          </w:tcPr>
          <w:p w:rsidR="00F05F67" w:rsidRPr="00F83207" w:rsidRDefault="00F05F67" w:rsidP="00DD1990">
            <w:pPr>
              <w:rPr>
                <w:sz w:val="22"/>
                <w:szCs w:val="22"/>
                <w:lang w:val="bg-BG"/>
              </w:rPr>
            </w:pPr>
            <w:r w:rsidRPr="00F83207">
              <w:rPr>
                <w:sz w:val="22"/>
                <w:szCs w:val="22"/>
                <w:lang w:val="bg-BG"/>
              </w:rPr>
              <w:t>куб.м.с.кл</w:t>
            </w:r>
          </w:p>
        </w:tc>
        <w:tc>
          <w:tcPr>
            <w:tcW w:w="1200" w:type="dxa"/>
          </w:tcPr>
          <w:p w:rsidR="00F05F67" w:rsidRPr="00A7568B" w:rsidRDefault="00F05F67" w:rsidP="00DD1990">
            <w:pPr>
              <w:rPr>
                <w:sz w:val="22"/>
                <w:szCs w:val="22"/>
              </w:rPr>
            </w:pPr>
            <w:r>
              <w:rPr>
                <w:sz w:val="22"/>
                <w:szCs w:val="22"/>
              </w:rPr>
              <w:t>98185</w:t>
            </w:r>
          </w:p>
        </w:tc>
        <w:tc>
          <w:tcPr>
            <w:tcW w:w="1424" w:type="dxa"/>
          </w:tcPr>
          <w:p w:rsidR="00F05F67" w:rsidRPr="00136F3A" w:rsidRDefault="00F05F67" w:rsidP="00DD1990">
            <w:pPr>
              <w:rPr>
                <w:sz w:val="22"/>
                <w:szCs w:val="22"/>
              </w:rPr>
            </w:pPr>
            <w:r>
              <w:rPr>
                <w:sz w:val="22"/>
                <w:szCs w:val="22"/>
              </w:rPr>
              <w:t>66360</w:t>
            </w:r>
          </w:p>
        </w:tc>
      </w:tr>
      <w:tr w:rsidR="00F05F67" w:rsidRPr="00F83207" w:rsidTr="00DD1990">
        <w:tc>
          <w:tcPr>
            <w:tcW w:w="583" w:type="dxa"/>
          </w:tcPr>
          <w:p w:rsidR="00F05F67" w:rsidRPr="00F83207" w:rsidRDefault="00F05F67" w:rsidP="00DD1990">
            <w:pPr>
              <w:rPr>
                <w:sz w:val="22"/>
                <w:szCs w:val="22"/>
                <w:lang w:val="bg-BG"/>
              </w:rPr>
            </w:pPr>
            <w:r w:rsidRPr="00F83207">
              <w:rPr>
                <w:sz w:val="22"/>
                <w:szCs w:val="22"/>
              </w:rPr>
              <w:t>2</w:t>
            </w:r>
            <w:r w:rsidRPr="00F83207">
              <w:rPr>
                <w:sz w:val="22"/>
                <w:szCs w:val="22"/>
                <w:lang w:val="bg-BG"/>
              </w:rPr>
              <w:t>.1</w:t>
            </w:r>
          </w:p>
        </w:tc>
        <w:tc>
          <w:tcPr>
            <w:tcW w:w="2765" w:type="dxa"/>
          </w:tcPr>
          <w:p w:rsidR="00F05F67" w:rsidRPr="00F83207" w:rsidRDefault="00F05F67" w:rsidP="00DD1990">
            <w:pPr>
              <w:rPr>
                <w:sz w:val="22"/>
                <w:szCs w:val="22"/>
                <w:lang w:val="bg-BG"/>
              </w:rPr>
            </w:pPr>
            <w:r w:rsidRPr="00F83207">
              <w:rPr>
                <w:sz w:val="22"/>
                <w:szCs w:val="22"/>
                <w:lang w:val="bg-BG"/>
              </w:rPr>
              <w:t>Ползване от възобновителни сечи</w:t>
            </w:r>
          </w:p>
        </w:tc>
        <w:tc>
          <w:tcPr>
            <w:tcW w:w="1169" w:type="dxa"/>
          </w:tcPr>
          <w:p w:rsidR="00F05F67" w:rsidRPr="00F83207" w:rsidRDefault="00F05F67" w:rsidP="00DD1990">
            <w:pPr>
              <w:rPr>
                <w:sz w:val="22"/>
                <w:szCs w:val="22"/>
                <w:lang w:val="bg-BG"/>
              </w:rPr>
            </w:pPr>
            <w:r w:rsidRPr="00F83207">
              <w:rPr>
                <w:sz w:val="22"/>
                <w:szCs w:val="22"/>
                <w:lang w:val="bg-BG"/>
              </w:rPr>
              <w:t>%</w:t>
            </w:r>
          </w:p>
        </w:tc>
        <w:tc>
          <w:tcPr>
            <w:tcW w:w="1200" w:type="dxa"/>
          </w:tcPr>
          <w:p w:rsidR="00F05F67" w:rsidRPr="00A7568B" w:rsidRDefault="00F05F67" w:rsidP="00DD1990">
            <w:pPr>
              <w:rPr>
                <w:sz w:val="22"/>
                <w:szCs w:val="22"/>
              </w:rPr>
            </w:pPr>
            <w:r>
              <w:rPr>
                <w:sz w:val="22"/>
                <w:szCs w:val="22"/>
              </w:rPr>
              <w:t>73.1</w:t>
            </w:r>
          </w:p>
        </w:tc>
        <w:tc>
          <w:tcPr>
            <w:tcW w:w="1424" w:type="dxa"/>
          </w:tcPr>
          <w:p w:rsidR="00F05F67" w:rsidRPr="00136F3A" w:rsidRDefault="00F05F67" w:rsidP="00DD1990">
            <w:pPr>
              <w:rPr>
                <w:sz w:val="22"/>
                <w:szCs w:val="22"/>
              </w:rPr>
            </w:pPr>
            <w:r>
              <w:rPr>
                <w:sz w:val="22"/>
                <w:szCs w:val="22"/>
              </w:rPr>
              <w:t>71.6</w:t>
            </w:r>
          </w:p>
        </w:tc>
      </w:tr>
      <w:tr w:rsidR="00F05F67" w:rsidRPr="00F83207" w:rsidTr="00DD1990">
        <w:tc>
          <w:tcPr>
            <w:tcW w:w="583" w:type="dxa"/>
          </w:tcPr>
          <w:p w:rsidR="00F05F67" w:rsidRPr="00F83207" w:rsidRDefault="00F05F67" w:rsidP="00DD1990">
            <w:pPr>
              <w:rPr>
                <w:sz w:val="22"/>
                <w:szCs w:val="22"/>
                <w:lang w:val="bg-BG"/>
              </w:rPr>
            </w:pPr>
            <w:r w:rsidRPr="00F83207">
              <w:rPr>
                <w:sz w:val="22"/>
                <w:szCs w:val="22"/>
              </w:rPr>
              <w:t>2</w:t>
            </w:r>
            <w:r w:rsidRPr="00F83207">
              <w:rPr>
                <w:sz w:val="22"/>
                <w:szCs w:val="22"/>
                <w:lang w:val="bg-BG"/>
              </w:rPr>
              <w:t>.2</w:t>
            </w:r>
          </w:p>
        </w:tc>
        <w:tc>
          <w:tcPr>
            <w:tcW w:w="2765" w:type="dxa"/>
          </w:tcPr>
          <w:p w:rsidR="00F05F67" w:rsidRPr="00F83207" w:rsidRDefault="00F05F67" w:rsidP="00DD1990">
            <w:pPr>
              <w:rPr>
                <w:sz w:val="22"/>
                <w:szCs w:val="22"/>
                <w:lang w:val="bg-BG"/>
              </w:rPr>
            </w:pPr>
            <w:r w:rsidRPr="00F83207">
              <w:rPr>
                <w:sz w:val="22"/>
                <w:szCs w:val="22"/>
                <w:lang w:val="bg-BG"/>
              </w:rPr>
              <w:t>Ползване от отгледни сечи</w:t>
            </w:r>
          </w:p>
        </w:tc>
        <w:tc>
          <w:tcPr>
            <w:tcW w:w="1169" w:type="dxa"/>
          </w:tcPr>
          <w:p w:rsidR="00F05F67" w:rsidRPr="00F83207" w:rsidRDefault="00F05F67" w:rsidP="00DD1990">
            <w:pPr>
              <w:rPr>
                <w:sz w:val="22"/>
                <w:szCs w:val="22"/>
                <w:lang w:val="bg-BG"/>
              </w:rPr>
            </w:pPr>
            <w:r w:rsidRPr="00F83207">
              <w:rPr>
                <w:sz w:val="22"/>
                <w:szCs w:val="22"/>
                <w:lang w:val="bg-BG"/>
              </w:rPr>
              <w:t>%</w:t>
            </w:r>
          </w:p>
        </w:tc>
        <w:tc>
          <w:tcPr>
            <w:tcW w:w="1200" w:type="dxa"/>
          </w:tcPr>
          <w:p w:rsidR="00F05F67" w:rsidRPr="00A7568B" w:rsidRDefault="00F05F67" w:rsidP="00DD1990">
            <w:pPr>
              <w:rPr>
                <w:sz w:val="22"/>
                <w:szCs w:val="22"/>
              </w:rPr>
            </w:pPr>
            <w:r>
              <w:rPr>
                <w:sz w:val="22"/>
                <w:szCs w:val="22"/>
              </w:rPr>
              <w:t>25.6</w:t>
            </w:r>
          </w:p>
        </w:tc>
        <w:tc>
          <w:tcPr>
            <w:tcW w:w="1424" w:type="dxa"/>
          </w:tcPr>
          <w:p w:rsidR="00F05F67" w:rsidRPr="00136F3A" w:rsidRDefault="00F05F67" w:rsidP="00DD1990">
            <w:pPr>
              <w:rPr>
                <w:sz w:val="22"/>
                <w:szCs w:val="22"/>
              </w:rPr>
            </w:pPr>
            <w:r>
              <w:rPr>
                <w:sz w:val="22"/>
                <w:szCs w:val="22"/>
              </w:rPr>
              <w:t>28.4</w:t>
            </w:r>
          </w:p>
        </w:tc>
      </w:tr>
      <w:tr w:rsidR="00F05F67" w:rsidRPr="00F83207" w:rsidTr="00DD1990">
        <w:tc>
          <w:tcPr>
            <w:tcW w:w="583" w:type="dxa"/>
          </w:tcPr>
          <w:p w:rsidR="00F05F67" w:rsidRPr="00F83207" w:rsidRDefault="00F05F67" w:rsidP="00DD1990">
            <w:pPr>
              <w:rPr>
                <w:sz w:val="22"/>
                <w:szCs w:val="22"/>
                <w:lang w:val="bg-BG"/>
              </w:rPr>
            </w:pPr>
            <w:r w:rsidRPr="00F83207">
              <w:rPr>
                <w:sz w:val="22"/>
                <w:szCs w:val="22"/>
              </w:rPr>
              <w:t>2</w:t>
            </w:r>
            <w:r w:rsidRPr="00F83207">
              <w:rPr>
                <w:sz w:val="22"/>
                <w:szCs w:val="22"/>
                <w:lang w:val="bg-BG"/>
              </w:rPr>
              <w:t>.3</w:t>
            </w:r>
          </w:p>
        </w:tc>
        <w:tc>
          <w:tcPr>
            <w:tcW w:w="2765" w:type="dxa"/>
          </w:tcPr>
          <w:p w:rsidR="00F05F67" w:rsidRPr="00F83207" w:rsidRDefault="00F05F67" w:rsidP="00DD1990">
            <w:pPr>
              <w:rPr>
                <w:sz w:val="22"/>
                <w:szCs w:val="22"/>
                <w:lang w:val="bg-BG"/>
              </w:rPr>
            </w:pPr>
            <w:r w:rsidRPr="00F83207">
              <w:rPr>
                <w:sz w:val="22"/>
                <w:szCs w:val="22"/>
                <w:lang w:val="bg-BG"/>
              </w:rPr>
              <w:t>Ползване от санитарни сечи</w:t>
            </w:r>
          </w:p>
        </w:tc>
        <w:tc>
          <w:tcPr>
            <w:tcW w:w="1169" w:type="dxa"/>
          </w:tcPr>
          <w:p w:rsidR="00F05F67" w:rsidRPr="00F83207" w:rsidRDefault="00F05F67" w:rsidP="00DD1990">
            <w:pPr>
              <w:rPr>
                <w:sz w:val="22"/>
                <w:szCs w:val="22"/>
                <w:lang w:val="bg-BG"/>
              </w:rPr>
            </w:pPr>
            <w:r w:rsidRPr="00F83207">
              <w:rPr>
                <w:sz w:val="22"/>
                <w:szCs w:val="22"/>
                <w:lang w:val="bg-BG"/>
              </w:rPr>
              <w:t>%</w:t>
            </w:r>
          </w:p>
        </w:tc>
        <w:tc>
          <w:tcPr>
            <w:tcW w:w="1200" w:type="dxa"/>
          </w:tcPr>
          <w:p w:rsidR="00F05F67" w:rsidRPr="00A7568B" w:rsidRDefault="00F05F67" w:rsidP="00DD1990">
            <w:pPr>
              <w:rPr>
                <w:sz w:val="22"/>
                <w:szCs w:val="22"/>
              </w:rPr>
            </w:pPr>
            <w:r>
              <w:rPr>
                <w:sz w:val="22"/>
                <w:szCs w:val="22"/>
              </w:rPr>
              <w:t>1.1</w:t>
            </w:r>
          </w:p>
        </w:tc>
        <w:tc>
          <w:tcPr>
            <w:tcW w:w="1424" w:type="dxa"/>
          </w:tcPr>
          <w:p w:rsidR="00F05F67" w:rsidRPr="00A60E3E" w:rsidRDefault="00F05F67" w:rsidP="00DD1990">
            <w:pPr>
              <w:rPr>
                <w:sz w:val="22"/>
                <w:szCs w:val="22"/>
                <w:lang w:val="bg-BG"/>
              </w:rPr>
            </w:pPr>
          </w:p>
        </w:tc>
      </w:tr>
      <w:tr w:rsidR="00F05F67" w:rsidRPr="00F83207" w:rsidTr="00DD1990">
        <w:tc>
          <w:tcPr>
            <w:tcW w:w="583" w:type="dxa"/>
          </w:tcPr>
          <w:p w:rsidR="00F05F67" w:rsidRPr="00F83207" w:rsidRDefault="00F05F67" w:rsidP="00DD1990">
            <w:pPr>
              <w:rPr>
                <w:sz w:val="22"/>
                <w:szCs w:val="22"/>
              </w:rPr>
            </w:pPr>
            <w:r w:rsidRPr="00F83207">
              <w:rPr>
                <w:sz w:val="22"/>
                <w:szCs w:val="22"/>
              </w:rPr>
              <w:t>2.4</w:t>
            </w:r>
          </w:p>
        </w:tc>
        <w:tc>
          <w:tcPr>
            <w:tcW w:w="2765" w:type="dxa"/>
          </w:tcPr>
          <w:p w:rsidR="00F05F67" w:rsidRPr="00F83207" w:rsidRDefault="00F05F67" w:rsidP="00DD1990">
            <w:pPr>
              <w:rPr>
                <w:sz w:val="22"/>
                <w:szCs w:val="22"/>
                <w:lang w:val="bg-BG"/>
              </w:rPr>
            </w:pPr>
            <w:r w:rsidRPr="00F83207">
              <w:rPr>
                <w:sz w:val="22"/>
                <w:szCs w:val="22"/>
                <w:lang w:val="bg-BG"/>
              </w:rPr>
              <w:t>Ползване от технически сечи</w:t>
            </w:r>
          </w:p>
        </w:tc>
        <w:tc>
          <w:tcPr>
            <w:tcW w:w="1169" w:type="dxa"/>
          </w:tcPr>
          <w:p w:rsidR="00F05F67" w:rsidRPr="00F83207" w:rsidRDefault="00F05F67" w:rsidP="00DD1990">
            <w:pPr>
              <w:rPr>
                <w:sz w:val="22"/>
                <w:szCs w:val="22"/>
                <w:lang w:val="bg-BG"/>
              </w:rPr>
            </w:pPr>
            <w:r w:rsidRPr="00F83207">
              <w:rPr>
                <w:sz w:val="22"/>
                <w:szCs w:val="22"/>
                <w:lang w:val="bg-BG"/>
              </w:rPr>
              <w:t>%</w:t>
            </w:r>
          </w:p>
        </w:tc>
        <w:tc>
          <w:tcPr>
            <w:tcW w:w="1200" w:type="dxa"/>
          </w:tcPr>
          <w:p w:rsidR="00F05F67" w:rsidRPr="008026F0" w:rsidRDefault="00F05F67" w:rsidP="00DD1990">
            <w:pPr>
              <w:rPr>
                <w:sz w:val="22"/>
                <w:szCs w:val="22"/>
                <w:lang w:val="bg-BG"/>
              </w:rPr>
            </w:pPr>
          </w:p>
        </w:tc>
        <w:tc>
          <w:tcPr>
            <w:tcW w:w="1424" w:type="dxa"/>
          </w:tcPr>
          <w:p w:rsidR="00F05F67" w:rsidRPr="001267BD" w:rsidRDefault="00F05F67" w:rsidP="00DD1990">
            <w:pPr>
              <w:rPr>
                <w:sz w:val="22"/>
                <w:szCs w:val="22"/>
                <w:lang w:val="bg-BG"/>
              </w:rPr>
            </w:pPr>
          </w:p>
        </w:tc>
      </w:tr>
      <w:tr w:rsidR="00F05F67" w:rsidRPr="00F83207" w:rsidTr="00DD1990">
        <w:tc>
          <w:tcPr>
            <w:tcW w:w="583" w:type="dxa"/>
          </w:tcPr>
          <w:p w:rsidR="00F05F67" w:rsidRPr="00F83207" w:rsidRDefault="00F05F67" w:rsidP="00DD1990">
            <w:pPr>
              <w:rPr>
                <w:sz w:val="22"/>
                <w:szCs w:val="22"/>
              </w:rPr>
            </w:pPr>
            <w:r w:rsidRPr="00F83207">
              <w:rPr>
                <w:sz w:val="22"/>
                <w:szCs w:val="22"/>
              </w:rPr>
              <w:t>2</w:t>
            </w:r>
            <w:r w:rsidRPr="00F83207">
              <w:rPr>
                <w:sz w:val="22"/>
                <w:szCs w:val="22"/>
                <w:lang w:val="bg-BG"/>
              </w:rPr>
              <w:t>.</w:t>
            </w:r>
            <w:r w:rsidRPr="00F83207">
              <w:rPr>
                <w:sz w:val="22"/>
                <w:szCs w:val="22"/>
              </w:rPr>
              <w:t>5</w:t>
            </w:r>
          </w:p>
        </w:tc>
        <w:tc>
          <w:tcPr>
            <w:tcW w:w="2765" w:type="dxa"/>
          </w:tcPr>
          <w:p w:rsidR="00F05F67" w:rsidRPr="00F83207" w:rsidRDefault="00F05F67" w:rsidP="00DD1990">
            <w:pPr>
              <w:rPr>
                <w:sz w:val="22"/>
                <w:szCs w:val="22"/>
                <w:lang w:val="bg-BG"/>
              </w:rPr>
            </w:pPr>
            <w:r w:rsidRPr="00F83207">
              <w:rPr>
                <w:sz w:val="22"/>
                <w:szCs w:val="22"/>
                <w:lang w:val="bg-BG"/>
              </w:rPr>
              <w:t>Ползване (год) от 1 ха залесена площ</w:t>
            </w:r>
          </w:p>
        </w:tc>
        <w:tc>
          <w:tcPr>
            <w:tcW w:w="1169" w:type="dxa"/>
          </w:tcPr>
          <w:p w:rsidR="00F05F67" w:rsidRPr="00F83207" w:rsidRDefault="00F05F67" w:rsidP="00DD1990">
            <w:pPr>
              <w:rPr>
                <w:sz w:val="22"/>
                <w:szCs w:val="22"/>
                <w:lang w:val="bg-BG"/>
              </w:rPr>
            </w:pPr>
            <w:r w:rsidRPr="00F83207">
              <w:rPr>
                <w:sz w:val="22"/>
                <w:szCs w:val="22"/>
                <w:lang w:val="bg-BG"/>
              </w:rPr>
              <w:t>куб.м.</w:t>
            </w:r>
          </w:p>
        </w:tc>
        <w:tc>
          <w:tcPr>
            <w:tcW w:w="1200" w:type="dxa"/>
          </w:tcPr>
          <w:p w:rsidR="00F05F67" w:rsidRPr="00A7568B" w:rsidRDefault="00F05F67" w:rsidP="00DD1990">
            <w:pPr>
              <w:rPr>
                <w:sz w:val="22"/>
                <w:szCs w:val="22"/>
              </w:rPr>
            </w:pPr>
            <w:r>
              <w:rPr>
                <w:sz w:val="22"/>
                <w:szCs w:val="22"/>
              </w:rPr>
              <w:t>1.75</w:t>
            </w:r>
          </w:p>
        </w:tc>
        <w:tc>
          <w:tcPr>
            <w:tcW w:w="1424" w:type="dxa"/>
          </w:tcPr>
          <w:p w:rsidR="00F05F67" w:rsidRPr="00136F3A" w:rsidRDefault="00F05F67" w:rsidP="00DD1990">
            <w:pPr>
              <w:rPr>
                <w:sz w:val="22"/>
                <w:szCs w:val="22"/>
              </w:rPr>
            </w:pPr>
            <w:r>
              <w:rPr>
                <w:sz w:val="22"/>
                <w:szCs w:val="22"/>
              </w:rPr>
              <w:t>1.19</w:t>
            </w:r>
          </w:p>
        </w:tc>
      </w:tr>
      <w:tr w:rsidR="00F05F67" w:rsidRPr="00F83207" w:rsidTr="00DD1990">
        <w:tc>
          <w:tcPr>
            <w:tcW w:w="583" w:type="dxa"/>
          </w:tcPr>
          <w:p w:rsidR="00F05F67" w:rsidRPr="00F83207" w:rsidRDefault="00F05F67" w:rsidP="00DD1990">
            <w:pPr>
              <w:rPr>
                <w:sz w:val="22"/>
                <w:szCs w:val="22"/>
              </w:rPr>
            </w:pPr>
            <w:r w:rsidRPr="00F83207">
              <w:rPr>
                <w:sz w:val="22"/>
                <w:szCs w:val="22"/>
              </w:rPr>
              <w:t>2</w:t>
            </w:r>
            <w:r w:rsidRPr="00F83207">
              <w:rPr>
                <w:sz w:val="22"/>
                <w:szCs w:val="22"/>
                <w:lang w:val="bg-BG"/>
              </w:rPr>
              <w:t>.</w:t>
            </w:r>
            <w:r w:rsidRPr="00F83207">
              <w:rPr>
                <w:sz w:val="22"/>
                <w:szCs w:val="22"/>
              </w:rPr>
              <w:t>6</w:t>
            </w:r>
          </w:p>
        </w:tc>
        <w:tc>
          <w:tcPr>
            <w:tcW w:w="2765" w:type="dxa"/>
          </w:tcPr>
          <w:p w:rsidR="00F05F67" w:rsidRPr="00F83207" w:rsidRDefault="00F05F67" w:rsidP="00DD1990">
            <w:pPr>
              <w:rPr>
                <w:sz w:val="22"/>
                <w:szCs w:val="22"/>
                <w:lang w:val="bg-BG"/>
              </w:rPr>
            </w:pPr>
            <w:r w:rsidRPr="00F83207">
              <w:rPr>
                <w:sz w:val="22"/>
                <w:szCs w:val="22"/>
                <w:lang w:val="bg-BG"/>
              </w:rPr>
              <w:t>Полване от въз.сечи от общия запас</w:t>
            </w:r>
          </w:p>
        </w:tc>
        <w:tc>
          <w:tcPr>
            <w:tcW w:w="1169" w:type="dxa"/>
          </w:tcPr>
          <w:p w:rsidR="00F05F67" w:rsidRPr="00F83207" w:rsidRDefault="00F05F67" w:rsidP="00DD1990">
            <w:pPr>
              <w:rPr>
                <w:sz w:val="22"/>
                <w:szCs w:val="22"/>
                <w:lang w:val="bg-BG"/>
              </w:rPr>
            </w:pPr>
            <w:r w:rsidRPr="00F83207">
              <w:rPr>
                <w:sz w:val="22"/>
                <w:szCs w:val="22"/>
                <w:lang w:val="bg-BG"/>
              </w:rPr>
              <w:t>%</w:t>
            </w:r>
          </w:p>
        </w:tc>
        <w:tc>
          <w:tcPr>
            <w:tcW w:w="1200" w:type="dxa"/>
          </w:tcPr>
          <w:p w:rsidR="00F05F67" w:rsidRPr="00A7568B" w:rsidRDefault="00F05F67" w:rsidP="00DD1990">
            <w:pPr>
              <w:rPr>
                <w:sz w:val="22"/>
                <w:szCs w:val="22"/>
              </w:rPr>
            </w:pPr>
            <w:r>
              <w:rPr>
                <w:sz w:val="22"/>
                <w:szCs w:val="22"/>
              </w:rPr>
              <w:t>14.4</w:t>
            </w:r>
          </w:p>
        </w:tc>
        <w:tc>
          <w:tcPr>
            <w:tcW w:w="1424" w:type="dxa"/>
          </w:tcPr>
          <w:p w:rsidR="00F05F67" w:rsidRPr="00136F3A" w:rsidRDefault="00F05F67" w:rsidP="00DD1990">
            <w:pPr>
              <w:rPr>
                <w:sz w:val="22"/>
                <w:szCs w:val="22"/>
              </w:rPr>
            </w:pPr>
            <w:r>
              <w:rPr>
                <w:sz w:val="22"/>
                <w:szCs w:val="22"/>
              </w:rPr>
              <w:t>12.4</w:t>
            </w:r>
          </w:p>
        </w:tc>
      </w:tr>
      <w:tr w:rsidR="00F05F67" w:rsidRPr="00F83207" w:rsidTr="00DD1990">
        <w:tc>
          <w:tcPr>
            <w:tcW w:w="583" w:type="dxa"/>
          </w:tcPr>
          <w:p w:rsidR="00F05F67" w:rsidRPr="00F83207" w:rsidRDefault="00F05F67" w:rsidP="00DD1990">
            <w:pPr>
              <w:rPr>
                <w:sz w:val="22"/>
                <w:szCs w:val="22"/>
                <w:lang w:val="bg-BG"/>
              </w:rPr>
            </w:pPr>
            <w:r w:rsidRPr="00F83207">
              <w:rPr>
                <w:sz w:val="22"/>
                <w:szCs w:val="22"/>
                <w:lang w:val="bg-BG"/>
              </w:rPr>
              <w:t>3.</w:t>
            </w:r>
          </w:p>
        </w:tc>
        <w:tc>
          <w:tcPr>
            <w:tcW w:w="6558" w:type="dxa"/>
            <w:gridSpan w:val="4"/>
          </w:tcPr>
          <w:p w:rsidR="00F05F67" w:rsidRPr="00F83207" w:rsidRDefault="00F05F67" w:rsidP="00DD1990">
            <w:pPr>
              <w:rPr>
                <w:sz w:val="22"/>
                <w:szCs w:val="22"/>
                <w:lang w:val="bg-BG"/>
              </w:rPr>
            </w:pPr>
            <w:r w:rsidRPr="00F83207">
              <w:rPr>
                <w:sz w:val="22"/>
                <w:szCs w:val="22"/>
                <w:lang w:val="bg-BG"/>
              </w:rPr>
              <w:t>Сортиментна структура на добивите с клони</w:t>
            </w:r>
          </w:p>
        </w:tc>
      </w:tr>
      <w:tr w:rsidR="00F05F67" w:rsidRPr="00F83207" w:rsidTr="00DD1990">
        <w:tc>
          <w:tcPr>
            <w:tcW w:w="583" w:type="dxa"/>
          </w:tcPr>
          <w:p w:rsidR="00F05F67" w:rsidRPr="00F83207" w:rsidRDefault="00F05F67" w:rsidP="00DD1990">
            <w:pPr>
              <w:rPr>
                <w:sz w:val="22"/>
                <w:szCs w:val="22"/>
                <w:lang w:val="bg-BG"/>
              </w:rPr>
            </w:pPr>
            <w:r w:rsidRPr="00F83207">
              <w:rPr>
                <w:sz w:val="22"/>
                <w:szCs w:val="22"/>
              </w:rPr>
              <w:t>3</w:t>
            </w:r>
            <w:r w:rsidRPr="00F83207">
              <w:rPr>
                <w:sz w:val="22"/>
                <w:szCs w:val="22"/>
                <w:lang w:val="bg-BG"/>
              </w:rPr>
              <w:t>.1</w:t>
            </w:r>
          </w:p>
        </w:tc>
        <w:tc>
          <w:tcPr>
            <w:tcW w:w="2765" w:type="dxa"/>
          </w:tcPr>
          <w:p w:rsidR="00F05F67" w:rsidRPr="00F83207" w:rsidRDefault="00F05F67" w:rsidP="00DD1990">
            <w:pPr>
              <w:rPr>
                <w:sz w:val="22"/>
                <w:szCs w:val="22"/>
                <w:lang w:val="bg-BG"/>
              </w:rPr>
            </w:pPr>
            <w:r w:rsidRPr="00F83207">
              <w:rPr>
                <w:sz w:val="22"/>
                <w:szCs w:val="22"/>
                <w:lang w:val="bg-BG"/>
              </w:rPr>
              <w:t>Едра строителна д-на</w:t>
            </w:r>
          </w:p>
        </w:tc>
        <w:tc>
          <w:tcPr>
            <w:tcW w:w="1169" w:type="dxa"/>
          </w:tcPr>
          <w:p w:rsidR="00F05F67" w:rsidRPr="00F83207" w:rsidRDefault="00F05F67" w:rsidP="00DD1990">
            <w:pPr>
              <w:rPr>
                <w:sz w:val="22"/>
                <w:szCs w:val="22"/>
                <w:lang w:val="bg-BG"/>
              </w:rPr>
            </w:pPr>
            <w:r w:rsidRPr="00F83207">
              <w:rPr>
                <w:sz w:val="22"/>
                <w:szCs w:val="22"/>
                <w:lang w:val="bg-BG"/>
              </w:rPr>
              <w:t>куб.м.</w:t>
            </w:r>
          </w:p>
        </w:tc>
        <w:tc>
          <w:tcPr>
            <w:tcW w:w="1200" w:type="dxa"/>
          </w:tcPr>
          <w:p w:rsidR="00F05F67" w:rsidRPr="00A7568B" w:rsidRDefault="00F05F67" w:rsidP="00DD1990">
            <w:pPr>
              <w:rPr>
                <w:sz w:val="22"/>
                <w:szCs w:val="22"/>
              </w:rPr>
            </w:pPr>
            <w:r>
              <w:rPr>
                <w:sz w:val="22"/>
                <w:szCs w:val="22"/>
              </w:rPr>
              <w:t>8626</w:t>
            </w:r>
          </w:p>
        </w:tc>
        <w:tc>
          <w:tcPr>
            <w:tcW w:w="1424" w:type="dxa"/>
          </w:tcPr>
          <w:p w:rsidR="00F05F67" w:rsidRPr="00136F3A" w:rsidRDefault="00F05F67" w:rsidP="00DD1990">
            <w:pPr>
              <w:rPr>
                <w:sz w:val="22"/>
                <w:szCs w:val="22"/>
              </w:rPr>
            </w:pPr>
            <w:r>
              <w:rPr>
                <w:sz w:val="22"/>
                <w:szCs w:val="22"/>
              </w:rPr>
              <w:t>3215</w:t>
            </w:r>
          </w:p>
        </w:tc>
      </w:tr>
      <w:tr w:rsidR="00F05F67" w:rsidRPr="00F83207" w:rsidTr="00DD1990">
        <w:tc>
          <w:tcPr>
            <w:tcW w:w="583" w:type="dxa"/>
          </w:tcPr>
          <w:p w:rsidR="00F05F67" w:rsidRPr="00F83207" w:rsidRDefault="00F05F67" w:rsidP="00DD1990">
            <w:pPr>
              <w:rPr>
                <w:sz w:val="22"/>
                <w:szCs w:val="22"/>
                <w:lang w:val="bg-BG"/>
              </w:rPr>
            </w:pPr>
            <w:r w:rsidRPr="00F83207">
              <w:rPr>
                <w:sz w:val="22"/>
                <w:szCs w:val="22"/>
              </w:rPr>
              <w:t>3</w:t>
            </w:r>
            <w:r w:rsidRPr="00F83207">
              <w:rPr>
                <w:sz w:val="22"/>
                <w:szCs w:val="22"/>
                <w:lang w:val="bg-BG"/>
              </w:rPr>
              <w:t>.2</w:t>
            </w:r>
          </w:p>
        </w:tc>
        <w:tc>
          <w:tcPr>
            <w:tcW w:w="2765" w:type="dxa"/>
          </w:tcPr>
          <w:p w:rsidR="00F05F67" w:rsidRPr="00F83207" w:rsidRDefault="00F05F67" w:rsidP="00DD1990">
            <w:pPr>
              <w:rPr>
                <w:sz w:val="22"/>
                <w:szCs w:val="22"/>
                <w:lang w:val="bg-BG"/>
              </w:rPr>
            </w:pPr>
            <w:r w:rsidRPr="00F83207">
              <w:rPr>
                <w:sz w:val="22"/>
                <w:szCs w:val="22"/>
                <w:lang w:val="bg-BG"/>
              </w:rPr>
              <w:t>Средна строителна д-на</w:t>
            </w:r>
          </w:p>
        </w:tc>
        <w:tc>
          <w:tcPr>
            <w:tcW w:w="1169" w:type="dxa"/>
          </w:tcPr>
          <w:p w:rsidR="00F05F67" w:rsidRPr="00F83207" w:rsidRDefault="00F05F67" w:rsidP="00DD1990">
            <w:pPr>
              <w:rPr>
                <w:sz w:val="22"/>
                <w:szCs w:val="22"/>
                <w:lang w:val="bg-BG"/>
              </w:rPr>
            </w:pPr>
            <w:r w:rsidRPr="00F83207">
              <w:rPr>
                <w:sz w:val="22"/>
                <w:szCs w:val="22"/>
                <w:lang w:val="bg-BG"/>
              </w:rPr>
              <w:t>куб.м.</w:t>
            </w:r>
          </w:p>
        </w:tc>
        <w:tc>
          <w:tcPr>
            <w:tcW w:w="1200" w:type="dxa"/>
          </w:tcPr>
          <w:p w:rsidR="00F05F67" w:rsidRPr="00A7568B" w:rsidRDefault="00F05F67" w:rsidP="00DD1990">
            <w:pPr>
              <w:rPr>
                <w:sz w:val="22"/>
                <w:szCs w:val="22"/>
              </w:rPr>
            </w:pPr>
            <w:r>
              <w:rPr>
                <w:sz w:val="22"/>
                <w:szCs w:val="22"/>
              </w:rPr>
              <w:t>21315</w:t>
            </w:r>
          </w:p>
        </w:tc>
        <w:tc>
          <w:tcPr>
            <w:tcW w:w="1424" w:type="dxa"/>
          </w:tcPr>
          <w:p w:rsidR="00F05F67" w:rsidRPr="00136F3A" w:rsidRDefault="00F05F67" w:rsidP="00DD1990">
            <w:pPr>
              <w:rPr>
                <w:sz w:val="22"/>
                <w:szCs w:val="22"/>
              </w:rPr>
            </w:pPr>
            <w:r>
              <w:rPr>
                <w:sz w:val="22"/>
                <w:szCs w:val="22"/>
              </w:rPr>
              <w:t>13040</w:t>
            </w:r>
          </w:p>
        </w:tc>
      </w:tr>
      <w:tr w:rsidR="00F05F67" w:rsidRPr="00F83207" w:rsidTr="00DD1990">
        <w:tc>
          <w:tcPr>
            <w:tcW w:w="583" w:type="dxa"/>
          </w:tcPr>
          <w:p w:rsidR="00F05F67" w:rsidRPr="00F83207" w:rsidRDefault="00F05F67" w:rsidP="00DD1990">
            <w:pPr>
              <w:rPr>
                <w:sz w:val="22"/>
                <w:szCs w:val="22"/>
                <w:lang w:val="bg-BG"/>
              </w:rPr>
            </w:pPr>
            <w:r w:rsidRPr="00F83207">
              <w:rPr>
                <w:sz w:val="22"/>
                <w:szCs w:val="22"/>
              </w:rPr>
              <w:t>3</w:t>
            </w:r>
            <w:r w:rsidRPr="00F83207">
              <w:rPr>
                <w:sz w:val="22"/>
                <w:szCs w:val="22"/>
                <w:lang w:val="bg-BG"/>
              </w:rPr>
              <w:t>.3</w:t>
            </w:r>
          </w:p>
        </w:tc>
        <w:tc>
          <w:tcPr>
            <w:tcW w:w="2765" w:type="dxa"/>
          </w:tcPr>
          <w:p w:rsidR="00F05F67" w:rsidRPr="00F83207" w:rsidRDefault="00F05F67" w:rsidP="00DD1990">
            <w:pPr>
              <w:rPr>
                <w:sz w:val="22"/>
                <w:szCs w:val="22"/>
                <w:lang w:val="bg-BG"/>
              </w:rPr>
            </w:pPr>
            <w:r w:rsidRPr="00F83207">
              <w:rPr>
                <w:sz w:val="22"/>
                <w:szCs w:val="22"/>
                <w:lang w:val="bg-BG"/>
              </w:rPr>
              <w:t>Дребна строителна д-на</w:t>
            </w:r>
          </w:p>
        </w:tc>
        <w:tc>
          <w:tcPr>
            <w:tcW w:w="1169" w:type="dxa"/>
          </w:tcPr>
          <w:p w:rsidR="00F05F67" w:rsidRPr="00F83207" w:rsidRDefault="00F05F67" w:rsidP="00DD1990">
            <w:pPr>
              <w:rPr>
                <w:sz w:val="22"/>
                <w:szCs w:val="22"/>
                <w:lang w:val="bg-BG"/>
              </w:rPr>
            </w:pPr>
            <w:r w:rsidRPr="00F83207">
              <w:rPr>
                <w:sz w:val="22"/>
                <w:szCs w:val="22"/>
                <w:lang w:val="bg-BG"/>
              </w:rPr>
              <w:t>куб.м.</w:t>
            </w:r>
          </w:p>
        </w:tc>
        <w:tc>
          <w:tcPr>
            <w:tcW w:w="1200" w:type="dxa"/>
          </w:tcPr>
          <w:p w:rsidR="00F05F67" w:rsidRPr="00A7568B" w:rsidRDefault="00F05F67" w:rsidP="00DD1990">
            <w:pPr>
              <w:rPr>
                <w:sz w:val="22"/>
                <w:szCs w:val="22"/>
              </w:rPr>
            </w:pPr>
            <w:r>
              <w:rPr>
                <w:sz w:val="22"/>
                <w:szCs w:val="22"/>
              </w:rPr>
              <w:t>4173</w:t>
            </w:r>
          </w:p>
        </w:tc>
        <w:tc>
          <w:tcPr>
            <w:tcW w:w="1424" w:type="dxa"/>
          </w:tcPr>
          <w:p w:rsidR="00F05F67" w:rsidRPr="00136F3A" w:rsidRDefault="00F05F67" w:rsidP="00DD1990">
            <w:pPr>
              <w:rPr>
                <w:sz w:val="22"/>
                <w:szCs w:val="22"/>
              </w:rPr>
            </w:pPr>
            <w:r>
              <w:rPr>
                <w:sz w:val="22"/>
                <w:szCs w:val="22"/>
              </w:rPr>
              <w:t>1540</w:t>
            </w:r>
          </w:p>
        </w:tc>
      </w:tr>
      <w:tr w:rsidR="00F05F67" w:rsidRPr="00F83207" w:rsidTr="00DD1990">
        <w:tc>
          <w:tcPr>
            <w:tcW w:w="583" w:type="dxa"/>
          </w:tcPr>
          <w:p w:rsidR="00F05F67" w:rsidRPr="00F83207" w:rsidRDefault="00F05F67" w:rsidP="00DD1990">
            <w:pPr>
              <w:rPr>
                <w:sz w:val="22"/>
                <w:szCs w:val="22"/>
                <w:lang w:val="bg-BG"/>
              </w:rPr>
            </w:pPr>
            <w:r w:rsidRPr="00F83207">
              <w:rPr>
                <w:sz w:val="22"/>
                <w:szCs w:val="22"/>
              </w:rPr>
              <w:t>3</w:t>
            </w:r>
            <w:r w:rsidRPr="00F83207">
              <w:rPr>
                <w:sz w:val="22"/>
                <w:szCs w:val="22"/>
                <w:lang w:val="bg-BG"/>
              </w:rPr>
              <w:t>.4</w:t>
            </w:r>
          </w:p>
        </w:tc>
        <w:tc>
          <w:tcPr>
            <w:tcW w:w="2765" w:type="dxa"/>
          </w:tcPr>
          <w:p w:rsidR="00F05F67" w:rsidRPr="00F83207" w:rsidRDefault="00F05F67" w:rsidP="00DD1990">
            <w:pPr>
              <w:rPr>
                <w:sz w:val="22"/>
                <w:szCs w:val="22"/>
                <w:lang w:val="bg-BG"/>
              </w:rPr>
            </w:pPr>
            <w:r w:rsidRPr="00F83207">
              <w:rPr>
                <w:sz w:val="22"/>
                <w:szCs w:val="22"/>
                <w:lang w:val="bg-BG"/>
              </w:rPr>
              <w:t xml:space="preserve">Дърва </w:t>
            </w:r>
          </w:p>
        </w:tc>
        <w:tc>
          <w:tcPr>
            <w:tcW w:w="1169" w:type="dxa"/>
          </w:tcPr>
          <w:p w:rsidR="00F05F67" w:rsidRPr="00F83207" w:rsidRDefault="00F05F67" w:rsidP="00DD1990">
            <w:pPr>
              <w:rPr>
                <w:sz w:val="22"/>
                <w:szCs w:val="22"/>
                <w:lang w:val="bg-BG"/>
              </w:rPr>
            </w:pPr>
            <w:r w:rsidRPr="00F83207">
              <w:rPr>
                <w:sz w:val="22"/>
                <w:szCs w:val="22"/>
                <w:lang w:val="bg-BG"/>
              </w:rPr>
              <w:t>куб.м.</w:t>
            </w:r>
          </w:p>
        </w:tc>
        <w:tc>
          <w:tcPr>
            <w:tcW w:w="1200" w:type="dxa"/>
          </w:tcPr>
          <w:p w:rsidR="00F05F67" w:rsidRPr="00A7568B" w:rsidRDefault="00F05F67" w:rsidP="00DD1990">
            <w:pPr>
              <w:rPr>
                <w:sz w:val="22"/>
                <w:szCs w:val="22"/>
              </w:rPr>
            </w:pPr>
            <w:r>
              <w:rPr>
                <w:sz w:val="22"/>
                <w:szCs w:val="22"/>
              </w:rPr>
              <w:t>49932</w:t>
            </w:r>
          </w:p>
        </w:tc>
        <w:tc>
          <w:tcPr>
            <w:tcW w:w="1424" w:type="dxa"/>
          </w:tcPr>
          <w:p w:rsidR="00F05F67" w:rsidRPr="00136F3A" w:rsidRDefault="00F05F67" w:rsidP="00DD1990">
            <w:pPr>
              <w:rPr>
                <w:sz w:val="22"/>
                <w:szCs w:val="22"/>
              </w:rPr>
            </w:pPr>
            <w:r>
              <w:rPr>
                <w:sz w:val="22"/>
                <w:szCs w:val="22"/>
              </w:rPr>
              <w:t>37750</w:t>
            </w:r>
          </w:p>
        </w:tc>
      </w:tr>
      <w:tr w:rsidR="00F05F67" w:rsidRPr="00F83207" w:rsidTr="00DD1990">
        <w:tc>
          <w:tcPr>
            <w:tcW w:w="583" w:type="dxa"/>
          </w:tcPr>
          <w:p w:rsidR="00F05F67" w:rsidRPr="00F83207" w:rsidRDefault="00F05F67" w:rsidP="00DD1990">
            <w:pPr>
              <w:rPr>
                <w:sz w:val="22"/>
                <w:szCs w:val="22"/>
                <w:lang w:val="bg-BG"/>
              </w:rPr>
            </w:pPr>
            <w:r w:rsidRPr="00F83207">
              <w:rPr>
                <w:sz w:val="22"/>
                <w:szCs w:val="22"/>
              </w:rPr>
              <w:t>3</w:t>
            </w:r>
            <w:r w:rsidRPr="00F83207">
              <w:rPr>
                <w:sz w:val="22"/>
                <w:szCs w:val="22"/>
                <w:lang w:val="bg-BG"/>
              </w:rPr>
              <w:t>.5</w:t>
            </w:r>
          </w:p>
        </w:tc>
        <w:tc>
          <w:tcPr>
            <w:tcW w:w="2765" w:type="dxa"/>
          </w:tcPr>
          <w:p w:rsidR="00F05F67" w:rsidRPr="00F83207" w:rsidRDefault="00F05F67" w:rsidP="00DD1990">
            <w:pPr>
              <w:rPr>
                <w:sz w:val="22"/>
                <w:szCs w:val="22"/>
                <w:lang w:val="bg-BG"/>
              </w:rPr>
            </w:pPr>
            <w:r w:rsidRPr="00F83207">
              <w:rPr>
                <w:sz w:val="22"/>
                <w:szCs w:val="22"/>
                <w:lang w:val="bg-BG"/>
              </w:rPr>
              <w:t>Общо лежащо</w:t>
            </w:r>
          </w:p>
        </w:tc>
        <w:tc>
          <w:tcPr>
            <w:tcW w:w="1169" w:type="dxa"/>
          </w:tcPr>
          <w:p w:rsidR="00F05F67" w:rsidRPr="00F83207" w:rsidRDefault="00F05F67" w:rsidP="00DD1990">
            <w:pPr>
              <w:rPr>
                <w:sz w:val="22"/>
                <w:szCs w:val="22"/>
                <w:lang w:val="bg-BG"/>
              </w:rPr>
            </w:pPr>
            <w:r w:rsidRPr="00F83207">
              <w:rPr>
                <w:sz w:val="22"/>
                <w:szCs w:val="22"/>
                <w:lang w:val="bg-BG"/>
              </w:rPr>
              <w:t>куб.м.</w:t>
            </w:r>
          </w:p>
        </w:tc>
        <w:tc>
          <w:tcPr>
            <w:tcW w:w="1200" w:type="dxa"/>
          </w:tcPr>
          <w:p w:rsidR="00F05F67" w:rsidRPr="00A7568B" w:rsidRDefault="00F05F67" w:rsidP="00DD1990">
            <w:pPr>
              <w:rPr>
                <w:sz w:val="22"/>
                <w:szCs w:val="22"/>
              </w:rPr>
            </w:pPr>
            <w:r>
              <w:rPr>
                <w:sz w:val="22"/>
                <w:szCs w:val="22"/>
              </w:rPr>
              <w:t>85163</w:t>
            </w:r>
          </w:p>
        </w:tc>
        <w:tc>
          <w:tcPr>
            <w:tcW w:w="1424" w:type="dxa"/>
          </w:tcPr>
          <w:p w:rsidR="00F05F67" w:rsidRPr="00136F3A" w:rsidRDefault="00F05F67" w:rsidP="00DD1990">
            <w:pPr>
              <w:rPr>
                <w:sz w:val="22"/>
                <w:szCs w:val="22"/>
              </w:rPr>
            </w:pPr>
            <w:r>
              <w:rPr>
                <w:sz w:val="22"/>
                <w:szCs w:val="22"/>
              </w:rPr>
              <w:t>56555</w:t>
            </w:r>
          </w:p>
        </w:tc>
      </w:tr>
    </w:tbl>
    <w:p w:rsidR="00F05F67" w:rsidRDefault="00F05F67" w:rsidP="00F05F67">
      <w:pPr>
        <w:ind w:left="720"/>
        <w:rPr>
          <w:lang w:val="ru-RU"/>
        </w:rPr>
      </w:pPr>
    </w:p>
    <w:p w:rsidR="00F05F67" w:rsidRPr="00E65F35" w:rsidRDefault="00F05F67" w:rsidP="00F05F67">
      <w:pPr>
        <w:pStyle w:val="TableName"/>
        <w:ind w:firstLine="708"/>
        <w:jc w:val="both"/>
        <w:rPr>
          <w:rFonts w:ascii="Times New Roman" w:hAnsi="Times New Roman"/>
          <w:i w:val="0"/>
          <w:sz w:val="24"/>
          <w:szCs w:val="24"/>
          <w:lang w:val="en-US"/>
        </w:rPr>
      </w:pPr>
      <w:r w:rsidRPr="00E65F35">
        <w:rPr>
          <w:rFonts w:ascii="Times New Roman" w:hAnsi="Times New Roman"/>
          <w:i w:val="0"/>
          <w:color w:val="000000"/>
          <w:sz w:val="24"/>
          <w:szCs w:val="24"/>
          <w:lang w:val="bg-BG"/>
        </w:rPr>
        <w:t>Средния</w:t>
      </w:r>
      <w:r>
        <w:rPr>
          <w:rFonts w:ascii="Times New Roman" w:hAnsi="Times New Roman"/>
          <w:i w:val="0"/>
          <w:color w:val="000000"/>
          <w:sz w:val="24"/>
          <w:szCs w:val="24"/>
          <w:lang w:val="bg-BG"/>
        </w:rPr>
        <w:t>т</w:t>
      </w:r>
      <w:r w:rsidRPr="00E65F35">
        <w:rPr>
          <w:rFonts w:ascii="Times New Roman" w:hAnsi="Times New Roman"/>
          <w:i w:val="0"/>
          <w:color w:val="000000"/>
          <w:sz w:val="24"/>
          <w:szCs w:val="24"/>
          <w:lang w:val="bg-BG"/>
        </w:rPr>
        <w:t xml:space="preserve"> защитно водоохранен клас</w:t>
      </w:r>
      <w:r w:rsidRPr="00E65F35">
        <w:rPr>
          <w:rFonts w:ascii="Times New Roman" w:hAnsi="Times New Roman"/>
          <w:i w:val="0"/>
          <w:sz w:val="24"/>
          <w:szCs w:val="24"/>
          <w:lang w:val="bg-BG"/>
        </w:rPr>
        <w:t xml:space="preserve"> на горските екосистеми е определен по данни представени в таблица № </w:t>
      </w:r>
      <w:r>
        <w:rPr>
          <w:rFonts w:ascii="Times New Roman" w:hAnsi="Times New Roman"/>
          <w:i w:val="0"/>
          <w:sz w:val="24"/>
          <w:szCs w:val="24"/>
          <w:lang w:val="en-US"/>
        </w:rPr>
        <w:t>47</w:t>
      </w:r>
      <w:r>
        <w:rPr>
          <w:rFonts w:ascii="Times New Roman" w:hAnsi="Times New Roman"/>
          <w:i w:val="0"/>
          <w:sz w:val="24"/>
          <w:szCs w:val="24"/>
          <w:lang w:val="bg-BG"/>
        </w:rPr>
        <w:t>.</w:t>
      </w:r>
    </w:p>
    <w:p w:rsidR="00F05F67" w:rsidRPr="00E65F35" w:rsidRDefault="00F05F67" w:rsidP="00F05F67">
      <w:pPr>
        <w:pStyle w:val="TableName"/>
        <w:jc w:val="left"/>
        <w:rPr>
          <w:rFonts w:ascii="Times New Roman" w:hAnsi="Times New Roman"/>
          <w:i w:val="0"/>
          <w:sz w:val="24"/>
          <w:szCs w:val="24"/>
          <w:lang w:val="bg-BG"/>
        </w:rPr>
      </w:pPr>
    </w:p>
    <w:p w:rsidR="00F05F67" w:rsidRPr="00B61207" w:rsidRDefault="00F05F67" w:rsidP="00F05F67">
      <w:pPr>
        <w:pStyle w:val="TableName"/>
        <w:jc w:val="left"/>
        <w:rPr>
          <w:rFonts w:ascii="Times New Roman" w:hAnsi="Times New Roman"/>
          <w:i w:val="0"/>
          <w:sz w:val="24"/>
          <w:szCs w:val="24"/>
          <w:lang w:val="bg-BG"/>
        </w:rPr>
      </w:pPr>
      <w:r w:rsidRPr="00B61207">
        <w:rPr>
          <w:rFonts w:ascii="Times New Roman" w:hAnsi="Times New Roman"/>
          <w:i w:val="0"/>
          <w:sz w:val="24"/>
          <w:szCs w:val="24"/>
          <w:lang w:val="bg-BG"/>
        </w:rPr>
        <w:t xml:space="preserve">Таблица № </w:t>
      </w:r>
      <w:r>
        <w:rPr>
          <w:rFonts w:ascii="Times New Roman" w:hAnsi="Times New Roman"/>
          <w:i w:val="0"/>
          <w:sz w:val="24"/>
          <w:szCs w:val="24"/>
          <w:lang w:val="en-US"/>
        </w:rPr>
        <w:t>47</w:t>
      </w:r>
      <w:r>
        <w:rPr>
          <w:rFonts w:ascii="Times New Roman" w:hAnsi="Times New Roman"/>
          <w:i w:val="0"/>
          <w:sz w:val="24"/>
          <w:szCs w:val="24"/>
          <w:lang w:val="bg-BG"/>
        </w:rPr>
        <w:t xml:space="preserve"> </w:t>
      </w:r>
      <w:r w:rsidRPr="00B61207">
        <w:rPr>
          <w:rFonts w:ascii="Times New Roman" w:hAnsi="Times New Roman"/>
          <w:i w:val="0"/>
          <w:sz w:val="24"/>
          <w:szCs w:val="24"/>
          <w:lang w:val="bg-BG"/>
        </w:rPr>
        <w:t>определяне на защитно-водоохранния клас на горските екосистеми</w:t>
      </w:r>
    </w:p>
    <w:p w:rsidR="00F05F67" w:rsidRPr="00B61207" w:rsidRDefault="00F05F67" w:rsidP="00F05F67">
      <w:pPr>
        <w:pStyle w:val="TableName"/>
        <w:jc w:val="left"/>
        <w:rPr>
          <w:rFonts w:ascii="Arial" w:hAnsi="Arial"/>
          <w:b/>
          <w:i w:val="0"/>
          <w:lang w:val="bg-BG"/>
        </w:rPr>
      </w:pPr>
    </w:p>
    <w:tbl>
      <w:tblPr>
        <w:tblW w:w="0" w:type="auto"/>
        <w:tblCellMar>
          <w:top w:w="15" w:type="dxa"/>
          <w:left w:w="15" w:type="dxa"/>
          <w:bottom w:w="15" w:type="dxa"/>
          <w:right w:w="15" w:type="dxa"/>
        </w:tblCellMar>
        <w:tblLook w:val="04A0" w:firstRow="1" w:lastRow="0" w:firstColumn="1" w:lastColumn="0" w:noHBand="0" w:noVBand="1"/>
      </w:tblPr>
      <w:tblGrid>
        <w:gridCol w:w="1500"/>
        <w:gridCol w:w="1144"/>
        <w:gridCol w:w="1343"/>
        <w:gridCol w:w="1485"/>
        <w:gridCol w:w="1555"/>
        <w:gridCol w:w="1431"/>
        <w:gridCol w:w="1178"/>
      </w:tblGrid>
      <w:tr w:rsidR="00F05F67" w:rsidRPr="00AD550C" w:rsidTr="00DD1990">
        <w:tc>
          <w:tcPr>
            <w:tcW w:w="15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jc w:val="center"/>
              <w:rPr>
                <w:rFonts w:ascii="Arial" w:hAnsi="Arial" w:cs="Arial"/>
                <w:b/>
                <w:bCs/>
                <w:color w:val="000000"/>
                <w:sz w:val="18"/>
                <w:szCs w:val="18"/>
                <w:lang w:eastAsia="bg-BG"/>
              </w:rPr>
            </w:pPr>
            <w:r w:rsidRPr="00AD550C">
              <w:rPr>
                <w:rFonts w:ascii="Arial" w:hAnsi="Arial" w:cs="Arial"/>
                <w:b/>
                <w:bCs/>
                <w:color w:val="000000"/>
                <w:sz w:val="18"/>
                <w:szCs w:val="18"/>
                <w:lang w:eastAsia="bg-BG"/>
              </w:rPr>
              <w:t>Фактори</w:t>
            </w:r>
          </w:p>
        </w:tc>
        <w:tc>
          <w:tcPr>
            <w:tcW w:w="0" w:type="auto"/>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jc w:val="center"/>
              <w:rPr>
                <w:rFonts w:ascii="Arial" w:hAnsi="Arial" w:cs="Arial"/>
                <w:b/>
                <w:bCs/>
                <w:color w:val="000000"/>
                <w:sz w:val="18"/>
                <w:szCs w:val="18"/>
                <w:lang w:eastAsia="bg-BG"/>
              </w:rPr>
            </w:pPr>
            <w:r w:rsidRPr="00AD550C">
              <w:rPr>
                <w:rFonts w:ascii="Arial" w:hAnsi="Arial" w:cs="Arial"/>
                <w:b/>
                <w:bCs/>
                <w:color w:val="000000"/>
                <w:sz w:val="18"/>
                <w:szCs w:val="18"/>
                <w:lang w:eastAsia="bg-BG"/>
              </w:rPr>
              <w:t>Защитно-водоохранен клас</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jc w:val="center"/>
              <w:rPr>
                <w:rFonts w:ascii="Arial" w:hAnsi="Arial" w:cs="Arial"/>
                <w:b/>
                <w:bCs/>
                <w:color w:val="000000"/>
                <w:sz w:val="18"/>
                <w:szCs w:val="18"/>
                <w:lang w:eastAsia="bg-BG"/>
              </w:rPr>
            </w:pPr>
            <w:r w:rsidRPr="00AD550C">
              <w:rPr>
                <w:rFonts w:ascii="Arial" w:hAnsi="Arial" w:cs="Arial"/>
                <w:b/>
                <w:bCs/>
                <w:color w:val="000000"/>
                <w:sz w:val="18"/>
                <w:szCs w:val="18"/>
                <w:lang w:eastAsia="bg-BG"/>
              </w:rPr>
              <w:t>Среден клас</w:t>
            </w:r>
            <w:r w:rsidRPr="00AD550C">
              <w:rPr>
                <w:rFonts w:ascii="Arial" w:hAnsi="Arial" w:cs="Arial"/>
                <w:b/>
                <w:bCs/>
                <w:color w:val="000000"/>
                <w:sz w:val="18"/>
                <w:szCs w:val="18"/>
                <w:lang w:eastAsia="bg-BG"/>
              </w:rPr>
              <w:br/>
              <w:t>(показател)</w:t>
            </w:r>
          </w:p>
        </w:tc>
      </w:tr>
      <w:tr w:rsidR="00F05F67" w:rsidRPr="00AD550C"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AD550C" w:rsidRDefault="00F05F67" w:rsidP="00DD1990">
            <w:pPr>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jc w:val="center"/>
              <w:rPr>
                <w:rFonts w:ascii="Arial" w:hAnsi="Arial" w:cs="Arial"/>
                <w:b/>
                <w:bCs/>
                <w:color w:val="000000"/>
                <w:sz w:val="18"/>
                <w:szCs w:val="18"/>
                <w:lang w:eastAsia="bg-BG"/>
              </w:rPr>
            </w:pPr>
            <w:r w:rsidRPr="00AD550C">
              <w:rPr>
                <w:rFonts w:ascii="Arial" w:hAnsi="Arial" w:cs="Arial"/>
                <w:b/>
                <w:bCs/>
                <w:color w:val="000000"/>
                <w:sz w:val="18"/>
                <w:szCs w:val="18"/>
                <w:lang w:eastAsia="bg-BG"/>
              </w:rPr>
              <w:t>I</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jc w:val="center"/>
              <w:rPr>
                <w:rFonts w:ascii="Arial" w:hAnsi="Arial" w:cs="Arial"/>
                <w:b/>
                <w:bCs/>
                <w:color w:val="000000"/>
                <w:sz w:val="18"/>
                <w:szCs w:val="18"/>
                <w:lang w:eastAsia="bg-BG"/>
              </w:rPr>
            </w:pPr>
            <w:r w:rsidRPr="00AD550C">
              <w:rPr>
                <w:rFonts w:ascii="Arial" w:hAnsi="Arial" w:cs="Arial"/>
                <w:b/>
                <w:bCs/>
                <w:color w:val="000000"/>
                <w:sz w:val="18"/>
                <w:szCs w:val="18"/>
                <w:lang w:eastAsia="bg-BG"/>
              </w:rPr>
              <w:t>II</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jc w:val="center"/>
              <w:rPr>
                <w:rFonts w:ascii="Arial" w:hAnsi="Arial" w:cs="Arial"/>
                <w:b/>
                <w:bCs/>
                <w:color w:val="000000"/>
                <w:sz w:val="18"/>
                <w:szCs w:val="18"/>
                <w:lang w:eastAsia="bg-BG"/>
              </w:rPr>
            </w:pPr>
            <w:r w:rsidRPr="00AD550C">
              <w:rPr>
                <w:rFonts w:ascii="Arial" w:hAnsi="Arial" w:cs="Arial"/>
                <w:b/>
                <w:bCs/>
                <w:color w:val="000000"/>
                <w:sz w:val="18"/>
                <w:szCs w:val="18"/>
                <w:lang w:eastAsia="bg-BG"/>
              </w:rPr>
              <w:t>III</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jc w:val="center"/>
              <w:rPr>
                <w:rFonts w:ascii="Arial" w:hAnsi="Arial" w:cs="Arial"/>
                <w:b/>
                <w:bCs/>
                <w:color w:val="000000"/>
                <w:sz w:val="18"/>
                <w:szCs w:val="18"/>
                <w:lang w:eastAsia="bg-BG"/>
              </w:rPr>
            </w:pPr>
            <w:r w:rsidRPr="00AD550C">
              <w:rPr>
                <w:rFonts w:ascii="Arial" w:hAnsi="Arial" w:cs="Arial"/>
                <w:b/>
                <w:bCs/>
                <w:color w:val="000000"/>
                <w:sz w:val="18"/>
                <w:szCs w:val="18"/>
                <w:lang w:eastAsia="bg-BG"/>
              </w:rPr>
              <w:t>IV</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jc w:val="center"/>
              <w:rPr>
                <w:rFonts w:ascii="Arial" w:hAnsi="Arial" w:cs="Arial"/>
                <w:b/>
                <w:bCs/>
                <w:color w:val="000000"/>
                <w:sz w:val="18"/>
                <w:szCs w:val="18"/>
                <w:lang w:eastAsia="bg-BG"/>
              </w:rPr>
            </w:pPr>
            <w:r w:rsidRPr="00AD550C">
              <w:rPr>
                <w:rFonts w:ascii="Arial" w:hAnsi="Arial" w:cs="Arial"/>
                <w:b/>
                <w:bCs/>
                <w:color w:val="000000"/>
                <w:sz w:val="18"/>
                <w:szCs w:val="18"/>
                <w:lang w:eastAsia="bg-BG"/>
              </w:rPr>
              <w:t>V</w:t>
            </w: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AD550C" w:rsidRDefault="00F05F67" w:rsidP="00DD1990">
            <w:pPr>
              <w:rPr>
                <w:rFonts w:ascii="Arial" w:hAnsi="Arial" w:cs="Arial"/>
                <w:b/>
                <w:bCs/>
                <w:color w:val="000000"/>
                <w:sz w:val="18"/>
                <w:szCs w:val="18"/>
                <w:lang w:eastAsia="bg-BG"/>
              </w:rPr>
            </w:pPr>
          </w:p>
        </w:tc>
      </w:tr>
      <w:tr w:rsidR="00F05F67" w:rsidRPr="00AD550C"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AD550C" w:rsidRDefault="00F05F67" w:rsidP="00DD1990">
            <w:pPr>
              <w:rPr>
                <w:rFonts w:ascii="Arial" w:hAnsi="Arial" w:cs="Arial"/>
                <w:b/>
                <w:bCs/>
                <w:color w:val="000000"/>
                <w:sz w:val="18"/>
                <w:szCs w:val="18"/>
                <w:lang w:eastAsia="bg-BG"/>
              </w:rPr>
            </w:pPr>
          </w:p>
        </w:tc>
        <w:tc>
          <w:tcPr>
            <w:tcW w:w="0" w:type="auto"/>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jc w:val="center"/>
              <w:rPr>
                <w:rFonts w:ascii="Arial" w:hAnsi="Arial" w:cs="Arial"/>
                <w:b/>
                <w:bCs/>
                <w:color w:val="000000"/>
                <w:sz w:val="18"/>
                <w:szCs w:val="18"/>
                <w:lang w:eastAsia="bg-BG"/>
              </w:rPr>
            </w:pPr>
            <w:r w:rsidRPr="00AD550C">
              <w:rPr>
                <w:rFonts w:ascii="Arial" w:hAnsi="Arial" w:cs="Arial"/>
                <w:b/>
                <w:bCs/>
                <w:color w:val="000000"/>
                <w:sz w:val="18"/>
                <w:szCs w:val="18"/>
                <w:lang w:eastAsia="bg-BG"/>
              </w:rPr>
              <w:t>хекрати</w:t>
            </w: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AD550C" w:rsidRDefault="00F05F67" w:rsidP="00DD1990">
            <w:pPr>
              <w:rPr>
                <w:rFonts w:ascii="Arial" w:hAnsi="Arial" w:cs="Arial"/>
                <w:b/>
                <w:bCs/>
                <w:color w:val="000000"/>
                <w:sz w:val="18"/>
                <w:szCs w:val="18"/>
                <w:lang w:eastAsia="bg-BG"/>
              </w:rPr>
            </w:pPr>
          </w:p>
        </w:tc>
      </w:tr>
      <w:tr w:rsidR="00F05F67" w:rsidRPr="00AD550C" w:rsidTr="00DD1990">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jc w:val="center"/>
              <w:rPr>
                <w:rFonts w:ascii="Arial" w:hAnsi="Arial" w:cs="Arial"/>
                <w:color w:val="000000"/>
                <w:sz w:val="18"/>
                <w:szCs w:val="18"/>
                <w:lang w:eastAsia="bg-BG"/>
              </w:rPr>
            </w:pPr>
            <w:r w:rsidRPr="00AD550C">
              <w:rPr>
                <w:rFonts w:ascii="Arial" w:hAnsi="Arial" w:cs="Arial"/>
                <w:color w:val="000000"/>
                <w:sz w:val="18"/>
                <w:szCs w:val="18"/>
                <w:lang w:eastAsia="bg-BG"/>
              </w:rPr>
              <w:t>Възраст</w:t>
            </w:r>
          </w:p>
        </w:tc>
        <w:tc>
          <w:tcPr>
            <w:tcW w:w="0" w:type="auto"/>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F05F67" w:rsidRPr="00AD550C" w:rsidRDefault="00F05F67" w:rsidP="00DD1990">
            <w:pPr>
              <w:jc w:val="center"/>
              <w:rPr>
                <w:rFonts w:ascii="Arial" w:hAnsi="Arial" w:cs="Arial"/>
                <w:i/>
                <w:iCs/>
                <w:color w:val="999999"/>
                <w:sz w:val="18"/>
                <w:szCs w:val="18"/>
                <w:lang w:eastAsia="bg-BG"/>
              </w:rPr>
            </w:pPr>
            <w:r w:rsidRPr="00AD550C">
              <w:rPr>
                <w:rFonts w:ascii="Arial" w:hAnsi="Arial" w:cs="Arial"/>
                <w:i/>
                <w:iCs/>
                <w:color w:val="999999"/>
                <w:sz w:val="18"/>
                <w:szCs w:val="18"/>
                <w:lang w:eastAsia="bg-BG"/>
              </w:rPr>
              <w:t>над 100</w:t>
            </w:r>
          </w:p>
        </w:tc>
        <w:tc>
          <w:tcPr>
            <w:tcW w:w="0" w:type="auto"/>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F05F67" w:rsidRPr="00AD550C" w:rsidRDefault="00F05F67" w:rsidP="00DD1990">
            <w:pPr>
              <w:jc w:val="center"/>
              <w:rPr>
                <w:rFonts w:ascii="Arial" w:hAnsi="Arial" w:cs="Arial"/>
                <w:i/>
                <w:iCs/>
                <w:color w:val="999999"/>
                <w:sz w:val="18"/>
                <w:szCs w:val="18"/>
                <w:lang w:eastAsia="bg-BG"/>
              </w:rPr>
            </w:pPr>
            <w:r w:rsidRPr="00AD550C">
              <w:rPr>
                <w:rFonts w:ascii="Arial" w:hAnsi="Arial" w:cs="Arial"/>
                <w:i/>
                <w:iCs/>
                <w:color w:val="999999"/>
                <w:sz w:val="18"/>
                <w:szCs w:val="18"/>
                <w:lang w:eastAsia="bg-BG"/>
              </w:rPr>
              <w:t>81-100</w:t>
            </w:r>
          </w:p>
        </w:tc>
        <w:tc>
          <w:tcPr>
            <w:tcW w:w="0" w:type="auto"/>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F05F67" w:rsidRPr="00AD550C" w:rsidRDefault="00F05F67" w:rsidP="00DD1990">
            <w:pPr>
              <w:jc w:val="center"/>
              <w:rPr>
                <w:rFonts w:ascii="Arial" w:hAnsi="Arial" w:cs="Arial"/>
                <w:i/>
                <w:iCs/>
                <w:color w:val="999999"/>
                <w:sz w:val="18"/>
                <w:szCs w:val="18"/>
                <w:lang w:eastAsia="bg-BG"/>
              </w:rPr>
            </w:pPr>
            <w:r w:rsidRPr="00AD550C">
              <w:rPr>
                <w:rFonts w:ascii="Arial" w:hAnsi="Arial" w:cs="Arial"/>
                <w:i/>
                <w:iCs/>
                <w:color w:val="999999"/>
                <w:sz w:val="18"/>
                <w:szCs w:val="18"/>
                <w:lang w:eastAsia="bg-BG"/>
              </w:rPr>
              <w:t>61-80</w:t>
            </w:r>
          </w:p>
        </w:tc>
        <w:tc>
          <w:tcPr>
            <w:tcW w:w="0" w:type="auto"/>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F05F67" w:rsidRPr="00AD550C" w:rsidRDefault="00F05F67" w:rsidP="00DD1990">
            <w:pPr>
              <w:jc w:val="center"/>
              <w:rPr>
                <w:rFonts w:ascii="Arial" w:hAnsi="Arial" w:cs="Arial"/>
                <w:i/>
                <w:iCs/>
                <w:color w:val="999999"/>
                <w:sz w:val="18"/>
                <w:szCs w:val="18"/>
                <w:lang w:eastAsia="bg-BG"/>
              </w:rPr>
            </w:pPr>
            <w:r w:rsidRPr="00AD550C">
              <w:rPr>
                <w:rFonts w:ascii="Arial" w:hAnsi="Arial" w:cs="Arial"/>
                <w:i/>
                <w:iCs/>
                <w:color w:val="999999"/>
                <w:sz w:val="18"/>
                <w:szCs w:val="18"/>
                <w:lang w:eastAsia="bg-BG"/>
              </w:rPr>
              <w:t>21-60</w:t>
            </w:r>
          </w:p>
        </w:tc>
        <w:tc>
          <w:tcPr>
            <w:tcW w:w="0" w:type="auto"/>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F05F67" w:rsidRPr="00AD550C" w:rsidRDefault="00F05F67" w:rsidP="00DD1990">
            <w:pPr>
              <w:jc w:val="center"/>
              <w:rPr>
                <w:rFonts w:ascii="Arial" w:hAnsi="Arial" w:cs="Arial"/>
                <w:i/>
                <w:iCs/>
                <w:color w:val="999999"/>
                <w:sz w:val="18"/>
                <w:szCs w:val="18"/>
                <w:lang w:eastAsia="bg-BG"/>
              </w:rPr>
            </w:pPr>
            <w:r w:rsidRPr="00AD550C">
              <w:rPr>
                <w:rFonts w:ascii="Arial" w:hAnsi="Arial" w:cs="Arial"/>
                <w:i/>
                <w:iCs/>
                <w:color w:val="999999"/>
                <w:sz w:val="18"/>
                <w:szCs w:val="18"/>
                <w:lang w:eastAsia="bg-BG"/>
              </w:rPr>
              <w:t>до 20</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jc w:val="center"/>
              <w:rPr>
                <w:rFonts w:ascii="Arial" w:hAnsi="Arial" w:cs="Arial"/>
                <w:color w:val="000000"/>
                <w:sz w:val="18"/>
                <w:szCs w:val="18"/>
                <w:lang w:eastAsia="bg-BG"/>
              </w:rPr>
            </w:pPr>
            <w:r w:rsidRPr="00AD550C">
              <w:rPr>
                <w:rFonts w:ascii="Arial" w:hAnsi="Arial" w:cs="Arial"/>
                <w:color w:val="000000"/>
                <w:sz w:val="18"/>
                <w:szCs w:val="18"/>
                <w:lang w:eastAsia="bg-BG"/>
              </w:rPr>
              <w:t>3.44</w:t>
            </w:r>
          </w:p>
        </w:tc>
      </w:tr>
      <w:tr w:rsidR="00F05F67" w:rsidRPr="00AD550C"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AD550C" w:rsidRDefault="00F05F67" w:rsidP="00DD1990">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jc w:val="right"/>
              <w:rPr>
                <w:rFonts w:ascii="Arial" w:hAnsi="Arial" w:cs="Arial"/>
                <w:color w:val="000000"/>
                <w:sz w:val="18"/>
                <w:szCs w:val="18"/>
                <w:lang w:eastAsia="bg-BG"/>
              </w:rPr>
            </w:pPr>
            <w:r w:rsidRPr="00AD550C">
              <w:rPr>
                <w:rFonts w:ascii="Arial" w:hAnsi="Arial" w:cs="Arial"/>
                <w:color w:val="000000"/>
                <w:sz w:val="18"/>
                <w:szCs w:val="18"/>
                <w:lang w:eastAsia="bg-BG"/>
              </w:rPr>
              <w:t>24.7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jc w:val="right"/>
              <w:rPr>
                <w:rFonts w:ascii="Arial" w:hAnsi="Arial" w:cs="Arial"/>
                <w:color w:val="000000"/>
                <w:sz w:val="18"/>
                <w:szCs w:val="18"/>
                <w:lang w:eastAsia="bg-BG"/>
              </w:rPr>
            </w:pPr>
            <w:r w:rsidRPr="00AD550C">
              <w:rPr>
                <w:rFonts w:ascii="Arial" w:hAnsi="Arial" w:cs="Arial"/>
                <w:color w:val="000000"/>
                <w:sz w:val="18"/>
                <w:szCs w:val="18"/>
                <w:lang w:eastAsia="bg-BG"/>
              </w:rPr>
              <w:t>96.1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jc w:val="right"/>
              <w:rPr>
                <w:rFonts w:ascii="Arial" w:hAnsi="Arial" w:cs="Arial"/>
                <w:color w:val="000000"/>
                <w:sz w:val="18"/>
                <w:szCs w:val="18"/>
                <w:lang w:eastAsia="bg-BG"/>
              </w:rPr>
            </w:pPr>
            <w:r w:rsidRPr="00AD550C">
              <w:rPr>
                <w:rFonts w:ascii="Arial" w:hAnsi="Arial" w:cs="Arial"/>
                <w:color w:val="000000"/>
                <w:sz w:val="18"/>
                <w:szCs w:val="18"/>
                <w:lang w:eastAsia="bg-BG"/>
              </w:rPr>
              <w:t>3019.7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jc w:val="right"/>
              <w:rPr>
                <w:rFonts w:ascii="Arial" w:hAnsi="Arial" w:cs="Arial"/>
                <w:color w:val="000000"/>
                <w:sz w:val="18"/>
                <w:szCs w:val="18"/>
                <w:lang w:eastAsia="bg-BG"/>
              </w:rPr>
            </w:pPr>
            <w:r w:rsidRPr="00AD550C">
              <w:rPr>
                <w:rFonts w:ascii="Arial" w:hAnsi="Arial" w:cs="Arial"/>
                <w:color w:val="000000"/>
                <w:sz w:val="18"/>
                <w:szCs w:val="18"/>
                <w:lang w:eastAsia="bg-BG"/>
              </w:rPr>
              <w:t>2288.4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jc w:val="right"/>
              <w:rPr>
                <w:rFonts w:ascii="Arial" w:hAnsi="Arial" w:cs="Arial"/>
                <w:color w:val="000000"/>
                <w:sz w:val="18"/>
                <w:szCs w:val="18"/>
                <w:lang w:eastAsia="bg-BG"/>
              </w:rPr>
            </w:pPr>
            <w:r w:rsidRPr="00AD550C">
              <w:rPr>
                <w:rFonts w:ascii="Arial" w:hAnsi="Arial" w:cs="Arial"/>
                <w:color w:val="000000"/>
                <w:sz w:val="18"/>
                <w:szCs w:val="18"/>
                <w:lang w:eastAsia="bg-BG"/>
              </w:rPr>
              <w:t>165.3</w:t>
            </w: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AD550C" w:rsidRDefault="00F05F67" w:rsidP="00DD1990">
            <w:pPr>
              <w:rPr>
                <w:rFonts w:ascii="Arial" w:hAnsi="Arial" w:cs="Arial"/>
                <w:color w:val="000000"/>
                <w:sz w:val="18"/>
                <w:szCs w:val="18"/>
                <w:lang w:eastAsia="bg-BG"/>
              </w:rPr>
            </w:pPr>
          </w:p>
        </w:tc>
      </w:tr>
      <w:tr w:rsidR="00F05F67" w:rsidRPr="00AD550C" w:rsidTr="00DD1990">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jc w:val="center"/>
              <w:rPr>
                <w:rFonts w:ascii="Arial" w:hAnsi="Arial" w:cs="Arial"/>
                <w:color w:val="000000"/>
                <w:sz w:val="18"/>
                <w:szCs w:val="18"/>
                <w:lang w:eastAsia="bg-BG"/>
              </w:rPr>
            </w:pPr>
            <w:r w:rsidRPr="00AD550C">
              <w:rPr>
                <w:rFonts w:ascii="Arial" w:hAnsi="Arial" w:cs="Arial"/>
                <w:color w:val="000000"/>
                <w:sz w:val="18"/>
                <w:szCs w:val="18"/>
                <w:lang w:eastAsia="bg-BG"/>
              </w:rPr>
              <w:t>Пълнота</w:t>
            </w:r>
          </w:p>
        </w:tc>
        <w:tc>
          <w:tcPr>
            <w:tcW w:w="0" w:type="auto"/>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F05F67" w:rsidRPr="00AD550C" w:rsidRDefault="00F05F67" w:rsidP="00DD1990">
            <w:pPr>
              <w:jc w:val="center"/>
              <w:rPr>
                <w:rFonts w:ascii="Arial" w:hAnsi="Arial" w:cs="Arial"/>
                <w:i/>
                <w:iCs/>
                <w:color w:val="999999"/>
                <w:sz w:val="18"/>
                <w:szCs w:val="18"/>
                <w:lang w:eastAsia="bg-BG"/>
              </w:rPr>
            </w:pPr>
            <w:r w:rsidRPr="00AD550C">
              <w:rPr>
                <w:rFonts w:ascii="Arial" w:hAnsi="Arial" w:cs="Arial"/>
                <w:i/>
                <w:iCs/>
                <w:color w:val="999999"/>
                <w:sz w:val="18"/>
                <w:szCs w:val="18"/>
                <w:lang w:eastAsia="bg-BG"/>
              </w:rPr>
              <w:t>0.7-0.8</w:t>
            </w:r>
          </w:p>
        </w:tc>
        <w:tc>
          <w:tcPr>
            <w:tcW w:w="0" w:type="auto"/>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F05F67" w:rsidRPr="00AD550C" w:rsidRDefault="00F05F67" w:rsidP="00DD1990">
            <w:pPr>
              <w:jc w:val="center"/>
              <w:rPr>
                <w:rFonts w:ascii="Arial" w:hAnsi="Arial" w:cs="Arial"/>
                <w:i/>
                <w:iCs/>
                <w:color w:val="999999"/>
                <w:sz w:val="18"/>
                <w:szCs w:val="18"/>
                <w:lang w:eastAsia="bg-BG"/>
              </w:rPr>
            </w:pPr>
            <w:r w:rsidRPr="00AD550C">
              <w:rPr>
                <w:rFonts w:ascii="Arial" w:hAnsi="Arial" w:cs="Arial"/>
                <w:i/>
                <w:iCs/>
                <w:color w:val="999999"/>
                <w:sz w:val="18"/>
                <w:szCs w:val="18"/>
                <w:lang w:eastAsia="bg-BG"/>
              </w:rPr>
              <w:t>0.9-1.0</w:t>
            </w:r>
          </w:p>
        </w:tc>
        <w:tc>
          <w:tcPr>
            <w:tcW w:w="0" w:type="auto"/>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F05F67" w:rsidRPr="00AD550C" w:rsidRDefault="00F05F67" w:rsidP="00DD1990">
            <w:pPr>
              <w:jc w:val="center"/>
              <w:rPr>
                <w:rFonts w:ascii="Arial" w:hAnsi="Arial" w:cs="Arial"/>
                <w:i/>
                <w:iCs/>
                <w:color w:val="999999"/>
                <w:sz w:val="18"/>
                <w:szCs w:val="18"/>
                <w:lang w:eastAsia="bg-BG"/>
              </w:rPr>
            </w:pPr>
            <w:r w:rsidRPr="00AD550C">
              <w:rPr>
                <w:rFonts w:ascii="Arial" w:hAnsi="Arial" w:cs="Arial"/>
                <w:i/>
                <w:iCs/>
                <w:color w:val="999999"/>
                <w:sz w:val="18"/>
                <w:szCs w:val="18"/>
                <w:lang w:eastAsia="bg-BG"/>
              </w:rPr>
              <w:t>0.5-0.6</w:t>
            </w:r>
          </w:p>
        </w:tc>
        <w:tc>
          <w:tcPr>
            <w:tcW w:w="0" w:type="auto"/>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F05F67" w:rsidRPr="00AD550C" w:rsidRDefault="00F05F67" w:rsidP="00DD1990">
            <w:pPr>
              <w:jc w:val="center"/>
              <w:rPr>
                <w:rFonts w:ascii="Arial" w:hAnsi="Arial" w:cs="Arial"/>
                <w:i/>
                <w:iCs/>
                <w:color w:val="999999"/>
                <w:sz w:val="18"/>
                <w:szCs w:val="18"/>
                <w:lang w:eastAsia="bg-BG"/>
              </w:rPr>
            </w:pPr>
            <w:r w:rsidRPr="00AD550C">
              <w:rPr>
                <w:rFonts w:ascii="Arial" w:hAnsi="Arial" w:cs="Arial"/>
                <w:i/>
                <w:iCs/>
                <w:color w:val="999999"/>
                <w:sz w:val="18"/>
                <w:szCs w:val="18"/>
                <w:lang w:eastAsia="bg-BG"/>
              </w:rPr>
              <w:t>0.3-0.4</w:t>
            </w:r>
          </w:p>
        </w:tc>
        <w:tc>
          <w:tcPr>
            <w:tcW w:w="0" w:type="auto"/>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F05F67" w:rsidRPr="00AD550C" w:rsidRDefault="00F05F67" w:rsidP="00DD1990">
            <w:pPr>
              <w:jc w:val="center"/>
              <w:rPr>
                <w:rFonts w:ascii="Arial" w:hAnsi="Arial" w:cs="Arial"/>
                <w:i/>
                <w:iCs/>
                <w:color w:val="999999"/>
                <w:sz w:val="18"/>
                <w:szCs w:val="18"/>
                <w:lang w:eastAsia="bg-BG"/>
              </w:rPr>
            </w:pPr>
            <w:r w:rsidRPr="00AD550C">
              <w:rPr>
                <w:rFonts w:ascii="Arial" w:hAnsi="Arial" w:cs="Arial"/>
                <w:i/>
                <w:iCs/>
                <w:color w:val="999999"/>
                <w:sz w:val="18"/>
                <w:szCs w:val="18"/>
                <w:lang w:eastAsia="bg-BG"/>
              </w:rPr>
              <w:t>0.1-0.2</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jc w:val="center"/>
              <w:rPr>
                <w:rFonts w:ascii="Arial" w:hAnsi="Arial" w:cs="Arial"/>
                <w:color w:val="000000"/>
                <w:sz w:val="18"/>
                <w:szCs w:val="18"/>
                <w:lang w:eastAsia="bg-BG"/>
              </w:rPr>
            </w:pPr>
            <w:r w:rsidRPr="00AD550C">
              <w:rPr>
                <w:rFonts w:ascii="Arial" w:hAnsi="Arial" w:cs="Arial"/>
                <w:color w:val="000000"/>
                <w:sz w:val="18"/>
                <w:szCs w:val="18"/>
                <w:lang w:eastAsia="bg-BG"/>
              </w:rPr>
              <w:t>2.45</w:t>
            </w:r>
          </w:p>
        </w:tc>
      </w:tr>
      <w:tr w:rsidR="00F05F67" w:rsidRPr="00AD550C"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AD550C" w:rsidRDefault="00F05F67" w:rsidP="00DD1990">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jc w:val="right"/>
              <w:rPr>
                <w:rFonts w:ascii="Arial" w:hAnsi="Arial" w:cs="Arial"/>
                <w:color w:val="000000"/>
                <w:sz w:val="18"/>
                <w:szCs w:val="18"/>
                <w:lang w:eastAsia="bg-BG"/>
              </w:rPr>
            </w:pPr>
            <w:r w:rsidRPr="00AD550C">
              <w:rPr>
                <w:rFonts w:ascii="Arial" w:hAnsi="Arial" w:cs="Arial"/>
                <w:color w:val="000000"/>
                <w:sz w:val="18"/>
                <w:szCs w:val="18"/>
                <w:lang w:eastAsia="bg-BG"/>
              </w:rPr>
              <w:t>1889.2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jc w:val="right"/>
              <w:rPr>
                <w:rFonts w:ascii="Arial" w:hAnsi="Arial" w:cs="Arial"/>
                <w:color w:val="000000"/>
                <w:sz w:val="18"/>
                <w:szCs w:val="18"/>
                <w:lang w:eastAsia="bg-BG"/>
              </w:rPr>
            </w:pPr>
            <w:r w:rsidRPr="00AD550C">
              <w:rPr>
                <w:rFonts w:ascii="Arial" w:hAnsi="Arial" w:cs="Arial"/>
                <w:color w:val="000000"/>
                <w:sz w:val="18"/>
                <w:szCs w:val="18"/>
                <w:lang w:eastAsia="bg-BG"/>
              </w:rPr>
              <w:t>221.1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jc w:val="right"/>
              <w:rPr>
                <w:rFonts w:ascii="Arial" w:hAnsi="Arial" w:cs="Arial"/>
                <w:color w:val="000000"/>
                <w:sz w:val="18"/>
                <w:szCs w:val="18"/>
                <w:lang w:eastAsia="bg-BG"/>
              </w:rPr>
            </w:pPr>
            <w:r w:rsidRPr="00AD550C">
              <w:rPr>
                <w:rFonts w:ascii="Arial" w:hAnsi="Arial" w:cs="Arial"/>
                <w:color w:val="000000"/>
                <w:sz w:val="18"/>
                <w:szCs w:val="18"/>
                <w:lang w:eastAsia="bg-BG"/>
              </w:rPr>
              <w:t>2607.3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jc w:val="right"/>
              <w:rPr>
                <w:rFonts w:ascii="Arial" w:hAnsi="Arial" w:cs="Arial"/>
                <w:color w:val="000000"/>
                <w:sz w:val="18"/>
                <w:szCs w:val="18"/>
                <w:lang w:eastAsia="bg-BG"/>
              </w:rPr>
            </w:pPr>
            <w:r w:rsidRPr="00AD550C">
              <w:rPr>
                <w:rFonts w:ascii="Arial" w:hAnsi="Arial" w:cs="Arial"/>
                <w:color w:val="000000"/>
                <w:sz w:val="18"/>
                <w:szCs w:val="18"/>
                <w:lang w:eastAsia="bg-BG"/>
              </w:rPr>
              <w:t>825.0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jc w:val="right"/>
              <w:rPr>
                <w:rFonts w:ascii="Arial" w:hAnsi="Arial" w:cs="Arial"/>
                <w:color w:val="000000"/>
                <w:sz w:val="18"/>
                <w:szCs w:val="18"/>
                <w:lang w:eastAsia="bg-BG"/>
              </w:rPr>
            </w:pPr>
            <w:r w:rsidRPr="00AD550C">
              <w:rPr>
                <w:rFonts w:ascii="Arial" w:hAnsi="Arial" w:cs="Arial"/>
                <w:color w:val="000000"/>
                <w:sz w:val="18"/>
                <w:szCs w:val="18"/>
                <w:lang w:eastAsia="bg-BG"/>
              </w:rPr>
              <w:t>51.6</w:t>
            </w: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AD550C" w:rsidRDefault="00F05F67" w:rsidP="00DD1990">
            <w:pPr>
              <w:rPr>
                <w:rFonts w:ascii="Arial" w:hAnsi="Arial" w:cs="Arial"/>
                <w:color w:val="000000"/>
                <w:sz w:val="18"/>
                <w:szCs w:val="18"/>
                <w:lang w:eastAsia="bg-BG"/>
              </w:rPr>
            </w:pPr>
          </w:p>
        </w:tc>
      </w:tr>
      <w:tr w:rsidR="00F05F67" w:rsidRPr="00AD550C" w:rsidTr="00DD1990">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jc w:val="center"/>
              <w:rPr>
                <w:rFonts w:ascii="Arial" w:hAnsi="Arial" w:cs="Arial"/>
                <w:color w:val="000000"/>
                <w:sz w:val="18"/>
                <w:szCs w:val="18"/>
                <w:lang w:eastAsia="bg-BG"/>
              </w:rPr>
            </w:pPr>
            <w:r w:rsidRPr="00AD550C">
              <w:rPr>
                <w:rFonts w:ascii="Arial" w:hAnsi="Arial" w:cs="Arial"/>
                <w:color w:val="000000"/>
                <w:sz w:val="18"/>
                <w:szCs w:val="18"/>
                <w:lang w:eastAsia="bg-BG"/>
              </w:rPr>
              <w:t>Форма</w:t>
            </w:r>
          </w:p>
        </w:tc>
        <w:tc>
          <w:tcPr>
            <w:tcW w:w="0" w:type="auto"/>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F05F67" w:rsidRPr="00AD550C" w:rsidRDefault="00F05F67" w:rsidP="00DD1990">
            <w:pPr>
              <w:jc w:val="center"/>
              <w:rPr>
                <w:rFonts w:ascii="Arial" w:hAnsi="Arial" w:cs="Arial"/>
                <w:i/>
                <w:iCs/>
                <w:color w:val="999999"/>
                <w:sz w:val="18"/>
                <w:szCs w:val="18"/>
                <w:lang w:eastAsia="bg-BG"/>
              </w:rPr>
            </w:pPr>
            <w:r w:rsidRPr="00AD550C">
              <w:rPr>
                <w:rFonts w:ascii="Arial" w:hAnsi="Arial" w:cs="Arial"/>
                <w:i/>
                <w:iCs/>
                <w:color w:val="999999"/>
                <w:sz w:val="18"/>
                <w:szCs w:val="18"/>
                <w:lang w:eastAsia="bg-BG"/>
              </w:rPr>
              <w:t>тип.изборна</w:t>
            </w:r>
          </w:p>
        </w:tc>
        <w:tc>
          <w:tcPr>
            <w:tcW w:w="0" w:type="auto"/>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F05F67" w:rsidRPr="00AD550C" w:rsidRDefault="00F05F67" w:rsidP="00DD1990">
            <w:pPr>
              <w:jc w:val="center"/>
              <w:rPr>
                <w:rFonts w:ascii="Arial" w:hAnsi="Arial" w:cs="Arial"/>
                <w:i/>
                <w:iCs/>
                <w:color w:val="999999"/>
                <w:sz w:val="18"/>
                <w:szCs w:val="18"/>
                <w:lang w:eastAsia="bg-BG"/>
              </w:rPr>
            </w:pPr>
            <w:r w:rsidRPr="00AD550C">
              <w:rPr>
                <w:rFonts w:ascii="Arial" w:hAnsi="Arial" w:cs="Arial"/>
                <w:i/>
                <w:iCs/>
                <w:color w:val="999999"/>
                <w:sz w:val="18"/>
                <w:szCs w:val="18"/>
                <w:lang w:eastAsia="bg-BG"/>
              </w:rPr>
              <w:t>нетип.изборна</w:t>
            </w:r>
          </w:p>
        </w:tc>
        <w:tc>
          <w:tcPr>
            <w:tcW w:w="0" w:type="auto"/>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F05F67" w:rsidRPr="00AD550C" w:rsidRDefault="00F05F67" w:rsidP="00DD1990">
            <w:pPr>
              <w:jc w:val="center"/>
              <w:rPr>
                <w:rFonts w:ascii="Arial" w:hAnsi="Arial" w:cs="Arial"/>
                <w:i/>
                <w:iCs/>
                <w:color w:val="999999"/>
                <w:sz w:val="18"/>
                <w:szCs w:val="18"/>
                <w:lang w:eastAsia="bg-BG"/>
              </w:rPr>
            </w:pPr>
            <w:r w:rsidRPr="00AD550C">
              <w:rPr>
                <w:rFonts w:ascii="Arial" w:hAnsi="Arial" w:cs="Arial"/>
                <w:i/>
                <w:iCs/>
                <w:color w:val="999999"/>
                <w:sz w:val="18"/>
                <w:szCs w:val="18"/>
                <w:lang w:eastAsia="bg-BG"/>
              </w:rPr>
              <w:t>постеп.сечищна</w:t>
            </w:r>
          </w:p>
        </w:tc>
        <w:tc>
          <w:tcPr>
            <w:tcW w:w="0" w:type="auto"/>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F05F67" w:rsidRPr="00AD550C" w:rsidRDefault="00F05F67" w:rsidP="00DD1990">
            <w:pPr>
              <w:jc w:val="center"/>
              <w:rPr>
                <w:rFonts w:ascii="Arial" w:hAnsi="Arial" w:cs="Arial"/>
                <w:i/>
                <w:iCs/>
                <w:color w:val="999999"/>
                <w:sz w:val="18"/>
                <w:szCs w:val="18"/>
                <w:lang w:eastAsia="bg-BG"/>
              </w:rPr>
            </w:pPr>
            <w:r w:rsidRPr="00AD550C">
              <w:rPr>
                <w:rFonts w:ascii="Arial" w:hAnsi="Arial" w:cs="Arial"/>
                <w:i/>
                <w:iCs/>
                <w:color w:val="999999"/>
                <w:sz w:val="18"/>
                <w:szCs w:val="18"/>
                <w:lang w:eastAsia="bg-BG"/>
              </w:rPr>
              <w:t>голосечна на м.п.</w:t>
            </w:r>
          </w:p>
        </w:tc>
        <w:tc>
          <w:tcPr>
            <w:tcW w:w="0" w:type="auto"/>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F05F67" w:rsidRPr="00AD550C" w:rsidRDefault="00F05F67" w:rsidP="00DD1990">
            <w:pPr>
              <w:jc w:val="center"/>
              <w:rPr>
                <w:rFonts w:ascii="Arial" w:hAnsi="Arial" w:cs="Arial"/>
                <w:i/>
                <w:iCs/>
                <w:color w:val="999999"/>
                <w:sz w:val="18"/>
                <w:szCs w:val="18"/>
                <w:lang w:eastAsia="bg-BG"/>
              </w:rPr>
            </w:pPr>
            <w:r w:rsidRPr="00AD550C">
              <w:rPr>
                <w:rFonts w:ascii="Arial" w:hAnsi="Arial" w:cs="Arial"/>
                <w:i/>
                <w:iCs/>
                <w:color w:val="999999"/>
                <w:sz w:val="18"/>
                <w:szCs w:val="18"/>
                <w:lang w:eastAsia="bg-BG"/>
              </w:rPr>
              <w:t>голос.на гол.пл.</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jc w:val="center"/>
              <w:rPr>
                <w:rFonts w:ascii="Arial" w:hAnsi="Arial" w:cs="Arial"/>
                <w:color w:val="000000"/>
                <w:sz w:val="18"/>
                <w:szCs w:val="18"/>
                <w:lang w:eastAsia="bg-BG"/>
              </w:rPr>
            </w:pPr>
            <w:r w:rsidRPr="00AD550C">
              <w:rPr>
                <w:rFonts w:ascii="Arial" w:hAnsi="Arial" w:cs="Arial"/>
                <w:color w:val="000000"/>
                <w:sz w:val="18"/>
                <w:szCs w:val="18"/>
                <w:lang w:eastAsia="bg-BG"/>
              </w:rPr>
              <w:t>2.66</w:t>
            </w:r>
          </w:p>
        </w:tc>
      </w:tr>
      <w:tr w:rsidR="00F05F67" w:rsidRPr="00AD550C"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AD550C" w:rsidRDefault="00F05F67" w:rsidP="00DD1990">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jc w:val="right"/>
              <w:rPr>
                <w:rFonts w:ascii="Arial" w:hAnsi="Arial" w:cs="Arial"/>
                <w:color w:val="000000"/>
                <w:sz w:val="18"/>
                <w:szCs w:val="18"/>
                <w:lang w:eastAsia="bg-BG"/>
              </w:rPr>
            </w:pPr>
            <w:r w:rsidRPr="00AD550C">
              <w:rPr>
                <w:rFonts w:ascii="Arial" w:hAnsi="Arial" w:cs="Arial"/>
                <w:color w:val="000000"/>
                <w:sz w:val="18"/>
                <w:szCs w:val="18"/>
                <w:lang w:eastAsia="bg-BG"/>
              </w:rPr>
              <w:t>2274.1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jc w:val="right"/>
              <w:rPr>
                <w:rFonts w:ascii="Arial" w:hAnsi="Arial" w:cs="Arial"/>
                <w:color w:val="000000"/>
                <w:sz w:val="18"/>
                <w:szCs w:val="18"/>
                <w:lang w:eastAsia="bg-BG"/>
              </w:rPr>
            </w:pPr>
            <w:r w:rsidRPr="00AD550C">
              <w:rPr>
                <w:rFonts w:ascii="Arial" w:hAnsi="Arial" w:cs="Arial"/>
                <w:color w:val="000000"/>
                <w:sz w:val="18"/>
                <w:szCs w:val="18"/>
                <w:lang w:eastAsia="bg-BG"/>
              </w:rPr>
              <w:t>3017.2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jc w:val="right"/>
              <w:rPr>
                <w:rFonts w:ascii="Arial" w:hAnsi="Arial" w:cs="Arial"/>
                <w:color w:val="000000"/>
                <w:sz w:val="18"/>
                <w:szCs w:val="18"/>
                <w:lang w:eastAsia="bg-BG"/>
              </w:rPr>
            </w:pPr>
            <w:r w:rsidRPr="00AD550C">
              <w:rPr>
                <w:rFonts w:ascii="Arial" w:hAnsi="Arial" w:cs="Arial"/>
                <w:color w:val="000000"/>
                <w:sz w:val="18"/>
                <w:szCs w:val="18"/>
                <w:lang w:eastAsia="bg-BG"/>
              </w:rPr>
              <w:t>247.7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jc w:val="right"/>
              <w:rPr>
                <w:rFonts w:ascii="Arial" w:hAnsi="Arial" w:cs="Arial"/>
                <w:color w:val="000000"/>
                <w:sz w:val="18"/>
                <w:szCs w:val="18"/>
                <w:lang w:eastAsia="bg-BG"/>
              </w:rPr>
            </w:pPr>
            <w:r w:rsidRPr="00AD550C">
              <w:rPr>
                <w:rFonts w:ascii="Arial" w:hAnsi="Arial" w:cs="Arial"/>
                <w:color w:val="000000"/>
                <w:sz w:val="18"/>
                <w:szCs w:val="18"/>
                <w:lang w:eastAsia="bg-BG"/>
              </w:rPr>
              <w:t>55.2</w:t>
            </w: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AD550C" w:rsidRDefault="00F05F67" w:rsidP="00DD1990">
            <w:pPr>
              <w:rPr>
                <w:rFonts w:ascii="Arial" w:hAnsi="Arial" w:cs="Arial"/>
                <w:color w:val="000000"/>
                <w:sz w:val="18"/>
                <w:szCs w:val="18"/>
                <w:lang w:eastAsia="bg-BG"/>
              </w:rPr>
            </w:pPr>
          </w:p>
        </w:tc>
      </w:tr>
      <w:tr w:rsidR="00F05F67" w:rsidRPr="00AD550C" w:rsidTr="00DD1990">
        <w:tc>
          <w:tcPr>
            <w:tcW w:w="0" w:type="auto"/>
            <w:gridSpan w:val="6"/>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jc w:val="right"/>
              <w:rPr>
                <w:rFonts w:ascii="Arial" w:hAnsi="Arial" w:cs="Arial"/>
                <w:b/>
                <w:bCs/>
                <w:color w:val="000000"/>
                <w:sz w:val="18"/>
                <w:szCs w:val="18"/>
                <w:lang w:eastAsia="bg-BG"/>
              </w:rPr>
            </w:pPr>
            <w:r w:rsidRPr="00AD550C">
              <w:rPr>
                <w:rFonts w:ascii="Arial" w:hAnsi="Arial" w:cs="Arial"/>
                <w:b/>
                <w:bCs/>
                <w:color w:val="000000"/>
                <w:sz w:val="18"/>
                <w:szCs w:val="18"/>
                <w:lang w:eastAsia="bg-BG"/>
              </w:rPr>
              <w:t>Общо: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jc w:val="center"/>
              <w:rPr>
                <w:rFonts w:ascii="Arial" w:hAnsi="Arial" w:cs="Arial"/>
                <w:b/>
                <w:bCs/>
                <w:color w:val="000000"/>
                <w:sz w:val="18"/>
                <w:szCs w:val="18"/>
                <w:lang w:eastAsia="bg-BG"/>
              </w:rPr>
            </w:pPr>
            <w:r w:rsidRPr="00AD550C">
              <w:rPr>
                <w:rFonts w:ascii="Arial" w:hAnsi="Arial" w:cs="Arial"/>
                <w:b/>
                <w:bCs/>
                <w:color w:val="000000"/>
                <w:sz w:val="18"/>
                <w:szCs w:val="18"/>
                <w:lang w:eastAsia="bg-BG"/>
              </w:rPr>
              <w:t>2.85</w:t>
            </w:r>
          </w:p>
        </w:tc>
      </w:tr>
    </w:tbl>
    <w:p w:rsidR="00F05F67" w:rsidRDefault="00F05F67" w:rsidP="00F05F67">
      <w:pPr>
        <w:jc w:val="both"/>
        <w:rPr>
          <w:lang w:val="bg-BG"/>
        </w:rPr>
      </w:pPr>
    </w:p>
    <w:p w:rsidR="00F05F67" w:rsidRPr="00483AD5" w:rsidRDefault="00F05F67" w:rsidP="00F05F67">
      <w:pPr>
        <w:ind w:firstLine="708"/>
        <w:jc w:val="both"/>
        <w:rPr>
          <w:lang w:val="bg-BG"/>
        </w:rPr>
      </w:pPr>
      <w:r w:rsidRPr="00483AD5">
        <w:rPr>
          <w:lang w:val="bg-BG"/>
        </w:rPr>
        <w:lastRenderedPageBreak/>
        <w:t xml:space="preserve">Средният клас на рекреационна ценност на </w:t>
      </w:r>
      <w:r>
        <w:rPr>
          <w:lang w:val="bg-BG"/>
        </w:rPr>
        <w:t>горските територии</w:t>
      </w:r>
      <w:r w:rsidRPr="00483AD5">
        <w:rPr>
          <w:lang w:val="bg-BG"/>
        </w:rPr>
        <w:t xml:space="preserve"> е изчислен по данни представени в таблица № </w:t>
      </w:r>
      <w:r>
        <w:t>48</w:t>
      </w:r>
      <w:r w:rsidRPr="00483AD5">
        <w:rPr>
          <w:lang w:val="bg-BG"/>
        </w:rPr>
        <w:t>.</w:t>
      </w:r>
    </w:p>
    <w:p w:rsidR="00F05F67" w:rsidRPr="009A0A2C" w:rsidRDefault="00F05F67" w:rsidP="00F05F67">
      <w:pPr>
        <w:ind w:firstLine="708"/>
        <w:jc w:val="both"/>
        <w:rPr>
          <w:b/>
          <w:lang w:val="bg-BG"/>
        </w:rPr>
      </w:pPr>
    </w:p>
    <w:p w:rsidR="00F05F67" w:rsidRPr="00D14BB3" w:rsidRDefault="00F05F67" w:rsidP="00F05F67">
      <w:pPr>
        <w:pStyle w:val="TableName"/>
        <w:jc w:val="left"/>
        <w:rPr>
          <w:rFonts w:ascii="Times New Roman" w:hAnsi="Times New Roman"/>
          <w:i w:val="0"/>
          <w:sz w:val="24"/>
          <w:szCs w:val="24"/>
          <w:lang w:val="bg-BG"/>
        </w:rPr>
      </w:pPr>
      <w:r w:rsidRPr="009A0A2C">
        <w:rPr>
          <w:rFonts w:ascii="Times New Roman" w:hAnsi="Times New Roman"/>
          <w:i w:val="0"/>
          <w:sz w:val="24"/>
          <w:szCs w:val="24"/>
          <w:lang w:val="bg-BG"/>
        </w:rPr>
        <w:t xml:space="preserve">Таблица № </w:t>
      </w:r>
      <w:r>
        <w:rPr>
          <w:rFonts w:ascii="Times New Roman" w:hAnsi="Times New Roman"/>
          <w:i w:val="0"/>
          <w:sz w:val="24"/>
          <w:szCs w:val="24"/>
          <w:lang w:val="en-US"/>
        </w:rPr>
        <w:t>48</w:t>
      </w:r>
      <w:r>
        <w:rPr>
          <w:rFonts w:ascii="Times New Roman" w:hAnsi="Times New Roman"/>
          <w:i w:val="0"/>
          <w:sz w:val="24"/>
          <w:szCs w:val="24"/>
          <w:lang w:val="bg-BG"/>
        </w:rPr>
        <w:t xml:space="preserve"> </w:t>
      </w:r>
      <w:r w:rsidRPr="009A0A2C">
        <w:rPr>
          <w:rFonts w:ascii="Times New Roman" w:hAnsi="Times New Roman"/>
          <w:i w:val="0"/>
          <w:sz w:val="24"/>
          <w:szCs w:val="24"/>
          <w:lang w:val="bg-BG"/>
        </w:rPr>
        <w:t>определяне на класа на рекреационна ценност на горските екосистеми</w:t>
      </w:r>
      <w:r>
        <w:rPr>
          <w:rFonts w:ascii="Times New Roman" w:hAnsi="Times New Roman"/>
          <w:i w:val="0"/>
          <w:sz w:val="24"/>
          <w:szCs w:val="24"/>
          <w:lang w:val="bg-BG"/>
        </w:rPr>
        <w:t xml:space="preserve"> </w:t>
      </w:r>
    </w:p>
    <w:p w:rsidR="00F05F67" w:rsidRPr="0014585C" w:rsidRDefault="00F05F67" w:rsidP="00F05F67">
      <w:pPr>
        <w:pStyle w:val="TableName"/>
        <w:jc w:val="left"/>
        <w:rPr>
          <w:rFonts w:ascii="Arial" w:hAnsi="Arial"/>
          <w:b/>
          <w:i w:val="0"/>
          <w:lang w:val="en-US"/>
        </w:rPr>
      </w:pPr>
    </w:p>
    <w:tbl>
      <w:tblPr>
        <w:tblW w:w="0" w:type="auto"/>
        <w:tblCellMar>
          <w:top w:w="15" w:type="dxa"/>
          <w:left w:w="15" w:type="dxa"/>
          <w:bottom w:w="15" w:type="dxa"/>
          <w:right w:w="15" w:type="dxa"/>
        </w:tblCellMar>
        <w:tblLook w:val="04A0" w:firstRow="1" w:lastRow="0" w:firstColumn="1" w:lastColumn="0" w:noHBand="0" w:noVBand="1"/>
      </w:tblPr>
      <w:tblGrid>
        <w:gridCol w:w="1995"/>
        <w:gridCol w:w="1152"/>
        <w:gridCol w:w="1485"/>
        <w:gridCol w:w="2104"/>
        <w:gridCol w:w="1178"/>
      </w:tblGrid>
      <w:tr w:rsidR="00F05F67" w:rsidRPr="00AD550C" w:rsidTr="00DD1990">
        <w:tc>
          <w:tcPr>
            <w:tcW w:w="15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jc w:val="center"/>
              <w:rPr>
                <w:rFonts w:ascii="Arial" w:hAnsi="Arial" w:cs="Arial"/>
                <w:b/>
                <w:bCs/>
                <w:color w:val="000000"/>
                <w:sz w:val="18"/>
                <w:szCs w:val="18"/>
                <w:lang w:eastAsia="bg-BG"/>
              </w:rPr>
            </w:pPr>
            <w:r w:rsidRPr="00AD550C">
              <w:rPr>
                <w:rFonts w:ascii="Arial" w:hAnsi="Arial" w:cs="Arial"/>
                <w:b/>
                <w:bCs/>
                <w:color w:val="000000"/>
                <w:sz w:val="18"/>
                <w:szCs w:val="18"/>
                <w:lang w:eastAsia="bg-BG"/>
              </w:rPr>
              <w:t>Фактори</w:t>
            </w:r>
          </w:p>
        </w:tc>
        <w:tc>
          <w:tcPr>
            <w:tcW w:w="0" w:type="auto"/>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jc w:val="center"/>
              <w:rPr>
                <w:rFonts w:ascii="Arial" w:hAnsi="Arial" w:cs="Arial"/>
                <w:b/>
                <w:bCs/>
                <w:color w:val="000000"/>
                <w:sz w:val="18"/>
                <w:szCs w:val="18"/>
                <w:lang w:eastAsia="bg-BG"/>
              </w:rPr>
            </w:pPr>
            <w:r w:rsidRPr="00AD550C">
              <w:rPr>
                <w:rFonts w:ascii="Arial" w:hAnsi="Arial" w:cs="Arial"/>
                <w:b/>
                <w:bCs/>
                <w:color w:val="000000"/>
                <w:sz w:val="18"/>
                <w:szCs w:val="18"/>
                <w:lang w:eastAsia="bg-BG"/>
              </w:rPr>
              <w:t>Клас на рекреационна ценност</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jc w:val="center"/>
              <w:rPr>
                <w:rFonts w:ascii="Arial" w:hAnsi="Arial" w:cs="Arial"/>
                <w:b/>
                <w:bCs/>
                <w:color w:val="000000"/>
                <w:sz w:val="18"/>
                <w:szCs w:val="18"/>
                <w:lang w:eastAsia="bg-BG"/>
              </w:rPr>
            </w:pPr>
            <w:r w:rsidRPr="00AD550C">
              <w:rPr>
                <w:rFonts w:ascii="Arial" w:hAnsi="Arial" w:cs="Arial"/>
                <w:b/>
                <w:bCs/>
                <w:color w:val="000000"/>
                <w:sz w:val="18"/>
                <w:szCs w:val="18"/>
                <w:lang w:eastAsia="bg-BG"/>
              </w:rPr>
              <w:t>Среден клас</w:t>
            </w:r>
            <w:r w:rsidRPr="00AD550C">
              <w:rPr>
                <w:rFonts w:ascii="Arial" w:hAnsi="Arial" w:cs="Arial"/>
                <w:b/>
                <w:bCs/>
                <w:color w:val="000000"/>
                <w:sz w:val="18"/>
                <w:szCs w:val="18"/>
                <w:lang w:eastAsia="bg-BG"/>
              </w:rPr>
              <w:br/>
              <w:t>(показател)</w:t>
            </w:r>
          </w:p>
        </w:tc>
      </w:tr>
      <w:tr w:rsidR="00F05F67" w:rsidRPr="00AD550C"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AD550C" w:rsidRDefault="00F05F67" w:rsidP="00DD1990">
            <w:pPr>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jc w:val="center"/>
              <w:rPr>
                <w:rFonts w:ascii="Arial" w:hAnsi="Arial" w:cs="Arial"/>
                <w:b/>
                <w:bCs/>
                <w:color w:val="000000"/>
                <w:sz w:val="18"/>
                <w:szCs w:val="18"/>
                <w:lang w:eastAsia="bg-BG"/>
              </w:rPr>
            </w:pPr>
            <w:r w:rsidRPr="00AD550C">
              <w:rPr>
                <w:rFonts w:ascii="Arial" w:hAnsi="Arial" w:cs="Arial"/>
                <w:b/>
                <w:bCs/>
                <w:color w:val="000000"/>
                <w:sz w:val="18"/>
                <w:szCs w:val="18"/>
                <w:lang w:eastAsia="bg-BG"/>
              </w:rPr>
              <w:t>I</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jc w:val="center"/>
              <w:rPr>
                <w:rFonts w:ascii="Arial" w:hAnsi="Arial" w:cs="Arial"/>
                <w:b/>
                <w:bCs/>
                <w:color w:val="000000"/>
                <w:sz w:val="18"/>
                <w:szCs w:val="18"/>
                <w:lang w:eastAsia="bg-BG"/>
              </w:rPr>
            </w:pPr>
            <w:r w:rsidRPr="00AD550C">
              <w:rPr>
                <w:rFonts w:ascii="Arial" w:hAnsi="Arial" w:cs="Arial"/>
                <w:b/>
                <w:bCs/>
                <w:color w:val="000000"/>
                <w:sz w:val="18"/>
                <w:szCs w:val="18"/>
                <w:lang w:eastAsia="bg-BG"/>
              </w:rPr>
              <w:t>II</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jc w:val="center"/>
              <w:rPr>
                <w:rFonts w:ascii="Arial" w:hAnsi="Arial" w:cs="Arial"/>
                <w:b/>
                <w:bCs/>
                <w:color w:val="000000"/>
                <w:sz w:val="18"/>
                <w:szCs w:val="18"/>
                <w:lang w:eastAsia="bg-BG"/>
              </w:rPr>
            </w:pPr>
            <w:r w:rsidRPr="00AD550C">
              <w:rPr>
                <w:rFonts w:ascii="Arial" w:hAnsi="Arial" w:cs="Arial"/>
                <w:b/>
                <w:bCs/>
                <w:color w:val="000000"/>
                <w:sz w:val="18"/>
                <w:szCs w:val="18"/>
                <w:lang w:eastAsia="bg-BG"/>
              </w:rPr>
              <w:t>III</w:t>
            </w: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AD550C" w:rsidRDefault="00F05F67" w:rsidP="00DD1990">
            <w:pPr>
              <w:rPr>
                <w:rFonts w:ascii="Arial" w:hAnsi="Arial" w:cs="Arial"/>
                <w:b/>
                <w:bCs/>
                <w:color w:val="000000"/>
                <w:sz w:val="18"/>
                <w:szCs w:val="18"/>
                <w:lang w:eastAsia="bg-BG"/>
              </w:rPr>
            </w:pPr>
          </w:p>
        </w:tc>
      </w:tr>
      <w:tr w:rsidR="00F05F67" w:rsidRPr="00AD550C"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AD550C" w:rsidRDefault="00F05F67" w:rsidP="00DD1990">
            <w:pPr>
              <w:rPr>
                <w:rFonts w:ascii="Arial" w:hAnsi="Arial" w:cs="Arial"/>
                <w:b/>
                <w:bCs/>
                <w:color w:val="000000"/>
                <w:sz w:val="18"/>
                <w:szCs w:val="18"/>
                <w:lang w:eastAsia="bg-BG"/>
              </w:rPr>
            </w:pPr>
          </w:p>
        </w:tc>
        <w:tc>
          <w:tcPr>
            <w:tcW w:w="0" w:type="auto"/>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jc w:val="center"/>
              <w:rPr>
                <w:rFonts w:ascii="Arial" w:hAnsi="Arial" w:cs="Arial"/>
                <w:b/>
                <w:bCs/>
                <w:color w:val="000000"/>
                <w:sz w:val="18"/>
                <w:szCs w:val="18"/>
                <w:lang w:eastAsia="bg-BG"/>
              </w:rPr>
            </w:pPr>
            <w:r w:rsidRPr="00AD550C">
              <w:rPr>
                <w:rFonts w:ascii="Arial" w:hAnsi="Arial" w:cs="Arial"/>
                <w:b/>
                <w:bCs/>
                <w:color w:val="000000"/>
                <w:sz w:val="18"/>
                <w:szCs w:val="18"/>
                <w:lang w:eastAsia="bg-BG"/>
              </w:rPr>
              <w:t>хекрати</w:t>
            </w: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AD550C" w:rsidRDefault="00F05F67" w:rsidP="00DD1990">
            <w:pPr>
              <w:rPr>
                <w:rFonts w:ascii="Arial" w:hAnsi="Arial" w:cs="Arial"/>
                <w:b/>
                <w:bCs/>
                <w:color w:val="000000"/>
                <w:sz w:val="18"/>
                <w:szCs w:val="18"/>
                <w:lang w:eastAsia="bg-BG"/>
              </w:rPr>
            </w:pPr>
          </w:p>
        </w:tc>
      </w:tr>
      <w:tr w:rsidR="00F05F67" w:rsidRPr="00AD550C" w:rsidTr="00DD1990">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jc w:val="center"/>
              <w:rPr>
                <w:rFonts w:ascii="Arial" w:hAnsi="Arial" w:cs="Arial"/>
                <w:color w:val="000000"/>
                <w:sz w:val="18"/>
                <w:szCs w:val="18"/>
                <w:lang w:eastAsia="bg-BG"/>
              </w:rPr>
            </w:pPr>
            <w:r w:rsidRPr="00AD550C">
              <w:rPr>
                <w:rFonts w:ascii="Arial" w:hAnsi="Arial" w:cs="Arial"/>
                <w:color w:val="000000"/>
                <w:sz w:val="18"/>
                <w:szCs w:val="18"/>
                <w:lang w:eastAsia="bg-BG"/>
              </w:rPr>
              <w:t>Бонитет</w:t>
            </w:r>
          </w:p>
        </w:tc>
        <w:tc>
          <w:tcPr>
            <w:tcW w:w="0" w:type="auto"/>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F05F67" w:rsidRPr="00AD550C" w:rsidRDefault="00F05F67" w:rsidP="00DD1990">
            <w:pPr>
              <w:jc w:val="center"/>
              <w:rPr>
                <w:rFonts w:ascii="Arial" w:hAnsi="Arial" w:cs="Arial"/>
                <w:i/>
                <w:iCs/>
                <w:color w:val="999999"/>
                <w:sz w:val="18"/>
                <w:szCs w:val="18"/>
                <w:lang w:eastAsia="bg-BG"/>
              </w:rPr>
            </w:pPr>
            <w:r w:rsidRPr="00AD550C">
              <w:rPr>
                <w:rFonts w:ascii="Arial" w:hAnsi="Arial" w:cs="Arial"/>
                <w:i/>
                <w:iCs/>
                <w:color w:val="999999"/>
                <w:sz w:val="18"/>
                <w:szCs w:val="18"/>
                <w:lang w:eastAsia="bg-BG"/>
              </w:rPr>
              <w:t>I+II+III</w:t>
            </w:r>
          </w:p>
        </w:tc>
        <w:tc>
          <w:tcPr>
            <w:tcW w:w="0" w:type="auto"/>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F05F67" w:rsidRPr="00AD550C" w:rsidRDefault="00F05F67" w:rsidP="00DD1990">
            <w:pPr>
              <w:jc w:val="center"/>
              <w:rPr>
                <w:rFonts w:ascii="Arial" w:hAnsi="Arial" w:cs="Arial"/>
                <w:i/>
                <w:iCs/>
                <w:color w:val="999999"/>
                <w:sz w:val="18"/>
                <w:szCs w:val="18"/>
                <w:lang w:eastAsia="bg-BG"/>
              </w:rPr>
            </w:pPr>
            <w:r w:rsidRPr="00AD550C">
              <w:rPr>
                <w:rFonts w:ascii="Arial" w:hAnsi="Arial" w:cs="Arial"/>
                <w:i/>
                <w:iCs/>
                <w:color w:val="999999"/>
                <w:sz w:val="18"/>
                <w:szCs w:val="18"/>
                <w:lang w:eastAsia="bg-BG"/>
              </w:rPr>
              <w:t>IV</w:t>
            </w:r>
          </w:p>
        </w:tc>
        <w:tc>
          <w:tcPr>
            <w:tcW w:w="0" w:type="auto"/>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F05F67" w:rsidRPr="00AD550C" w:rsidRDefault="00F05F67" w:rsidP="00DD1990">
            <w:pPr>
              <w:jc w:val="center"/>
              <w:rPr>
                <w:rFonts w:ascii="Arial" w:hAnsi="Arial" w:cs="Arial"/>
                <w:i/>
                <w:iCs/>
                <w:color w:val="999999"/>
                <w:sz w:val="18"/>
                <w:szCs w:val="18"/>
                <w:lang w:eastAsia="bg-BG"/>
              </w:rPr>
            </w:pPr>
            <w:r w:rsidRPr="00AD550C">
              <w:rPr>
                <w:rFonts w:ascii="Arial" w:hAnsi="Arial" w:cs="Arial"/>
                <w:i/>
                <w:iCs/>
                <w:color w:val="999999"/>
                <w:sz w:val="18"/>
                <w:szCs w:val="18"/>
                <w:lang w:eastAsia="bg-BG"/>
              </w:rPr>
              <w:t>V</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jc w:val="center"/>
              <w:rPr>
                <w:rFonts w:ascii="Arial" w:hAnsi="Arial" w:cs="Arial"/>
                <w:color w:val="000000"/>
                <w:sz w:val="18"/>
                <w:szCs w:val="18"/>
                <w:lang w:eastAsia="bg-BG"/>
              </w:rPr>
            </w:pPr>
            <w:r w:rsidRPr="00AD550C">
              <w:rPr>
                <w:rFonts w:ascii="Arial" w:hAnsi="Arial" w:cs="Arial"/>
                <w:color w:val="000000"/>
                <w:sz w:val="18"/>
                <w:szCs w:val="18"/>
                <w:lang w:eastAsia="bg-BG"/>
              </w:rPr>
              <w:t>2.31</w:t>
            </w:r>
          </w:p>
        </w:tc>
      </w:tr>
      <w:tr w:rsidR="00F05F67" w:rsidRPr="00AD550C"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AD550C" w:rsidRDefault="00F05F67" w:rsidP="00DD1990">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jc w:val="right"/>
              <w:rPr>
                <w:rFonts w:ascii="Arial" w:hAnsi="Arial" w:cs="Arial"/>
                <w:color w:val="000000"/>
                <w:sz w:val="18"/>
                <w:szCs w:val="18"/>
                <w:lang w:eastAsia="bg-BG"/>
              </w:rPr>
            </w:pPr>
            <w:r w:rsidRPr="00AD550C">
              <w:rPr>
                <w:rFonts w:ascii="Arial" w:hAnsi="Arial" w:cs="Arial"/>
                <w:color w:val="000000"/>
                <w:sz w:val="18"/>
                <w:szCs w:val="18"/>
                <w:lang w:eastAsia="bg-BG"/>
              </w:rPr>
              <w:t>972.3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jc w:val="right"/>
              <w:rPr>
                <w:rFonts w:ascii="Arial" w:hAnsi="Arial" w:cs="Arial"/>
                <w:color w:val="000000"/>
                <w:sz w:val="18"/>
                <w:szCs w:val="18"/>
                <w:lang w:eastAsia="bg-BG"/>
              </w:rPr>
            </w:pPr>
            <w:r w:rsidRPr="00AD550C">
              <w:rPr>
                <w:rFonts w:ascii="Arial" w:hAnsi="Arial" w:cs="Arial"/>
                <w:color w:val="000000"/>
                <w:sz w:val="18"/>
                <w:szCs w:val="18"/>
                <w:lang w:eastAsia="bg-BG"/>
              </w:rPr>
              <w:t>1904.7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jc w:val="right"/>
              <w:rPr>
                <w:rFonts w:ascii="Arial" w:hAnsi="Arial" w:cs="Arial"/>
                <w:color w:val="000000"/>
                <w:sz w:val="18"/>
                <w:szCs w:val="18"/>
                <w:lang w:eastAsia="bg-BG"/>
              </w:rPr>
            </w:pPr>
            <w:r w:rsidRPr="00AD550C">
              <w:rPr>
                <w:rFonts w:ascii="Arial" w:hAnsi="Arial" w:cs="Arial"/>
                <w:color w:val="000000"/>
                <w:sz w:val="18"/>
                <w:szCs w:val="18"/>
                <w:lang w:eastAsia="bg-BG"/>
              </w:rPr>
              <w:t>2717.2</w:t>
            </w: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AD550C" w:rsidRDefault="00F05F67" w:rsidP="00DD1990">
            <w:pPr>
              <w:rPr>
                <w:rFonts w:ascii="Arial" w:hAnsi="Arial" w:cs="Arial"/>
                <w:color w:val="000000"/>
                <w:sz w:val="18"/>
                <w:szCs w:val="18"/>
                <w:lang w:eastAsia="bg-BG"/>
              </w:rPr>
            </w:pPr>
          </w:p>
        </w:tc>
      </w:tr>
      <w:tr w:rsidR="00F05F67" w:rsidRPr="00AD550C" w:rsidTr="00DD1990">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jc w:val="center"/>
              <w:rPr>
                <w:rFonts w:ascii="Arial" w:hAnsi="Arial" w:cs="Arial"/>
                <w:color w:val="000000"/>
                <w:sz w:val="18"/>
                <w:szCs w:val="18"/>
                <w:lang w:eastAsia="bg-BG"/>
              </w:rPr>
            </w:pPr>
            <w:r w:rsidRPr="00AD550C">
              <w:rPr>
                <w:rFonts w:ascii="Arial" w:hAnsi="Arial" w:cs="Arial"/>
                <w:color w:val="000000"/>
                <w:sz w:val="18"/>
                <w:szCs w:val="18"/>
                <w:lang w:eastAsia="bg-BG"/>
              </w:rPr>
              <w:t>Възраст</w:t>
            </w:r>
          </w:p>
        </w:tc>
        <w:tc>
          <w:tcPr>
            <w:tcW w:w="0" w:type="auto"/>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F05F67" w:rsidRPr="00AD550C" w:rsidRDefault="00F05F67" w:rsidP="00DD1990">
            <w:pPr>
              <w:jc w:val="center"/>
              <w:rPr>
                <w:rFonts w:ascii="Arial" w:hAnsi="Arial" w:cs="Arial"/>
                <w:i/>
                <w:iCs/>
                <w:color w:val="999999"/>
                <w:sz w:val="18"/>
                <w:szCs w:val="18"/>
                <w:lang w:eastAsia="bg-BG"/>
              </w:rPr>
            </w:pPr>
            <w:r w:rsidRPr="00AD550C">
              <w:rPr>
                <w:rFonts w:ascii="Arial" w:hAnsi="Arial" w:cs="Arial"/>
                <w:i/>
                <w:iCs/>
                <w:color w:val="999999"/>
                <w:sz w:val="18"/>
                <w:szCs w:val="18"/>
                <w:lang w:eastAsia="bg-BG"/>
              </w:rPr>
              <w:t>над 100</w:t>
            </w:r>
          </w:p>
        </w:tc>
        <w:tc>
          <w:tcPr>
            <w:tcW w:w="0" w:type="auto"/>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F05F67" w:rsidRPr="00AD550C" w:rsidRDefault="00F05F67" w:rsidP="00DD1990">
            <w:pPr>
              <w:jc w:val="center"/>
              <w:rPr>
                <w:rFonts w:ascii="Arial" w:hAnsi="Arial" w:cs="Arial"/>
                <w:i/>
                <w:iCs/>
                <w:color w:val="999999"/>
                <w:sz w:val="18"/>
                <w:szCs w:val="18"/>
                <w:lang w:eastAsia="bg-BG"/>
              </w:rPr>
            </w:pPr>
            <w:r w:rsidRPr="00AD550C">
              <w:rPr>
                <w:rFonts w:ascii="Arial" w:hAnsi="Arial" w:cs="Arial"/>
                <w:i/>
                <w:iCs/>
                <w:color w:val="999999"/>
                <w:sz w:val="18"/>
                <w:szCs w:val="18"/>
                <w:lang w:eastAsia="bg-BG"/>
              </w:rPr>
              <w:t>41-100</w:t>
            </w:r>
          </w:p>
        </w:tc>
        <w:tc>
          <w:tcPr>
            <w:tcW w:w="0" w:type="auto"/>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F05F67" w:rsidRPr="00AD550C" w:rsidRDefault="00F05F67" w:rsidP="00DD1990">
            <w:pPr>
              <w:jc w:val="center"/>
              <w:rPr>
                <w:rFonts w:ascii="Arial" w:hAnsi="Arial" w:cs="Arial"/>
                <w:i/>
                <w:iCs/>
                <w:color w:val="999999"/>
                <w:sz w:val="18"/>
                <w:szCs w:val="18"/>
                <w:lang w:eastAsia="bg-BG"/>
              </w:rPr>
            </w:pPr>
            <w:r w:rsidRPr="00AD550C">
              <w:rPr>
                <w:rFonts w:ascii="Arial" w:hAnsi="Arial" w:cs="Arial"/>
                <w:i/>
                <w:iCs/>
                <w:color w:val="999999"/>
                <w:sz w:val="18"/>
                <w:szCs w:val="18"/>
                <w:lang w:eastAsia="bg-BG"/>
              </w:rPr>
              <w:t>до 40</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jc w:val="center"/>
              <w:rPr>
                <w:rFonts w:ascii="Arial" w:hAnsi="Arial" w:cs="Arial"/>
                <w:color w:val="000000"/>
                <w:sz w:val="18"/>
                <w:szCs w:val="18"/>
                <w:lang w:eastAsia="bg-BG"/>
              </w:rPr>
            </w:pPr>
            <w:r w:rsidRPr="00AD550C">
              <w:rPr>
                <w:rFonts w:ascii="Arial" w:hAnsi="Arial" w:cs="Arial"/>
                <w:color w:val="000000"/>
                <w:sz w:val="18"/>
                <w:szCs w:val="18"/>
                <w:lang w:eastAsia="bg-BG"/>
              </w:rPr>
              <w:t>2.21</w:t>
            </w:r>
          </w:p>
        </w:tc>
      </w:tr>
      <w:tr w:rsidR="00F05F67" w:rsidRPr="00AD550C"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AD550C" w:rsidRDefault="00F05F67" w:rsidP="00DD1990">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jc w:val="right"/>
              <w:rPr>
                <w:rFonts w:ascii="Arial" w:hAnsi="Arial" w:cs="Arial"/>
                <w:color w:val="000000"/>
                <w:sz w:val="18"/>
                <w:szCs w:val="18"/>
                <w:lang w:eastAsia="bg-BG"/>
              </w:rPr>
            </w:pPr>
            <w:r w:rsidRPr="00AD550C">
              <w:rPr>
                <w:rFonts w:ascii="Arial" w:hAnsi="Arial" w:cs="Arial"/>
                <w:color w:val="000000"/>
                <w:sz w:val="18"/>
                <w:szCs w:val="18"/>
                <w:lang w:eastAsia="bg-BG"/>
              </w:rPr>
              <w:t>24.7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jc w:val="right"/>
              <w:rPr>
                <w:rFonts w:ascii="Arial" w:hAnsi="Arial" w:cs="Arial"/>
                <w:color w:val="000000"/>
                <w:sz w:val="18"/>
                <w:szCs w:val="18"/>
                <w:lang w:eastAsia="bg-BG"/>
              </w:rPr>
            </w:pPr>
            <w:r w:rsidRPr="00AD550C">
              <w:rPr>
                <w:rFonts w:ascii="Arial" w:hAnsi="Arial" w:cs="Arial"/>
                <w:color w:val="000000"/>
                <w:sz w:val="18"/>
                <w:szCs w:val="18"/>
                <w:lang w:eastAsia="bg-BG"/>
              </w:rPr>
              <w:t>4342.4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jc w:val="right"/>
              <w:rPr>
                <w:rFonts w:ascii="Arial" w:hAnsi="Arial" w:cs="Arial"/>
                <w:color w:val="000000"/>
                <w:sz w:val="18"/>
                <w:szCs w:val="18"/>
                <w:lang w:eastAsia="bg-BG"/>
              </w:rPr>
            </w:pPr>
            <w:r w:rsidRPr="00AD550C">
              <w:rPr>
                <w:rFonts w:ascii="Arial" w:hAnsi="Arial" w:cs="Arial"/>
                <w:color w:val="000000"/>
                <w:sz w:val="18"/>
                <w:szCs w:val="18"/>
                <w:lang w:eastAsia="bg-BG"/>
              </w:rPr>
              <w:t>1227.1</w:t>
            </w: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AD550C" w:rsidRDefault="00F05F67" w:rsidP="00DD1990">
            <w:pPr>
              <w:rPr>
                <w:rFonts w:ascii="Arial" w:hAnsi="Arial" w:cs="Arial"/>
                <w:color w:val="000000"/>
                <w:sz w:val="18"/>
                <w:szCs w:val="18"/>
                <w:lang w:eastAsia="bg-BG"/>
              </w:rPr>
            </w:pPr>
          </w:p>
        </w:tc>
      </w:tr>
      <w:tr w:rsidR="00F05F67" w:rsidRPr="00AD550C" w:rsidTr="00DD1990">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jc w:val="center"/>
              <w:rPr>
                <w:rFonts w:ascii="Arial" w:hAnsi="Arial" w:cs="Arial"/>
                <w:color w:val="000000"/>
                <w:sz w:val="18"/>
                <w:szCs w:val="18"/>
                <w:lang w:eastAsia="bg-BG"/>
              </w:rPr>
            </w:pPr>
            <w:r w:rsidRPr="00AD550C">
              <w:rPr>
                <w:rFonts w:ascii="Arial" w:hAnsi="Arial" w:cs="Arial"/>
                <w:color w:val="000000"/>
                <w:sz w:val="18"/>
                <w:szCs w:val="18"/>
                <w:lang w:eastAsia="bg-BG"/>
              </w:rPr>
              <w:t>Вид гори</w:t>
            </w:r>
          </w:p>
        </w:tc>
        <w:tc>
          <w:tcPr>
            <w:tcW w:w="0" w:type="auto"/>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F05F67" w:rsidRPr="00AD550C" w:rsidRDefault="00F05F67" w:rsidP="00DD1990">
            <w:pPr>
              <w:jc w:val="center"/>
              <w:rPr>
                <w:rFonts w:ascii="Arial" w:hAnsi="Arial" w:cs="Arial"/>
                <w:i/>
                <w:iCs/>
                <w:color w:val="999999"/>
                <w:sz w:val="18"/>
                <w:szCs w:val="18"/>
                <w:lang w:eastAsia="bg-BG"/>
              </w:rPr>
            </w:pPr>
            <w:r w:rsidRPr="00AD550C">
              <w:rPr>
                <w:rFonts w:ascii="Arial" w:hAnsi="Arial" w:cs="Arial"/>
                <w:i/>
                <w:iCs/>
                <w:color w:val="999999"/>
                <w:sz w:val="18"/>
                <w:szCs w:val="18"/>
                <w:lang w:eastAsia="bg-BG"/>
              </w:rPr>
              <w:t>игл+шв</w:t>
            </w:r>
          </w:p>
        </w:tc>
        <w:tc>
          <w:tcPr>
            <w:tcW w:w="0" w:type="auto"/>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F05F67" w:rsidRPr="00AD550C" w:rsidRDefault="00F05F67" w:rsidP="00DD1990">
            <w:pPr>
              <w:jc w:val="center"/>
              <w:rPr>
                <w:rFonts w:ascii="Arial" w:hAnsi="Arial" w:cs="Arial"/>
                <w:i/>
                <w:iCs/>
                <w:color w:val="999999"/>
                <w:sz w:val="18"/>
                <w:szCs w:val="18"/>
                <w:lang w:eastAsia="bg-BG"/>
              </w:rPr>
            </w:pPr>
            <w:r w:rsidRPr="00AD550C">
              <w:rPr>
                <w:rFonts w:ascii="Arial" w:hAnsi="Arial" w:cs="Arial"/>
                <w:i/>
                <w:iCs/>
                <w:color w:val="999999"/>
                <w:sz w:val="18"/>
                <w:szCs w:val="18"/>
                <w:lang w:eastAsia="bg-BG"/>
              </w:rPr>
              <w:t>издънкови</w:t>
            </w:r>
          </w:p>
        </w:tc>
        <w:tc>
          <w:tcPr>
            <w:tcW w:w="0" w:type="auto"/>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F05F67" w:rsidRPr="00AD550C" w:rsidRDefault="00F05F67" w:rsidP="00DD1990">
            <w:pPr>
              <w:jc w:val="center"/>
              <w:rPr>
                <w:rFonts w:ascii="Arial" w:hAnsi="Arial" w:cs="Arial"/>
                <w:i/>
                <w:iCs/>
                <w:color w:val="999999"/>
                <w:sz w:val="18"/>
                <w:szCs w:val="18"/>
                <w:lang w:eastAsia="bg-BG"/>
              </w:rPr>
            </w:pPr>
            <w:r w:rsidRPr="00AD550C">
              <w:rPr>
                <w:rFonts w:ascii="Arial" w:hAnsi="Arial" w:cs="Arial"/>
                <w:i/>
                <w:iCs/>
                <w:color w:val="999999"/>
                <w:sz w:val="18"/>
                <w:szCs w:val="18"/>
                <w:lang w:eastAsia="bg-BG"/>
              </w:rPr>
              <w:t>нискостъблени+Тополи</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jc w:val="center"/>
              <w:rPr>
                <w:rFonts w:ascii="Arial" w:hAnsi="Arial" w:cs="Arial"/>
                <w:color w:val="000000"/>
                <w:sz w:val="18"/>
                <w:szCs w:val="18"/>
                <w:lang w:eastAsia="bg-BG"/>
              </w:rPr>
            </w:pPr>
            <w:r w:rsidRPr="00AD550C">
              <w:rPr>
                <w:rFonts w:ascii="Arial" w:hAnsi="Arial" w:cs="Arial"/>
                <w:color w:val="000000"/>
                <w:sz w:val="18"/>
                <w:szCs w:val="18"/>
                <w:lang w:eastAsia="bg-BG"/>
              </w:rPr>
              <w:t>1.88</w:t>
            </w:r>
          </w:p>
        </w:tc>
      </w:tr>
      <w:tr w:rsidR="00F05F67" w:rsidRPr="00AD550C"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AD550C" w:rsidRDefault="00F05F67" w:rsidP="00DD1990">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jc w:val="right"/>
              <w:rPr>
                <w:rFonts w:ascii="Arial" w:hAnsi="Arial" w:cs="Arial"/>
                <w:color w:val="000000"/>
                <w:sz w:val="18"/>
                <w:szCs w:val="18"/>
                <w:lang w:eastAsia="bg-BG"/>
              </w:rPr>
            </w:pPr>
            <w:r w:rsidRPr="00AD550C">
              <w:rPr>
                <w:rFonts w:ascii="Arial" w:hAnsi="Arial" w:cs="Arial"/>
                <w:color w:val="000000"/>
                <w:sz w:val="18"/>
                <w:szCs w:val="18"/>
                <w:lang w:eastAsia="bg-BG"/>
              </w:rPr>
              <w:t>975.7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jc w:val="right"/>
              <w:rPr>
                <w:rFonts w:ascii="Arial" w:hAnsi="Arial" w:cs="Arial"/>
                <w:color w:val="000000"/>
                <w:sz w:val="18"/>
                <w:szCs w:val="18"/>
                <w:lang w:eastAsia="bg-BG"/>
              </w:rPr>
            </w:pPr>
            <w:r w:rsidRPr="00AD550C">
              <w:rPr>
                <w:rFonts w:ascii="Arial" w:hAnsi="Arial" w:cs="Arial"/>
                <w:color w:val="000000"/>
                <w:sz w:val="18"/>
                <w:szCs w:val="18"/>
                <w:lang w:eastAsia="bg-BG"/>
              </w:rPr>
              <w:t>4318.3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jc w:val="right"/>
              <w:rPr>
                <w:rFonts w:ascii="Arial" w:hAnsi="Arial" w:cs="Arial"/>
                <w:color w:val="000000"/>
                <w:sz w:val="18"/>
                <w:szCs w:val="18"/>
                <w:lang w:eastAsia="bg-BG"/>
              </w:rPr>
            </w:pPr>
            <w:r w:rsidRPr="00AD550C">
              <w:rPr>
                <w:rFonts w:ascii="Arial" w:hAnsi="Arial" w:cs="Arial"/>
                <w:color w:val="000000"/>
                <w:sz w:val="18"/>
                <w:szCs w:val="18"/>
                <w:lang w:eastAsia="bg-BG"/>
              </w:rPr>
              <w:t>300.2</w:t>
            </w: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AD550C" w:rsidRDefault="00F05F67" w:rsidP="00DD1990">
            <w:pPr>
              <w:rPr>
                <w:rFonts w:ascii="Arial" w:hAnsi="Arial" w:cs="Arial"/>
                <w:color w:val="000000"/>
                <w:sz w:val="18"/>
                <w:szCs w:val="18"/>
                <w:lang w:eastAsia="bg-BG"/>
              </w:rPr>
            </w:pPr>
          </w:p>
        </w:tc>
      </w:tr>
      <w:tr w:rsidR="00F05F67" w:rsidRPr="00AD550C" w:rsidTr="00DD1990">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jc w:val="center"/>
              <w:rPr>
                <w:rFonts w:ascii="Arial" w:hAnsi="Arial" w:cs="Arial"/>
                <w:color w:val="000000"/>
                <w:sz w:val="18"/>
                <w:szCs w:val="18"/>
                <w:lang w:eastAsia="bg-BG"/>
              </w:rPr>
            </w:pPr>
            <w:r w:rsidRPr="00AD550C">
              <w:rPr>
                <w:rFonts w:ascii="Arial" w:hAnsi="Arial" w:cs="Arial"/>
                <w:color w:val="000000"/>
                <w:sz w:val="18"/>
                <w:szCs w:val="18"/>
                <w:lang w:eastAsia="bg-BG"/>
              </w:rPr>
              <w:t>Форма</w:t>
            </w:r>
          </w:p>
        </w:tc>
        <w:tc>
          <w:tcPr>
            <w:tcW w:w="0" w:type="auto"/>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F05F67" w:rsidRPr="00AD550C" w:rsidRDefault="00F05F67" w:rsidP="00DD1990">
            <w:pPr>
              <w:jc w:val="center"/>
              <w:rPr>
                <w:rFonts w:ascii="Arial" w:hAnsi="Arial" w:cs="Arial"/>
                <w:i/>
                <w:iCs/>
                <w:color w:val="999999"/>
                <w:sz w:val="18"/>
                <w:szCs w:val="18"/>
                <w:lang w:eastAsia="bg-BG"/>
              </w:rPr>
            </w:pPr>
            <w:r w:rsidRPr="00AD550C">
              <w:rPr>
                <w:rFonts w:ascii="Arial" w:hAnsi="Arial" w:cs="Arial"/>
                <w:i/>
                <w:iCs/>
                <w:color w:val="999999"/>
                <w:sz w:val="18"/>
                <w:szCs w:val="18"/>
                <w:lang w:eastAsia="bg-BG"/>
              </w:rPr>
              <w:t>изборна</w:t>
            </w:r>
          </w:p>
        </w:tc>
        <w:tc>
          <w:tcPr>
            <w:tcW w:w="0" w:type="auto"/>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F05F67" w:rsidRPr="00AD550C" w:rsidRDefault="00F05F67" w:rsidP="00DD1990">
            <w:pPr>
              <w:jc w:val="center"/>
              <w:rPr>
                <w:rFonts w:ascii="Arial" w:hAnsi="Arial" w:cs="Arial"/>
                <w:i/>
                <w:iCs/>
                <w:color w:val="999999"/>
                <w:sz w:val="18"/>
                <w:szCs w:val="18"/>
                <w:lang w:eastAsia="bg-BG"/>
              </w:rPr>
            </w:pPr>
            <w:r w:rsidRPr="00AD550C">
              <w:rPr>
                <w:rFonts w:ascii="Arial" w:hAnsi="Arial" w:cs="Arial"/>
                <w:i/>
                <w:iCs/>
                <w:color w:val="999999"/>
                <w:sz w:val="18"/>
                <w:szCs w:val="18"/>
                <w:lang w:eastAsia="bg-BG"/>
              </w:rPr>
              <w:t>постеп.сечищна</w:t>
            </w:r>
          </w:p>
        </w:tc>
        <w:tc>
          <w:tcPr>
            <w:tcW w:w="0" w:type="auto"/>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F05F67" w:rsidRPr="00AD550C" w:rsidRDefault="00F05F67" w:rsidP="00DD1990">
            <w:pPr>
              <w:jc w:val="center"/>
              <w:rPr>
                <w:rFonts w:ascii="Arial" w:hAnsi="Arial" w:cs="Arial"/>
                <w:i/>
                <w:iCs/>
                <w:color w:val="999999"/>
                <w:sz w:val="18"/>
                <w:szCs w:val="18"/>
                <w:lang w:eastAsia="bg-BG"/>
              </w:rPr>
            </w:pPr>
            <w:r w:rsidRPr="00AD550C">
              <w:rPr>
                <w:rFonts w:ascii="Arial" w:hAnsi="Arial" w:cs="Arial"/>
                <w:i/>
                <w:iCs/>
                <w:color w:val="999999"/>
                <w:sz w:val="18"/>
                <w:szCs w:val="18"/>
                <w:lang w:eastAsia="bg-BG"/>
              </w:rPr>
              <w:t>голосечна</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jc w:val="center"/>
              <w:rPr>
                <w:rFonts w:ascii="Arial" w:hAnsi="Arial" w:cs="Arial"/>
                <w:color w:val="000000"/>
                <w:sz w:val="18"/>
                <w:szCs w:val="18"/>
                <w:lang w:eastAsia="bg-BG"/>
              </w:rPr>
            </w:pPr>
            <w:r w:rsidRPr="00AD550C">
              <w:rPr>
                <w:rFonts w:ascii="Arial" w:hAnsi="Arial" w:cs="Arial"/>
                <w:color w:val="000000"/>
                <w:sz w:val="18"/>
                <w:szCs w:val="18"/>
                <w:lang w:eastAsia="bg-BG"/>
              </w:rPr>
              <w:t>1.65</w:t>
            </w:r>
          </w:p>
        </w:tc>
      </w:tr>
      <w:tr w:rsidR="00F05F67" w:rsidRPr="00AD550C"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AD550C" w:rsidRDefault="00F05F67" w:rsidP="00DD1990">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jc w:val="right"/>
              <w:rPr>
                <w:rFonts w:ascii="Arial" w:hAnsi="Arial" w:cs="Arial"/>
                <w:color w:val="000000"/>
                <w:sz w:val="18"/>
                <w:szCs w:val="18"/>
                <w:lang w:eastAsia="bg-BG"/>
              </w:rPr>
            </w:pPr>
            <w:r w:rsidRPr="00AD550C">
              <w:rPr>
                <w:rFonts w:ascii="Arial" w:hAnsi="Arial" w:cs="Arial"/>
                <w:color w:val="000000"/>
                <w:sz w:val="18"/>
                <w:szCs w:val="18"/>
                <w:lang w:eastAsia="bg-BG"/>
              </w:rPr>
              <w:t>2274.1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jc w:val="right"/>
              <w:rPr>
                <w:rFonts w:ascii="Arial" w:hAnsi="Arial" w:cs="Arial"/>
                <w:color w:val="000000"/>
                <w:sz w:val="18"/>
                <w:szCs w:val="18"/>
                <w:lang w:eastAsia="bg-BG"/>
              </w:rPr>
            </w:pPr>
            <w:r w:rsidRPr="00AD550C">
              <w:rPr>
                <w:rFonts w:ascii="Arial" w:hAnsi="Arial" w:cs="Arial"/>
                <w:color w:val="000000"/>
                <w:sz w:val="18"/>
                <w:szCs w:val="18"/>
                <w:lang w:eastAsia="bg-BG"/>
              </w:rPr>
              <w:t>3017.2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jc w:val="right"/>
              <w:rPr>
                <w:rFonts w:ascii="Arial" w:hAnsi="Arial" w:cs="Arial"/>
                <w:color w:val="000000"/>
                <w:sz w:val="18"/>
                <w:szCs w:val="18"/>
                <w:lang w:eastAsia="bg-BG"/>
              </w:rPr>
            </w:pPr>
            <w:r w:rsidRPr="00AD550C">
              <w:rPr>
                <w:rFonts w:ascii="Arial" w:hAnsi="Arial" w:cs="Arial"/>
                <w:color w:val="000000"/>
                <w:sz w:val="18"/>
                <w:szCs w:val="18"/>
                <w:lang w:eastAsia="bg-BG"/>
              </w:rPr>
              <w:t>302.9</w:t>
            </w: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AD550C" w:rsidRDefault="00F05F67" w:rsidP="00DD1990">
            <w:pPr>
              <w:rPr>
                <w:rFonts w:ascii="Arial" w:hAnsi="Arial" w:cs="Arial"/>
                <w:color w:val="000000"/>
                <w:sz w:val="18"/>
                <w:szCs w:val="18"/>
                <w:lang w:eastAsia="bg-BG"/>
              </w:rPr>
            </w:pPr>
          </w:p>
        </w:tc>
      </w:tr>
      <w:tr w:rsidR="00F05F67" w:rsidRPr="00AD550C" w:rsidTr="00DD1990">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jc w:val="center"/>
              <w:rPr>
                <w:rFonts w:ascii="Arial" w:hAnsi="Arial" w:cs="Arial"/>
                <w:color w:val="000000"/>
                <w:sz w:val="18"/>
                <w:szCs w:val="18"/>
                <w:lang w:eastAsia="bg-BG"/>
              </w:rPr>
            </w:pPr>
            <w:r w:rsidRPr="00AD550C">
              <w:rPr>
                <w:rFonts w:ascii="Arial" w:hAnsi="Arial" w:cs="Arial"/>
                <w:color w:val="000000"/>
                <w:sz w:val="18"/>
                <w:szCs w:val="18"/>
                <w:lang w:eastAsia="bg-BG"/>
              </w:rPr>
              <w:t>Степен на устойчивост</w:t>
            </w:r>
          </w:p>
        </w:tc>
        <w:tc>
          <w:tcPr>
            <w:tcW w:w="0" w:type="auto"/>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F05F67" w:rsidRPr="00AD550C" w:rsidRDefault="00F05F67" w:rsidP="00DD1990">
            <w:pPr>
              <w:jc w:val="center"/>
              <w:rPr>
                <w:rFonts w:ascii="Arial" w:hAnsi="Arial" w:cs="Arial"/>
                <w:i/>
                <w:iCs/>
                <w:color w:val="999999"/>
                <w:sz w:val="18"/>
                <w:szCs w:val="18"/>
                <w:lang w:eastAsia="bg-BG"/>
              </w:rPr>
            </w:pPr>
            <w:r w:rsidRPr="00AD550C">
              <w:rPr>
                <w:rFonts w:ascii="Arial" w:hAnsi="Arial" w:cs="Arial"/>
                <w:i/>
                <w:iCs/>
                <w:color w:val="999999"/>
                <w:sz w:val="18"/>
                <w:szCs w:val="18"/>
                <w:lang w:eastAsia="bg-BG"/>
              </w:rPr>
              <w:t>неповредени</w:t>
            </w:r>
          </w:p>
        </w:tc>
        <w:tc>
          <w:tcPr>
            <w:tcW w:w="0" w:type="auto"/>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F05F67" w:rsidRPr="00AD550C" w:rsidRDefault="00F05F67" w:rsidP="00DD1990">
            <w:pPr>
              <w:jc w:val="center"/>
              <w:rPr>
                <w:rFonts w:ascii="Arial" w:hAnsi="Arial" w:cs="Arial"/>
                <w:i/>
                <w:iCs/>
                <w:color w:val="999999"/>
                <w:sz w:val="18"/>
                <w:szCs w:val="18"/>
                <w:lang w:eastAsia="bg-BG"/>
              </w:rPr>
            </w:pPr>
            <w:r w:rsidRPr="00AD550C">
              <w:rPr>
                <w:rFonts w:ascii="Arial" w:hAnsi="Arial" w:cs="Arial"/>
                <w:i/>
                <w:iCs/>
                <w:color w:val="999999"/>
                <w:sz w:val="18"/>
                <w:szCs w:val="18"/>
                <w:lang w:eastAsia="bg-BG"/>
              </w:rPr>
              <w:t>I+II степен</w:t>
            </w:r>
          </w:p>
        </w:tc>
        <w:tc>
          <w:tcPr>
            <w:tcW w:w="0" w:type="auto"/>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F05F67" w:rsidRPr="00AD550C" w:rsidRDefault="00F05F67" w:rsidP="00DD1990">
            <w:pPr>
              <w:jc w:val="center"/>
              <w:rPr>
                <w:rFonts w:ascii="Arial" w:hAnsi="Arial" w:cs="Arial"/>
                <w:i/>
                <w:iCs/>
                <w:color w:val="999999"/>
                <w:sz w:val="18"/>
                <w:szCs w:val="18"/>
                <w:lang w:eastAsia="bg-BG"/>
              </w:rPr>
            </w:pPr>
            <w:r w:rsidRPr="00AD550C">
              <w:rPr>
                <w:rFonts w:ascii="Arial" w:hAnsi="Arial" w:cs="Arial"/>
                <w:i/>
                <w:iCs/>
                <w:color w:val="999999"/>
                <w:sz w:val="18"/>
                <w:szCs w:val="18"/>
                <w:lang w:eastAsia="bg-BG"/>
              </w:rPr>
              <w:t>III степен</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jc w:val="center"/>
              <w:rPr>
                <w:rFonts w:ascii="Arial" w:hAnsi="Arial" w:cs="Arial"/>
                <w:color w:val="000000"/>
                <w:sz w:val="18"/>
                <w:szCs w:val="18"/>
                <w:lang w:eastAsia="bg-BG"/>
              </w:rPr>
            </w:pPr>
            <w:r w:rsidRPr="00AD550C">
              <w:rPr>
                <w:rFonts w:ascii="Arial" w:hAnsi="Arial" w:cs="Arial"/>
                <w:color w:val="000000"/>
                <w:sz w:val="18"/>
                <w:szCs w:val="18"/>
                <w:lang w:eastAsia="bg-BG"/>
              </w:rPr>
              <w:t>1.17</w:t>
            </w:r>
          </w:p>
        </w:tc>
      </w:tr>
      <w:tr w:rsidR="00F05F67" w:rsidRPr="00AD550C"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AD550C" w:rsidRDefault="00F05F67" w:rsidP="00DD1990">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jc w:val="right"/>
              <w:rPr>
                <w:rFonts w:ascii="Arial" w:hAnsi="Arial" w:cs="Arial"/>
                <w:color w:val="000000"/>
                <w:sz w:val="18"/>
                <w:szCs w:val="18"/>
                <w:lang w:eastAsia="bg-BG"/>
              </w:rPr>
            </w:pPr>
            <w:r w:rsidRPr="00AD550C">
              <w:rPr>
                <w:rFonts w:ascii="Arial" w:hAnsi="Arial" w:cs="Arial"/>
                <w:color w:val="000000"/>
                <w:sz w:val="18"/>
                <w:szCs w:val="18"/>
                <w:lang w:eastAsia="bg-BG"/>
              </w:rPr>
              <w:t>4652.0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jc w:val="right"/>
              <w:rPr>
                <w:rFonts w:ascii="Arial" w:hAnsi="Arial" w:cs="Arial"/>
                <w:color w:val="000000"/>
                <w:sz w:val="18"/>
                <w:szCs w:val="18"/>
                <w:lang w:eastAsia="bg-BG"/>
              </w:rPr>
            </w:pPr>
            <w:r w:rsidRPr="00AD550C">
              <w:rPr>
                <w:rFonts w:ascii="Arial" w:hAnsi="Arial" w:cs="Arial"/>
                <w:color w:val="000000"/>
                <w:sz w:val="18"/>
                <w:szCs w:val="18"/>
                <w:lang w:eastAsia="bg-BG"/>
              </w:rPr>
              <w:t>939.8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jc w:val="right"/>
              <w:rPr>
                <w:rFonts w:ascii="Arial" w:hAnsi="Arial" w:cs="Arial"/>
                <w:color w:val="000000"/>
                <w:sz w:val="18"/>
                <w:szCs w:val="18"/>
                <w:lang w:eastAsia="bg-BG"/>
              </w:rPr>
            </w:pPr>
            <w:r w:rsidRPr="00AD550C">
              <w:rPr>
                <w:rFonts w:ascii="Arial" w:hAnsi="Arial" w:cs="Arial"/>
                <w:color w:val="000000"/>
                <w:sz w:val="18"/>
                <w:szCs w:val="18"/>
                <w:lang w:eastAsia="bg-BG"/>
              </w:rPr>
              <w:t>2.4</w:t>
            </w: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AD550C" w:rsidRDefault="00F05F67" w:rsidP="00DD1990">
            <w:pPr>
              <w:rPr>
                <w:rFonts w:ascii="Arial" w:hAnsi="Arial" w:cs="Arial"/>
                <w:color w:val="000000"/>
                <w:sz w:val="18"/>
                <w:szCs w:val="18"/>
                <w:lang w:eastAsia="bg-BG"/>
              </w:rPr>
            </w:pPr>
          </w:p>
        </w:tc>
      </w:tr>
      <w:tr w:rsidR="00F05F67" w:rsidRPr="00AD550C" w:rsidTr="00DD1990">
        <w:tc>
          <w:tcPr>
            <w:tcW w:w="0" w:type="auto"/>
            <w:gridSpan w:val="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jc w:val="right"/>
              <w:rPr>
                <w:rFonts w:ascii="Arial" w:hAnsi="Arial" w:cs="Arial"/>
                <w:b/>
                <w:bCs/>
                <w:color w:val="000000"/>
                <w:sz w:val="18"/>
                <w:szCs w:val="18"/>
                <w:lang w:eastAsia="bg-BG"/>
              </w:rPr>
            </w:pPr>
            <w:r w:rsidRPr="00AD550C">
              <w:rPr>
                <w:rFonts w:ascii="Arial" w:hAnsi="Arial" w:cs="Arial"/>
                <w:b/>
                <w:bCs/>
                <w:color w:val="000000"/>
                <w:sz w:val="18"/>
                <w:szCs w:val="18"/>
                <w:lang w:eastAsia="bg-BG"/>
              </w:rPr>
              <w:t>Общо: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D550C" w:rsidRDefault="00F05F67" w:rsidP="00DD1990">
            <w:pPr>
              <w:jc w:val="center"/>
              <w:rPr>
                <w:rFonts w:ascii="Arial" w:hAnsi="Arial" w:cs="Arial"/>
                <w:b/>
                <w:bCs/>
                <w:color w:val="000000"/>
                <w:sz w:val="18"/>
                <w:szCs w:val="18"/>
                <w:lang w:eastAsia="bg-BG"/>
              </w:rPr>
            </w:pPr>
            <w:r w:rsidRPr="00AD550C">
              <w:rPr>
                <w:rFonts w:ascii="Arial" w:hAnsi="Arial" w:cs="Arial"/>
                <w:b/>
                <w:bCs/>
                <w:color w:val="000000"/>
                <w:sz w:val="18"/>
                <w:szCs w:val="18"/>
                <w:lang w:eastAsia="bg-BG"/>
              </w:rPr>
              <w:t>1.84</w:t>
            </w:r>
          </w:p>
        </w:tc>
      </w:tr>
    </w:tbl>
    <w:p w:rsidR="00F05F67" w:rsidRPr="00F3292F" w:rsidRDefault="00F05F67" w:rsidP="00F05F67">
      <w:pPr>
        <w:ind w:left="720"/>
        <w:rPr>
          <w:b/>
        </w:rPr>
      </w:pPr>
      <w:r>
        <w:rPr>
          <w:rFonts w:ascii="Arial" w:hAnsi="Arial" w:cs="Arial"/>
          <w:color w:val="000000"/>
          <w:sz w:val="18"/>
          <w:szCs w:val="18"/>
        </w:rPr>
        <w:br/>
      </w:r>
      <w:r w:rsidRPr="00F3292F">
        <w:rPr>
          <w:b/>
        </w:rPr>
        <w:t>1</w:t>
      </w:r>
      <w:r w:rsidR="0087703B">
        <w:rPr>
          <w:b/>
          <w:lang w:val="bg-BG"/>
        </w:rPr>
        <w:t>2</w:t>
      </w:r>
      <w:r w:rsidRPr="00F3292F">
        <w:rPr>
          <w:b/>
        </w:rPr>
        <w:t xml:space="preserve">. Стойност на </w:t>
      </w:r>
      <w:r w:rsidRPr="00F3292F">
        <w:rPr>
          <w:b/>
          <w:lang w:val="bg-BG"/>
        </w:rPr>
        <w:t>планираните</w:t>
      </w:r>
      <w:r w:rsidRPr="00F3292F">
        <w:rPr>
          <w:b/>
        </w:rPr>
        <w:t xml:space="preserve"> лесокултурни мероприятия</w:t>
      </w:r>
    </w:p>
    <w:p w:rsidR="00F05F67" w:rsidRDefault="00F05F67" w:rsidP="00F05F67">
      <w:pPr>
        <w:rPr>
          <w:b/>
        </w:rPr>
      </w:pPr>
    </w:p>
    <w:p w:rsidR="00F05F67" w:rsidRDefault="00F05F67" w:rsidP="00F05F67">
      <w:pPr>
        <w:pStyle w:val="PlainText"/>
        <w:ind w:firstLine="720"/>
        <w:jc w:val="both"/>
        <w:rPr>
          <w:rFonts w:ascii="Times New Roman" w:hAnsi="Times New Roman"/>
          <w:sz w:val="24"/>
          <w:lang w:val="bg-BG"/>
        </w:rPr>
      </w:pPr>
      <w:r w:rsidRPr="00875876">
        <w:rPr>
          <w:rFonts w:ascii="Times New Roman" w:hAnsi="Times New Roman"/>
          <w:sz w:val="24"/>
          <w:lang w:val="ru-RU"/>
        </w:rPr>
        <w:t xml:space="preserve">Средствата необходими за изпълнението на </w:t>
      </w:r>
      <w:r>
        <w:rPr>
          <w:rFonts w:ascii="Times New Roman" w:hAnsi="Times New Roman"/>
          <w:sz w:val="24"/>
          <w:lang w:val="ru-RU"/>
        </w:rPr>
        <w:t>планираните</w:t>
      </w:r>
      <w:r w:rsidRPr="00875876">
        <w:rPr>
          <w:rFonts w:ascii="Times New Roman" w:hAnsi="Times New Roman"/>
          <w:sz w:val="24"/>
          <w:lang w:val="ru-RU"/>
        </w:rPr>
        <w:t xml:space="preserve"> лесокултурни и технически мероприятия през десетилетието се разпределят така:</w:t>
      </w:r>
    </w:p>
    <w:p w:rsidR="00F05F67" w:rsidRDefault="00F05F67" w:rsidP="00F05F67">
      <w:pPr>
        <w:rPr>
          <w:lang w:val="bg-BG"/>
        </w:rPr>
      </w:pPr>
    </w:p>
    <w:p w:rsidR="00F05F67" w:rsidRPr="00196C48" w:rsidRDefault="00F05F67" w:rsidP="00F05F67">
      <w:pPr>
        <w:rPr>
          <w:lang w:val="bg-BG"/>
        </w:rPr>
      </w:pPr>
      <w:r w:rsidRPr="00196C48">
        <w:rPr>
          <w:lang w:val="bg-BG"/>
        </w:rPr>
        <w:t>За извършване на сечи без материален добив (</w:t>
      </w:r>
      <w:r>
        <w:rPr>
          <w:lang w:val="bg-BG"/>
        </w:rPr>
        <w:t xml:space="preserve">осетления, </w:t>
      </w:r>
      <w:r w:rsidRPr="00196C48">
        <w:rPr>
          <w:lang w:val="bg-BG"/>
        </w:rPr>
        <w:t xml:space="preserve">прочистки, прор. </w:t>
      </w:r>
      <w:r>
        <w:rPr>
          <w:lang w:val="bg-BG"/>
        </w:rPr>
        <w:t>бмд</w:t>
      </w:r>
      <w:r w:rsidRPr="00196C48">
        <w:rPr>
          <w:lang w:val="bg-BG"/>
        </w:rPr>
        <w:t xml:space="preserve">) </w:t>
      </w:r>
    </w:p>
    <w:p w:rsidR="00F05F67" w:rsidRPr="00196C48" w:rsidRDefault="00F05F67" w:rsidP="00F05F67">
      <w:pPr>
        <w:pStyle w:val="PlainText"/>
        <w:outlineLvl w:val="0"/>
        <w:rPr>
          <w:rFonts w:ascii="Times New Roman" w:hAnsi="Times New Roman"/>
          <w:sz w:val="24"/>
          <w:szCs w:val="24"/>
          <w:lang w:val="ru-RU"/>
        </w:rPr>
      </w:pPr>
      <w:r>
        <w:rPr>
          <w:rFonts w:ascii="Times New Roman" w:hAnsi="Times New Roman"/>
          <w:sz w:val="24"/>
          <w:szCs w:val="24"/>
          <w:lang w:val="bg-BG"/>
        </w:rPr>
        <w:t>848</w:t>
      </w:r>
      <w:r w:rsidRPr="00196C48">
        <w:rPr>
          <w:rFonts w:ascii="Times New Roman" w:hAnsi="Times New Roman"/>
          <w:sz w:val="24"/>
          <w:szCs w:val="24"/>
        </w:rPr>
        <w:t xml:space="preserve"> </w:t>
      </w:r>
      <w:r w:rsidRPr="00196C48">
        <w:rPr>
          <w:rFonts w:ascii="Times New Roman" w:hAnsi="Times New Roman"/>
          <w:sz w:val="24"/>
          <w:szCs w:val="24"/>
          <w:lang w:val="bg-BG"/>
        </w:rPr>
        <w:t xml:space="preserve">дка, по 35 лв на 1 дка-                                                                   </w:t>
      </w:r>
      <w:r>
        <w:rPr>
          <w:rFonts w:ascii="Times New Roman" w:hAnsi="Times New Roman"/>
          <w:sz w:val="24"/>
          <w:szCs w:val="24"/>
          <w:lang w:val="bg-BG"/>
        </w:rPr>
        <w:t xml:space="preserve">           29 680</w:t>
      </w:r>
      <w:r>
        <w:rPr>
          <w:rFonts w:ascii="Times New Roman" w:hAnsi="Times New Roman"/>
          <w:sz w:val="24"/>
          <w:szCs w:val="24"/>
        </w:rPr>
        <w:t xml:space="preserve"> </w:t>
      </w:r>
      <w:r>
        <w:rPr>
          <w:rFonts w:ascii="Times New Roman" w:hAnsi="Times New Roman"/>
          <w:sz w:val="24"/>
          <w:szCs w:val="24"/>
          <w:lang w:val="bg-BG"/>
        </w:rPr>
        <w:t xml:space="preserve">               лева</w:t>
      </w:r>
      <w:r w:rsidRPr="00196C48">
        <w:rPr>
          <w:rFonts w:ascii="Times New Roman" w:hAnsi="Times New Roman"/>
          <w:sz w:val="24"/>
          <w:szCs w:val="24"/>
          <w:lang w:val="bg-BG"/>
        </w:rPr>
        <w:t xml:space="preserve">                 </w:t>
      </w:r>
    </w:p>
    <w:p w:rsidR="00F05F67" w:rsidRDefault="00F05F67" w:rsidP="00F05F67">
      <w:pPr>
        <w:pStyle w:val="PlainText"/>
        <w:outlineLvl w:val="0"/>
        <w:rPr>
          <w:rFonts w:ascii="Times New Roman" w:hAnsi="Times New Roman"/>
          <w:sz w:val="24"/>
          <w:lang w:val="ru-RU"/>
        </w:rPr>
      </w:pPr>
      <w:r w:rsidRPr="00196C48">
        <w:rPr>
          <w:rFonts w:ascii="Times New Roman" w:hAnsi="Times New Roman"/>
          <w:sz w:val="24"/>
          <w:lang w:val="ru-RU"/>
        </w:rPr>
        <w:t xml:space="preserve">За залесяването на  </w:t>
      </w:r>
      <w:r>
        <w:rPr>
          <w:rFonts w:ascii="Times New Roman" w:hAnsi="Times New Roman"/>
          <w:sz w:val="24"/>
          <w:lang w:val="bg-BG"/>
        </w:rPr>
        <w:t>108</w:t>
      </w:r>
      <w:r>
        <w:rPr>
          <w:rFonts w:ascii="Times New Roman" w:hAnsi="Times New Roman"/>
          <w:sz w:val="24"/>
        </w:rPr>
        <w:t xml:space="preserve"> </w:t>
      </w:r>
      <w:r w:rsidRPr="00196C48">
        <w:rPr>
          <w:rFonts w:ascii="Times New Roman" w:hAnsi="Times New Roman"/>
          <w:sz w:val="24"/>
          <w:lang w:val="bg-BG"/>
        </w:rPr>
        <w:t>дка</w:t>
      </w:r>
      <w:r w:rsidRPr="00196C48">
        <w:rPr>
          <w:rFonts w:ascii="Times New Roman" w:hAnsi="Times New Roman"/>
          <w:sz w:val="24"/>
          <w:lang w:val="ru-RU"/>
        </w:rPr>
        <w:t xml:space="preserve"> </w:t>
      </w:r>
      <w:r>
        <w:rPr>
          <w:rFonts w:ascii="Times New Roman" w:hAnsi="Times New Roman"/>
          <w:sz w:val="24"/>
          <w:lang w:val="ru-RU"/>
        </w:rPr>
        <w:t xml:space="preserve">с дребноразмерни фиданки </w:t>
      </w:r>
      <w:r w:rsidRPr="00196C48">
        <w:rPr>
          <w:rFonts w:ascii="Times New Roman" w:hAnsi="Times New Roman"/>
          <w:sz w:val="24"/>
          <w:lang w:val="ru-RU"/>
        </w:rPr>
        <w:t xml:space="preserve">по </w:t>
      </w:r>
      <w:r>
        <w:rPr>
          <w:rFonts w:ascii="Times New Roman" w:hAnsi="Times New Roman"/>
          <w:sz w:val="24"/>
          <w:lang w:val="bg-BG"/>
        </w:rPr>
        <w:t>40</w:t>
      </w:r>
      <w:r w:rsidRPr="00196C48">
        <w:rPr>
          <w:rFonts w:ascii="Times New Roman" w:hAnsi="Times New Roman"/>
          <w:sz w:val="24"/>
          <w:lang w:val="bg-BG"/>
        </w:rPr>
        <w:t xml:space="preserve">0 </w:t>
      </w:r>
      <w:r w:rsidRPr="00196C48">
        <w:rPr>
          <w:rFonts w:ascii="Times New Roman" w:hAnsi="Times New Roman"/>
          <w:sz w:val="24"/>
          <w:lang w:val="ru-RU"/>
        </w:rPr>
        <w:t xml:space="preserve">лева на 1 </w:t>
      </w:r>
      <w:r w:rsidRPr="00196C48">
        <w:rPr>
          <w:rFonts w:ascii="Times New Roman" w:hAnsi="Times New Roman"/>
          <w:sz w:val="24"/>
          <w:lang w:val="bg-BG"/>
        </w:rPr>
        <w:t>дка</w:t>
      </w:r>
      <w:r w:rsidRPr="00196C48">
        <w:rPr>
          <w:rFonts w:ascii="Times New Roman" w:hAnsi="Times New Roman"/>
          <w:sz w:val="24"/>
          <w:lang w:val="ru-RU"/>
        </w:rPr>
        <w:t xml:space="preserve"> (производство</w:t>
      </w:r>
      <w:r w:rsidRPr="00196C48">
        <w:rPr>
          <w:rFonts w:ascii="Times New Roman" w:hAnsi="Times New Roman"/>
          <w:sz w:val="24"/>
          <w:lang w:val="bg-BG"/>
        </w:rPr>
        <w:t xml:space="preserve"> на </w:t>
      </w:r>
      <w:r w:rsidRPr="00196C48">
        <w:rPr>
          <w:rFonts w:ascii="Times New Roman" w:hAnsi="Times New Roman"/>
          <w:sz w:val="24"/>
          <w:lang w:val="ru-RU"/>
        </w:rPr>
        <w:t>фиданки, почвоподготовка, залесяване, вкл. ДДС)-</w:t>
      </w:r>
      <w:r w:rsidRPr="00196C48">
        <w:rPr>
          <w:rFonts w:ascii="Times New Roman" w:hAnsi="Times New Roman"/>
          <w:sz w:val="24"/>
          <w:lang w:val="bg-BG"/>
        </w:rPr>
        <w:t xml:space="preserve"> </w:t>
      </w:r>
      <w:r w:rsidRPr="00196C48">
        <w:rPr>
          <w:rFonts w:ascii="Times New Roman" w:hAnsi="Times New Roman"/>
          <w:sz w:val="24"/>
          <w:lang w:val="ru-RU"/>
        </w:rPr>
        <w:t xml:space="preserve">      </w:t>
      </w:r>
      <w:r>
        <w:rPr>
          <w:rFonts w:ascii="Times New Roman" w:hAnsi="Times New Roman"/>
          <w:sz w:val="24"/>
          <w:lang w:val="ru-RU"/>
        </w:rPr>
        <w:t xml:space="preserve">                   </w:t>
      </w:r>
      <w:r>
        <w:rPr>
          <w:rFonts w:ascii="Times New Roman" w:hAnsi="Times New Roman"/>
          <w:sz w:val="24"/>
          <w:lang w:val="bg-BG"/>
        </w:rPr>
        <w:t xml:space="preserve">     43 200             </w:t>
      </w:r>
      <w:r w:rsidRPr="00196C48">
        <w:rPr>
          <w:rFonts w:ascii="Times New Roman" w:hAnsi="Times New Roman"/>
          <w:sz w:val="24"/>
          <w:lang w:val="bg-BG"/>
        </w:rPr>
        <w:t xml:space="preserve">   </w:t>
      </w:r>
      <w:r w:rsidRPr="00196C48">
        <w:rPr>
          <w:rFonts w:ascii="Times New Roman" w:hAnsi="Times New Roman"/>
          <w:sz w:val="24"/>
          <w:lang w:val="ru-RU"/>
        </w:rPr>
        <w:t>лева</w:t>
      </w:r>
    </w:p>
    <w:p w:rsidR="00F05F67" w:rsidRDefault="00F05F67" w:rsidP="00F05F67">
      <w:pPr>
        <w:pStyle w:val="PlainText"/>
        <w:rPr>
          <w:rFonts w:ascii="Times New Roman" w:hAnsi="Times New Roman"/>
          <w:sz w:val="24"/>
          <w:lang w:val="bg-BG"/>
        </w:rPr>
      </w:pPr>
      <w:r w:rsidRPr="00196C48">
        <w:rPr>
          <w:rFonts w:ascii="Times New Roman" w:hAnsi="Times New Roman"/>
          <w:sz w:val="24"/>
          <w:lang w:val="ru-RU"/>
        </w:rPr>
        <w:t xml:space="preserve">За изисичане на подлеса </w:t>
      </w:r>
      <w:r>
        <w:rPr>
          <w:rFonts w:ascii="Times New Roman" w:hAnsi="Times New Roman"/>
          <w:sz w:val="24"/>
          <w:lang w:val="bg-BG"/>
        </w:rPr>
        <w:t>3673</w:t>
      </w:r>
      <w:r w:rsidRPr="00196C48">
        <w:rPr>
          <w:rFonts w:ascii="Times New Roman" w:hAnsi="Times New Roman"/>
          <w:sz w:val="24"/>
          <w:lang w:val="bg-BG"/>
        </w:rPr>
        <w:t xml:space="preserve">  </w:t>
      </w:r>
      <w:r w:rsidRPr="00196C48">
        <w:rPr>
          <w:rFonts w:ascii="Times New Roman" w:hAnsi="Times New Roman"/>
          <w:sz w:val="24"/>
          <w:lang w:val="ru-RU"/>
        </w:rPr>
        <w:t xml:space="preserve">дка по </w:t>
      </w:r>
      <w:r w:rsidRPr="00196C48">
        <w:rPr>
          <w:rFonts w:ascii="Times New Roman" w:hAnsi="Times New Roman"/>
          <w:sz w:val="24"/>
        </w:rPr>
        <w:t>50</w:t>
      </w:r>
      <w:r w:rsidRPr="00196C48">
        <w:rPr>
          <w:rFonts w:ascii="Times New Roman" w:hAnsi="Times New Roman"/>
          <w:sz w:val="24"/>
          <w:lang w:val="ru-RU"/>
        </w:rPr>
        <w:t xml:space="preserve"> лева на 1 дка</w:t>
      </w:r>
      <w:r w:rsidRPr="00196C48">
        <w:rPr>
          <w:rFonts w:ascii="Times New Roman" w:hAnsi="Times New Roman"/>
          <w:sz w:val="24"/>
          <w:lang w:val="bg-BG"/>
        </w:rPr>
        <w:t xml:space="preserve">-             </w:t>
      </w:r>
      <w:r>
        <w:rPr>
          <w:rFonts w:ascii="Times New Roman" w:hAnsi="Times New Roman"/>
          <w:sz w:val="24"/>
          <w:lang w:val="bg-BG"/>
        </w:rPr>
        <w:t xml:space="preserve">    </w:t>
      </w:r>
      <w:r w:rsidRPr="00196C48">
        <w:rPr>
          <w:rFonts w:ascii="Times New Roman" w:hAnsi="Times New Roman"/>
          <w:sz w:val="24"/>
          <w:lang w:val="bg-BG"/>
        </w:rPr>
        <w:t xml:space="preserve">    </w:t>
      </w:r>
      <w:r w:rsidRPr="00196C48">
        <w:rPr>
          <w:rFonts w:ascii="Times New Roman" w:hAnsi="Times New Roman"/>
          <w:sz w:val="24"/>
        </w:rPr>
        <w:t xml:space="preserve"> </w:t>
      </w:r>
      <w:r w:rsidRPr="00196C48">
        <w:rPr>
          <w:rFonts w:ascii="Times New Roman" w:hAnsi="Times New Roman"/>
          <w:sz w:val="24"/>
          <w:lang w:val="bg-BG"/>
        </w:rPr>
        <w:t xml:space="preserve"> </w:t>
      </w:r>
      <w:r>
        <w:rPr>
          <w:rFonts w:ascii="Times New Roman" w:hAnsi="Times New Roman"/>
          <w:sz w:val="24"/>
          <w:lang w:val="bg-BG"/>
        </w:rPr>
        <w:t xml:space="preserve"> </w:t>
      </w:r>
      <w:r w:rsidRPr="00196C48">
        <w:rPr>
          <w:rFonts w:ascii="Times New Roman" w:hAnsi="Times New Roman"/>
          <w:sz w:val="24"/>
          <w:lang w:val="bg-BG"/>
        </w:rPr>
        <w:t xml:space="preserve"> </w:t>
      </w:r>
      <w:r>
        <w:rPr>
          <w:rFonts w:ascii="Times New Roman" w:hAnsi="Times New Roman"/>
          <w:sz w:val="24"/>
          <w:lang w:val="bg-BG"/>
        </w:rPr>
        <w:t xml:space="preserve"> </w:t>
      </w:r>
      <w:r w:rsidRPr="00196C48">
        <w:rPr>
          <w:rFonts w:ascii="Times New Roman" w:hAnsi="Times New Roman"/>
          <w:sz w:val="24"/>
          <w:lang w:val="bg-BG"/>
        </w:rPr>
        <w:t xml:space="preserve"> </w:t>
      </w:r>
      <w:r>
        <w:rPr>
          <w:rFonts w:ascii="Times New Roman" w:hAnsi="Times New Roman"/>
          <w:sz w:val="24"/>
        </w:rPr>
        <w:t xml:space="preserve"> </w:t>
      </w:r>
      <w:r>
        <w:rPr>
          <w:rFonts w:ascii="Times New Roman" w:hAnsi="Times New Roman"/>
          <w:sz w:val="24"/>
          <w:lang w:val="bg-BG"/>
        </w:rPr>
        <w:t>183 650</w:t>
      </w:r>
      <w:r w:rsidRPr="00196C48">
        <w:rPr>
          <w:rFonts w:ascii="Times New Roman" w:hAnsi="Times New Roman"/>
          <w:sz w:val="24"/>
          <w:lang w:val="bg-BG"/>
        </w:rPr>
        <w:t xml:space="preserve">           </w:t>
      </w:r>
      <w:r>
        <w:rPr>
          <w:rFonts w:ascii="Times New Roman" w:hAnsi="Times New Roman"/>
          <w:sz w:val="24"/>
        </w:rPr>
        <w:t xml:space="preserve"> </w:t>
      </w:r>
      <w:r w:rsidRPr="00196C48">
        <w:rPr>
          <w:rFonts w:ascii="Times New Roman" w:hAnsi="Times New Roman"/>
          <w:sz w:val="24"/>
        </w:rPr>
        <w:t xml:space="preserve"> </w:t>
      </w:r>
      <w:r w:rsidRPr="00196C48">
        <w:rPr>
          <w:rFonts w:ascii="Times New Roman" w:hAnsi="Times New Roman"/>
          <w:sz w:val="24"/>
          <w:lang w:val="bg-BG"/>
        </w:rPr>
        <w:t xml:space="preserve"> </w:t>
      </w:r>
      <w:r>
        <w:rPr>
          <w:rFonts w:ascii="Times New Roman" w:hAnsi="Times New Roman"/>
          <w:sz w:val="24"/>
          <w:lang w:val="bg-BG"/>
        </w:rPr>
        <w:t xml:space="preserve">  </w:t>
      </w:r>
      <w:r w:rsidRPr="00196C48">
        <w:rPr>
          <w:rFonts w:ascii="Times New Roman" w:hAnsi="Times New Roman"/>
          <w:sz w:val="24"/>
          <w:lang w:val="bg-BG"/>
        </w:rPr>
        <w:t>лева</w:t>
      </w:r>
    </w:p>
    <w:p w:rsidR="00F05F67" w:rsidRPr="006E0181" w:rsidRDefault="00F05F67" w:rsidP="00F05F67">
      <w:pPr>
        <w:pStyle w:val="PlainText"/>
        <w:ind w:firstLine="720"/>
        <w:rPr>
          <w:rFonts w:ascii="Times New Roman" w:hAnsi="Times New Roman"/>
          <w:b/>
          <w:sz w:val="24"/>
          <w:lang w:val="bg-BG"/>
        </w:rPr>
      </w:pPr>
      <w:r w:rsidRPr="00813CB5">
        <w:rPr>
          <w:rFonts w:ascii="Times New Roman" w:hAnsi="Times New Roman"/>
          <w:sz w:val="24"/>
          <w:lang w:val="bg-BG"/>
        </w:rPr>
        <w:t xml:space="preserve"> </w:t>
      </w:r>
      <w:r w:rsidRPr="00813CB5">
        <w:rPr>
          <w:rFonts w:ascii="Times New Roman" w:hAnsi="Times New Roman"/>
          <w:sz w:val="24"/>
          <w:lang w:val="ru-RU"/>
        </w:rPr>
        <w:t xml:space="preserve">                                                </w:t>
      </w:r>
      <w:r w:rsidRPr="00813CB5">
        <w:rPr>
          <w:rFonts w:ascii="Times New Roman" w:hAnsi="Times New Roman"/>
          <w:sz w:val="24"/>
          <w:lang w:val="bg-BG"/>
        </w:rPr>
        <w:t xml:space="preserve">                                                              </w:t>
      </w:r>
      <w:r>
        <w:rPr>
          <w:rFonts w:ascii="Times New Roman" w:hAnsi="Times New Roman"/>
          <w:sz w:val="24"/>
          <w:lang w:val="ru-RU"/>
        </w:rPr>
        <w:t>--------------------------</w:t>
      </w:r>
      <w:r w:rsidRPr="006E0181">
        <w:rPr>
          <w:rFonts w:ascii="Times New Roman" w:hAnsi="Times New Roman"/>
          <w:b/>
          <w:sz w:val="24"/>
          <w:lang w:val="ru-RU"/>
        </w:rPr>
        <w:t>Всичк</w:t>
      </w:r>
      <w:r w:rsidRPr="006E0181">
        <w:rPr>
          <w:rFonts w:ascii="Times New Roman" w:hAnsi="Times New Roman"/>
          <w:b/>
          <w:sz w:val="24"/>
        </w:rPr>
        <w:t>o</w:t>
      </w:r>
      <w:r w:rsidRPr="006E0181">
        <w:rPr>
          <w:rFonts w:ascii="Times New Roman" w:hAnsi="Times New Roman"/>
          <w:b/>
          <w:sz w:val="24"/>
          <w:lang w:val="ru-RU"/>
        </w:rPr>
        <w:t>:</w:t>
      </w:r>
      <w:r w:rsidRPr="006E0181">
        <w:rPr>
          <w:rFonts w:ascii="Times New Roman" w:hAnsi="Times New Roman"/>
          <w:b/>
          <w:sz w:val="24"/>
          <w:lang w:val="bg-BG"/>
        </w:rPr>
        <w:t xml:space="preserve">                                                                                                   </w:t>
      </w:r>
      <w:r w:rsidRPr="006E0181">
        <w:rPr>
          <w:rFonts w:ascii="Times New Roman" w:hAnsi="Times New Roman"/>
          <w:b/>
          <w:sz w:val="24"/>
        </w:rPr>
        <w:t xml:space="preserve">  </w:t>
      </w:r>
      <w:r w:rsidRPr="006E0181">
        <w:rPr>
          <w:rFonts w:ascii="Times New Roman" w:hAnsi="Times New Roman"/>
          <w:b/>
          <w:sz w:val="24"/>
          <w:lang w:val="bg-BG"/>
        </w:rPr>
        <w:t xml:space="preserve"> </w:t>
      </w:r>
      <w:r w:rsidRPr="006E0181">
        <w:rPr>
          <w:rFonts w:ascii="Times New Roman" w:hAnsi="Times New Roman"/>
          <w:b/>
          <w:sz w:val="24"/>
        </w:rPr>
        <w:t xml:space="preserve"> </w:t>
      </w:r>
      <w:r w:rsidRPr="006E0181">
        <w:rPr>
          <w:rFonts w:ascii="Times New Roman" w:hAnsi="Times New Roman"/>
          <w:b/>
          <w:sz w:val="24"/>
          <w:lang w:val="bg-BG"/>
        </w:rPr>
        <w:t xml:space="preserve">   </w:t>
      </w:r>
      <w:r w:rsidRPr="006E0181">
        <w:rPr>
          <w:rFonts w:ascii="Times New Roman" w:hAnsi="Times New Roman"/>
          <w:b/>
          <w:sz w:val="24"/>
        </w:rPr>
        <w:t xml:space="preserve">256 530            </w:t>
      </w:r>
      <w:r w:rsidRPr="006E0181">
        <w:rPr>
          <w:rFonts w:ascii="Times New Roman" w:hAnsi="Times New Roman"/>
          <w:b/>
          <w:sz w:val="24"/>
          <w:lang w:val="ru-RU"/>
        </w:rPr>
        <w:t xml:space="preserve">лева </w:t>
      </w:r>
    </w:p>
    <w:p w:rsidR="00F05F67" w:rsidRPr="006E0181" w:rsidRDefault="00F05F67" w:rsidP="00F05F67">
      <w:pPr>
        <w:pStyle w:val="PlainText"/>
        <w:rPr>
          <w:rFonts w:ascii="Times New Roman" w:hAnsi="Times New Roman"/>
          <w:sz w:val="24"/>
          <w:lang w:val="bg-BG"/>
        </w:rPr>
      </w:pPr>
      <w:r w:rsidRPr="006E0181">
        <w:rPr>
          <w:rFonts w:ascii="Times New Roman" w:hAnsi="Times New Roman"/>
          <w:sz w:val="24"/>
          <w:lang w:val="ru-RU"/>
        </w:rPr>
        <w:t>Средногодишно ще са необходими по</w:t>
      </w:r>
      <w:r w:rsidRPr="006E0181">
        <w:rPr>
          <w:rFonts w:ascii="Times New Roman" w:hAnsi="Times New Roman"/>
          <w:sz w:val="24"/>
          <w:lang w:val="bg-BG"/>
        </w:rPr>
        <w:t xml:space="preserve"> </w:t>
      </w:r>
      <w:r w:rsidRPr="006E0181">
        <w:rPr>
          <w:rFonts w:ascii="Times New Roman" w:hAnsi="Times New Roman"/>
          <w:b/>
          <w:sz w:val="24"/>
        </w:rPr>
        <w:t xml:space="preserve">25 650 </w:t>
      </w:r>
      <w:r w:rsidRPr="006E0181">
        <w:rPr>
          <w:rFonts w:ascii="Times New Roman" w:hAnsi="Times New Roman"/>
          <w:b/>
          <w:sz w:val="24"/>
          <w:lang w:val="ru-RU"/>
        </w:rPr>
        <w:t>лева</w:t>
      </w:r>
      <w:r w:rsidRPr="006E0181">
        <w:rPr>
          <w:rFonts w:ascii="Times New Roman" w:hAnsi="Times New Roman"/>
          <w:b/>
          <w:sz w:val="24"/>
          <w:lang w:val="bg-BG"/>
        </w:rPr>
        <w:t>.</w:t>
      </w:r>
    </w:p>
    <w:p w:rsidR="00F05F67" w:rsidRDefault="00F05F67" w:rsidP="00F05F67">
      <w:pPr>
        <w:rPr>
          <w:lang w:val="bg-BG"/>
        </w:rPr>
      </w:pPr>
    </w:p>
    <w:p w:rsidR="00F05F67" w:rsidRPr="00280BA3" w:rsidRDefault="00F05F67" w:rsidP="00F05F67">
      <w:pPr>
        <w:rPr>
          <w:lang w:val="bg-BG"/>
        </w:rPr>
      </w:pPr>
    </w:p>
    <w:p w:rsidR="00F05F67" w:rsidRDefault="00F05F67" w:rsidP="00F05F67"/>
    <w:p w:rsidR="00F05F67" w:rsidRDefault="00F05F67" w:rsidP="00F05F67">
      <w:pPr>
        <w:ind w:firstLine="720"/>
        <w:jc w:val="both"/>
        <w:rPr>
          <w:color w:val="FF0000"/>
        </w:rPr>
      </w:pPr>
    </w:p>
    <w:p w:rsidR="00F05F67" w:rsidRDefault="00F05F67" w:rsidP="00F05F67">
      <w:pPr>
        <w:ind w:firstLine="720"/>
        <w:jc w:val="both"/>
        <w:rPr>
          <w:color w:val="FF0000"/>
        </w:rPr>
      </w:pPr>
    </w:p>
    <w:p w:rsidR="00F05F67" w:rsidRDefault="00F05F67" w:rsidP="00F05F67">
      <w:pPr>
        <w:ind w:firstLine="720"/>
        <w:jc w:val="both"/>
        <w:rPr>
          <w:color w:val="FF0000"/>
        </w:rPr>
      </w:pPr>
    </w:p>
    <w:p w:rsidR="00F05F67" w:rsidRDefault="00F05F67" w:rsidP="00F05F67">
      <w:pPr>
        <w:ind w:firstLine="720"/>
        <w:jc w:val="both"/>
        <w:rPr>
          <w:color w:val="FF0000"/>
        </w:rPr>
      </w:pPr>
    </w:p>
    <w:p w:rsidR="00F05F67" w:rsidRDefault="00F05F67" w:rsidP="00F05F67">
      <w:pPr>
        <w:ind w:firstLine="720"/>
        <w:jc w:val="both"/>
        <w:rPr>
          <w:color w:val="FF0000"/>
        </w:rPr>
      </w:pPr>
    </w:p>
    <w:p w:rsidR="0095587B" w:rsidRDefault="0095587B" w:rsidP="00F05F67">
      <w:pPr>
        <w:ind w:firstLine="720"/>
        <w:jc w:val="both"/>
        <w:rPr>
          <w:color w:val="FF0000"/>
        </w:rPr>
      </w:pPr>
    </w:p>
    <w:p w:rsidR="0095587B" w:rsidRDefault="0095587B" w:rsidP="00F05F67">
      <w:pPr>
        <w:ind w:firstLine="720"/>
        <w:jc w:val="both"/>
        <w:rPr>
          <w:color w:val="FF0000"/>
        </w:rPr>
      </w:pPr>
    </w:p>
    <w:p w:rsidR="0095587B" w:rsidRDefault="0095587B" w:rsidP="00F05F67">
      <w:pPr>
        <w:ind w:firstLine="720"/>
        <w:jc w:val="both"/>
        <w:rPr>
          <w:color w:val="FF0000"/>
        </w:rPr>
      </w:pPr>
    </w:p>
    <w:p w:rsidR="0095587B" w:rsidRDefault="0095587B" w:rsidP="00F05F67">
      <w:pPr>
        <w:ind w:firstLine="720"/>
        <w:jc w:val="both"/>
        <w:rPr>
          <w:color w:val="FF0000"/>
        </w:rPr>
      </w:pPr>
    </w:p>
    <w:p w:rsidR="0095587B" w:rsidRDefault="0095587B" w:rsidP="00F05F67">
      <w:pPr>
        <w:ind w:firstLine="720"/>
        <w:jc w:val="both"/>
        <w:rPr>
          <w:color w:val="FF0000"/>
        </w:rPr>
      </w:pPr>
    </w:p>
    <w:p w:rsidR="0095587B" w:rsidRDefault="0095587B" w:rsidP="00F05F67">
      <w:pPr>
        <w:ind w:firstLine="720"/>
        <w:jc w:val="both"/>
        <w:rPr>
          <w:color w:val="FF0000"/>
        </w:rPr>
      </w:pPr>
    </w:p>
    <w:p w:rsidR="0095587B" w:rsidRDefault="0095587B" w:rsidP="00F05F67">
      <w:pPr>
        <w:ind w:firstLine="720"/>
        <w:jc w:val="both"/>
        <w:rPr>
          <w:color w:val="FF0000"/>
        </w:rPr>
      </w:pPr>
    </w:p>
    <w:p w:rsidR="0095587B" w:rsidRDefault="0095587B" w:rsidP="00F05F67">
      <w:pPr>
        <w:ind w:firstLine="720"/>
        <w:jc w:val="both"/>
        <w:rPr>
          <w:color w:val="FF0000"/>
        </w:rPr>
      </w:pPr>
    </w:p>
    <w:p w:rsidR="0095587B" w:rsidRDefault="0095587B" w:rsidP="00F05F67">
      <w:pPr>
        <w:ind w:firstLine="720"/>
        <w:jc w:val="both"/>
        <w:rPr>
          <w:color w:val="FF0000"/>
        </w:rPr>
      </w:pPr>
    </w:p>
    <w:p w:rsidR="0095587B" w:rsidRDefault="0095587B" w:rsidP="00F05F67">
      <w:pPr>
        <w:ind w:firstLine="720"/>
        <w:jc w:val="both"/>
        <w:rPr>
          <w:color w:val="FF0000"/>
        </w:rPr>
      </w:pPr>
    </w:p>
    <w:p w:rsidR="00F05F67" w:rsidRDefault="00F05F67" w:rsidP="00F05F67">
      <w:pPr>
        <w:pStyle w:val="PlainText"/>
        <w:jc w:val="both"/>
        <w:outlineLvl w:val="0"/>
        <w:rPr>
          <w:rFonts w:ascii="Times New Roman" w:hAnsi="Times New Roman"/>
          <w:sz w:val="32"/>
        </w:rPr>
      </w:pPr>
      <w:r>
        <w:rPr>
          <w:rFonts w:ascii="Times New Roman" w:hAnsi="Times New Roman"/>
          <w:b/>
          <w:sz w:val="32"/>
          <w:lang w:val="bg-BG"/>
        </w:rPr>
        <w:lastRenderedPageBreak/>
        <w:t xml:space="preserve">Глава </w:t>
      </w:r>
      <w:r>
        <w:rPr>
          <w:rFonts w:ascii="Times New Roman" w:hAnsi="Times New Roman"/>
          <w:b/>
          <w:sz w:val="32"/>
        </w:rPr>
        <w:t>VII</w:t>
      </w:r>
    </w:p>
    <w:p w:rsidR="00F05F67" w:rsidRDefault="00F05F67" w:rsidP="00F05F67">
      <w:pPr>
        <w:pStyle w:val="PlainText"/>
        <w:jc w:val="both"/>
        <w:rPr>
          <w:rFonts w:ascii="Times New Roman" w:hAnsi="Times New Roman"/>
          <w:sz w:val="24"/>
          <w:lang w:val="bg-BG"/>
        </w:rPr>
      </w:pPr>
      <w:r>
        <w:rPr>
          <w:rFonts w:ascii="Times New Roman" w:hAnsi="Times New Roman"/>
          <w:sz w:val="24"/>
        </w:rPr>
        <w:t xml:space="preserve"> </w:t>
      </w:r>
    </w:p>
    <w:p w:rsidR="00F05F67" w:rsidRDefault="00F05F67" w:rsidP="00F05F67">
      <w:pPr>
        <w:pStyle w:val="PlainText"/>
        <w:jc w:val="both"/>
        <w:outlineLvl w:val="0"/>
        <w:rPr>
          <w:rFonts w:ascii="Times New Roman" w:hAnsi="Times New Roman"/>
          <w:b/>
          <w:sz w:val="28"/>
          <w:lang w:val="bg-BG"/>
        </w:rPr>
      </w:pPr>
      <w:r>
        <w:rPr>
          <w:rFonts w:ascii="Times New Roman" w:hAnsi="Times New Roman"/>
          <w:b/>
          <w:sz w:val="28"/>
          <w:lang w:val="bg-BG"/>
        </w:rPr>
        <w:t>Лечебни растения</w:t>
      </w:r>
    </w:p>
    <w:p w:rsidR="00F05F67" w:rsidRDefault="00F05F67" w:rsidP="00F05F67">
      <w:pPr>
        <w:pStyle w:val="PlainText"/>
        <w:jc w:val="both"/>
        <w:outlineLvl w:val="0"/>
        <w:rPr>
          <w:rFonts w:ascii="Times New Roman" w:hAnsi="Times New Roman"/>
          <w:b/>
          <w:sz w:val="32"/>
        </w:rPr>
      </w:pPr>
    </w:p>
    <w:p w:rsidR="00F05F67" w:rsidRPr="00474A81" w:rsidRDefault="00F05F67" w:rsidP="00F05F67">
      <w:pPr>
        <w:pStyle w:val="PlainText"/>
        <w:ind w:right="-54"/>
        <w:jc w:val="both"/>
        <w:outlineLvl w:val="0"/>
        <w:rPr>
          <w:rFonts w:ascii="Times New Roman" w:hAnsi="Times New Roman"/>
          <w:b/>
          <w:sz w:val="24"/>
          <w:lang w:val="bg-BG"/>
        </w:rPr>
      </w:pPr>
    </w:p>
    <w:p w:rsidR="00F05F67" w:rsidRPr="005052D8" w:rsidRDefault="00F05F67" w:rsidP="00F05F67">
      <w:pPr>
        <w:ind w:firstLine="709"/>
        <w:jc w:val="both"/>
        <w:rPr>
          <w:color w:val="000000"/>
          <w:szCs w:val="20"/>
        </w:rPr>
      </w:pPr>
      <w:r w:rsidRPr="005052D8">
        <w:rPr>
          <w:b/>
          <w:color w:val="000000"/>
          <w:szCs w:val="20"/>
        </w:rPr>
        <w:t>Законът за лечебните растения</w:t>
      </w:r>
      <w:r w:rsidRPr="005052D8">
        <w:rPr>
          <w:color w:val="000000"/>
          <w:szCs w:val="20"/>
        </w:rPr>
        <w:t xml:space="preserve">- ЗЛР (ДВ бр. 29 от 07.04.2000г.; последно </w:t>
      </w:r>
      <w:r w:rsidRPr="005052D8">
        <w:rPr>
          <w:color w:val="000000"/>
          <w:shd w:val="clear" w:color="auto" w:fill="FEFEFE"/>
        </w:rPr>
        <w:t>изм. ДВ. бр.96 от 1 Декември 2017г.</w:t>
      </w:r>
      <w:r w:rsidRPr="005052D8">
        <w:rPr>
          <w:color w:val="000000"/>
        </w:rPr>
        <w:t>)</w:t>
      </w:r>
      <w:r w:rsidRPr="005052D8">
        <w:rPr>
          <w:color w:val="000000"/>
          <w:szCs w:val="20"/>
        </w:rPr>
        <w:t xml:space="preserve"> урежда управлението на дейностите по опазване и устойчиво ползване на лечебните растения, включително събирането и изкупуването на получаваните от тях билки.</w:t>
      </w:r>
    </w:p>
    <w:p w:rsidR="00F05F67" w:rsidRPr="005052D8" w:rsidRDefault="00F05F67" w:rsidP="00F05F67">
      <w:pPr>
        <w:ind w:firstLine="709"/>
        <w:jc w:val="both"/>
        <w:rPr>
          <w:color w:val="000000"/>
          <w:szCs w:val="20"/>
        </w:rPr>
      </w:pPr>
      <w:r w:rsidRPr="005052D8">
        <w:rPr>
          <w:color w:val="000000"/>
          <w:szCs w:val="20"/>
        </w:rPr>
        <w:t>Разпоредбите на закона се прилагат за видовете лечебни растения съгласно приложението на закона (над 650 вида), независимо от собствеността върху земята, на която растат (чл. 1, ал.2 от ЗЛР).</w:t>
      </w:r>
    </w:p>
    <w:p w:rsidR="00F05F67" w:rsidRPr="005052D8" w:rsidRDefault="00F05F67" w:rsidP="00F05F67">
      <w:pPr>
        <w:ind w:firstLine="709"/>
        <w:jc w:val="both"/>
        <w:rPr>
          <w:color w:val="000000"/>
          <w:shd w:val="clear" w:color="auto" w:fill="FEFEFE"/>
        </w:rPr>
      </w:pPr>
      <w:r w:rsidRPr="005052D8">
        <w:rPr>
          <w:color w:val="000000"/>
          <w:shd w:val="clear" w:color="auto" w:fill="FEFEFE"/>
        </w:rPr>
        <w:t>Видовете растения, обявени за защитени съгласно приложение № 3 към чл. 37 от Закона за биологичното разнообразие и обхванати в списъка по приложението към чл. 1, ал. 2 на ЗЛР, се опазват съобразно разпоредбите на Закона за биологичното разнообразие (чл. 14 ЗЛР).</w:t>
      </w:r>
    </w:p>
    <w:p w:rsidR="00F05F67" w:rsidRPr="005052D8" w:rsidRDefault="00F05F67" w:rsidP="00F05F67">
      <w:pPr>
        <w:ind w:firstLine="709"/>
        <w:jc w:val="both"/>
        <w:rPr>
          <w:color w:val="000000"/>
          <w:shd w:val="clear" w:color="auto" w:fill="FEFEFE"/>
        </w:rPr>
      </w:pPr>
      <w:r w:rsidRPr="005052D8">
        <w:rPr>
          <w:color w:val="000000"/>
          <w:shd w:val="clear" w:color="auto" w:fill="FEFEFE"/>
        </w:rPr>
        <w:t>За находища на лечебни растения, намиращи се в защитени територии, се прилагат режимите и нормите, установени със Закона за защитените територии, заповедите за обявяване и плановете за управление на защитените територии, а по отношение на опазването и ползването - разпоредбите на ЗЛР (чл. 15 ЗЛР).</w:t>
      </w:r>
    </w:p>
    <w:p w:rsidR="00F05F67" w:rsidRPr="005052D8" w:rsidRDefault="00F05F67" w:rsidP="00F05F67">
      <w:pPr>
        <w:ind w:firstLine="709"/>
        <w:jc w:val="both"/>
        <w:rPr>
          <w:color w:val="000000"/>
          <w:szCs w:val="20"/>
        </w:rPr>
      </w:pPr>
    </w:p>
    <w:p w:rsidR="00F05F67" w:rsidRPr="005052D8" w:rsidRDefault="00F05F67" w:rsidP="00F05F67">
      <w:pPr>
        <w:shd w:val="clear" w:color="auto" w:fill="FEFEFE"/>
        <w:ind w:firstLine="709"/>
        <w:jc w:val="both"/>
        <w:rPr>
          <w:color w:val="000000"/>
        </w:rPr>
      </w:pPr>
      <w:r w:rsidRPr="005052D8">
        <w:rPr>
          <w:color w:val="000000"/>
        </w:rPr>
        <w:t>Ползването на лечебните растения, представляващо стопанска дейност, се извършва въз основа на позволително. Позволително не се изисква при събиране на билки за лични нужди от земи, гори и водни обекти - държавна и общинска собственост (чл. 21 ЗЛР).</w:t>
      </w:r>
    </w:p>
    <w:p w:rsidR="00F05F67" w:rsidRPr="005052D8" w:rsidRDefault="00F05F67" w:rsidP="00F05F67">
      <w:pPr>
        <w:shd w:val="clear" w:color="auto" w:fill="FEFEFE"/>
        <w:ind w:firstLine="709"/>
        <w:jc w:val="both"/>
        <w:rPr>
          <w:color w:val="000000"/>
        </w:rPr>
      </w:pPr>
      <w:r w:rsidRPr="005052D8">
        <w:rPr>
          <w:color w:val="000000"/>
        </w:rPr>
        <w:t>Позволително за ползване на лечебните растения се издава от:</w:t>
      </w:r>
    </w:p>
    <w:p w:rsidR="00F05F67" w:rsidRPr="005052D8" w:rsidRDefault="00F05F67" w:rsidP="00F05F67">
      <w:pPr>
        <w:shd w:val="clear" w:color="auto" w:fill="FEFEFE"/>
        <w:ind w:firstLine="709"/>
        <w:jc w:val="both"/>
        <w:rPr>
          <w:color w:val="000000"/>
        </w:rPr>
      </w:pPr>
      <w:r w:rsidRPr="005052D8">
        <w:rPr>
          <w:color w:val="000000"/>
        </w:rPr>
        <w:t>1. директора на държавното</w:t>
      </w:r>
      <w:r>
        <w:rPr>
          <w:color w:val="000000"/>
        </w:rPr>
        <w:t>/ общинското</w:t>
      </w:r>
      <w:r w:rsidRPr="005052D8">
        <w:rPr>
          <w:color w:val="000000"/>
        </w:rPr>
        <w:t xml:space="preserve"> горско стопанство - когато п</w:t>
      </w:r>
      <w:r>
        <w:rPr>
          <w:color w:val="000000"/>
        </w:rPr>
        <w:t>олзването е от горски територии</w:t>
      </w:r>
      <w:r w:rsidRPr="005052D8">
        <w:rPr>
          <w:color w:val="000000"/>
        </w:rPr>
        <w:t>- след заплащане на такса в горско</w:t>
      </w:r>
      <w:r>
        <w:rPr>
          <w:color w:val="000000"/>
        </w:rPr>
        <w:t>то</w:t>
      </w:r>
      <w:r w:rsidRPr="005052D8">
        <w:rPr>
          <w:color w:val="000000"/>
        </w:rPr>
        <w:t xml:space="preserve"> стопанство;</w:t>
      </w:r>
    </w:p>
    <w:p w:rsidR="00F05F67" w:rsidRPr="005052D8" w:rsidRDefault="00F05F67" w:rsidP="00F05F67">
      <w:pPr>
        <w:shd w:val="clear" w:color="auto" w:fill="FEFEFE"/>
        <w:ind w:firstLine="709"/>
        <w:jc w:val="both"/>
        <w:rPr>
          <w:color w:val="000000"/>
        </w:rPr>
      </w:pPr>
      <w:r w:rsidRPr="005052D8">
        <w:rPr>
          <w:color w:val="000000"/>
        </w:rPr>
        <w:t>2. кмета на общината, когато ползването е от земеделски земи от поземления фонд, след заплащане на такса в общината.</w:t>
      </w:r>
    </w:p>
    <w:p w:rsidR="00F05F67" w:rsidRDefault="00F05F67" w:rsidP="00F05F67">
      <w:pPr>
        <w:pStyle w:val="BlockText"/>
        <w:ind w:left="0" w:right="0" w:firstLine="709"/>
      </w:pPr>
    </w:p>
    <w:p w:rsidR="00F05F67" w:rsidRPr="00474A81" w:rsidRDefault="00F05F67" w:rsidP="00F05F67">
      <w:pPr>
        <w:pStyle w:val="PlainText"/>
        <w:jc w:val="both"/>
        <w:outlineLvl w:val="0"/>
        <w:rPr>
          <w:rFonts w:ascii="Times New Roman" w:hAnsi="Times New Roman"/>
          <w:b/>
          <w:sz w:val="24"/>
          <w:lang w:val="bg-BG"/>
        </w:rPr>
      </w:pPr>
      <w:r w:rsidRPr="00474A81">
        <w:rPr>
          <w:rFonts w:ascii="Times New Roman" w:hAnsi="Times New Roman"/>
          <w:b/>
          <w:sz w:val="24"/>
          <w:lang w:val="bg-BG"/>
        </w:rPr>
        <w:t>1.Описание на местоположението на естествените находища на лечебните растения, условията в местообитанията, количеството и състоянието на ресурсите.</w:t>
      </w:r>
      <w:r w:rsidRPr="00474A81">
        <w:rPr>
          <w:rFonts w:ascii="Times New Roman" w:hAnsi="Times New Roman"/>
          <w:b/>
          <w:sz w:val="24"/>
        </w:rPr>
        <w:t xml:space="preserve"> </w:t>
      </w:r>
    </w:p>
    <w:p w:rsidR="00F05F67" w:rsidRPr="00F916A4" w:rsidRDefault="00F05F67" w:rsidP="00F05F67">
      <w:pPr>
        <w:pStyle w:val="PlainText"/>
        <w:jc w:val="both"/>
        <w:outlineLvl w:val="0"/>
        <w:rPr>
          <w:rFonts w:ascii="Times New Roman" w:hAnsi="Times New Roman"/>
          <w:sz w:val="24"/>
          <w:lang w:val="bg-BG"/>
        </w:rPr>
      </w:pPr>
    </w:p>
    <w:p w:rsidR="00F05F67" w:rsidRPr="008B3E1B" w:rsidRDefault="00F05F67" w:rsidP="00F05F67">
      <w:pPr>
        <w:rPr>
          <w:b/>
          <w:i/>
          <w:iCs/>
        </w:rPr>
      </w:pPr>
      <w:r w:rsidRPr="008B3E1B">
        <w:rPr>
          <w:b/>
          <w:i/>
          <w:iCs/>
        </w:rPr>
        <w:t>1.1. Дървесни видове</w:t>
      </w:r>
    </w:p>
    <w:p w:rsidR="00F05F67" w:rsidRPr="008B3E1B" w:rsidRDefault="00F05F67" w:rsidP="00F05F67">
      <w:pPr>
        <w:rPr>
          <w:rFonts w:ascii="Courier New" w:hAnsi="Courier New" w:cs="Courier New"/>
          <w:sz w:val="20"/>
          <w:szCs w:val="20"/>
        </w:rPr>
      </w:pPr>
    </w:p>
    <w:p w:rsidR="00F05F67" w:rsidRPr="008B3E1B" w:rsidRDefault="00F05F67" w:rsidP="00F05F67">
      <w:pPr>
        <w:ind w:firstLine="708"/>
        <w:jc w:val="both"/>
      </w:pPr>
      <w:r w:rsidRPr="008B3E1B">
        <w:t>Най-разпространените лечебни растения (включени в приложението към чл.1 на ЗЛР) в Община Карнобат на първо място се явяват някои от срещащите се тук дървесни видове, а именно:</w:t>
      </w:r>
    </w:p>
    <w:p w:rsidR="00F05F67" w:rsidRPr="008B3E1B" w:rsidRDefault="00F05F67" w:rsidP="00F05F67">
      <w:pPr>
        <w:jc w:val="both"/>
        <w:rPr>
          <w:b/>
          <w:i/>
        </w:rPr>
      </w:pPr>
    </w:p>
    <w:p w:rsidR="00F05F67" w:rsidRPr="008B3E1B" w:rsidRDefault="00F05F67" w:rsidP="00F05F67">
      <w:pPr>
        <w:jc w:val="both"/>
        <w:rPr>
          <w:b/>
          <w:i/>
        </w:rPr>
      </w:pPr>
      <w:r w:rsidRPr="008B3E1B">
        <w:rPr>
          <w:b/>
          <w:i/>
        </w:rPr>
        <w:t>Aceraceae – Кленови</w:t>
      </w:r>
    </w:p>
    <w:p w:rsidR="00F05F67" w:rsidRPr="008B3E1B" w:rsidRDefault="00F05F67" w:rsidP="00F05F67">
      <w:pPr>
        <w:jc w:val="both"/>
      </w:pPr>
    </w:p>
    <w:p w:rsidR="00F05F67" w:rsidRPr="008B3E1B" w:rsidRDefault="00F05F67" w:rsidP="00F05F67">
      <w:pPr>
        <w:tabs>
          <w:tab w:val="left" w:pos="1440"/>
        </w:tabs>
        <w:jc w:val="both"/>
        <w:outlineLvl w:val="0"/>
      </w:pPr>
      <w:r w:rsidRPr="008B3E1B">
        <w:rPr>
          <w:b/>
          <w:i/>
        </w:rPr>
        <w:t>Acer tataricum L. – Мекиш.</w:t>
      </w:r>
      <w:r w:rsidRPr="008B3E1B">
        <w:t xml:space="preserve"> </w:t>
      </w:r>
      <w:r w:rsidRPr="008B3E1B">
        <w:rPr>
          <w:bCs/>
        </w:rPr>
        <w:t>Среща се предимно в подлеса на някои насаждения, но не е широко разпространен</w:t>
      </w:r>
      <w:r w:rsidRPr="008B3E1B">
        <w:t>,</w:t>
      </w:r>
      <w:r w:rsidRPr="008B3E1B">
        <w:rPr>
          <w:bCs/>
        </w:rPr>
        <w:t xml:space="preserve"> което го прави неизползваем в ресурсно отношение. </w:t>
      </w:r>
    </w:p>
    <w:p w:rsidR="00F05F67" w:rsidRPr="008B3E1B" w:rsidRDefault="00F05F67" w:rsidP="00F05F67">
      <w:pPr>
        <w:jc w:val="both"/>
        <w:outlineLvl w:val="0"/>
      </w:pPr>
    </w:p>
    <w:p w:rsidR="00F05F67" w:rsidRPr="008B3E1B" w:rsidRDefault="00F05F67" w:rsidP="00F05F67">
      <w:pPr>
        <w:jc w:val="both"/>
        <w:rPr>
          <w:b/>
          <w:i/>
        </w:rPr>
      </w:pPr>
      <w:r w:rsidRPr="008B3E1B">
        <w:rPr>
          <w:b/>
          <w:i/>
        </w:rPr>
        <w:t xml:space="preserve">Betulaceae – Брезови </w:t>
      </w:r>
    </w:p>
    <w:p w:rsidR="00F05F67" w:rsidRPr="008B3E1B" w:rsidRDefault="00F05F67" w:rsidP="00F05F67">
      <w:pPr>
        <w:jc w:val="both"/>
      </w:pPr>
    </w:p>
    <w:p w:rsidR="00F05F67" w:rsidRPr="008B3E1B" w:rsidRDefault="00F05F67" w:rsidP="00F05F67">
      <w:pPr>
        <w:jc w:val="both"/>
      </w:pPr>
      <w:r w:rsidRPr="008B3E1B">
        <w:rPr>
          <w:b/>
          <w:i/>
        </w:rPr>
        <w:t>Carpinus betulus L. – Обикновен габър.</w:t>
      </w:r>
      <w:r w:rsidRPr="008B3E1B">
        <w:t xml:space="preserve"> Обикновеният габър е разпространен в северните части на общината, но рядко участието му надхвърля една десета от състава на насажденията. Разпространен е както по влажните, така и на някои сухи месторастения. Обикновено участва в смесени насаждения заедно с Бука, Цера, Зимния дъб и други. Състоянието на габъровите дървостои е добро, като само отделни насаждения са засегнати от леки гнилоти. С лечебна цел </w:t>
      </w:r>
      <w:r w:rsidRPr="008B3E1B">
        <w:lastRenderedPageBreak/>
        <w:t xml:space="preserve">се използва кората от клоните или стеблата на по-младите дървета, която съдържа дъбилни вещества, танини и други. Ресурсите му са широко използваеми. </w:t>
      </w:r>
    </w:p>
    <w:p w:rsidR="00F05F67" w:rsidRPr="008B3E1B" w:rsidRDefault="00F05F67" w:rsidP="00F05F67">
      <w:pPr>
        <w:jc w:val="both"/>
      </w:pPr>
    </w:p>
    <w:p w:rsidR="00F05F67" w:rsidRPr="008B3E1B" w:rsidRDefault="00F05F67" w:rsidP="00F05F67">
      <w:pPr>
        <w:jc w:val="both"/>
        <w:rPr>
          <w:b/>
          <w:i/>
        </w:rPr>
      </w:pPr>
      <w:r w:rsidRPr="008B3E1B">
        <w:rPr>
          <w:b/>
          <w:i/>
        </w:rPr>
        <w:t>Fagaceae – Букови</w:t>
      </w:r>
    </w:p>
    <w:p w:rsidR="00F05F67" w:rsidRPr="008B3E1B" w:rsidRDefault="00F05F67" w:rsidP="00F05F67"/>
    <w:p w:rsidR="00F05F67" w:rsidRPr="008B3E1B" w:rsidRDefault="00F05F67" w:rsidP="00F05F67">
      <w:pPr>
        <w:jc w:val="both"/>
        <w:outlineLvl w:val="0"/>
      </w:pPr>
      <w:r w:rsidRPr="008B3E1B">
        <w:rPr>
          <w:b/>
          <w:i/>
          <w:iCs/>
        </w:rPr>
        <w:t xml:space="preserve">Fagus </w:t>
      </w:r>
      <w:r w:rsidRPr="008B3E1B">
        <w:rPr>
          <w:b/>
          <w:i/>
        </w:rPr>
        <w:t>orientalis</w:t>
      </w:r>
      <w:r w:rsidRPr="008B3E1B">
        <w:rPr>
          <w:b/>
          <w:i/>
          <w:iCs/>
        </w:rPr>
        <w:t xml:space="preserve"> L. – </w:t>
      </w:r>
      <w:r w:rsidRPr="008B3E1B">
        <w:rPr>
          <w:b/>
          <w:i/>
        </w:rPr>
        <w:t>Източен б</w:t>
      </w:r>
      <w:r w:rsidRPr="008B3E1B">
        <w:rPr>
          <w:b/>
          <w:i/>
          <w:iCs/>
        </w:rPr>
        <w:t>ук.</w:t>
      </w:r>
      <w:r w:rsidRPr="008B3E1B">
        <w:rPr>
          <w:i/>
          <w:iCs/>
        </w:rPr>
        <w:t xml:space="preserve"> </w:t>
      </w:r>
      <w:r w:rsidRPr="008B3E1B">
        <w:t>Местообитанията на Източния бук са богати, свежи до влажни. Среща се в чисти или в смесени с дъбове и габър мезофитни гори. Състоянието на буковите дървостои не е много добро, защото голяма част от тях са зрели и презрели и страдат от гнилоти и суховършия. С лечебна цел се използва кората на младите дървета. Ресурсите му са използваеми.</w:t>
      </w:r>
    </w:p>
    <w:p w:rsidR="00F05F67" w:rsidRPr="008B3E1B" w:rsidRDefault="00F05F67" w:rsidP="00F05F67">
      <w:pPr>
        <w:jc w:val="both"/>
        <w:outlineLvl w:val="0"/>
      </w:pPr>
    </w:p>
    <w:p w:rsidR="00F05F67" w:rsidRPr="008B3E1B" w:rsidRDefault="00F05F67" w:rsidP="00F05F67">
      <w:pPr>
        <w:jc w:val="both"/>
      </w:pPr>
      <w:r w:rsidRPr="008B3E1B">
        <w:rPr>
          <w:b/>
          <w:i/>
        </w:rPr>
        <w:t>Quercus frainetto Ten. – Благун.</w:t>
      </w:r>
      <w:r w:rsidRPr="008B3E1B">
        <w:t xml:space="preserve"> Това е един от най-разпространените дървесни видове в района. Заема около 6 % от площта на горите в общината. Среща се най-често в смесени ксеротермни гори с Цера и по-рядко в габърови или букови насаждения. Състоянието на дървостоите е сравнително добро, като рядко са засегнати от трахеомикоза, суховършия или мана по младите фиданки. В съвременната медицина се използват дъбовите кори от стебла и клони не по-дебели от 10 см (дрога Cortex Quercus), обелени рано напролет. Ресурсите му са използваеми.</w:t>
      </w:r>
    </w:p>
    <w:p w:rsidR="00F05F67" w:rsidRPr="008B3E1B" w:rsidRDefault="00F05F67" w:rsidP="00F05F67">
      <w:pPr>
        <w:jc w:val="both"/>
      </w:pPr>
    </w:p>
    <w:p w:rsidR="00F05F67" w:rsidRPr="008B3E1B" w:rsidRDefault="00F05F67" w:rsidP="00F05F67">
      <w:pPr>
        <w:jc w:val="both"/>
      </w:pPr>
      <w:r w:rsidRPr="008B3E1B">
        <w:rPr>
          <w:b/>
          <w:i/>
        </w:rPr>
        <w:t>Quercus robur L. – Летен дъб.</w:t>
      </w:r>
      <w:r w:rsidRPr="008B3E1B">
        <w:t xml:space="preserve"> Дъбови кори могат да се добиват и от Летния дъб, но той се среща твърде ограничено в ниските части на района, като единични по-стари дървета. Фактически местният Лонгозен летен дъб се среща само единично в крайречните гори и ресурсите му са неизползваеми.</w:t>
      </w:r>
    </w:p>
    <w:p w:rsidR="00F05F67" w:rsidRPr="008B3E1B" w:rsidRDefault="00F05F67" w:rsidP="00F05F67">
      <w:pPr>
        <w:jc w:val="both"/>
        <w:rPr>
          <w:b/>
          <w:i/>
          <w:color w:val="92D050"/>
        </w:rPr>
      </w:pPr>
    </w:p>
    <w:p w:rsidR="00F05F67" w:rsidRPr="008B3E1B" w:rsidRDefault="00F05F67" w:rsidP="00F05F67">
      <w:pPr>
        <w:jc w:val="both"/>
        <w:rPr>
          <w:b/>
          <w:i/>
        </w:rPr>
      </w:pPr>
      <w:r w:rsidRPr="008B3E1B">
        <w:rPr>
          <w:b/>
          <w:i/>
        </w:rPr>
        <w:t>Oleaceae – Маслинови</w:t>
      </w:r>
    </w:p>
    <w:p w:rsidR="00F05F67" w:rsidRPr="008B3E1B" w:rsidRDefault="00F05F67" w:rsidP="00F05F67">
      <w:pPr>
        <w:jc w:val="both"/>
        <w:rPr>
          <w:b/>
          <w:i/>
          <w:color w:val="92D050"/>
        </w:rPr>
      </w:pPr>
    </w:p>
    <w:p w:rsidR="00F05F67" w:rsidRPr="008B3E1B" w:rsidRDefault="00F05F67" w:rsidP="00F05F67">
      <w:pPr>
        <w:jc w:val="both"/>
      </w:pPr>
      <w:r w:rsidRPr="008B3E1B">
        <w:rPr>
          <w:b/>
          <w:i/>
        </w:rPr>
        <w:t>Fraxinus ornus L. – Мъждрян</w:t>
      </w:r>
      <w:r w:rsidRPr="008B3E1B">
        <w:t>. Среща се често, като характерен вид в ксеротермни дъбови и смесени гори, като по стръмните и каменливи склонове с Келявия габър образува смесени съобщества. Като основен дървесен вид, с определено участие в състава на насажденията, той заема около 100 ха от площта на общинските гори, но се среща на още няколко хил.ха като подлес, заедно с Келявия габър и различните видове храсти. Предпочита варовити терени и района на стопанството се чувства добре, възобновява се бързо, но на по-голяма възраст започва да съхне и изостава в растежа си. В съвременната медицина се използва обелената рано напролет и изсушена кора (дрога Cortex Fraxini). Поради това, че корите се събират от по-млади стебла или клони, ресурсите му са в максимални количества.</w:t>
      </w:r>
    </w:p>
    <w:p w:rsidR="00F05F67" w:rsidRPr="008B3E1B" w:rsidRDefault="00F05F67" w:rsidP="00F05F67">
      <w:pPr>
        <w:jc w:val="both"/>
        <w:rPr>
          <w:b/>
          <w:i/>
          <w:color w:val="92D050"/>
        </w:rPr>
      </w:pPr>
    </w:p>
    <w:p w:rsidR="00F05F67" w:rsidRPr="008B3E1B" w:rsidRDefault="00F05F67" w:rsidP="00F05F67">
      <w:pPr>
        <w:tabs>
          <w:tab w:val="left" w:pos="1440"/>
        </w:tabs>
        <w:jc w:val="both"/>
        <w:outlineLvl w:val="0"/>
      </w:pPr>
      <w:r w:rsidRPr="008B3E1B">
        <w:rPr>
          <w:b/>
          <w:i/>
        </w:rPr>
        <w:t>Fraxinus exelsior L. - Планински ясен</w:t>
      </w:r>
      <w:r w:rsidRPr="008B3E1B">
        <w:t>. Този вид се среща в състава на смесените широколистни гори, като предпочита по-свежите местообитания в ниските части на склоновете, но на по-висока надморска височина. Ресурсите му са използваеми, но възможните за добив количества не са големи.</w:t>
      </w:r>
    </w:p>
    <w:p w:rsidR="00F05F67" w:rsidRPr="008B3E1B" w:rsidRDefault="00F05F67" w:rsidP="00F05F67">
      <w:pPr>
        <w:jc w:val="both"/>
        <w:rPr>
          <w:b/>
          <w:i/>
          <w:color w:val="92D050"/>
        </w:rPr>
      </w:pPr>
    </w:p>
    <w:p w:rsidR="00F05F67" w:rsidRPr="008B3E1B" w:rsidRDefault="00F05F67" w:rsidP="00F05F67">
      <w:pPr>
        <w:jc w:val="both"/>
      </w:pPr>
      <w:r w:rsidRPr="008B3E1B">
        <w:rPr>
          <w:b/>
          <w:i/>
        </w:rPr>
        <w:t>Fraxinus oxycarpa Willd. – Полски ясен.</w:t>
      </w:r>
      <w:r w:rsidRPr="008B3E1B">
        <w:t xml:space="preserve"> Това е основният дървесен вид, който образува лонгозните гори. Среща се на крайречните свежи и влажни месторастения заедно с Полския бряст, Летния дъб, Бялата и Черната топола, Бялата върба, Клена и други. Заема около 200 ха. Санитарното му състояние е добро. В съвременната медицина се използуват листата (дрога Folia Fraxini) и кората (дрога Cortex Fraxini) от стеблата. Използва се и в народната медицина. Ресурсите му са широко използваеми. </w:t>
      </w:r>
    </w:p>
    <w:p w:rsidR="00F05F67" w:rsidRDefault="00F05F67" w:rsidP="00F05F67">
      <w:pPr>
        <w:rPr>
          <w:color w:val="92D050"/>
        </w:rPr>
      </w:pPr>
    </w:p>
    <w:p w:rsidR="0095587B" w:rsidRDefault="0095587B" w:rsidP="00F05F67">
      <w:pPr>
        <w:rPr>
          <w:color w:val="92D050"/>
        </w:rPr>
      </w:pPr>
    </w:p>
    <w:p w:rsidR="0095587B" w:rsidRDefault="0095587B" w:rsidP="00F05F67">
      <w:pPr>
        <w:rPr>
          <w:color w:val="92D050"/>
        </w:rPr>
      </w:pPr>
    </w:p>
    <w:p w:rsidR="0095587B" w:rsidRPr="008B3E1B" w:rsidRDefault="0095587B" w:rsidP="00F05F67">
      <w:pPr>
        <w:rPr>
          <w:color w:val="92D050"/>
        </w:rPr>
      </w:pPr>
    </w:p>
    <w:p w:rsidR="00F05F67" w:rsidRPr="008B3E1B" w:rsidRDefault="00F05F67" w:rsidP="00F05F67">
      <w:pPr>
        <w:jc w:val="both"/>
        <w:rPr>
          <w:b/>
          <w:i/>
        </w:rPr>
      </w:pPr>
      <w:r w:rsidRPr="008B3E1B">
        <w:rPr>
          <w:b/>
          <w:i/>
        </w:rPr>
        <w:lastRenderedPageBreak/>
        <w:t>Pinaceae – Борови</w:t>
      </w:r>
    </w:p>
    <w:p w:rsidR="00F05F67" w:rsidRPr="008B3E1B" w:rsidRDefault="00F05F67" w:rsidP="00F05F67">
      <w:pPr>
        <w:jc w:val="both"/>
        <w:rPr>
          <w:color w:val="92D050"/>
        </w:rPr>
      </w:pPr>
    </w:p>
    <w:p w:rsidR="00F05F67" w:rsidRPr="008B3E1B" w:rsidRDefault="00F05F67" w:rsidP="00F05F67">
      <w:pPr>
        <w:jc w:val="both"/>
        <w:outlineLvl w:val="0"/>
      </w:pPr>
      <w:r w:rsidRPr="008B3E1B">
        <w:rPr>
          <w:b/>
          <w:i/>
        </w:rPr>
        <w:t>Pinus silvestris L. – Бял бор.</w:t>
      </w:r>
      <w:r w:rsidRPr="008B3E1B">
        <w:t xml:space="preserve"> Белият бор не е местен вид. Залесяван е заедно с Черния бор в чисти и по-рядко смесени в култури, главно с противоерозионна цел като пионерен вид. Поради това, че не е в ареала на разпространението си, често страда от съховършия, снеголоми и други. Заема около 100 ха. В съвременната медицина се употребяват боровите пъпки (дрога Turiones Pini), а в народната медицина традиционно се вари ”боров мед” от младите борови връхчета или шишарки. Използваемите с лечебна цел части на Белия бор съдържат етерични масла, смоли, витамини и други полезни вещества. Особено ценна е боровата смола. Ресурсите са използваеми.</w:t>
      </w:r>
    </w:p>
    <w:p w:rsidR="00F05F67" w:rsidRPr="008B3E1B" w:rsidRDefault="00F05F67" w:rsidP="00F05F67">
      <w:pPr>
        <w:jc w:val="both"/>
        <w:rPr>
          <w:color w:val="92D050"/>
        </w:rPr>
      </w:pPr>
    </w:p>
    <w:p w:rsidR="00F05F67" w:rsidRPr="008B3E1B" w:rsidRDefault="00F05F67" w:rsidP="00F05F67">
      <w:pPr>
        <w:jc w:val="both"/>
        <w:rPr>
          <w:b/>
          <w:i/>
        </w:rPr>
      </w:pPr>
      <w:r w:rsidRPr="008B3E1B">
        <w:rPr>
          <w:b/>
          <w:i/>
        </w:rPr>
        <w:t>Rosaceae – Розоцветни</w:t>
      </w:r>
    </w:p>
    <w:p w:rsidR="00F05F67" w:rsidRPr="008B3E1B" w:rsidRDefault="00F05F67" w:rsidP="00F05F67">
      <w:pPr>
        <w:jc w:val="both"/>
        <w:rPr>
          <w:color w:val="92D050"/>
        </w:rPr>
      </w:pPr>
    </w:p>
    <w:p w:rsidR="00F05F67" w:rsidRPr="008B3E1B" w:rsidRDefault="00F05F67" w:rsidP="00F05F67">
      <w:pPr>
        <w:jc w:val="both"/>
      </w:pPr>
      <w:r w:rsidRPr="008B3E1B">
        <w:t>Това основно са горскоплодни видове. Състоянието им е добро, но ресурсите са твърде разпръснати и в незначителни количества, за да имат стопанско значение.</w:t>
      </w:r>
    </w:p>
    <w:p w:rsidR="00F05F67" w:rsidRPr="008B3E1B" w:rsidRDefault="00F05F67" w:rsidP="00F05F67">
      <w:pPr>
        <w:rPr>
          <w:color w:val="92D050"/>
        </w:rPr>
      </w:pPr>
    </w:p>
    <w:p w:rsidR="00F05F67" w:rsidRPr="008B3E1B" w:rsidRDefault="00F05F67" w:rsidP="00F05F67">
      <w:pPr>
        <w:tabs>
          <w:tab w:val="left" w:pos="1440"/>
        </w:tabs>
        <w:jc w:val="both"/>
        <w:outlineLvl w:val="0"/>
        <w:rPr>
          <w:b/>
        </w:rPr>
      </w:pPr>
      <w:r w:rsidRPr="008B3E1B">
        <w:rPr>
          <w:b/>
          <w:bCs/>
          <w:i/>
          <w:iCs/>
        </w:rPr>
        <w:t>Malus sylvestris Mill. – Киселица.</w:t>
      </w:r>
      <w:r w:rsidRPr="008B3E1B">
        <w:t xml:space="preserve"> Киселицата предпочита по-слънчеви места по края на горските комплекси, в изредени насаждения, по поляни и селскостопански територии. </w:t>
      </w:r>
    </w:p>
    <w:p w:rsidR="00F05F67" w:rsidRPr="008B3E1B" w:rsidRDefault="00F05F67" w:rsidP="00F05F67">
      <w:pPr>
        <w:jc w:val="both"/>
        <w:rPr>
          <w:color w:val="92D050"/>
        </w:rPr>
      </w:pPr>
    </w:p>
    <w:p w:rsidR="00F05F67" w:rsidRPr="008B3E1B" w:rsidRDefault="00F05F67" w:rsidP="00F05F67">
      <w:pPr>
        <w:tabs>
          <w:tab w:val="left" w:pos="1440"/>
        </w:tabs>
        <w:jc w:val="both"/>
        <w:outlineLvl w:val="0"/>
      </w:pPr>
      <w:r w:rsidRPr="008B3E1B">
        <w:rPr>
          <w:b/>
          <w:i/>
        </w:rPr>
        <w:t>Prunus mahaleb L. – Махалебка.</w:t>
      </w:r>
      <w:r w:rsidRPr="008B3E1B">
        <w:t xml:space="preserve"> Този вид се среща единично всред горските комплекси. Това затруднява плодоносенето му и трудно може да се използва като лечебно растение.</w:t>
      </w:r>
    </w:p>
    <w:p w:rsidR="00F05F67" w:rsidRPr="008B3E1B" w:rsidRDefault="00F05F67" w:rsidP="00F05F67">
      <w:pPr>
        <w:jc w:val="both"/>
        <w:rPr>
          <w:b/>
          <w:i/>
          <w:color w:val="92D050"/>
        </w:rPr>
      </w:pPr>
    </w:p>
    <w:p w:rsidR="00F05F67" w:rsidRPr="008B3E1B" w:rsidRDefault="00F05F67" w:rsidP="00F05F67">
      <w:pPr>
        <w:tabs>
          <w:tab w:val="left" w:pos="1440"/>
        </w:tabs>
        <w:jc w:val="both"/>
        <w:outlineLvl w:val="0"/>
      </w:pPr>
      <w:r w:rsidRPr="008B3E1B">
        <w:rPr>
          <w:b/>
          <w:i/>
        </w:rPr>
        <w:t>Sorbus domestica L. – Скоруша.</w:t>
      </w:r>
      <w:r w:rsidRPr="008B3E1B">
        <w:t xml:space="preserve"> Среща се като единично дърво, но е разпространен навсякъде като характерен вид за чистите и смесени дъбови гори.</w:t>
      </w:r>
    </w:p>
    <w:p w:rsidR="00F05F67" w:rsidRPr="008B3E1B" w:rsidRDefault="00F05F67" w:rsidP="00F05F67">
      <w:pPr>
        <w:tabs>
          <w:tab w:val="left" w:pos="1440"/>
        </w:tabs>
        <w:jc w:val="both"/>
        <w:outlineLvl w:val="0"/>
        <w:rPr>
          <w:color w:val="92D050"/>
        </w:rPr>
      </w:pPr>
    </w:p>
    <w:p w:rsidR="00F05F67" w:rsidRPr="008B3E1B" w:rsidRDefault="00F05F67" w:rsidP="00F05F67">
      <w:pPr>
        <w:tabs>
          <w:tab w:val="left" w:pos="1440"/>
        </w:tabs>
        <w:jc w:val="both"/>
        <w:outlineLvl w:val="0"/>
      </w:pPr>
      <w:r w:rsidRPr="008B3E1B">
        <w:rPr>
          <w:b/>
          <w:bCs/>
          <w:i/>
          <w:iCs/>
        </w:rPr>
        <w:t>Sorbus torminalis (L.) Crantz. – Брекиня.</w:t>
      </w:r>
      <w:r w:rsidRPr="008B3E1B">
        <w:t xml:space="preserve"> Среща се в ксеротермни и мезоксеротермни дъбови гори от Цер, Зимен дъб и Благун, обикновено като единично дърво.</w:t>
      </w:r>
    </w:p>
    <w:p w:rsidR="00F05F67" w:rsidRPr="008B3E1B" w:rsidRDefault="00F05F67" w:rsidP="00F05F67">
      <w:pPr>
        <w:jc w:val="both"/>
        <w:rPr>
          <w:b/>
          <w:bCs/>
          <w:i/>
          <w:iCs/>
          <w:color w:val="92D050"/>
        </w:rPr>
      </w:pPr>
    </w:p>
    <w:p w:rsidR="00F05F67" w:rsidRPr="008B3E1B" w:rsidRDefault="00F05F67" w:rsidP="00F05F67">
      <w:pPr>
        <w:jc w:val="both"/>
        <w:rPr>
          <w:b/>
          <w:i/>
        </w:rPr>
      </w:pPr>
      <w:r w:rsidRPr="008B3E1B">
        <w:rPr>
          <w:b/>
          <w:i/>
        </w:rPr>
        <w:t>Salicaceae – Върбови</w:t>
      </w:r>
    </w:p>
    <w:p w:rsidR="00F05F67" w:rsidRPr="008B3E1B" w:rsidRDefault="00F05F67" w:rsidP="00F05F67">
      <w:pPr>
        <w:rPr>
          <w:color w:val="92D050"/>
        </w:rPr>
      </w:pPr>
    </w:p>
    <w:p w:rsidR="00F05F67" w:rsidRPr="008B3E1B" w:rsidRDefault="00F05F67" w:rsidP="00F05F67">
      <w:pPr>
        <w:tabs>
          <w:tab w:val="left" w:pos="1440"/>
        </w:tabs>
        <w:jc w:val="both"/>
        <w:outlineLvl w:val="0"/>
      </w:pPr>
      <w:r w:rsidRPr="008B3E1B">
        <w:rPr>
          <w:b/>
          <w:i/>
        </w:rPr>
        <w:t>Populus nigra L. – Черна топола.</w:t>
      </w:r>
      <w:r w:rsidRPr="008B3E1B">
        <w:t xml:space="preserve"> Разпространена е заедно с Черната елша в смесените крайречни гори край реките, но само като единични дървета в горските територии. Ресурсите са неизползваеми.</w:t>
      </w:r>
    </w:p>
    <w:p w:rsidR="00F05F67" w:rsidRPr="008B3E1B" w:rsidRDefault="00F05F67" w:rsidP="00F05F67">
      <w:pPr>
        <w:jc w:val="both"/>
        <w:rPr>
          <w:color w:val="92D050"/>
        </w:rPr>
      </w:pPr>
    </w:p>
    <w:p w:rsidR="00F05F67" w:rsidRPr="008B3E1B" w:rsidRDefault="00F05F67" w:rsidP="00F05F67">
      <w:pPr>
        <w:tabs>
          <w:tab w:val="left" w:pos="1440"/>
        </w:tabs>
        <w:jc w:val="both"/>
        <w:outlineLvl w:val="0"/>
        <w:rPr>
          <w:b/>
        </w:rPr>
      </w:pPr>
      <w:r w:rsidRPr="008B3E1B">
        <w:rPr>
          <w:b/>
          <w:i/>
          <w:iCs/>
        </w:rPr>
        <w:t>Populus tremula L. - Трепетлика.</w:t>
      </w:r>
      <w:r w:rsidRPr="008B3E1B">
        <w:t xml:space="preserve"> От трепетликовите кори могат да се добиват ценни лечебни дроги. Тя разпространена ограничено в общинските горски територии. Среща се на групи в букови и смесени дъбово-габърови съобщества. Ресурсите са доста разпръснати, но могат да се използват за местни нужди.</w:t>
      </w:r>
    </w:p>
    <w:p w:rsidR="00F05F67" w:rsidRPr="008B3E1B" w:rsidRDefault="00F05F67" w:rsidP="00F05F67">
      <w:pPr>
        <w:jc w:val="both"/>
        <w:outlineLvl w:val="0"/>
        <w:rPr>
          <w:color w:val="92D050"/>
        </w:rPr>
      </w:pPr>
    </w:p>
    <w:p w:rsidR="00F05F67" w:rsidRPr="008B3E1B" w:rsidRDefault="00F05F67" w:rsidP="00F05F67">
      <w:pPr>
        <w:tabs>
          <w:tab w:val="left" w:pos="1440"/>
        </w:tabs>
        <w:jc w:val="both"/>
        <w:outlineLvl w:val="0"/>
      </w:pPr>
      <w:r w:rsidRPr="008B3E1B">
        <w:rPr>
          <w:b/>
          <w:i/>
        </w:rPr>
        <w:t xml:space="preserve">Salix alba L. – Бяла върба. </w:t>
      </w:r>
      <w:r w:rsidRPr="008B3E1B">
        <w:t>От Бялата върба има по една тънка, разкъсана ивица по брега на реките, но в горските комплекси тя е останала единично. С лечебна цел се употребява върбовата кора (дрога Cortex Salicis), която се събира рано напролет, но ресурсите са твърде ограничени.</w:t>
      </w:r>
    </w:p>
    <w:p w:rsidR="00F05F67" w:rsidRPr="008B3E1B" w:rsidRDefault="00F05F67" w:rsidP="00F05F67">
      <w:pPr>
        <w:jc w:val="both"/>
        <w:rPr>
          <w:b/>
          <w:i/>
          <w:color w:val="92D050"/>
        </w:rPr>
      </w:pPr>
    </w:p>
    <w:p w:rsidR="00F05F67" w:rsidRPr="008B3E1B" w:rsidRDefault="00F05F67" w:rsidP="00F05F67">
      <w:pPr>
        <w:jc w:val="both"/>
        <w:rPr>
          <w:b/>
          <w:i/>
        </w:rPr>
      </w:pPr>
      <w:r w:rsidRPr="008B3E1B">
        <w:rPr>
          <w:b/>
          <w:i/>
        </w:rPr>
        <w:t>Tiliaceae – Липови</w:t>
      </w:r>
    </w:p>
    <w:p w:rsidR="00F05F67" w:rsidRPr="008B3E1B" w:rsidRDefault="00F05F67" w:rsidP="00F05F67">
      <w:pPr>
        <w:rPr>
          <w:color w:val="92D050"/>
        </w:rPr>
      </w:pPr>
    </w:p>
    <w:p w:rsidR="00F05F67" w:rsidRPr="008B3E1B" w:rsidRDefault="00F05F67" w:rsidP="00F05F67">
      <w:pPr>
        <w:jc w:val="both"/>
        <w:outlineLvl w:val="0"/>
      </w:pPr>
      <w:r w:rsidRPr="008B3E1B">
        <w:t xml:space="preserve">Лечебните свойства на липите не се различават. </w:t>
      </w:r>
      <w:r w:rsidRPr="008B3E1B">
        <w:rPr>
          <w:bCs/>
        </w:rPr>
        <w:t xml:space="preserve">В съвременната медицина се използват съцветията с прицветния лист (дрога Flores Tiliae cum bracteis), които се събират по време на цъфтежа. </w:t>
      </w:r>
      <w:r w:rsidRPr="008B3E1B">
        <w:t>Макар липите да са едно от най-ценните лечебни растения в страната, нямат голямо ресурсно значение в този район. Различните видове липи са разпространени както следва:</w:t>
      </w:r>
    </w:p>
    <w:p w:rsidR="00F05F67" w:rsidRPr="008B3E1B" w:rsidRDefault="00F05F67" w:rsidP="00F05F67">
      <w:pPr>
        <w:jc w:val="both"/>
        <w:outlineLvl w:val="0"/>
        <w:rPr>
          <w:color w:val="92D050"/>
        </w:rPr>
      </w:pPr>
    </w:p>
    <w:p w:rsidR="00F05F67" w:rsidRPr="008B3E1B" w:rsidRDefault="00F05F67" w:rsidP="00F05F67">
      <w:pPr>
        <w:tabs>
          <w:tab w:val="left" w:pos="1440"/>
        </w:tabs>
        <w:jc w:val="both"/>
        <w:outlineLvl w:val="0"/>
      </w:pPr>
      <w:r w:rsidRPr="008B3E1B">
        <w:rPr>
          <w:b/>
          <w:i/>
        </w:rPr>
        <w:lastRenderedPageBreak/>
        <w:t>Tilia tomentosa Moench. – Сребролистна липа.</w:t>
      </w:r>
      <w:r w:rsidRPr="008B3E1B">
        <w:rPr>
          <w:b/>
        </w:rPr>
        <w:t xml:space="preserve"> </w:t>
      </w:r>
      <w:r w:rsidRPr="008B3E1B">
        <w:t>Среща се най-често в насаждения и култури на средно богати месторастения</w:t>
      </w:r>
      <w:r w:rsidRPr="008B3E1B">
        <w:rPr>
          <w:b/>
        </w:rPr>
        <w:t xml:space="preserve"> </w:t>
      </w:r>
      <w:r w:rsidRPr="008B3E1B">
        <w:t xml:space="preserve">както в горските територии, така и извън тях. </w:t>
      </w:r>
    </w:p>
    <w:p w:rsidR="00F05F67" w:rsidRPr="008B3E1B" w:rsidRDefault="00F05F67" w:rsidP="00F05F67">
      <w:pPr>
        <w:tabs>
          <w:tab w:val="left" w:pos="1440"/>
        </w:tabs>
        <w:jc w:val="both"/>
        <w:outlineLvl w:val="0"/>
        <w:rPr>
          <w:b/>
          <w:i/>
          <w:color w:val="92D050"/>
        </w:rPr>
      </w:pPr>
    </w:p>
    <w:p w:rsidR="00F05F67" w:rsidRPr="008B3E1B" w:rsidRDefault="00F05F67" w:rsidP="00F05F67">
      <w:pPr>
        <w:tabs>
          <w:tab w:val="left" w:pos="1440"/>
        </w:tabs>
        <w:jc w:val="both"/>
        <w:outlineLvl w:val="0"/>
      </w:pPr>
      <w:r w:rsidRPr="008B3E1B">
        <w:rPr>
          <w:b/>
          <w:i/>
        </w:rPr>
        <w:t xml:space="preserve">Tilia platyphyllos Scop. – Едролистна липа. </w:t>
      </w:r>
      <w:r w:rsidRPr="008B3E1B">
        <w:t>Разпространена е в много гъстите насаждения на северни изложения.</w:t>
      </w:r>
    </w:p>
    <w:p w:rsidR="00F05F67" w:rsidRPr="008B3E1B" w:rsidRDefault="00F05F67" w:rsidP="00F05F67">
      <w:pPr>
        <w:tabs>
          <w:tab w:val="left" w:pos="1440"/>
        </w:tabs>
        <w:jc w:val="both"/>
        <w:outlineLvl w:val="0"/>
      </w:pPr>
    </w:p>
    <w:p w:rsidR="00F05F67" w:rsidRPr="008B3E1B" w:rsidRDefault="00F05F67" w:rsidP="00F05F67">
      <w:pPr>
        <w:jc w:val="both"/>
        <w:rPr>
          <w:b/>
          <w:i/>
        </w:rPr>
      </w:pPr>
      <w:r w:rsidRPr="008B3E1B">
        <w:rPr>
          <w:b/>
          <w:i/>
        </w:rPr>
        <w:t>Ulmaceae – Брястови</w:t>
      </w:r>
    </w:p>
    <w:p w:rsidR="00F05F67" w:rsidRPr="008B3E1B" w:rsidRDefault="00F05F67" w:rsidP="00F05F67">
      <w:pPr>
        <w:jc w:val="both"/>
        <w:rPr>
          <w:color w:val="92D050"/>
        </w:rPr>
      </w:pPr>
    </w:p>
    <w:p w:rsidR="00F05F67" w:rsidRPr="008B3E1B" w:rsidRDefault="00F05F67" w:rsidP="00F05F67">
      <w:pPr>
        <w:tabs>
          <w:tab w:val="left" w:pos="1440"/>
        </w:tabs>
        <w:jc w:val="both"/>
        <w:outlineLvl w:val="0"/>
        <w:rPr>
          <w:b/>
        </w:rPr>
      </w:pPr>
      <w:r w:rsidRPr="008B3E1B">
        <w:rPr>
          <w:b/>
          <w:i/>
        </w:rPr>
        <w:t>Ulmus glabra Huds. – Планински бряст.</w:t>
      </w:r>
      <w:r w:rsidRPr="008B3E1B">
        <w:t xml:space="preserve"> Разпространен е всред дъбови и буково-габърови насаждения, но неговото значение като лечебен вид е минимално, тъй като се среща единично и много разпръснато. Брястовите насаждения глобално загиват от Холандската болест, която засяга род Ulmus по целия свят, но видът все още е широко разпространен, защото бързо и лесно се възобновява.</w:t>
      </w:r>
      <w:r w:rsidRPr="008B3E1B">
        <w:rPr>
          <w:b/>
        </w:rPr>
        <w:t xml:space="preserve"> </w:t>
      </w:r>
    </w:p>
    <w:p w:rsidR="00F05F67" w:rsidRPr="008B3E1B" w:rsidRDefault="00F05F67" w:rsidP="00F05F67">
      <w:pPr>
        <w:jc w:val="both"/>
        <w:outlineLvl w:val="0"/>
        <w:rPr>
          <w:color w:val="92D050"/>
        </w:rPr>
      </w:pPr>
    </w:p>
    <w:p w:rsidR="00F05F67" w:rsidRPr="008B3E1B" w:rsidRDefault="00F05F67" w:rsidP="00F05F67">
      <w:pPr>
        <w:rPr>
          <w:b/>
          <w:i/>
          <w:iCs/>
        </w:rPr>
      </w:pPr>
      <w:r w:rsidRPr="008B3E1B">
        <w:rPr>
          <w:b/>
          <w:i/>
          <w:iCs/>
        </w:rPr>
        <w:t>1.2. Храстови видове</w:t>
      </w:r>
    </w:p>
    <w:p w:rsidR="00F05F67" w:rsidRPr="008B3E1B" w:rsidRDefault="00F05F67" w:rsidP="00F05F67">
      <w:pPr>
        <w:jc w:val="both"/>
        <w:outlineLvl w:val="0"/>
        <w:rPr>
          <w:color w:val="92D050"/>
        </w:rPr>
      </w:pPr>
    </w:p>
    <w:p w:rsidR="00F05F67" w:rsidRPr="008B3E1B" w:rsidRDefault="00F05F67" w:rsidP="00F05F67">
      <w:pPr>
        <w:jc w:val="both"/>
        <w:outlineLvl w:val="0"/>
      </w:pPr>
      <w:r w:rsidRPr="008B3E1B">
        <w:t xml:space="preserve">Част от горите в Община Карнобат са светлолюбиви, рехави, на места с разкъсан склоп, което е особено благоприятно за развитието на подлес от храсти. В горските комплекси, по голите площи, около пътищата и по просеките масово се настаняват храстови видове, много от които са лечебни растения, включени в приложението към чл.1 на ЗЛР. </w:t>
      </w:r>
    </w:p>
    <w:p w:rsidR="00F05F67" w:rsidRPr="008B3E1B" w:rsidRDefault="00F05F67" w:rsidP="00F05F67">
      <w:pPr>
        <w:jc w:val="both"/>
        <w:outlineLvl w:val="0"/>
        <w:rPr>
          <w:color w:val="92D050"/>
        </w:rPr>
      </w:pPr>
    </w:p>
    <w:p w:rsidR="00F05F67" w:rsidRPr="008B3E1B" w:rsidRDefault="00F05F67" w:rsidP="00F05F67">
      <w:pPr>
        <w:rPr>
          <w:b/>
          <w:i/>
        </w:rPr>
      </w:pPr>
      <w:r w:rsidRPr="008B3E1B">
        <w:rPr>
          <w:b/>
          <w:i/>
        </w:rPr>
        <w:t>Caprifoliaceae – Бъзови</w:t>
      </w:r>
    </w:p>
    <w:p w:rsidR="00F05F67" w:rsidRPr="008B3E1B" w:rsidRDefault="00F05F67" w:rsidP="00F05F67">
      <w:pPr>
        <w:jc w:val="both"/>
        <w:rPr>
          <w:color w:val="92D050"/>
        </w:rPr>
      </w:pPr>
    </w:p>
    <w:p w:rsidR="00F05F67" w:rsidRPr="008B3E1B" w:rsidRDefault="00F05F67" w:rsidP="00F05F67">
      <w:pPr>
        <w:tabs>
          <w:tab w:val="left" w:pos="1440"/>
        </w:tabs>
        <w:jc w:val="both"/>
        <w:outlineLvl w:val="0"/>
      </w:pPr>
      <w:r w:rsidRPr="008B3E1B">
        <w:rPr>
          <w:b/>
          <w:bCs/>
          <w:i/>
          <w:iCs/>
        </w:rPr>
        <w:t>Sambucus nigra L. – Черен бъз.</w:t>
      </w:r>
      <w:r w:rsidRPr="008B3E1B">
        <w:t xml:space="preserve"> Видът се среща на по-влажни места - главно около реките протичащи в или до горските територии. За медицински цели се използват всички части на растението, но по-често цветовете (дрога Flores Sambuci) и корените (дрога Radix Sambuci), а по-рядко плодовете, листата и кората. Цветовете се берат преди пълното им разцъфтяване – май-юни, а плодовете след пълното им узряване – август-септември. В големи количества растението е </w:t>
      </w:r>
      <w:r w:rsidRPr="008B3E1B">
        <w:rPr>
          <w:b/>
          <w:i/>
          <w:iCs/>
        </w:rPr>
        <w:t>отровно</w:t>
      </w:r>
      <w:r w:rsidRPr="008B3E1B">
        <w:t>. Ресурсите му са използваеми, но е потенциално опасно да се събира безконтролно.</w:t>
      </w:r>
    </w:p>
    <w:p w:rsidR="00F05F67" w:rsidRPr="008B3E1B" w:rsidRDefault="00F05F67" w:rsidP="00F05F67">
      <w:pPr>
        <w:jc w:val="both"/>
        <w:outlineLvl w:val="0"/>
        <w:rPr>
          <w:b/>
          <w:color w:val="92D050"/>
        </w:rPr>
      </w:pPr>
    </w:p>
    <w:p w:rsidR="00F05F67" w:rsidRPr="008B3E1B" w:rsidRDefault="00F05F67" w:rsidP="00F05F67">
      <w:pPr>
        <w:jc w:val="both"/>
        <w:rPr>
          <w:b/>
          <w:bCs/>
          <w:i/>
          <w:iCs/>
        </w:rPr>
      </w:pPr>
      <w:r w:rsidRPr="008B3E1B">
        <w:rPr>
          <w:b/>
          <w:bCs/>
          <w:i/>
          <w:iCs/>
        </w:rPr>
        <w:t>Celastraceae – Целастрови</w:t>
      </w:r>
    </w:p>
    <w:p w:rsidR="00F05F67" w:rsidRPr="008B3E1B" w:rsidRDefault="00F05F67" w:rsidP="00F05F67">
      <w:pPr>
        <w:jc w:val="both"/>
        <w:outlineLvl w:val="0"/>
        <w:rPr>
          <w:color w:val="92D050"/>
        </w:rPr>
      </w:pPr>
    </w:p>
    <w:p w:rsidR="00F05F67" w:rsidRPr="008B3E1B" w:rsidRDefault="00F05F67" w:rsidP="00F05F67">
      <w:pPr>
        <w:tabs>
          <w:tab w:val="left" w:pos="1440"/>
        </w:tabs>
        <w:jc w:val="both"/>
        <w:outlineLvl w:val="0"/>
      </w:pPr>
      <w:r w:rsidRPr="008B3E1B">
        <w:rPr>
          <w:b/>
          <w:i/>
        </w:rPr>
        <w:t>Euonymus</w:t>
      </w:r>
      <w:r w:rsidRPr="008B3E1B">
        <w:rPr>
          <w:b/>
          <w:bCs/>
          <w:i/>
          <w:iCs/>
        </w:rPr>
        <w:t xml:space="preserve"> latifolius L. - Широколистен чашкодрян.</w:t>
      </w:r>
      <w:r w:rsidRPr="008B3E1B">
        <w:t xml:space="preserve"> Среща се само като единичен храст в смесени широколистни гори на богати и влажни месторастения по доловете. </w:t>
      </w:r>
    </w:p>
    <w:p w:rsidR="00F05F67" w:rsidRPr="008B3E1B" w:rsidRDefault="00F05F67" w:rsidP="00F05F67">
      <w:pPr>
        <w:jc w:val="both"/>
        <w:outlineLvl w:val="0"/>
        <w:rPr>
          <w:b/>
          <w:bCs/>
          <w:i/>
          <w:iCs/>
          <w:color w:val="92D050"/>
        </w:rPr>
      </w:pPr>
    </w:p>
    <w:p w:rsidR="00F05F67" w:rsidRPr="008B3E1B" w:rsidRDefault="00F05F67" w:rsidP="00F05F67">
      <w:pPr>
        <w:tabs>
          <w:tab w:val="left" w:pos="1440"/>
        </w:tabs>
        <w:jc w:val="both"/>
        <w:outlineLvl w:val="0"/>
      </w:pPr>
      <w:r w:rsidRPr="008B3E1B">
        <w:rPr>
          <w:b/>
          <w:i/>
        </w:rPr>
        <w:t>Euonymus</w:t>
      </w:r>
      <w:r w:rsidRPr="008B3E1B">
        <w:rPr>
          <w:b/>
          <w:bCs/>
          <w:i/>
          <w:iCs/>
        </w:rPr>
        <w:t xml:space="preserve"> verrucosus Scop. - Брадавичест чашкодрян.</w:t>
      </w:r>
      <w:r w:rsidRPr="008B3E1B">
        <w:t xml:space="preserve"> Разпространен е по-често на сухи местообитания в церови гори и черборови култури. Ресурсите му са много ограничени.</w:t>
      </w:r>
    </w:p>
    <w:p w:rsidR="00F05F67" w:rsidRPr="008B3E1B" w:rsidRDefault="00F05F67" w:rsidP="00F05F67">
      <w:pPr>
        <w:jc w:val="both"/>
        <w:rPr>
          <w:b/>
          <w:i/>
          <w:iCs/>
          <w:color w:val="92D050"/>
        </w:rPr>
      </w:pPr>
    </w:p>
    <w:p w:rsidR="00F05F67" w:rsidRPr="008B3E1B" w:rsidRDefault="00F05F67" w:rsidP="00F05F67">
      <w:pPr>
        <w:jc w:val="both"/>
        <w:rPr>
          <w:b/>
          <w:i/>
          <w:iCs/>
        </w:rPr>
      </w:pPr>
      <w:r w:rsidRPr="008B3E1B">
        <w:rPr>
          <w:b/>
          <w:i/>
          <w:iCs/>
        </w:rPr>
        <w:t>Cornaceae – Дрянови</w:t>
      </w:r>
    </w:p>
    <w:p w:rsidR="00F05F67" w:rsidRPr="008B3E1B" w:rsidRDefault="00F05F67" w:rsidP="00F05F67">
      <w:pPr>
        <w:jc w:val="both"/>
        <w:outlineLvl w:val="0"/>
        <w:rPr>
          <w:color w:val="92D050"/>
        </w:rPr>
      </w:pPr>
    </w:p>
    <w:p w:rsidR="00F05F67" w:rsidRPr="008B3E1B" w:rsidRDefault="00F05F67" w:rsidP="00F05F67">
      <w:pPr>
        <w:jc w:val="both"/>
      </w:pPr>
      <w:r w:rsidRPr="008B3E1B">
        <w:rPr>
          <w:b/>
          <w:bCs/>
          <w:i/>
          <w:iCs/>
        </w:rPr>
        <w:t xml:space="preserve">Cornus mas L. – Дрян. </w:t>
      </w:r>
      <w:r w:rsidRPr="008B3E1B">
        <w:rPr>
          <w:iCs/>
        </w:rPr>
        <w:t>Видът е</w:t>
      </w:r>
      <w:r w:rsidRPr="008B3E1B">
        <w:t xml:space="preserve"> свързан с разпространението на карбонатните скали и в тези райони масово влиза в състава на подлеса. Употребяват се плодовете му, както като хранителен продукт, така и с лечебна цел (дрога Fructus Corn</w:t>
      </w:r>
      <w:r w:rsidRPr="008B3E1B">
        <w:rPr>
          <w:bCs/>
        </w:rPr>
        <w:t xml:space="preserve">i). Те съдържат витамини, около 9 % захари, 3.5 % плодови киселини (главно ябълчна) и други полезни вещества. Дрянът цъфти много рано на пролет – още през февруари, но плодовете узряват късно есента – чак през октомври. </w:t>
      </w:r>
      <w:r w:rsidRPr="008B3E1B">
        <w:t>Независимо от широкото разпространение на вида, реалните ресурси не са особено големи, защото плодоноси главно на по-откритите места, по краищата на горските комплекси, а по-рядко под склопа на насажденията.</w:t>
      </w:r>
    </w:p>
    <w:p w:rsidR="00F05F67" w:rsidRDefault="00F05F67" w:rsidP="00F05F67">
      <w:pPr>
        <w:tabs>
          <w:tab w:val="left" w:pos="1440"/>
        </w:tabs>
        <w:jc w:val="both"/>
        <w:outlineLvl w:val="0"/>
        <w:rPr>
          <w:color w:val="92D050"/>
        </w:rPr>
      </w:pPr>
    </w:p>
    <w:p w:rsidR="0095587B" w:rsidRPr="008B3E1B" w:rsidRDefault="0095587B" w:rsidP="00F05F67">
      <w:pPr>
        <w:tabs>
          <w:tab w:val="left" w:pos="1440"/>
        </w:tabs>
        <w:jc w:val="both"/>
        <w:outlineLvl w:val="0"/>
        <w:rPr>
          <w:color w:val="92D050"/>
        </w:rPr>
      </w:pPr>
    </w:p>
    <w:p w:rsidR="00F05F67" w:rsidRPr="008B3E1B" w:rsidRDefault="00F05F67" w:rsidP="00F05F67">
      <w:pPr>
        <w:jc w:val="both"/>
        <w:rPr>
          <w:b/>
          <w:bCs/>
          <w:i/>
          <w:iCs/>
        </w:rPr>
      </w:pPr>
      <w:r w:rsidRPr="008B3E1B">
        <w:rPr>
          <w:b/>
          <w:bCs/>
          <w:i/>
          <w:iCs/>
        </w:rPr>
        <w:lastRenderedPageBreak/>
        <w:t>Fabaceae – Бобови (Пеперудоцветни)</w:t>
      </w:r>
    </w:p>
    <w:p w:rsidR="00F05F67" w:rsidRPr="008B3E1B" w:rsidRDefault="00F05F67" w:rsidP="00F05F67">
      <w:pPr>
        <w:jc w:val="both"/>
        <w:rPr>
          <w:b/>
          <w:bCs/>
          <w:i/>
          <w:iCs/>
          <w:color w:val="92D050"/>
        </w:rPr>
      </w:pPr>
    </w:p>
    <w:p w:rsidR="00F05F67" w:rsidRPr="008B3E1B" w:rsidRDefault="00F05F67" w:rsidP="00F05F67">
      <w:pPr>
        <w:tabs>
          <w:tab w:val="left" w:pos="1440"/>
        </w:tabs>
        <w:jc w:val="both"/>
        <w:outlineLvl w:val="0"/>
      </w:pPr>
      <w:r w:rsidRPr="008B3E1B">
        <w:rPr>
          <w:b/>
          <w:i/>
        </w:rPr>
        <w:t>Bituminaria bituminosa Stirt. – Битуминария (псоралея).</w:t>
      </w:r>
      <w:r w:rsidRPr="008B3E1B">
        <w:t xml:space="preserve"> Среща се в покрайнините на дъбовите гори, около пътища, храсталаци или голи площи, където достига височина до 1.5 м. Споменава се повече информативно, защото нама ресурсно значение като лечебен вид.</w:t>
      </w:r>
    </w:p>
    <w:p w:rsidR="00F05F67" w:rsidRPr="008B3E1B" w:rsidRDefault="00F05F67" w:rsidP="00F05F67">
      <w:pPr>
        <w:tabs>
          <w:tab w:val="left" w:pos="1440"/>
        </w:tabs>
        <w:jc w:val="both"/>
        <w:outlineLvl w:val="0"/>
        <w:rPr>
          <w:b/>
          <w:bCs/>
          <w:i/>
          <w:iCs/>
          <w:color w:val="92D050"/>
        </w:rPr>
      </w:pPr>
    </w:p>
    <w:p w:rsidR="00F05F67" w:rsidRPr="008B3E1B" w:rsidRDefault="00F05F67" w:rsidP="00F05F67">
      <w:pPr>
        <w:tabs>
          <w:tab w:val="left" w:pos="1440"/>
        </w:tabs>
        <w:jc w:val="both"/>
        <w:outlineLvl w:val="0"/>
      </w:pPr>
      <w:r w:rsidRPr="008B3E1B">
        <w:rPr>
          <w:b/>
          <w:bCs/>
          <w:i/>
          <w:iCs/>
        </w:rPr>
        <w:t xml:space="preserve">Chamaecytisus hirsutus (L.) Link. – Космат зановец. </w:t>
      </w:r>
      <w:r w:rsidRPr="008B3E1B">
        <w:t>Среща се често като характерен вид за ксеротермните гори, предимно в разсветлените им части и сред храсталаците. Установен е в ниската част на общинските гори по някои по-сухи била. Ресурсите му са използваеми, но растението не е многочислено, в популациите в които се среща.</w:t>
      </w:r>
    </w:p>
    <w:p w:rsidR="00F05F67" w:rsidRPr="008B3E1B" w:rsidRDefault="00F05F67" w:rsidP="00F05F67">
      <w:pPr>
        <w:tabs>
          <w:tab w:val="left" w:pos="1440"/>
        </w:tabs>
        <w:jc w:val="both"/>
        <w:outlineLvl w:val="0"/>
        <w:rPr>
          <w:color w:val="92D050"/>
        </w:rPr>
      </w:pPr>
    </w:p>
    <w:p w:rsidR="00F05F67" w:rsidRPr="008B3E1B" w:rsidRDefault="00F05F67" w:rsidP="00F05F67">
      <w:pPr>
        <w:rPr>
          <w:b/>
          <w:i/>
        </w:rPr>
      </w:pPr>
      <w:r w:rsidRPr="008B3E1B">
        <w:rPr>
          <w:b/>
          <w:i/>
        </w:rPr>
        <w:t>Oleaceae – Маслинови</w:t>
      </w:r>
    </w:p>
    <w:p w:rsidR="00F05F67" w:rsidRPr="008B3E1B" w:rsidRDefault="00F05F67" w:rsidP="00F05F67">
      <w:pPr>
        <w:jc w:val="both"/>
        <w:rPr>
          <w:color w:val="92D050"/>
        </w:rPr>
      </w:pPr>
    </w:p>
    <w:p w:rsidR="00F05F67" w:rsidRPr="008B3E1B" w:rsidRDefault="00F05F67" w:rsidP="00F05F67">
      <w:pPr>
        <w:tabs>
          <w:tab w:val="left" w:pos="1440"/>
        </w:tabs>
        <w:jc w:val="both"/>
        <w:outlineLvl w:val="0"/>
        <w:rPr>
          <w:iCs/>
        </w:rPr>
      </w:pPr>
      <w:r w:rsidRPr="008B3E1B">
        <w:rPr>
          <w:b/>
          <w:bCs/>
          <w:i/>
          <w:iCs/>
        </w:rPr>
        <w:t>Syringa vulgaris L. – Обикновен люляк.</w:t>
      </w:r>
      <w:r w:rsidRPr="008B3E1B">
        <w:t xml:space="preserve"> Естествено се с</w:t>
      </w:r>
      <w:r w:rsidRPr="008B3E1B">
        <w:rPr>
          <w:bCs/>
          <w:iCs/>
        </w:rPr>
        <w:t>реща на карбонатни терени и разпространението му на територията на общината е обвързано с тях</w:t>
      </w:r>
      <w:r w:rsidRPr="008B3E1B">
        <w:t xml:space="preserve">. В съвременната медицина се употребяват цветът (дрога Flores Syringaе) и листата (дрога Folia Syringaе), </w:t>
      </w:r>
      <w:r w:rsidRPr="008B3E1B">
        <w:rPr>
          <w:iCs/>
        </w:rPr>
        <w:t>но трудно могат да се добиват, поради опасните терени, на които видът е разпространен.</w:t>
      </w:r>
    </w:p>
    <w:p w:rsidR="00F05F67" w:rsidRPr="008B3E1B" w:rsidRDefault="00F05F67" w:rsidP="00F05F67">
      <w:pPr>
        <w:tabs>
          <w:tab w:val="left" w:pos="1440"/>
        </w:tabs>
        <w:jc w:val="both"/>
        <w:outlineLvl w:val="0"/>
        <w:rPr>
          <w:color w:val="92D050"/>
        </w:rPr>
      </w:pPr>
    </w:p>
    <w:p w:rsidR="00F05F67" w:rsidRPr="008B3E1B" w:rsidRDefault="00F05F67" w:rsidP="00F05F67">
      <w:pPr>
        <w:rPr>
          <w:b/>
          <w:i/>
        </w:rPr>
      </w:pPr>
      <w:r w:rsidRPr="008B3E1B">
        <w:rPr>
          <w:b/>
          <w:i/>
        </w:rPr>
        <w:t>Rosaceae – Розоцветни</w:t>
      </w:r>
    </w:p>
    <w:p w:rsidR="00F05F67" w:rsidRPr="008B3E1B" w:rsidRDefault="00F05F67" w:rsidP="00F05F67">
      <w:pPr>
        <w:jc w:val="both"/>
        <w:rPr>
          <w:color w:val="92D050"/>
        </w:rPr>
      </w:pPr>
    </w:p>
    <w:p w:rsidR="00F05F67" w:rsidRPr="008B3E1B" w:rsidRDefault="00F05F67" w:rsidP="00F05F67">
      <w:pPr>
        <w:tabs>
          <w:tab w:val="left" w:pos="1440"/>
        </w:tabs>
        <w:jc w:val="both"/>
        <w:outlineLvl w:val="0"/>
      </w:pPr>
      <w:r w:rsidRPr="008B3E1B">
        <w:rPr>
          <w:b/>
          <w:i/>
        </w:rPr>
        <w:t>Crataegus monogyna Jacq. – Червен глог.</w:t>
      </w:r>
      <w:r w:rsidRPr="008B3E1B">
        <w:t xml:space="preserve"> Видът е умерено светлолюбив мезофит. Той е най-разпространеният храстов вид и площта, която заема в горските територии общинска собственост е над 4 хил. ха. Смесен е с други видове в подлеса на насажденията, но често формира и храстови формации извън горите. Използваемите части на Червения глог са цветовете (дрога Flores Crataegi) и плодовете (дрога Fructus Crataegi). Лечебният ефект се дължи на съдържащята се в тях флавоноидна смес, която се прилага при сърдечносъдови заболявания. Той плодоноси предимно по периферията на гората и на открити площи, но е доста продуктивен и има значителни потенциални ресурси от цвят и плодове. </w:t>
      </w:r>
    </w:p>
    <w:p w:rsidR="00F05F67" w:rsidRPr="008B3E1B" w:rsidRDefault="00F05F67" w:rsidP="00F05F67">
      <w:pPr>
        <w:jc w:val="both"/>
        <w:rPr>
          <w:b/>
          <w:i/>
          <w:color w:val="92D050"/>
        </w:rPr>
      </w:pPr>
    </w:p>
    <w:p w:rsidR="00F05F67" w:rsidRPr="008B3E1B" w:rsidRDefault="00F05F67" w:rsidP="00F05F67">
      <w:pPr>
        <w:tabs>
          <w:tab w:val="left" w:pos="1440"/>
        </w:tabs>
        <w:jc w:val="both"/>
        <w:outlineLvl w:val="0"/>
      </w:pPr>
      <w:r w:rsidRPr="008B3E1B">
        <w:rPr>
          <w:b/>
          <w:bCs/>
          <w:i/>
          <w:iCs/>
        </w:rPr>
        <w:t>Prunus spinosa L. – Трънка</w:t>
      </w:r>
      <w:r w:rsidRPr="008B3E1B">
        <w:t>. Трънката е светлоюбив ксеромезофит и мезофит, широко разпространен в общината и основно участва в състава на храстови формации извън горските територии. Рядко се настанява под склопа на насажденията, като предпочита по-крайните, разредени и осветлени места. Образува характерни пояси и живи плетове край горите и край обработваемите площи, по синори, пустеещи места и други. Цъфти обилно рано напролет – април-май, а плодовете му узряват късно есен – берат се от октомври до декември. На местата, където е разпространен, ресурсите му са използваеми.</w:t>
      </w:r>
    </w:p>
    <w:p w:rsidR="00F05F67" w:rsidRPr="008B3E1B" w:rsidRDefault="00F05F67" w:rsidP="00F05F67">
      <w:pPr>
        <w:jc w:val="both"/>
        <w:outlineLvl w:val="0"/>
        <w:rPr>
          <w:color w:val="92D050"/>
        </w:rPr>
      </w:pPr>
    </w:p>
    <w:p w:rsidR="00F05F67" w:rsidRPr="008B3E1B" w:rsidRDefault="00F05F67" w:rsidP="00F05F67">
      <w:pPr>
        <w:tabs>
          <w:tab w:val="left" w:pos="1440"/>
        </w:tabs>
        <w:jc w:val="both"/>
        <w:outlineLvl w:val="0"/>
      </w:pPr>
      <w:r w:rsidRPr="008B3E1B">
        <w:rPr>
          <w:b/>
          <w:bCs/>
          <w:i/>
          <w:iCs/>
        </w:rPr>
        <w:t>Rosa gallica L. - Галска шипка.</w:t>
      </w:r>
      <w:r w:rsidRPr="008B3E1B">
        <w:t xml:space="preserve"> Освен Обикновената шипка, на много места се срещат и някои ниски видове шипки, като Галската, чиято височина не надвишава 50-60 см. Тя се намира обикновено под склопа на насажденията. Няма ресурсно значение, защото трудно плодоноси под склопа на насажденията.</w:t>
      </w:r>
    </w:p>
    <w:p w:rsidR="00F05F67" w:rsidRPr="008B3E1B" w:rsidRDefault="00F05F67" w:rsidP="00F05F67">
      <w:pPr>
        <w:jc w:val="both"/>
        <w:rPr>
          <w:b/>
          <w:bCs/>
          <w:i/>
          <w:iCs/>
          <w:color w:val="92D050"/>
        </w:rPr>
      </w:pPr>
    </w:p>
    <w:p w:rsidR="00F05F67" w:rsidRPr="008B3E1B" w:rsidRDefault="00F05F67" w:rsidP="00F05F67">
      <w:pPr>
        <w:tabs>
          <w:tab w:val="left" w:pos="720"/>
        </w:tabs>
        <w:jc w:val="both"/>
      </w:pPr>
      <w:r w:rsidRPr="008B3E1B">
        <w:rPr>
          <w:b/>
          <w:bCs/>
          <w:i/>
          <w:iCs/>
        </w:rPr>
        <w:t>Rubus sp. diversae – Къпини.</w:t>
      </w:r>
      <w:r w:rsidRPr="008B3E1B">
        <w:t xml:space="preserve"> Това са редица видове от рода Rubus, които най-общо имат бодливи, пълзящи стебла, черни плодове и са известни под името ”къпини”. Отделните видове трудно се различават, което обаче не е от значение за билкосъбирането, защото всичките съдържат полезни дроги. Използваемите части са листата (дрога Folia Rubi fruticosi), плодовете (дрога Fructus Rubi fruticosi) и корените (дрога Radix Rubi fruticosi). Листата се събират през лятото, а корените се изкопават късно есента. Плодовете освен с медицинска цел се използват и за направата на сокове, сиропи, сладка и други кулинарни продукти. Ресурсите са максимално използваеми.</w:t>
      </w:r>
    </w:p>
    <w:p w:rsidR="00F05F67" w:rsidRPr="008B3E1B" w:rsidRDefault="00F05F67" w:rsidP="00F05F67">
      <w:pPr>
        <w:tabs>
          <w:tab w:val="left" w:pos="720"/>
        </w:tabs>
        <w:jc w:val="both"/>
        <w:rPr>
          <w:color w:val="92D050"/>
        </w:rPr>
      </w:pPr>
    </w:p>
    <w:p w:rsidR="00F05F67" w:rsidRPr="008B3E1B" w:rsidRDefault="00F05F67" w:rsidP="00F05F67">
      <w:pPr>
        <w:tabs>
          <w:tab w:val="left" w:pos="720"/>
        </w:tabs>
        <w:jc w:val="both"/>
      </w:pPr>
      <w:r w:rsidRPr="008B3E1B">
        <w:lastRenderedPageBreak/>
        <w:t>Някои видове къпини се различават по разпространението си, примерно:</w:t>
      </w:r>
    </w:p>
    <w:p w:rsidR="00F05F67" w:rsidRPr="008B3E1B" w:rsidRDefault="00F05F67" w:rsidP="00F05F67">
      <w:pPr>
        <w:tabs>
          <w:tab w:val="left" w:pos="720"/>
        </w:tabs>
        <w:jc w:val="both"/>
        <w:rPr>
          <w:color w:val="92D050"/>
        </w:rPr>
      </w:pPr>
    </w:p>
    <w:p w:rsidR="00F05F67" w:rsidRPr="008B3E1B" w:rsidRDefault="00F05F67" w:rsidP="00F05F67">
      <w:pPr>
        <w:tabs>
          <w:tab w:val="left" w:pos="1440"/>
        </w:tabs>
        <w:jc w:val="both"/>
        <w:outlineLvl w:val="0"/>
      </w:pPr>
      <w:r w:rsidRPr="008B3E1B">
        <w:rPr>
          <w:b/>
          <w:bCs/>
          <w:i/>
          <w:iCs/>
        </w:rPr>
        <w:t>Rubus serpens Wejhe.ex Lej. – Пълзяща къпина.</w:t>
      </w:r>
      <w:r w:rsidRPr="008B3E1B">
        <w:t xml:space="preserve"> Среща се масово под склопа на насажденията. При условията на силно засенчване тя трудно плодоноси, но ресурсите от листа и коренова маса са много добри. </w:t>
      </w:r>
    </w:p>
    <w:p w:rsidR="00F05F67" w:rsidRPr="008B3E1B" w:rsidRDefault="00F05F67" w:rsidP="00F05F67">
      <w:pPr>
        <w:jc w:val="both"/>
        <w:rPr>
          <w:color w:val="92D050"/>
        </w:rPr>
      </w:pPr>
    </w:p>
    <w:p w:rsidR="00F05F67" w:rsidRPr="008B3E1B" w:rsidRDefault="00F05F67" w:rsidP="00F05F67">
      <w:pPr>
        <w:tabs>
          <w:tab w:val="left" w:pos="1440"/>
        </w:tabs>
        <w:jc w:val="both"/>
        <w:outlineLvl w:val="0"/>
      </w:pPr>
      <w:r w:rsidRPr="008B3E1B">
        <w:rPr>
          <w:b/>
          <w:i/>
        </w:rPr>
        <w:t xml:space="preserve">Rubus caesius L. – Полска къпина. </w:t>
      </w:r>
      <w:r w:rsidRPr="008B3E1B">
        <w:t xml:space="preserve">Напротив, този вид вирее предимно по края на гората, покрай пътища, на поляни, сечища и други голи площи. Масово се среща извън горските територии по изоставените земи. По-доброто осветяване на тези места дава възможност за обилно да плодоносене. </w:t>
      </w:r>
    </w:p>
    <w:p w:rsidR="00F05F67" w:rsidRPr="008B3E1B" w:rsidRDefault="00F05F67" w:rsidP="00F05F67">
      <w:pPr>
        <w:jc w:val="both"/>
        <w:outlineLvl w:val="0"/>
        <w:rPr>
          <w:b/>
          <w:color w:val="92D050"/>
        </w:rPr>
      </w:pPr>
    </w:p>
    <w:p w:rsidR="00F05F67" w:rsidRPr="008B3E1B" w:rsidRDefault="00F05F67" w:rsidP="00F05F67">
      <w:pPr>
        <w:jc w:val="both"/>
        <w:rPr>
          <w:b/>
          <w:bCs/>
          <w:i/>
        </w:rPr>
      </w:pPr>
      <w:r w:rsidRPr="008B3E1B">
        <w:rPr>
          <w:b/>
          <w:bCs/>
          <w:i/>
        </w:rPr>
        <w:t>Rhamnaceae - Зърнастецови</w:t>
      </w:r>
    </w:p>
    <w:p w:rsidR="00F05F67" w:rsidRPr="008B3E1B" w:rsidRDefault="00F05F67" w:rsidP="00F05F67">
      <w:pPr>
        <w:jc w:val="both"/>
        <w:rPr>
          <w:color w:val="92D050"/>
        </w:rPr>
      </w:pPr>
    </w:p>
    <w:p w:rsidR="00F05F67" w:rsidRPr="008B3E1B" w:rsidRDefault="00F05F67" w:rsidP="00F05F67">
      <w:pPr>
        <w:jc w:val="both"/>
      </w:pPr>
      <w:r w:rsidRPr="008B3E1B">
        <w:rPr>
          <w:b/>
          <w:bCs/>
          <w:i/>
        </w:rPr>
        <w:t xml:space="preserve">Paliurus spina-christi Mill. – Драка </w:t>
      </w:r>
      <w:r w:rsidRPr="008B3E1B">
        <w:rPr>
          <w:b/>
          <w:i/>
        </w:rPr>
        <w:t>(челия).</w:t>
      </w:r>
      <w:r w:rsidRPr="008B3E1B">
        <w:t xml:space="preserve"> Светлолюбив, термофилен и калцифилен вид. Среща се на сухи месторастения, в келявгабърови насаждения, смесени с Цер, Мъждрян и други. Извън горските територии на места Драката образува и самостоятелни формации. За медицински цели се използват плодовете (дрога Fruktus Paliuri), които съдържат антрахинонови гликозиди, флавоноиди и други полезни вещества. Има сравнително ограничено ресурсно значение и е </w:t>
      </w:r>
      <w:r w:rsidRPr="008B3E1B">
        <w:rPr>
          <w:b/>
          <w:bCs/>
          <w:i/>
        </w:rPr>
        <w:t xml:space="preserve">отровен </w:t>
      </w:r>
      <w:r w:rsidRPr="008B3E1B">
        <w:t>вид.</w:t>
      </w:r>
    </w:p>
    <w:p w:rsidR="00F05F67" w:rsidRPr="008B3E1B" w:rsidRDefault="00F05F67" w:rsidP="00F05F67">
      <w:pPr>
        <w:jc w:val="both"/>
        <w:outlineLvl w:val="0"/>
        <w:rPr>
          <w:b/>
          <w:color w:val="92D050"/>
        </w:rPr>
      </w:pPr>
    </w:p>
    <w:p w:rsidR="00F05F67" w:rsidRPr="008B3E1B" w:rsidRDefault="00F05F67" w:rsidP="00F05F67">
      <w:pPr>
        <w:rPr>
          <w:b/>
          <w:i/>
          <w:iCs/>
        </w:rPr>
      </w:pPr>
      <w:r w:rsidRPr="008B3E1B">
        <w:rPr>
          <w:b/>
          <w:i/>
          <w:iCs/>
        </w:rPr>
        <w:t>1.3. Лиани и паразитни видове</w:t>
      </w:r>
    </w:p>
    <w:p w:rsidR="00F05F67" w:rsidRPr="008B3E1B" w:rsidRDefault="00F05F67" w:rsidP="00F05F67">
      <w:pPr>
        <w:jc w:val="both"/>
        <w:rPr>
          <w:color w:val="92D050"/>
        </w:rPr>
      </w:pPr>
    </w:p>
    <w:p w:rsidR="00F05F67" w:rsidRPr="008B3E1B" w:rsidRDefault="00F05F67" w:rsidP="00F05F67">
      <w:pPr>
        <w:jc w:val="both"/>
      </w:pPr>
      <w:r w:rsidRPr="008B3E1B">
        <w:t>Лиани и паразитни видове се срещат предимно на по-влажните северни местообитания.</w:t>
      </w:r>
    </w:p>
    <w:p w:rsidR="00F05F67" w:rsidRPr="008B3E1B" w:rsidRDefault="00F05F67" w:rsidP="00F05F67">
      <w:pPr>
        <w:jc w:val="both"/>
        <w:rPr>
          <w:color w:val="92D050"/>
        </w:rPr>
      </w:pPr>
    </w:p>
    <w:p w:rsidR="00F05F67" w:rsidRPr="008B3E1B" w:rsidRDefault="00F05F67" w:rsidP="00F05F67">
      <w:pPr>
        <w:rPr>
          <w:b/>
          <w:i/>
        </w:rPr>
      </w:pPr>
      <w:r w:rsidRPr="008B3E1B">
        <w:rPr>
          <w:b/>
          <w:i/>
        </w:rPr>
        <w:t>Araliaceae – Аралиеви</w:t>
      </w:r>
    </w:p>
    <w:p w:rsidR="00F05F67" w:rsidRPr="008B3E1B" w:rsidRDefault="00F05F67" w:rsidP="00F05F67">
      <w:pPr>
        <w:jc w:val="both"/>
        <w:rPr>
          <w:color w:val="92D050"/>
        </w:rPr>
      </w:pPr>
    </w:p>
    <w:p w:rsidR="00F05F67" w:rsidRPr="008B3E1B" w:rsidRDefault="00F05F67" w:rsidP="00F05F67">
      <w:pPr>
        <w:tabs>
          <w:tab w:val="left" w:pos="1440"/>
        </w:tabs>
        <w:jc w:val="both"/>
        <w:outlineLvl w:val="0"/>
      </w:pPr>
      <w:r w:rsidRPr="008B3E1B">
        <w:rPr>
          <w:b/>
          <w:bCs/>
          <w:i/>
          <w:iCs/>
        </w:rPr>
        <w:t>Hedera helix L. – Бръшлян.</w:t>
      </w:r>
      <w:r w:rsidRPr="008B3E1B">
        <w:t xml:space="preserve"> Най-масово видът се среща в смесени мезофитни насаждения от Източен бук, Габър и Цер и по-рядко на скални терени в келявгабърови и храсталачни съобщества. Той покрива не само свободната от растителност повърхност, но и с помощта на адвентивните си корени обвива целите дървета. В медицината се използват листата (дрога Folia Hederae). Ресурсите му са широко използваеми, но много трябва да се внимава при използването му, защото растението е </w:t>
      </w:r>
      <w:r w:rsidRPr="008B3E1B">
        <w:rPr>
          <w:b/>
          <w:i/>
          <w:iCs/>
        </w:rPr>
        <w:t>отровно</w:t>
      </w:r>
      <w:r w:rsidRPr="008B3E1B">
        <w:t>.</w:t>
      </w:r>
    </w:p>
    <w:p w:rsidR="00F05F67" w:rsidRPr="008B3E1B" w:rsidRDefault="00F05F67" w:rsidP="00F05F67">
      <w:pPr>
        <w:tabs>
          <w:tab w:val="left" w:pos="1440"/>
        </w:tabs>
        <w:jc w:val="both"/>
        <w:outlineLvl w:val="0"/>
        <w:rPr>
          <w:color w:val="92D050"/>
        </w:rPr>
      </w:pPr>
    </w:p>
    <w:p w:rsidR="00F05F67" w:rsidRPr="008B3E1B" w:rsidRDefault="00F05F67" w:rsidP="00F05F67">
      <w:pPr>
        <w:rPr>
          <w:b/>
          <w:i/>
        </w:rPr>
      </w:pPr>
      <w:r w:rsidRPr="008B3E1B">
        <w:rPr>
          <w:b/>
          <w:i/>
        </w:rPr>
        <w:t>Convolvulaceae – Поветицови</w:t>
      </w:r>
    </w:p>
    <w:p w:rsidR="00F05F67" w:rsidRPr="008B3E1B" w:rsidRDefault="00F05F67" w:rsidP="00F05F67">
      <w:pPr>
        <w:rPr>
          <w:b/>
          <w:i/>
          <w:color w:val="92D050"/>
        </w:rPr>
      </w:pPr>
    </w:p>
    <w:p w:rsidR="00F05F67" w:rsidRPr="008B3E1B" w:rsidRDefault="00F05F67" w:rsidP="00F05F67">
      <w:pPr>
        <w:jc w:val="both"/>
        <w:outlineLvl w:val="0"/>
      </w:pPr>
      <w:r w:rsidRPr="008B3E1B">
        <w:rPr>
          <w:b/>
          <w:i/>
        </w:rPr>
        <w:t>Calystegia septum R.Br. - Обикновено (дребноцветно) чадърче</w:t>
      </w:r>
      <w:r w:rsidRPr="008B3E1B">
        <w:t>. Това е лиана, която обхваща подлеса и храстовите видове под склопа на горите. Предпочита по-свежите местообитания. За медицински цели сe употребява коренището й (дрога Radix Calystegiae). Ресурсите са слабо използваеми.</w:t>
      </w:r>
    </w:p>
    <w:p w:rsidR="00F05F67" w:rsidRPr="008B3E1B" w:rsidRDefault="00F05F67" w:rsidP="00F05F67">
      <w:pPr>
        <w:tabs>
          <w:tab w:val="left" w:pos="1440"/>
        </w:tabs>
        <w:jc w:val="both"/>
        <w:outlineLvl w:val="0"/>
        <w:rPr>
          <w:b/>
          <w:i/>
          <w:color w:val="92D050"/>
        </w:rPr>
      </w:pPr>
    </w:p>
    <w:p w:rsidR="00F05F67" w:rsidRPr="008B3E1B" w:rsidRDefault="00F05F67" w:rsidP="00F05F67">
      <w:pPr>
        <w:tabs>
          <w:tab w:val="left" w:pos="1440"/>
        </w:tabs>
        <w:jc w:val="both"/>
        <w:outlineLvl w:val="0"/>
      </w:pPr>
      <w:r w:rsidRPr="008B3E1B">
        <w:rPr>
          <w:b/>
          <w:i/>
        </w:rPr>
        <w:t>Convolvulus avenziz L. - Поветица</w:t>
      </w:r>
      <w:r w:rsidRPr="008B3E1B">
        <w:t>. Поветицата се среща повсеместно, като бурен по тревисти места, изкопи, пътища, обработваеми площи. Има я навсякъде по земеделските земи, а в горските територии се намира по поляните, дивечовите ниви и предоставените за обработване площи. Тя е многогодишно увивно растение, но за разлика от другите лиани, се увива главно около стеблата на тревните видове. С лечебна цел се изпозва цялото цъфтящо растение (дрога Herba Convolvuli). Ресурсите, имайки предвид и селскостопанките земи са големи, но видът има малка биомаса и трудно се събира.</w:t>
      </w:r>
    </w:p>
    <w:p w:rsidR="00F05F67" w:rsidRDefault="00F05F67" w:rsidP="00F05F67">
      <w:pPr>
        <w:tabs>
          <w:tab w:val="left" w:pos="5940"/>
        </w:tabs>
        <w:jc w:val="both"/>
        <w:rPr>
          <w:color w:val="92D050"/>
        </w:rPr>
      </w:pPr>
    </w:p>
    <w:p w:rsidR="0095587B" w:rsidRDefault="0095587B" w:rsidP="00F05F67">
      <w:pPr>
        <w:tabs>
          <w:tab w:val="left" w:pos="5940"/>
        </w:tabs>
        <w:jc w:val="both"/>
        <w:rPr>
          <w:color w:val="92D050"/>
        </w:rPr>
      </w:pPr>
    </w:p>
    <w:p w:rsidR="0095587B" w:rsidRDefault="0095587B" w:rsidP="00F05F67">
      <w:pPr>
        <w:tabs>
          <w:tab w:val="left" w:pos="5940"/>
        </w:tabs>
        <w:jc w:val="both"/>
        <w:rPr>
          <w:color w:val="92D050"/>
        </w:rPr>
      </w:pPr>
    </w:p>
    <w:p w:rsidR="0095587B" w:rsidRPr="008B3E1B" w:rsidRDefault="0095587B" w:rsidP="00F05F67">
      <w:pPr>
        <w:tabs>
          <w:tab w:val="left" w:pos="5940"/>
        </w:tabs>
        <w:jc w:val="both"/>
        <w:rPr>
          <w:color w:val="92D050"/>
        </w:rPr>
      </w:pPr>
    </w:p>
    <w:p w:rsidR="00F05F67" w:rsidRPr="008B3E1B" w:rsidRDefault="00F05F67" w:rsidP="00F05F67">
      <w:pPr>
        <w:rPr>
          <w:b/>
          <w:i/>
        </w:rPr>
      </w:pPr>
      <w:r w:rsidRPr="008B3E1B">
        <w:rPr>
          <w:b/>
          <w:i/>
        </w:rPr>
        <w:lastRenderedPageBreak/>
        <w:t>Ranunculaceae – Лютикови</w:t>
      </w:r>
    </w:p>
    <w:p w:rsidR="00F05F67" w:rsidRPr="008B3E1B" w:rsidRDefault="00F05F67" w:rsidP="00F05F67">
      <w:pPr>
        <w:rPr>
          <w:b/>
          <w:color w:val="92D050"/>
        </w:rPr>
      </w:pPr>
    </w:p>
    <w:p w:rsidR="00F05F67" w:rsidRPr="008B3E1B" w:rsidRDefault="00F05F67" w:rsidP="00F05F67">
      <w:pPr>
        <w:tabs>
          <w:tab w:val="left" w:pos="1440"/>
        </w:tabs>
        <w:jc w:val="both"/>
        <w:outlineLvl w:val="0"/>
      </w:pPr>
      <w:r w:rsidRPr="008B3E1B">
        <w:rPr>
          <w:b/>
          <w:i/>
        </w:rPr>
        <w:t>Clematis vitalba L. – Обикновен повет.</w:t>
      </w:r>
      <w:r w:rsidRPr="008B3E1B">
        <w:t xml:space="preserve"> Широко е разпространен из цялото стопанство в естествени гори от всякакъв тип – букови, габърови, дъбови, смесени - от ксеротермни Церово-Косматдъбови до хигрофилни от Бяла върба и Елша. Установен е в храстовия етаж на много насаждения. В свежо състояние видът е </w:t>
      </w:r>
      <w:r w:rsidRPr="008B3E1B">
        <w:rPr>
          <w:b/>
          <w:bCs/>
          <w:i/>
          <w:iCs/>
        </w:rPr>
        <w:t>отровен</w:t>
      </w:r>
      <w:r w:rsidRPr="008B3E1B">
        <w:t>. В съвременната медицина се употребяват листата (дрога Folia Clematis vitalbaе), корените (дрога Radix Clematis vitalbaе)и цветовете (дрога Flores Clematis vitalbaе). Ресурсите му са широко използваеми.</w:t>
      </w:r>
    </w:p>
    <w:p w:rsidR="00F05F67" w:rsidRPr="008B3E1B" w:rsidRDefault="00F05F67" w:rsidP="00F05F67">
      <w:pPr>
        <w:tabs>
          <w:tab w:val="left" w:pos="5940"/>
        </w:tabs>
        <w:jc w:val="both"/>
        <w:rPr>
          <w:color w:val="92D050"/>
        </w:rPr>
      </w:pPr>
    </w:p>
    <w:p w:rsidR="00F05F67" w:rsidRPr="008B3E1B" w:rsidRDefault="00F05F67" w:rsidP="00F05F67">
      <w:pPr>
        <w:rPr>
          <w:b/>
          <w:i/>
          <w:iCs/>
        </w:rPr>
      </w:pPr>
      <w:r w:rsidRPr="008B3E1B">
        <w:rPr>
          <w:b/>
          <w:i/>
          <w:iCs/>
        </w:rPr>
        <w:t>1.4. Тревни видове</w:t>
      </w:r>
    </w:p>
    <w:p w:rsidR="00F05F67" w:rsidRPr="008B3E1B" w:rsidRDefault="00F05F67" w:rsidP="00F05F67">
      <w:pPr>
        <w:jc w:val="both"/>
        <w:rPr>
          <w:color w:val="92D050"/>
        </w:rPr>
      </w:pPr>
    </w:p>
    <w:p w:rsidR="00F05F67" w:rsidRPr="008B3E1B" w:rsidRDefault="00F05F67" w:rsidP="00F05F67">
      <w:pPr>
        <w:jc w:val="both"/>
        <w:rPr>
          <w:b/>
        </w:rPr>
      </w:pPr>
      <w:r w:rsidRPr="008B3E1B">
        <w:t>Много ценни билки са и някои тревисти растения, които се срещат в района</w:t>
      </w:r>
      <w:r w:rsidRPr="008B3E1B">
        <w:rPr>
          <w:b/>
        </w:rPr>
        <w:t>:</w:t>
      </w:r>
    </w:p>
    <w:p w:rsidR="00F05F67" w:rsidRPr="008B3E1B" w:rsidRDefault="00F05F67" w:rsidP="00F05F67">
      <w:pPr>
        <w:jc w:val="both"/>
        <w:rPr>
          <w:color w:val="92D050"/>
        </w:rPr>
      </w:pPr>
    </w:p>
    <w:p w:rsidR="00F05F67" w:rsidRPr="008B3E1B" w:rsidRDefault="00F05F67" w:rsidP="00F05F67">
      <w:pPr>
        <w:jc w:val="both"/>
        <w:rPr>
          <w:b/>
          <w:i/>
        </w:rPr>
      </w:pPr>
      <w:r w:rsidRPr="008B3E1B">
        <w:rPr>
          <w:b/>
          <w:i/>
        </w:rPr>
        <w:t>Anacardiaceae – Анакардиеви</w:t>
      </w:r>
    </w:p>
    <w:p w:rsidR="00F05F67" w:rsidRPr="008B3E1B" w:rsidRDefault="00F05F67" w:rsidP="00F05F67">
      <w:pPr>
        <w:jc w:val="both"/>
        <w:rPr>
          <w:color w:val="92D050"/>
        </w:rPr>
      </w:pPr>
    </w:p>
    <w:p w:rsidR="00F05F67" w:rsidRPr="008B3E1B" w:rsidRDefault="00F05F67" w:rsidP="00F05F67">
      <w:pPr>
        <w:tabs>
          <w:tab w:val="left" w:pos="1440"/>
        </w:tabs>
        <w:jc w:val="both"/>
        <w:outlineLvl w:val="0"/>
      </w:pPr>
      <w:r w:rsidRPr="008B3E1B">
        <w:rPr>
          <w:b/>
          <w:i/>
        </w:rPr>
        <w:t>Cotinus coggygria Scop. – Смрадлика.</w:t>
      </w:r>
      <w:r w:rsidRPr="008B3E1B">
        <w:t xml:space="preserve"> Смрадликата предпочита варовити терени, но се среща и на по-бедните месторастения в другите райони. Използваемата част са листата (дрога Folia Cotoni), които могат да се събират от юни до август месец. Те имат противовъзпалително и антисептично действие, което се дължи на съдържащите се в тях до 25 % дъбилни вещества и етерични масла. Ресурсите му са слабо използваеми и трябва да се има предвид, че видът е </w:t>
      </w:r>
      <w:r w:rsidRPr="008B3E1B">
        <w:rPr>
          <w:b/>
          <w:bCs/>
          <w:i/>
          <w:iCs/>
        </w:rPr>
        <w:t>отровен</w:t>
      </w:r>
      <w:r w:rsidRPr="008B3E1B">
        <w:t>.</w:t>
      </w:r>
    </w:p>
    <w:p w:rsidR="00F05F67" w:rsidRPr="008B3E1B" w:rsidRDefault="00F05F67" w:rsidP="00F05F67">
      <w:pPr>
        <w:tabs>
          <w:tab w:val="left" w:pos="1440"/>
        </w:tabs>
        <w:jc w:val="both"/>
        <w:outlineLvl w:val="0"/>
        <w:rPr>
          <w:color w:val="92D050"/>
        </w:rPr>
      </w:pPr>
    </w:p>
    <w:p w:rsidR="00F05F67" w:rsidRPr="008B3E1B" w:rsidRDefault="00F05F67" w:rsidP="00F05F67">
      <w:pPr>
        <w:jc w:val="both"/>
        <w:rPr>
          <w:b/>
          <w:i/>
        </w:rPr>
      </w:pPr>
      <w:r w:rsidRPr="008B3E1B">
        <w:rPr>
          <w:b/>
          <w:i/>
        </w:rPr>
        <w:t>Apiaceae – Сенникоцветни</w:t>
      </w:r>
    </w:p>
    <w:p w:rsidR="00F05F67" w:rsidRPr="008B3E1B" w:rsidRDefault="00F05F67" w:rsidP="00F05F67">
      <w:pPr>
        <w:jc w:val="both"/>
        <w:rPr>
          <w:b/>
          <w:bCs/>
          <w:i/>
          <w:color w:val="92D050"/>
        </w:rPr>
      </w:pPr>
    </w:p>
    <w:p w:rsidR="00F05F67" w:rsidRPr="008B3E1B" w:rsidRDefault="00F05F67" w:rsidP="00F05F67">
      <w:pPr>
        <w:tabs>
          <w:tab w:val="left" w:pos="1440"/>
        </w:tabs>
        <w:jc w:val="both"/>
        <w:outlineLvl w:val="0"/>
      </w:pPr>
      <w:r w:rsidRPr="008B3E1B">
        <w:rPr>
          <w:b/>
          <w:bCs/>
          <w:i/>
        </w:rPr>
        <w:t>Carum calvi L. - Кимион.</w:t>
      </w:r>
      <w:r w:rsidRPr="008B3E1B">
        <w:rPr>
          <w:b/>
          <w:bCs/>
        </w:rPr>
        <w:t xml:space="preserve"> </w:t>
      </w:r>
      <w:r w:rsidRPr="008B3E1B">
        <w:rPr>
          <w:bCs/>
        </w:rPr>
        <w:t xml:space="preserve">Намира се по горските поляни и ливади. Установени са негови находища </w:t>
      </w:r>
      <w:r w:rsidRPr="008B3E1B">
        <w:rPr>
          <w:iCs/>
        </w:rPr>
        <w:t>по голите площи и в покрайнините на насажденията в горските територии</w:t>
      </w:r>
      <w:r w:rsidRPr="008B3E1B">
        <w:t xml:space="preserve">. </w:t>
      </w:r>
      <w:r w:rsidRPr="008B3E1B">
        <w:rPr>
          <w:iCs/>
        </w:rPr>
        <w:t xml:space="preserve">В съвременната медицина се използват плодовете му </w:t>
      </w:r>
      <w:r w:rsidRPr="008B3E1B">
        <w:t xml:space="preserve">(дрога Fruktus </w:t>
      </w:r>
      <w:r w:rsidRPr="008B3E1B">
        <w:rPr>
          <w:bCs/>
        </w:rPr>
        <w:t>carvi). Употребява се още и като подправка. Ресурсите са използваеми.</w:t>
      </w:r>
    </w:p>
    <w:p w:rsidR="00F05F67" w:rsidRPr="008B3E1B" w:rsidRDefault="00F05F67" w:rsidP="00F05F67">
      <w:pPr>
        <w:rPr>
          <w:color w:val="92D050"/>
        </w:rPr>
      </w:pPr>
    </w:p>
    <w:p w:rsidR="00F05F67" w:rsidRPr="008B3E1B" w:rsidRDefault="00F05F67" w:rsidP="00F05F67">
      <w:pPr>
        <w:tabs>
          <w:tab w:val="left" w:pos="1440"/>
        </w:tabs>
        <w:jc w:val="both"/>
        <w:outlineLvl w:val="0"/>
      </w:pPr>
      <w:r w:rsidRPr="008B3E1B">
        <w:rPr>
          <w:b/>
          <w:bCs/>
          <w:i/>
          <w:iCs/>
        </w:rPr>
        <w:t xml:space="preserve">Eryngium campestre L. – Ветрогон. </w:t>
      </w:r>
      <w:r w:rsidRPr="008B3E1B">
        <w:t>Видът е многогодишно бодливо растение, разпространено из цялата страна. Расте често като бурен край пътищата, из сухите и умерено влажни пасища, полските или полупланинските ливади и из храсталаците. В горските територии се среща почти по всички голи площи, край камионните пътища, голини, сечища, поляни и в някои поизредени гори. Ветрогонът е светлолюбив, студоустойчив ксерофит-ксеромезофит. За медицински нужди се ползува коренът (дрога Radix Eryngii). Ресурсите са широко използваеми.</w:t>
      </w:r>
    </w:p>
    <w:p w:rsidR="00F05F67" w:rsidRPr="008B3E1B" w:rsidRDefault="00F05F67" w:rsidP="00F05F67">
      <w:pPr>
        <w:jc w:val="both"/>
        <w:rPr>
          <w:b/>
          <w:color w:val="92D050"/>
        </w:rPr>
      </w:pPr>
    </w:p>
    <w:p w:rsidR="00F05F67" w:rsidRPr="008B3E1B" w:rsidRDefault="00F05F67" w:rsidP="00F05F67">
      <w:pPr>
        <w:jc w:val="both"/>
        <w:rPr>
          <w:b/>
          <w:i/>
        </w:rPr>
      </w:pPr>
      <w:r w:rsidRPr="008B3E1B">
        <w:rPr>
          <w:b/>
          <w:i/>
        </w:rPr>
        <w:t>Aristolochiaceae – Копитникови</w:t>
      </w:r>
    </w:p>
    <w:p w:rsidR="00F05F67" w:rsidRPr="008B3E1B" w:rsidRDefault="00F05F67" w:rsidP="00F05F67">
      <w:pPr>
        <w:jc w:val="both"/>
      </w:pPr>
    </w:p>
    <w:p w:rsidR="00F05F67" w:rsidRPr="008B3E1B" w:rsidRDefault="00F05F67" w:rsidP="00F05F67">
      <w:pPr>
        <w:tabs>
          <w:tab w:val="left" w:pos="1440"/>
        </w:tabs>
        <w:jc w:val="both"/>
        <w:outlineLvl w:val="0"/>
      </w:pPr>
      <w:r w:rsidRPr="008B3E1B">
        <w:rPr>
          <w:b/>
          <w:i/>
        </w:rPr>
        <w:t>Aristolochia clematitis L. – Вълча ябълка.</w:t>
      </w:r>
      <w:r w:rsidRPr="008B3E1B">
        <w:t xml:space="preserve"> Среща се предимно на голи тревисти места, в окопни култури, по слогове и сметища навсякъде из района. В горските територии видът е установен в покрайнините на насажденията граничещи със земеделски земи. </w:t>
      </w:r>
    </w:p>
    <w:p w:rsidR="00F05F67" w:rsidRPr="008B3E1B" w:rsidRDefault="00F05F67" w:rsidP="00F05F67">
      <w:pPr>
        <w:jc w:val="both"/>
        <w:rPr>
          <w:b/>
          <w:i/>
          <w:color w:val="92D050"/>
        </w:rPr>
      </w:pPr>
    </w:p>
    <w:p w:rsidR="00F05F67" w:rsidRPr="008B3E1B" w:rsidRDefault="00F05F67" w:rsidP="00F05F67">
      <w:pPr>
        <w:jc w:val="both"/>
        <w:rPr>
          <w:b/>
          <w:i/>
        </w:rPr>
      </w:pPr>
      <w:r w:rsidRPr="008B3E1B">
        <w:rPr>
          <w:b/>
          <w:i/>
        </w:rPr>
        <w:t>Asteraceae – Сложноцветни</w:t>
      </w:r>
    </w:p>
    <w:p w:rsidR="00F05F67" w:rsidRPr="008B3E1B" w:rsidRDefault="00F05F67" w:rsidP="00F05F67">
      <w:pPr>
        <w:jc w:val="both"/>
        <w:rPr>
          <w:b/>
          <w:bCs/>
          <w:i/>
          <w:iCs/>
          <w:color w:val="92D050"/>
        </w:rPr>
      </w:pPr>
    </w:p>
    <w:p w:rsidR="00F05F67" w:rsidRPr="008B3E1B" w:rsidRDefault="00F05F67" w:rsidP="00F05F67">
      <w:pPr>
        <w:tabs>
          <w:tab w:val="left" w:pos="1440"/>
        </w:tabs>
        <w:jc w:val="both"/>
        <w:outlineLvl w:val="0"/>
      </w:pPr>
      <w:r w:rsidRPr="008B3E1B">
        <w:rPr>
          <w:b/>
          <w:bCs/>
          <w:i/>
          <w:iCs/>
        </w:rPr>
        <w:t>Achillea millefolium L. - Бял равнец.</w:t>
      </w:r>
      <w:r w:rsidRPr="008B3E1B">
        <w:t xml:space="preserve"> Среща се повсеместно из ливади, поляни и храсталаци в горските територии. Цъфти от май до септември. В съвременната медицина се използват цветните кошнички (дрога Flores </w:t>
      </w:r>
      <w:r w:rsidRPr="008B3E1B">
        <w:rPr>
          <w:bCs/>
        </w:rPr>
        <w:t>millefolii). Ресурсите са максимално използваеми.</w:t>
      </w:r>
      <w:r w:rsidRPr="008B3E1B">
        <w:t xml:space="preserve"> </w:t>
      </w:r>
    </w:p>
    <w:p w:rsidR="00F05F67" w:rsidRPr="008B3E1B" w:rsidRDefault="00F05F67" w:rsidP="00F05F67">
      <w:pPr>
        <w:jc w:val="both"/>
        <w:rPr>
          <w:color w:val="92D050"/>
        </w:rPr>
      </w:pPr>
    </w:p>
    <w:p w:rsidR="00F05F67" w:rsidRPr="008B3E1B" w:rsidRDefault="00F05F67" w:rsidP="00F05F67">
      <w:pPr>
        <w:tabs>
          <w:tab w:val="left" w:pos="1440"/>
        </w:tabs>
        <w:jc w:val="both"/>
        <w:outlineLvl w:val="0"/>
      </w:pPr>
      <w:r w:rsidRPr="008B3E1B">
        <w:rPr>
          <w:b/>
          <w:bCs/>
          <w:i/>
          <w:iCs/>
        </w:rPr>
        <w:t>Achillea clypeolata S.S. – Жълт равнец.</w:t>
      </w:r>
      <w:r w:rsidRPr="008B3E1B">
        <w:t xml:space="preserve"> Среща се по-ограничено от Белия равнец по каменливи и скалисти места, на сухи местообитания. </w:t>
      </w:r>
    </w:p>
    <w:p w:rsidR="00F05F67" w:rsidRPr="008B3E1B" w:rsidRDefault="00F05F67" w:rsidP="00F05F67">
      <w:pPr>
        <w:jc w:val="both"/>
        <w:rPr>
          <w:color w:val="92D050"/>
        </w:rPr>
      </w:pPr>
    </w:p>
    <w:p w:rsidR="00F05F67" w:rsidRPr="008B3E1B" w:rsidRDefault="00F05F67" w:rsidP="00F05F67">
      <w:pPr>
        <w:jc w:val="both"/>
        <w:outlineLvl w:val="0"/>
      </w:pPr>
      <w:r w:rsidRPr="008B3E1B">
        <w:rPr>
          <w:b/>
          <w:bCs/>
          <w:i/>
        </w:rPr>
        <w:t>Arctium Lappa L. - Репей.</w:t>
      </w:r>
      <w:r w:rsidRPr="008B3E1B">
        <w:t xml:space="preserve"> Двугодишно тревисто растение, което р</w:t>
      </w:r>
      <w:r w:rsidRPr="008B3E1B">
        <w:rPr>
          <w:bCs/>
        </w:rPr>
        <w:t xml:space="preserve">асте по буренясали, запустели и необработени места, като превел по дворовете, край пътищата, по ливади, ниви и слогове. </w:t>
      </w:r>
      <w:r w:rsidRPr="008B3E1B">
        <w:rPr>
          <w:iCs/>
        </w:rPr>
        <w:t xml:space="preserve">В съвременната медицина се използва коренът </w:t>
      </w:r>
      <w:r w:rsidRPr="008B3E1B">
        <w:t>(дрога Radix Bardanae), който се изважда през есента на първата година или през пролетта на втората. Ресурсите са слабо използваеми.</w:t>
      </w:r>
    </w:p>
    <w:p w:rsidR="00F05F67" w:rsidRPr="008B3E1B" w:rsidRDefault="00F05F67" w:rsidP="00F05F67">
      <w:pPr>
        <w:jc w:val="both"/>
        <w:rPr>
          <w:b/>
          <w:color w:val="92D050"/>
        </w:rPr>
      </w:pPr>
    </w:p>
    <w:p w:rsidR="00F05F67" w:rsidRPr="008B3E1B" w:rsidRDefault="00F05F67" w:rsidP="00F05F67">
      <w:pPr>
        <w:tabs>
          <w:tab w:val="left" w:pos="1440"/>
        </w:tabs>
        <w:jc w:val="both"/>
        <w:outlineLvl w:val="0"/>
      </w:pPr>
      <w:r w:rsidRPr="008B3E1B">
        <w:rPr>
          <w:b/>
          <w:i/>
        </w:rPr>
        <w:t>Artemisia vulgaris L. - Див Пелин.</w:t>
      </w:r>
      <w:r w:rsidRPr="008B3E1B">
        <w:rPr>
          <w:b/>
        </w:rPr>
        <w:t xml:space="preserve"> </w:t>
      </w:r>
      <w:r w:rsidRPr="008B3E1B">
        <w:t>Видът е</w:t>
      </w:r>
      <w:r w:rsidRPr="008B3E1B">
        <w:rPr>
          <w:b/>
        </w:rPr>
        <w:t xml:space="preserve"> </w:t>
      </w:r>
      <w:r w:rsidRPr="008B3E1B">
        <w:t>разпространен повсеместно из храсти, сметища, край сгради, по пътища и т.н. В</w:t>
      </w:r>
      <w:r w:rsidRPr="008B3E1B">
        <w:rPr>
          <w:iCs/>
        </w:rPr>
        <w:t xml:space="preserve"> горските територии се среща обикновено в покрайнините на насажденията и по някои голи площи</w:t>
      </w:r>
      <w:r w:rsidRPr="008B3E1B">
        <w:t>. Във фармацията се употребяват връхната стъблена част (дрога Herba Artemisia</w:t>
      </w:r>
      <w:r w:rsidRPr="008B3E1B">
        <w:rPr>
          <w:iCs/>
        </w:rPr>
        <w:t xml:space="preserve">e) и коренът </w:t>
      </w:r>
      <w:r w:rsidRPr="008B3E1B">
        <w:t>(дрога Radix Artemisia</w:t>
      </w:r>
      <w:r w:rsidRPr="008B3E1B">
        <w:rPr>
          <w:iCs/>
        </w:rPr>
        <w:t xml:space="preserve">e). </w:t>
      </w:r>
      <w:r w:rsidRPr="008B3E1B">
        <w:t xml:space="preserve">Използва се както за медицински цели, така и в хранително вкусовата промишленост, заради съдържащите се в растението етерични масла, горчиви глюкозиди и витамини. </w:t>
      </w:r>
      <w:r w:rsidRPr="008B3E1B">
        <w:rPr>
          <w:iCs/>
        </w:rPr>
        <w:t>Съдържа и много танини, откъдето е силно горчивия му вкус. Масово се събира от местното население и ресурсите му са използваеми.</w:t>
      </w:r>
    </w:p>
    <w:p w:rsidR="00F05F67" w:rsidRPr="008B3E1B" w:rsidRDefault="00F05F67" w:rsidP="00F05F67">
      <w:pPr>
        <w:tabs>
          <w:tab w:val="left" w:pos="1440"/>
        </w:tabs>
        <w:jc w:val="both"/>
        <w:outlineLvl w:val="0"/>
        <w:rPr>
          <w:b/>
          <w:i/>
          <w:iCs/>
          <w:color w:val="92D050"/>
        </w:rPr>
      </w:pPr>
    </w:p>
    <w:p w:rsidR="00F05F67" w:rsidRPr="008B3E1B" w:rsidRDefault="00F05F67" w:rsidP="00F05F67">
      <w:pPr>
        <w:tabs>
          <w:tab w:val="left" w:pos="1440"/>
        </w:tabs>
        <w:jc w:val="both"/>
        <w:outlineLvl w:val="0"/>
      </w:pPr>
      <w:r w:rsidRPr="008B3E1B">
        <w:rPr>
          <w:b/>
          <w:i/>
          <w:iCs/>
        </w:rPr>
        <w:t>Carlina acanthifolia All. – Безстъблена решетка.</w:t>
      </w:r>
      <w:r w:rsidRPr="008B3E1B">
        <w:rPr>
          <w:bCs/>
        </w:rPr>
        <w:t xml:space="preserve"> </w:t>
      </w:r>
      <w:r w:rsidRPr="008B3E1B">
        <w:t xml:space="preserve">Расте из горски поляни, изредени гори и храсталаци, като елемент от естествената тревна растителност. Тя е светлолюбив ксеромезофит. В общинските гори са намирани отделни растения. Това силно ограничава ресурсното й значение. С медицинска цел се използва коренът (дрога Radix </w:t>
      </w:r>
      <w:r w:rsidRPr="008B3E1B">
        <w:rPr>
          <w:bCs/>
        </w:rPr>
        <w:t>Carlina</w:t>
      </w:r>
      <w:r w:rsidRPr="008B3E1B">
        <w:t>e).</w:t>
      </w:r>
    </w:p>
    <w:p w:rsidR="00F05F67" w:rsidRPr="008B3E1B" w:rsidRDefault="00F05F67" w:rsidP="00F05F67">
      <w:pPr>
        <w:tabs>
          <w:tab w:val="left" w:pos="1440"/>
        </w:tabs>
        <w:jc w:val="both"/>
        <w:outlineLvl w:val="0"/>
        <w:rPr>
          <w:color w:val="92D050"/>
        </w:rPr>
      </w:pPr>
    </w:p>
    <w:p w:rsidR="00F05F67" w:rsidRPr="008B3E1B" w:rsidRDefault="00F05F67" w:rsidP="00F05F67">
      <w:pPr>
        <w:tabs>
          <w:tab w:val="left" w:pos="1440"/>
        </w:tabs>
        <w:jc w:val="both"/>
        <w:outlineLvl w:val="0"/>
      </w:pPr>
      <w:r w:rsidRPr="008B3E1B">
        <w:rPr>
          <w:b/>
          <w:i/>
        </w:rPr>
        <w:t>Carthamus lanatus L. – Аспрут жълтоцветен.</w:t>
      </w:r>
      <w:r w:rsidRPr="008B3E1B">
        <w:t xml:space="preserve"> Обитава сухи и каменливи места в цялата страна. Употребява се в народната медицина и ресурсите са достатъчни.</w:t>
      </w:r>
    </w:p>
    <w:p w:rsidR="00F05F67" w:rsidRPr="008B3E1B" w:rsidRDefault="00F05F67" w:rsidP="00F05F67">
      <w:pPr>
        <w:tabs>
          <w:tab w:val="left" w:pos="1440"/>
        </w:tabs>
        <w:jc w:val="both"/>
        <w:outlineLvl w:val="0"/>
        <w:rPr>
          <w:color w:val="92D050"/>
        </w:rPr>
      </w:pPr>
    </w:p>
    <w:p w:rsidR="00F05F67" w:rsidRPr="008B3E1B" w:rsidRDefault="00F05F67" w:rsidP="00F05F67">
      <w:pPr>
        <w:tabs>
          <w:tab w:val="left" w:pos="1440"/>
        </w:tabs>
        <w:jc w:val="both"/>
        <w:outlineLvl w:val="0"/>
      </w:pPr>
      <w:r w:rsidRPr="008B3E1B">
        <w:rPr>
          <w:b/>
          <w:i/>
          <w:iCs/>
        </w:rPr>
        <w:t>Cichorium intybus L. - Синя жлъчка (цикория).</w:t>
      </w:r>
      <w:r w:rsidRPr="008B3E1B">
        <w:rPr>
          <w:bCs/>
        </w:rPr>
        <w:t xml:space="preserve"> Цикорията е една от най-масово разпространените билки в цялата страна. Като</w:t>
      </w:r>
      <w:r w:rsidRPr="008B3E1B">
        <w:t xml:space="preserve"> светлолюбив мезофит, расте навсякъде в госките територии. Обитава изоставени и рудерализирани терени, буренясали площи край селища и пътища, като плевел в изоставени или обработваеми ниви. В съвременната медицина се използва коренът (дрога Radix </w:t>
      </w:r>
      <w:r w:rsidRPr="008B3E1B">
        <w:rPr>
          <w:bCs/>
        </w:rPr>
        <w:t>Cichorii), който се изважда през есента. Имайки предвид и земеделските площи, а не само горските територии, ресурсите могат да се определят като максимално използваеми.</w:t>
      </w:r>
    </w:p>
    <w:p w:rsidR="00F05F67" w:rsidRPr="008B3E1B" w:rsidRDefault="00F05F67" w:rsidP="00F05F67">
      <w:pPr>
        <w:tabs>
          <w:tab w:val="left" w:pos="1440"/>
        </w:tabs>
        <w:jc w:val="both"/>
        <w:outlineLvl w:val="0"/>
        <w:rPr>
          <w:b/>
          <w:i/>
          <w:color w:val="92D050"/>
        </w:rPr>
      </w:pPr>
    </w:p>
    <w:p w:rsidR="00F05F67" w:rsidRPr="008B3E1B" w:rsidRDefault="00F05F67" w:rsidP="00F05F67">
      <w:pPr>
        <w:tabs>
          <w:tab w:val="left" w:pos="1440"/>
        </w:tabs>
        <w:jc w:val="both"/>
        <w:outlineLvl w:val="0"/>
      </w:pPr>
      <w:r w:rsidRPr="008B3E1B">
        <w:rPr>
          <w:b/>
          <w:i/>
        </w:rPr>
        <w:t>Echinops ritro L. – Обикновен челядник.</w:t>
      </w:r>
      <w:r w:rsidRPr="008B3E1B">
        <w:t xml:space="preserve"> Това е многогодишно, бодливо растение, което се среща по сухи и каменливи терени. Може да се види нарядко в ксеротeрмни дъбови и келявгабърови гори и по голите площи в горските територии. За лечебни цели се използват плодовете (дрога Fruktus Echinopsi). Успоредно с него, особено по обработваемите площи и слоговете, може да се намери и </w:t>
      </w:r>
      <w:r w:rsidRPr="008B3E1B">
        <w:rPr>
          <w:b/>
          <w:i/>
        </w:rPr>
        <w:t>Echinops spaerocephalus – Кръглоглав челядник.</w:t>
      </w:r>
      <w:r w:rsidRPr="008B3E1B">
        <w:t xml:space="preserve"> Видовете от рода Echinops са поставени под режим за опазване и регулирано ползване от Закона за биологичното разнообразие в България и нямат сериозно ресурсно значение.</w:t>
      </w:r>
    </w:p>
    <w:p w:rsidR="00F05F67" w:rsidRPr="008B3E1B" w:rsidRDefault="00F05F67" w:rsidP="00F05F67">
      <w:pPr>
        <w:tabs>
          <w:tab w:val="left" w:pos="1440"/>
        </w:tabs>
        <w:jc w:val="both"/>
        <w:outlineLvl w:val="0"/>
        <w:rPr>
          <w:b/>
          <w:bCs/>
          <w:i/>
          <w:iCs/>
          <w:color w:val="92D050"/>
        </w:rPr>
      </w:pPr>
    </w:p>
    <w:p w:rsidR="00F05F67" w:rsidRPr="008B3E1B" w:rsidRDefault="00F05F67" w:rsidP="00F05F67">
      <w:pPr>
        <w:tabs>
          <w:tab w:val="left" w:pos="1440"/>
        </w:tabs>
        <w:jc w:val="both"/>
        <w:outlineLvl w:val="0"/>
      </w:pPr>
      <w:r w:rsidRPr="008B3E1B">
        <w:rPr>
          <w:b/>
          <w:bCs/>
          <w:i/>
          <w:iCs/>
        </w:rPr>
        <w:t>Matricaria chamomilla L. – Лайка.</w:t>
      </w:r>
      <w:r w:rsidRPr="008B3E1B">
        <w:t xml:space="preserve"> Тя е изключително ценно лечебно растение, но местата от които може да се добива, се намират обикновено извън горските територии.</w:t>
      </w:r>
      <w:r w:rsidRPr="008B3E1B">
        <w:rPr>
          <w:bCs/>
        </w:rPr>
        <w:t xml:space="preserve"> В горските територии се среща в по-големи количества по някои поляни и по-рядко в насажденията - подотдели</w:t>
      </w:r>
      <w:r w:rsidRPr="008B3E1B">
        <w:t xml:space="preserve">. </w:t>
      </w:r>
      <w:r w:rsidRPr="008B3E1B">
        <w:rPr>
          <w:bCs/>
        </w:rPr>
        <w:t xml:space="preserve">В съвремената медицина се използват цветните кошнички </w:t>
      </w:r>
      <w:r w:rsidRPr="008B3E1B">
        <w:t>(дрога Flores Chamomillae), които имат антисептично, освежаващо и обезболяващо действие. Ресурсите са използваеми.</w:t>
      </w:r>
    </w:p>
    <w:p w:rsidR="00F05F67" w:rsidRPr="008B3E1B" w:rsidRDefault="00F05F67" w:rsidP="00F05F67">
      <w:pPr>
        <w:tabs>
          <w:tab w:val="left" w:pos="1440"/>
        </w:tabs>
        <w:jc w:val="both"/>
        <w:outlineLvl w:val="0"/>
        <w:rPr>
          <w:color w:val="92D050"/>
        </w:rPr>
      </w:pPr>
    </w:p>
    <w:p w:rsidR="00F05F67" w:rsidRPr="008B3E1B" w:rsidRDefault="00F05F67" w:rsidP="00F05F67">
      <w:pPr>
        <w:tabs>
          <w:tab w:val="left" w:pos="1440"/>
        </w:tabs>
        <w:jc w:val="both"/>
        <w:outlineLvl w:val="0"/>
      </w:pPr>
      <w:r w:rsidRPr="008B3E1B">
        <w:rPr>
          <w:b/>
          <w:bCs/>
          <w:i/>
          <w:iCs/>
        </w:rPr>
        <w:t xml:space="preserve">Onopordon acanthium L. - Mагарешки бодил. </w:t>
      </w:r>
      <w:r w:rsidRPr="008B3E1B">
        <w:t xml:space="preserve">Расте из пустеещи, рудерализирани и изоставени площи, край пътища и селища като вторичен елемент на растителната покривка. Среща масово по поляните, а в горските площи се намира край камионните и трупчийски пътища, по поляните, сечищата и голините Видът е светлолюбив ксеромезофит и при добри условия образува многочислени и плътни популаци. С лечебна цел се използват почти всички части на </w:t>
      </w:r>
      <w:r w:rsidRPr="008B3E1B">
        <w:lastRenderedPageBreak/>
        <w:t>растението цветните кошнички (дрога Flores Onopordi), листата (дрога Folia Onopordi) и връхните стъблени части (дрога Herba Onopordonis acanthi). Ресурсите са в много добро състояние и са максимално използваеми.</w:t>
      </w:r>
    </w:p>
    <w:p w:rsidR="00F05F67" w:rsidRPr="008B3E1B" w:rsidRDefault="00F05F67" w:rsidP="00F05F67">
      <w:pPr>
        <w:tabs>
          <w:tab w:val="left" w:pos="1440"/>
        </w:tabs>
        <w:jc w:val="both"/>
        <w:outlineLvl w:val="0"/>
        <w:rPr>
          <w:b/>
          <w:i/>
          <w:iCs/>
          <w:color w:val="92D050"/>
        </w:rPr>
      </w:pPr>
    </w:p>
    <w:p w:rsidR="00F05F67" w:rsidRPr="008B3E1B" w:rsidRDefault="00F05F67" w:rsidP="00F05F67">
      <w:pPr>
        <w:tabs>
          <w:tab w:val="left" w:pos="1440"/>
        </w:tabs>
        <w:jc w:val="both"/>
        <w:outlineLvl w:val="0"/>
        <w:rPr>
          <w:b/>
        </w:rPr>
      </w:pPr>
      <w:r w:rsidRPr="008B3E1B">
        <w:rPr>
          <w:b/>
          <w:i/>
          <w:iCs/>
        </w:rPr>
        <w:t>Taraxacum officinale Web. – Глухарче.</w:t>
      </w:r>
      <w:r w:rsidRPr="008B3E1B">
        <w:t xml:space="preserve"> Разпространено е в цялата страна по тревисти места, край пътища, много често като бурен, но и култивирано като декоративен вид в паркове и градини. Цъфти през целия вегетационен сезон – от март до ноември. В съвременната медицина се използва коренът (дрога Radix </w:t>
      </w:r>
      <w:r w:rsidRPr="008B3E1B">
        <w:rPr>
          <w:bCs/>
        </w:rPr>
        <w:t>Taraxaci), а от листата му напролет може да се прави салата, поради високото им съдържание на витамини. Може да се събира неограничено навсякъде на територията на стопанството главно по поляните и голините</w:t>
      </w:r>
      <w:r w:rsidRPr="008B3E1B">
        <w:t>.</w:t>
      </w:r>
    </w:p>
    <w:p w:rsidR="00F05F67" w:rsidRPr="008B3E1B" w:rsidRDefault="00F05F67" w:rsidP="00F05F67">
      <w:pPr>
        <w:tabs>
          <w:tab w:val="left" w:pos="1440"/>
        </w:tabs>
        <w:jc w:val="both"/>
        <w:outlineLvl w:val="0"/>
        <w:rPr>
          <w:b/>
          <w:bCs/>
          <w:i/>
          <w:iCs/>
          <w:color w:val="92D050"/>
        </w:rPr>
      </w:pPr>
    </w:p>
    <w:p w:rsidR="00F05F67" w:rsidRPr="008B3E1B" w:rsidRDefault="00F05F67" w:rsidP="00F05F67">
      <w:pPr>
        <w:jc w:val="both"/>
        <w:outlineLvl w:val="0"/>
        <w:rPr>
          <w:b/>
          <w:bCs/>
          <w:i/>
          <w:iCs/>
        </w:rPr>
      </w:pPr>
      <w:r w:rsidRPr="008B3E1B">
        <w:rPr>
          <w:b/>
          <w:bCs/>
          <w:i/>
          <w:iCs/>
        </w:rPr>
        <w:t>Brassicaceae - Кръстоцветни</w:t>
      </w:r>
    </w:p>
    <w:p w:rsidR="00F05F67" w:rsidRPr="008B3E1B" w:rsidRDefault="00F05F67" w:rsidP="00F05F67">
      <w:pPr>
        <w:jc w:val="both"/>
        <w:outlineLvl w:val="0"/>
        <w:rPr>
          <w:b/>
          <w:bCs/>
          <w:color w:val="92D050"/>
        </w:rPr>
      </w:pPr>
    </w:p>
    <w:p w:rsidR="00F05F67" w:rsidRPr="008B3E1B" w:rsidRDefault="00F05F67" w:rsidP="00F05F67">
      <w:pPr>
        <w:jc w:val="both"/>
        <w:outlineLvl w:val="0"/>
      </w:pPr>
      <w:r w:rsidRPr="008B3E1B">
        <w:rPr>
          <w:b/>
          <w:bCs/>
          <w:i/>
          <w:iCs/>
        </w:rPr>
        <w:t>Capsella bursa-pastoris Med. - Овчарска торбичка.</w:t>
      </w:r>
      <w:r w:rsidRPr="008B3E1B">
        <w:t xml:space="preserve"> Видът е бурен, рудерално и плевелно растение, разпространено из цялата страна. В района на общината обитава повечето голи площи, като съставна част на тревните съобщества. Може да се събира навсякъде, но растенията са с много малка биомаса. Бере се по време на цъфтежа от май до август. В съвременната медицина се използва надземната част (дрога Herba Bursae pastoris). Лечебният ефект се дължи на съдържащите се в нея многобройни биологичноактивни съставки.  </w:t>
      </w:r>
    </w:p>
    <w:p w:rsidR="00F05F67" w:rsidRPr="008B3E1B" w:rsidRDefault="00F05F67" w:rsidP="00F05F67">
      <w:pPr>
        <w:jc w:val="both"/>
        <w:rPr>
          <w:b/>
          <w:bCs/>
          <w:i/>
          <w:iCs/>
        </w:rPr>
      </w:pPr>
    </w:p>
    <w:p w:rsidR="00F05F67" w:rsidRPr="008B3E1B" w:rsidRDefault="00F05F67" w:rsidP="00F05F67">
      <w:pPr>
        <w:jc w:val="both"/>
        <w:rPr>
          <w:b/>
          <w:bCs/>
          <w:i/>
          <w:iCs/>
        </w:rPr>
      </w:pPr>
      <w:r w:rsidRPr="008B3E1B">
        <w:rPr>
          <w:b/>
          <w:bCs/>
          <w:i/>
          <w:iCs/>
        </w:rPr>
        <w:t>Caprifoliaceae – Бъзови</w:t>
      </w:r>
    </w:p>
    <w:p w:rsidR="00F05F67" w:rsidRPr="008B3E1B" w:rsidRDefault="00F05F67" w:rsidP="00F05F67">
      <w:pPr>
        <w:jc w:val="both"/>
        <w:rPr>
          <w:b/>
          <w:bCs/>
          <w:i/>
          <w:iCs/>
          <w:color w:val="92D050"/>
        </w:rPr>
      </w:pPr>
    </w:p>
    <w:p w:rsidR="00F05F67" w:rsidRPr="008B3E1B" w:rsidRDefault="00F05F67" w:rsidP="00F05F67">
      <w:pPr>
        <w:tabs>
          <w:tab w:val="left" w:pos="1440"/>
        </w:tabs>
        <w:jc w:val="both"/>
        <w:outlineLvl w:val="0"/>
      </w:pPr>
      <w:r w:rsidRPr="008B3E1B">
        <w:rPr>
          <w:b/>
          <w:i/>
          <w:iCs/>
        </w:rPr>
        <w:t>Sambucus ebulus L. – Тревист бъз (бъзак).</w:t>
      </w:r>
      <w:r w:rsidRPr="008B3E1B">
        <w:rPr>
          <w:b/>
          <w:bCs/>
        </w:rPr>
        <w:t xml:space="preserve"> </w:t>
      </w:r>
      <w:r w:rsidRPr="008B3E1B">
        <w:t>Видът най-често се среща в горите по по-влажни и сенчести места, но се настанява и по поляни, пустеещи буренясали площи, край пътища и слогове, включително и в селищата. В съвременната медицина се използват плодовете (дрога Fruktus Ebуli), коренът (дрога Radix Ebуli) и цветовете (дрога Floers Ebуli). Намира широко приложение и в народната медицина. Ресурсите му са максимално използваеми.</w:t>
      </w:r>
    </w:p>
    <w:p w:rsidR="00F05F67" w:rsidRPr="008B3E1B" w:rsidRDefault="00F05F67" w:rsidP="00F05F67">
      <w:pPr>
        <w:jc w:val="both"/>
        <w:rPr>
          <w:b/>
          <w:bCs/>
          <w:i/>
          <w:iCs/>
          <w:color w:val="92D050"/>
        </w:rPr>
      </w:pPr>
    </w:p>
    <w:p w:rsidR="00F05F67" w:rsidRPr="008B3E1B" w:rsidRDefault="00F05F67" w:rsidP="00F05F67">
      <w:pPr>
        <w:jc w:val="both"/>
        <w:rPr>
          <w:b/>
          <w:i/>
        </w:rPr>
      </w:pPr>
      <w:r w:rsidRPr="008B3E1B">
        <w:rPr>
          <w:b/>
          <w:i/>
        </w:rPr>
        <w:t>Caryophyllaceae – Карамфилови</w:t>
      </w:r>
    </w:p>
    <w:p w:rsidR="00F05F67" w:rsidRPr="008B3E1B" w:rsidRDefault="00F05F67" w:rsidP="00F05F67">
      <w:pPr>
        <w:jc w:val="both"/>
        <w:outlineLvl w:val="0"/>
        <w:rPr>
          <w:b/>
          <w:bCs/>
          <w:i/>
          <w:iCs/>
          <w:color w:val="92D050"/>
        </w:rPr>
      </w:pPr>
    </w:p>
    <w:p w:rsidR="00F05F67" w:rsidRPr="008B3E1B" w:rsidRDefault="00F05F67" w:rsidP="00F05F67">
      <w:pPr>
        <w:tabs>
          <w:tab w:val="left" w:pos="1440"/>
        </w:tabs>
        <w:jc w:val="both"/>
        <w:outlineLvl w:val="0"/>
        <w:rPr>
          <w:iCs/>
        </w:rPr>
      </w:pPr>
      <w:r w:rsidRPr="008B3E1B">
        <w:rPr>
          <w:b/>
          <w:bCs/>
          <w:i/>
          <w:iCs/>
        </w:rPr>
        <w:t>Agrostemma githago L. – Къклица.</w:t>
      </w:r>
      <w:r w:rsidRPr="008B3E1B">
        <w:t xml:space="preserve"> Билката е </w:t>
      </w:r>
      <w:r w:rsidRPr="008B3E1B">
        <w:rPr>
          <w:b/>
          <w:bCs/>
          <w:i/>
          <w:iCs/>
        </w:rPr>
        <w:t>отровна</w:t>
      </w:r>
      <w:r w:rsidRPr="008B3E1B">
        <w:t>. Среща се като единично растение в тревните съобщества по поляните. Употребява се в народната медицина и няма особено ресурсно значение.</w:t>
      </w:r>
    </w:p>
    <w:p w:rsidR="00F05F67" w:rsidRPr="008B3E1B" w:rsidRDefault="00F05F67" w:rsidP="00F05F67">
      <w:pPr>
        <w:jc w:val="both"/>
        <w:rPr>
          <w:b/>
          <w:color w:val="92D050"/>
        </w:rPr>
      </w:pPr>
    </w:p>
    <w:p w:rsidR="00F05F67" w:rsidRPr="008B3E1B" w:rsidRDefault="00F05F67" w:rsidP="00F05F67">
      <w:pPr>
        <w:jc w:val="both"/>
        <w:outlineLvl w:val="0"/>
        <w:rPr>
          <w:b/>
          <w:bCs/>
          <w:i/>
          <w:iCs/>
        </w:rPr>
      </w:pPr>
      <w:r w:rsidRPr="008B3E1B">
        <w:rPr>
          <w:b/>
          <w:bCs/>
          <w:i/>
          <w:iCs/>
        </w:rPr>
        <w:t>Euphorbiaceae - Млечкови</w:t>
      </w:r>
    </w:p>
    <w:p w:rsidR="00F05F67" w:rsidRPr="008B3E1B" w:rsidRDefault="00F05F67" w:rsidP="00F05F67">
      <w:pPr>
        <w:jc w:val="both"/>
        <w:outlineLvl w:val="0"/>
        <w:rPr>
          <w:color w:val="92D050"/>
        </w:rPr>
      </w:pPr>
    </w:p>
    <w:p w:rsidR="00F05F67" w:rsidRPr="008B3E1B" w:rsidRDefault="00F05F67" w:rsidP="00F05F67">
      <w:pPr>
        <w:tabs>
          <w:tab w:val="left" w:pos="1440"/>
        </w:tabs>
        <w:jc w:val="both"/>
        <w:outlineLvl w:val="0"/>
      </w:pPr>
      <w:r w:rsidRPr="008B3E1B">
        <w:rPr>
          <w:b/>
          <w:bCs/>
          <w:i/>
          <w:iCs/>
        </w:rPr>
        <w:t>Euphorbia amygdaloides L. – Горска (бадемолистна) млечка.</w:t>
      </w:r>
      <w:r w:rsidRPr="008B3E1B">
        <w:t xml:space="preserve"> Горската млечка се намира сравнително често в Старопланинските гори. Добре вирее под слопа на букови, габърови и смесени дъбови насажденията на свежи и влажни месторастения. Не образува гъсти популации, а по-скоро се срещат единични екземпляри. Растението намира приложение главно в народната медицина. Ресурсите му са използваеми.</w:t>
      </w:r>
    </w:p>
    <w:p w:rsidR="00F05F67" w:rsidRPr="008B3E1B" w:rsidRDefault="00F05F67" w:rsidP="00F05F67">
      <w:pPr>
        <w:jc w:val="both"/>
        <w:outlineLvl w:val="0"/>
        <w:rPr>
          <w:color w:val="92D050"/>
        </w:rPr>
      </w:pPr>
    </w:p>
    <w:p w:rsidR="00F05F67" w:rsidRPr="008B3E1B" w:rsidRDefault="00F05F67" w:rsidP="00F05F67">
      <w:pPr>
        <w:tabs>
          <w:tab w:val="left" w:pos="1440"/>
        </w:tabs>
        <w:jc w:val="both"/>
        <w:outlineLvl w:val="0"/>
      </w:pPr>
      <w:r w:rsidRPr="008B3E1B">
        <w:rPr>
          <w:b/>
          <w:bCs/>
          <w:i/>
          <w:iCs/>
        </w:rPr>
        <w:t xml:space="preserve">Euphorbia cyparissias L. - </w:t>
      </w:r>
      <w:r w:rsidRPr="008B3E1B">
        <w:rPr>
          <w:b/>
          <w:i/>
          <w:iCs/>
        </w:rPr>
        <w:t>Кипарисова млечка</w:t>
      </w:r>
      <w:r w:rsidRPr="008B3E1B">
        <w:t xml:space="preserve">. Кипарисовата млечка предпочита голите места и може да се намери и по по-сухите поляни. Масово се среща по селските ливади и изоставените земи. В медицината се използва цялата надземна част (дрога Herba </w:t>
      </w:r>
      <w:r w:rsidRPr="008B3E1B">
        <w:rPr>
          <w:bCs/>
          <w:iCs/>
        </w:rPr>
        <w:t>Euphorbiae cyparissias). Ресурсите са широко използваеми.</w:t>
      </w:r>
      <w:r w:rsidRPr="008B3E1B">
        <w:t xml:space="preserve"> </w:t>
      </w:r>
    </w:p>
    <w:p w:rsidR="00F05F67" w:rsidRPr="008B3E1B" w:rsidRDefault="00F05F67" w:rsidP="00F05F67">
      <w:pPr>
        <w:jc w:val="both"/>
        <w:rPr>
          <w:color w:val="92D050"/>
        </w:rPr>
      </w:pPr>
    </w:p>
    <w:p w:rsidR="00F05F67" w:rsidRPr="008B3E1B" w:rsidRDefault="00F05F67" w:rsidP="00F05F67">
      <w:pPr>
        <w:jc w:val="both"/>
        <w:rPr>
          <w:b/>
          <w:bCs/>
          <w:i/>
          <w:iCs/>
        </w:rPr>
      </w:pPr>
      <w:r w:rsidRPr="008B3E1B">
        <w:rPr>
          <w:b/>
          <w:bCs/>
          <w:i/>
          <w:iCs/>
        </w:rPr>
        <w:t>Fabaceae – Бобови (Пеперудоцветни)</w:t>
      </w:r>
    </w:p>
    <w:p w:rsidR="00F05F67" w:rsidRPr="008B3E1B" w:rsidRDefault="00F05F67" w:rsidP="00F05F67">
      <w:pPr>
        <w:jc w:val="both"/>
        <w:rPr>
          <w:b/>
          <w:bCs/>
          <w:color w:val="92D050"/>
        </w:rPr>
      </w:pPr>
    </w:p>
    <w:p w:rsidR="00F05F67" w:rsidRPr="008B3E1B" w:rsidRDefault="00F05F67" w:rsidP="00F05F67">
      <w:pPr>
        <w:tabs>
          <w:tab w:val="left" w:pos="1440"/>
        </w:tabs>
        <w:jc w:val="both"/>
        <w:outlineLvl w:val="0"/>
      </w:pPr>
      <w:r w:rsidRPr="008B3E1B">
        <w:rPr>
          <w:b/>
          <w:bCs/>
          <w:i/>
          <w:iCs/>
        </w:rPr>
        <w:t>Ononis spinosa L. – Бодлив гръмотрън.</w:t>
      </w:r>
      <w:r w:rsidRPr="008B3E1B">
        <w:t xml:space="preserve"> Среща се на територията на цялото горско стопанство по периферията на смесените широколистни насаждения, по поляните, край храсталаци, </w:t>
      </w:r>
      <w:r w:rsidRPr="008B3E1B">
        <w:lastRenderedPageBreak/>
        <w:t xml:space="preserve">слогове и пътища, по ливадите </w:t>
      </w:r>
      <w:r w:rsidRPr="008B3E1B">
        <w:rPr>
          <w:iCs/>
        </w:rPr>
        <w:t xml:space="preserve">край реките </w:t>
      </w:r>
      <w:r w:rsidRPr="008B3E1B">
        <w:t>и деретата. В съвременната медицина се използват корените (дрога Radix Ononidis), които се изкопават през есента след узряването на плодовете. Ресурсите му са използваеми.</w:t>
      </w:r>
    </w:p>
    <w:p w:rsidR="00F05F67" w:rsidRPr="008B3E1B" w:rsidRDefault="00F05F67" w:rsidP="00F05F67">
      <w:pPr>
        <w:tabs>
          <w:tab w:val="left" w:pos="1440"/>
        </w:tabs>
        <w:jc w:val="both"/>
        <w:outlineLvl w:val="0"/>
        <w:rPr>
          <w:b/>
          <w:bCs/>
          <w:i/>
          <w:iCs/>
          <w:color w:val="92D050"/>
        </w:rPr>
      </w:pPr>
    </w:p>
    <w:p w:rsidR="00F05F67" w:rsidRPr="008B3E1B" w:rsidRDefault="00F05F67" w:rsidP="00F05F67">
      <w:pPr>
        <w:tabs>
          <w:tab w:val="left" w:pos="1440"/>
        </w:tabs>
        <w:jc w:val="both"/>
        <w:outlineLvl w:val="0"/>
      </w:pPr>
      <w:r w:rsidRPr="008B3E1B">
        <w:rPr>
          <w:b/>
          <w:bCs/>
          <w:i/>
          <w:iCs/>
        </w:rPr>
        <w:t>Trifolium pratense L. – Ливадна детелина.</w:t>
      </w:r>
      <w:r w:rsidRPr="008B3E1B">
        <w:t xml:space="preserve"> Тя може да се намери из влажни ливади, пасища и тревисти места в цялата страна. Среща се, като характерен вид в дъбовите гори, предимно по разсветлените места, по поляните, дивечовите ниви, просеките. За медицински цели се употребяват изсушените цветове (дрога Flores pratensаe), които се берат през май и юни. </w:t>
      </w:r>
    </w:p>
    <w:p w:rsidR="00F05F67" w:rsidRPr="008B3E1B" w:rsidRDefault="00F05F67" w:rsidP="00F05F67">
      <w:pPr>
        <w:tabs>
          <w:tab w:val="left" w:pos="1440"/>
        </w:tabs>
        <w:jc w:val="both"/>
        <w:outlineLvl w:val="0"/>
        <w:rPr>
          <w:color w:val="92D050"/>
        </w:rPr>
      </w:pPr>
    </w:p>
    <w:p w:rsidR="00F05F67" w:rsidRPr="008B3E1B" w:rsidRDefault="00F05F67" w:rsidP="00F05F67">
      <w:pPr>
        <w:jc w:val="both"/>
        <w:rPr>
          <w:b/>
          <w:bCs/>
          <w:i/>
          <w:iCs/>
        </w:rPr>
      </w:pPr>
      <w:r w:rsidRPr="008B3E1B">
        <w:rPr>
          <w:b/>
          <w:bCs/>
          <w:i/>
          <w:iCs/>
        </w:rPr>
        <w:t>Hypericaceae – Звъникови</w:t>
      </w:r>
    </w:p>
    <w:p w:rsidR="00F05F67" w:rsidRPr="008B3E1B" w:rsidRDefault="00F05F67" w:rsidP="00F05F67">
      <w:pPr>
        <w:jc w:val="both"/>
        <w:rPr>
          <w:b/>
          <w:bCs/>
          <w:i/>
          <w:iCs/>
          <w:color w:val="92D050"/>
        </w:rPr>
      </w:pPr>
    </w:p>
    <w:p w:rsidR="00F05F67" w:rsidRPr="008B3E1B" w:rsidRDefault="00F05F67" w:rsidP="00F05F67">
      <w:pPr>
        <w:tabs>
          <w:tab w:val="left" w:pos="1440"/>
        </w:tabs>
        <w:jc w:val="both"/>
        <w:outlineLvl w:val="0"/>
      </w:pPr>
      <w:r w:rsidRPr="008B3E1B">
        <w:rPr>
          <w:b/>
          <w:bCs/>
          <w:i/>
          <w:iCs/>
        </w:rPr>
        <w:t>Hupericum perforatum L. - Жълт кантарион (лечебна звъника).</w:t>
      </w:r>
      <w:r w:rsidRPr="008B3E1B">
        <w:t xml:space="preserve"> Всред огромното разообразие от тревисти растения в района на общината се намира и този вид, който е международно признато и търсено лечебно растение. Той се среща главно по поляните, дивечовите ниви и просеки, ливадите и другите голи площи, но често се настанява и под склопа на по-светлите гори. Дрогата Herba </w:t>
      </w:r>
      <w:r w:rsidRPr="008B3E1B">
        <w:rPr>
          <w:bCs/>
          <w:iCs/>
        </w:rPr>
        <w:t>Huperici е връхната облистена и цветоносна част на стеблото, отрязана на 25-30 см под върха по време на цъфтежа. Ресурсите са максимално използваеми</w:t>
      </w:r>
      <w:r w:rsidRPr="008B3E1B">
        <w:t>.</w:t>
      </w:r>
    </w:p>
    <w:p w:rsidR="00F05F67" w:rsidRPr="008B3E1B" w:rsidRDefault="00F05F67" w:rsidP="00F05F67">
      <w:pPr>
        <w:jc w:val="both"/>
        <w:rPr>
          <w:b/>
          <w:color w:val="92D050"/>
        </w:rPr>
      </w:pPr>
    </w:p>
    <w:p w:rsidR="00F05F67" w:rsidRPr="008B3E1B" w:rsidRDefault="00F05F67" w:rsidP="00F05F67">
      <w:pPr>
        <w:jc w:val="both"/>
        <w:rPr>
          <w:b/>
          <w:bCs/>
          <w:i/>
          <w:iCs/>
        </w:rPr>
      </w:pPr>
      <w:r w:rsidRPr="008B3E1B">
        <w:rPr>
          <w:b/>
          <w:bCs/>
          <w:i/>
          <w:iCs/>
        </w:rPr>
        <w:t>Lamiaceae – Устоцветни</w:t>
      </w:r>
    </w:p>
    <w:p w:rsidR="00F05F67" w:rsidRPr="008B3E1B" w:rsidRDefault="00F05F67" w:rsidP="00F05F67">
      <w:pPr>
        <w:jc w:val="both"/>
        <w:rPr>
          <w:color w:val="92D050"/>
        </w:rPr>
      </w:pPr>
    </w:p>
    <w:p w:rsidR="00F05F67" w:rsidRPr="008B3E1B" w:rsidRDefault="00F05F67" w:rsidP="00F05F67">
      <w:pPr>
        <w:tabs>
          <w:tab w:val="left" w:pos="1440"/>
        </w:tabs>
        <w:jc w:val="both"/>
        <w:outlineLvl w:val="0"/>
      </w:pPr>
      <w:r w:rsidRPr="008B3E1B">
        <w:rPr>
          <w:b/>
          <w:i/>
        </w:rPr>
        <w:t xml:space="preserve">Calamintha acinos Clairv. – Обикновено миризливче. </w:t>
      </w:r>
      <w:r w:rsidRPr="008B3E1B">
        <w:t xml:space="preserve">Среща се в дъбовите гори по изредените места, на голи площи и в храстови формации. Във всичките части на растението се съдържат етерични масла, а в листата му провитамин А. Употребява се в народната медицина при стомашно-чревни проблеми и ресурсите му за тази цел са достатъчно използваеми. По стръмните южни склонове, на скални и каменливи терени се среща и </w:t>
      </w:r>
      <w:r w:rsidRPr="008B3E1B">
        <w:rPr>
          <w:b/>
          <w:i/>
        </w:rPr>
        <w:t xml:space="preserve">Calamintha nepeta Savi.ssp. glandulosa P.Ball. – Лечебно миризливче, </w:t>
      </w:r>
      <w:r w:rsidRPr="008B3E1B">
        <w:t>което е по-слабо разпространено от обикновеното.</w:t>
      </w:r>
    </w:p>
    <w:p w:rsidR="00F05F67" w:rsidRPr="008B3E1B" w:rsidRDefault="00F05F67" w:rsidP="00F05F67">
      <w:pPr>
        <w:tabs>
          <w:tab w:val="left" w:pos="5940"/>
        </w:tabs>
        <w:jc w:val="both"/>
        <w:rPr>
          <w:color w:val="92D050"/>
        </w:rPr>
      </w:pPr>
    </w:p>
    <w:p w:rsidR="00F05F67" w:rsidRPr="008B3E1B" w:rsidRDefault="00F05F67" w:rsidP="00F05F67">
      <w:pPr>
        <w:tabs>
          <w:tab w:val="left" w:pos="1440"/>
        </w:tabs>
        <w:jc w:val="both"/>
        <w:outlineLvl w:val="0"/>
      </w:pPr>
      <w:r w:rsidRPr="008B3E1B">
        <w:rPr>
          <w:b/>
          <w:i/>
          <w:iCs/>
        </w:rPr>
        <w:t>Clinopodium vulgare L. - Черновръх</w:t>
      </w:r>
      <w:r w:rsidRPr="008B3E1B">
        <w:t xml:space="preserve"> </w:t>
      </w:r>
      <w:r w:rsidRPr="008B3E1B">
        <w:rPr>
          <w:b/>
          <w:bCs/>
          <w:i/>
          <w:iCs/>
        </w:rPr>
        <w:t>(котешка стъпка).</w:t>
      </w:r>
      <w:r w:rsidRPr="008B3E1B">
        <w:rPr>
          <w:b/>
          <w:i/>
          <w:iCs/>
        </w:rPr>
        <w:t xml:space="preserve"> </w:t>
      </w:r>
      <w:r w:rsidRPr="008B3E1B">
        <w:rPr>
          <w:iCs/>
        </w:rPr>
        <w:t>Видът е р</w:t>
      </w:r>
      <w:r w:rsidRPr="008B3E1B">
        <w:rPr>
          <w:bCs/>
        </w:rPr>
        <w:t xml:space="preserve">азпространен по поляните и </w:t>
      </w:r>
      <w:r w:rsidRPr="008B3E1B">
        <w:t>по обраслите пътища в района на в дъбовите гори, по-рядко като единични растения в насажденията. Използва се в народната медицина, а напоследък се правят опити за приложението на билката при лечение на ракови заболявания. Ресурсите му са сравнително ограничени.</w:t>
      </w:r>
    </w:p>
    <w:p w:rsidR="00F05F67" w:rsidRPr="008B3E1B" w:rsidRDefault="00F05F67" w:rsidP="00F05F67">
      <w:pPr>
        <w:jc w:val="both"/>
        <w:rPr>
          <w:b/>
          <w:i/>
          <w:iCs/>
          <w:color w:val="92D050"/>
        </w:rPr>
      </w:pPr>
    </w:p>
    <w:p w:rsidR="00F05F67" w:rsidRPr="008B3E1B" w:rsidRDefault="00F05F67" w:rsidP="00F05F67">
      <w:pPr>
        <w:jc w:val="both"/>
      </w:pPr>
      <w:r w:rsidRPr="008B3E1B">
        <w:rPr>
          <w:b/>
          <w:i/>
          <w:iCs/>
        </w:rPr>
        <w:t>Mentha spicata L. - Див джоджен.</w:t>
      </w:r>
      <w:r w:rsidRPr="008B3E1B">
        <w:rPr>
          <w:bCs/>
        </w:rPr>
        <w:t xml:space="preserve"> Среща се заедно с различни видове треви или в самостоятелни съобщества по голите площи</w:t>
      </w:r>
      <w:r w:rsidRPr="008B3E1B">
        <w:t xml:space="preserve">. Ресурсите са в максимални количества. </w:t>
      </w:r>
    </w:p>
    <w:p w:rsidR="00F05F67" w:rsidRPr="008B3E1B" w:rsidRDefault="00F05F67" w:rsidP="00F05F67">
      <w:pPr>
        <w:tabs>
          <w:tab w:val="left" w:pos="1440"/>
        </w:tabs>
        <w:jc w:val="both"/>
        <w:outlineLvl w:val="0"/>
        <w:rPr>
          <w:b/>
          <w:bCs/>
          <w:i/>
          <w:iCs/>
          <w:color w:val="92D050"/>
        </w:rPr>
      </w:pPr>
    </w:p>
    <w:p w:rsidR="00F05F67" w:rsidRPr="008B3E1B" w:rsidRDefault="00F05F67" w:rsidP="00F05F67">
      <w:pPr>
        <w:tabs>
          <w:tab w:val="left" w:pos="1440"/>
        </w:tabs>
        <w:jc w:val="both"/>
        <w:outlineLvl w:val="0"/>
      </w:pPr>
      <w:r w:rsidRPr="008B3E1B">
        <w:rPr>
          <w:b/>
          <w:bCs/>
          <w:i/>
          <w:iCs/>
        </w:rPr>
        <w:t>Origanum vugare L. – Лечебен риган.</w:t>
      </w:r>
      <w:r w:rsidRPr="008B3E1B">
        <w:t xml:space="preserve"> Риган има навсякъде по открити места, поляни, голини, сечища, изредени гори. Употребяват се цветоносните връхни части на растението (дрога Herba Origanii) както в съвременната, така и в народната медицина. </w:t>
      </w:r>
      <w:r w:rsidRPr="008B3E1B">
        <w:rPr>
          <w:bCs/>
        </w:rPr>
        <w:t>Ресурсите му са</w:t>
      </w:r>
      <w:r w:rsidRPr="008B3E1B">
        <w:t xml:space="preserve"> максимално използваеми. </w:t>
      </w:r>
    </w:p>
    <w:p w:rsidR="00F05F67" w:rsidRPr="008B3E1B" w:rsidRDefault="00F05F67" w:rsidP="00F05F67">
      <w:pPr>
        <w:tabs>
          <w:tab w:val="left" w:pos="1440"/>
        </w:tabs>
        <w:jc w:val="both"/>
        <w:outlineLvl w:val="0"/>
        <w:rPr>
          <w:color w:val="92D050"/>
        </w:rPr>
      </w:pPr>
    </w:p>
    <w:p w:rsidR="00F05F67" w:rsidRPr="008B3E1B" w:rsidRDefault="00F05F67" w:rsidP="00F05F67">
      <w:pPr>
        <w:tabs>
          <w:tab w:val="left" w:pos="1440"/>
        </w:tabs>
        <w:jc w:val="both"/>
        <w:outlineLvl w:val="0"/>
        <w:rPr>
          <w:bCs/>
        </w:rPr>
      </w:pPr>
      <w:r w:rsidRPr="008B3E1B">
        <w:rPr>
          <w:b/>
          <w:bCs/>
          <w:i/>
        </w:rPr>
        <w:t>Teucrium chamaedrys L. – Червено подъбиче.</w:t>
      </w:r>
      <w:r w:rsidRPr="008B3E1B">
        <w:t xml:space="preserve"> Намира се по тревисти поляни, храсталаци, в покрайнините на насажденията, често на по-сухи и скални места </w:t>
      </w:r>
      <w:r w:rsidRPr="008B3E1B">
        <w:rPr>
          <w:iCs/>
        </w:rPr>
        <w:t>в  горските територии</w:t>
      </w:r>
      <w:r w:rsidRPr="008B3E1B">
        <w:t xml:space="preserve">. </w:t>
      </w:r>
      <w:r w:rsidRPr="008B3E1B">
        <w:rPr>
          <w:iCs/>
        </w:rPr>
        <w:t xml:space="preserve">В съвременната медицина се използва надземната част </w:t>
      </w:r>
      <w:r w:rsidRPr="008B3E1B">
        <w:t>(дрога Herba</w:t>
      </w:r>
      <w:r w:rsidRPr="008B3E1B">
        <w:rPr>
          <w:b/>
          <w:bCs/>
          <w:i/>
        </w:rPr>
        <w:t xml:space="preserve"> </w:t>
      </w:r>
      <w:r w:rsidRPr="008B3E1B">
        <w:rPr>
          <w:bCs/>
        </w:rPr>
        <w:t>Teucrii chamaedrys), която се събира по време на цъфтежа, без приосновните вдървенели части на стеблата. Ресурсите са използваеми, но растението е с твърде малка биомаса.</w:t>
      </w:r>
    </w:p>
    <w:p w:rsidR="00F05F67" w:rsidRPr="008B3E1B" w:rsidRDefault="00F05F67" w:rsidP="00F05F67">
      <w:pPr>
        <w:jc w:val="both"/>
        <w:outlineLvl w:val="0"/>
        <w:rPr>
          <w:bCs/>
          <w:color w:val="92D050"/>
        </w:rPr>
      </w:pPr>
      <w:r w:rsidRPr="008B3E1B">
        <w:rPr>
          <w:bCs/>
          <w:color w:val="92D050"/>
        </w:rPr>
        <w:t xml:space="preserve"> </w:t>
      </w:r>
    </w:p>
    <w:p w:rsidR="00F05F67" w:rsidRPr="008B3E1B" w:rsidRDefault="00F05F67" w:rsidP="00F05F67">
      <w:pPr>
        <w:tabs>
          <w:tab w:val="left" w:pos="1440"/>
        </w:tabs>
        <w:jc w:val="both"/>
        <w:outlineLvl w:val="0"/>
        <w:rPr>
          <w:bCs/>
        </w:rPr>
      </w:pPr>
      <w:r w:rsidRPr="008B3E1B">
        <w:rPr>
          <w:b/>
          <w:i/>
        </w:rPr>
        <w:t>Teucrium polium L. - Бяло подъбиче.</w:t>
      </w:r>
      <w:r w:rsidRPr="008B3E1B">
        <w:t xml:space="preserve"> Бялото подъбиче е по-сухоустойчив вид от Червеното. Разпространено е на припечни места, главно по голите площи и в келявгабъровите насаждения на скални и каменливи терени. За медицински цели се употребява </w:t>
      </w:r>
      <w:r w:rsidRPr="008B3E1B">
        <w:rPr>
          <w:iCs/>
        </w:rPr>
        <w:t xml:space="preserve">надземната му част </w:t>
      </w:r>
      <w:r w:rsidRPr="008B3E1B">
        <w:t xml:space="preserve">(дрога </w:t>
      </w:r>
      <w:r w:rsidRPr="008B3E1B">
        <w:lastRenderedPageBreak/>
        <w:t>Herba</w:t>
      </w:r>
      <w:r w:rsidRPr="008B3E1B">
        <w:rPr>
          <w:b/>
          <w:bCs/>
          <w:i/>
        </w:rPr>
        <w:t xml:space="preserve"> </w:t>
      </w:r>
      <w:r w:rsidRPr="008B3E1B">
        <w:rPr>
          <w:bCs/>
        </w:rPr>
        <w:t xml:space="preserve">Teucrii poli), която се събира от май до септември. Ресурсите са използваеми, но трябва да се има предвид, че в големи количества билката е </w:t>
      </w:r>
      <w:r w:rsidRPr="008B3E1B">
        <w:rPr>
          <w:b/>
          <w:bCs/>
          <w:i/>
        </w:rPr>
        <w:t>отровна</w:t>
      </w:r>
      <w:r w:rsidRPr="008B3E1B">
        <w:rPr>
          <w:bCs/>
        </w:rPr>
        <w:t>.</w:t>
      </w:r>
    </w:p>
    <w:p w:rsidR="00F05F67" w:rsidRPr="008B3E1B" w:rsidRDefault="00F05F67" w:rsidP="00F05F67">
      <w:pPr>
        <w:jc w:val="both"/>
        <w:outlineLvl w:val="0"/>
        <w:rPr>
          <w:b/>
          <w:bCs/>
          <w:i/>
          <w:iCs/>
          <w:color w:val="92D050"/>
        </w:rPr>
      </w:pPr>
    </w:p>
    <w:p w:rsidR="00F05F67" w:rsidRPr="008B3E1B" w:rsidRDefault="00F05F67" w:rsidP="00F05F67">
      <w:pPr>
        <w:jc w:val="both"/>
      </w:pPr>
      <w:r w:rsidRPr="008B3E1B">
        <w:rPr>
          <w:b/>
          <w:bCs/>
          <w:i/>
          <w:iCs/>
        </w:rPr>
        <w:t>Thymus sp. diversae – Мащерка.</w:t>
      </w:r>
      <w:r w:rsidRPr="008B3E1B">
        <w:t xml:space="preserve"> На по-сухите места, предимно по билата на голи площи се срещат различни видове мащерка. Мащерката е силно полиморфен вид и е представен от редица трудноразличими разновидности, но това няма практическо значение за билкосъбирането, тъй като всички видове съдържат етерични масла и се използват еднакво в официалната и народната медицина. Употребяват се цъфтящите надземни части (дрога Thymus serpilli). Ресурсите са максимално използваеми, но на по-бедните местообитания много бързо изсъхват и губят качествата си.</w:t>
      </w:r>
    </w:p>
    <w:p w:rsidR="00F05F67" w:rsidRPr="008B3E1B" w:rsidRDefault="00F05F67" w:rsidP="00F05F67">
      <w:pPr>
        <w:rPr>
          <w:color w:val="92D050"/>
        </w:rPr>
      </w:pPr>
    </w:p>
    <w:p w:rsidR="00F05F67" w:rsidRPr="008B3E1B" w:rsidRDefault="00F05F67" w:rsidP="00F05F67">
      <w:pPr>
        <w:jc w:val="both"/>
        <w:rPr>
          <w:b/>
          <w:i/>
        </w:rPr>
      </w:pPr>
      <w:r w:rsidRPr="008B3E1B">
        <w:rPr>
          <w:b/>
          <w:i/>
        </w:rPr>
        <w:t>Liliaceae – Кремови</w:t>
      </w:r>
    </w:p>
    <w:p w:rsidR="00F05F67" w:rsidRPr="008B3E1B" w:rsidRDefault="00F05F67" w:rsidP="00F05F67">
      <w:pPr>
        <w:rPr>
          <w:color w:val="92D050"/>
        </w:rPr>
      </w:pPr>
    </w:p>
    <w:p w:rsidR="00F05F67" w:rsidRPr="008B3E1B" w:rsidRDefault="00F05F67" w:rsidP="00F05F67">
      <w:pPr>
        <w:tabs>
          <w:tab w:val="left" w:pos="1440"/>
        </w:tabs>
        <w:jc w:val="both"/>
        <w:outlineLvl w:val="0"/>
      </w:pPr>
      <w:r w:rsidRPr="008B3E1B">
        <w:rPr>
          <w:b/>
          <w:i/>
        </w:rPr>
        <w:t xml:space="preserve">Asparagus officinalis L. – Лечебна зайча сянка. </w:t>
      </w:r>
      <w:r w:rsidRPr="008B3E1B">
        <w:t>Среща се, но не много често в чисти или смесени дъбови гори из цялата община. Видът е поставен под режим за опазване и регулирано ползване от Закона за биологичното разнообразие в България. Ресурсите му са ограничено използваеми.</w:t>
      </w:r>
    </w:p>
    <w:p w:rsidR="00F05F67" w:rsidRPr="008B3E1B" w:rsidRDefault="00F05F67" w:rsidP="00F05F67">
      <w:pPr>
        <w:tabs>
          <w:tab w:val="left" w:pos="1440"/>
        </w:tabs>
        <w:jc w:val="both"/>
        <w:outlineLvl w:val="0"/>
        <w:rPr>
          <w:color w:val="92D050"/>
        </w:rPr>
      </w:pPr>
    </w:p>
    <w:p w:rsidR="00F05F67" w:rsidRPr="008B3E1B" w:rsidRDefault="00F05F67" w:rsidP="00F05F67">
      <w:pPr>
        <w:tabs>
          <w:tab w:val="left" w:pos="1440"/>
        </w:tabs>
        <w:jc w:val="both"/>
        <w:outlineLvl w:val="0"/>
      </w:pPr>
      <w:r w:rsidRPr="008B3E1B">
        <w:rPr>
          <w:b/>
          <w:bCs/>
          <w:i/>
          <w:iCs/>
        </w:rPr>
        <w:t>Colchicum autumnalе L. - Мразовец.</w:t>
      </w:r>
      <w:r w:rsidRPr="008B3E1B">
        <w:t xml:space="preserve"> Той е </w:t>
      </w:r>
      <w:r w:rsidRPr="008B3E1B">
        <w:rPr>
          <w:b/>
          <w:bCs/>
          <w:i/>
          <w:iCs/>
        </w:rPr>
        <w:t>отровно</w:t>
      </w:r>
      <w:r w:rsidRPr="008B3E1B">
        <w:t xml:space="preserve"> растение. Цъфтежът му започва през есента. Среща се повсеместно, предимно по поляните, в изредените покрайнини на горите и по голите площи. В съвременната медицина се използват семената (дрога Semen Colchici) и грудките (дрога Bulbus Colchici). Ресурсите му са използваеми, но събирането му трябва да се контролира.</w:t>
      </w:r>
    </w:p>
    <w:p w:rsidR="00F05F67" w:rsidRPr="008B3E1B" w:rsidRDefault="00F05F67" w:rsidP="00F05F67">
      <w:pPr>
        <w:jc w:val="both"/>
        <w:rPr>
          <w:color w:val="92D050"/>
        </w:rPr>
      </w:pPr>
    </w:p>
    <w:p w:rsidR="00F05F67" w:rsidRPr="008B3E1B" w:rsidRDefault="00F05F67" w:rsidP="00F05F67">
      <w:pPr>
        <w:jc w:val="both"/>
      </w:pPr>
      <w:r w:rsidRPr="008B3E1B">
        <w:rPr>
          <w:b/>
          <w:i/>
        </w:rPr>
        <w:t>Colchicum diampolis L. - Ямболски мразовец.</w:t>
      </w:r>
      <w:r w:rsidRPr="008B3E1B">
        <w:t xml:space="preserve">  Включен е в </w:t>
      </w:r>
      <w:r w:rsidRPr="008B3E1B">
        <w:rPr>
          <w:b/>
          <w:i/>
        </w:rPr>
        <w:t>”</w:t>
      </w:r>
      <w:hyperlink r:id="rId17" w:tooltip="Червена книга на България" w:history="1">
        <w:r w:rsidRPr="008B3E1B">
          <w:rPr>
            <w:b/>
            <w:i/>
          </w:rPr>
          <w:t>Червената книга на Република България</w:t>
        </w:r>
      </w:hyperlink>
      <w:r w:rsidRPr="008B3E1B">
        <w:rPr>
          <w:b/>
          <w:i/>
        </w:rPr>
        <w:t>”,</w:t>
      </w:r>
      <w:r w:rsidRPr="008B3E1B">
        <w:t xml:space="preserve"> като </w:t>
      </w:r>
      <w:r w:rsidRPr="008B3E1B">
        <w:rPr>
          <w:b/>
          <w:i/>
        </w:rPr>
        <w:t>”рядък”</w:t>
      </w:r>
      <w:r w:rsidRPr="008B3E1B">
        <w:t xml:space="preserve"> вид и е защитен от Закона за биологичното разнообразие. Той е </w:t>
      </w:r>
      <w:r w:rsidRPr="008B3E1B">
        <w:rPr>
          <w:b/>
          <w:i/>
        </w:rPr>
        <w:t xml:space="preserve">”български </w:t>
      </w:r>
      <w:hyperlink r:id="rId18" w:tooltip="Ендемит" w:history="1">
        <w:r w:rsidRPr="008B3E1B">
          <w:rPr>
            <w:b/>
            <w:i/>
          </w:rPr>
          <w:t>ендемит</w:t>
        </w:r>
      </w:hyperlink>
      <w:r w:rsidRPr="008B3E1B">
        <w:rPr>
          <w:b/>
          <w:i/>
        </w:rPr>
        <w:t xml:space="preserve">”. </w:t>
      </w:r>
    </w:p>
    <w:p w:rsidR="00F05F67" w:rsidRPr="008B3E1B" w:rsidRDefault="00F05F67" w:rsidP="00F05F67">
      <w:pPr>
        <w:tabs>
          <w:tab w:val="left" w:pos="1440"/>
        </w:tabs>
        <w:jc w:val="both"/>
        <w:outlineLvl w:val="0"/>
        <w:rPr>
          <w:color w:val="92D050"/>
        </w:rPr>
      </w:pPr>
    </w:p>
    <w:p w:rsidR="00F05F67" w:rsidRPr="008B3E1B" w:rsidRDefault="00F05F67" w:rsidP="00F05F67">
      <w:pPr>
        <w:tabs>
          <w:tab w:val="left" w:pos="7380"/>
        </w:tabs>
        <w:jc w:val="both"/>
        <w:outlineLvl w:val="0"/>
        <w:rPr>
          <w:i/>
          <w:iCs/>
        </w:rPr>
      </w:pPr>
      <w:r w:rsidRPr="008B3E1B">
        <w:rPr>
          <w:b/>
          <w:bCs/>
          <w:i/>
          <w:iCs/>
        </w:rPr>
        <w:t xml:space="preserve">Crocus palasii Bieb. - Есенен минзухар. </w:t>
      </w:r>
      <w:r w:rsidRPr="008B3E1B">
        <w:rPr>
          <w:bCs/>
        </w:rPr>
        <w:t xml:space="preserve">Среща се по краищата на някои ниви и по </w:t>
      </w:r>
      <w:r w:rsidRPr="008B3E1B">
        <w:rPr>
          <w:iCs/>
        </w:rPr>
        <w:t>ливадите. Цъфти през есента и ресурсите му са доста ограничени.</w:t>
      </w:r>
    </w:p>
    <w:p w:rsidR="00F05F67" w:rsidRPr="008B3E1B" w:rsidRDefault="00F05F67" w:rsidP="00F05F67">
      <w:pPr>
        <w:tabs>
          <w:tab w:val="left" w:pos="1440"/>
        </w:tabs>
        <w:jc w:val="both"/>
        <w:outlineLvl w:val="0"/>
        <w:rPr>
          <w:color w:val="92D050"/>
        </w:rPr>
      </w:pPr>
    </w:p>
    <w:p w:rsidR="00F05F67" w:rsidRPr="008B3E1B" w:rsidRDefault="00F05F67" w:rsidP="00F05F67">
      <w:pPr>
        <w:tabs>
          <w:tab w:val="left" w:pos="1440"/>
        </w:tabs>
        <w:jc w:val="both"/>
        <w:outlineLvl w:val="0"/>
        <w:rPr>
          <w:bCs/>
        </w:rPr>
      </w:pPr>
      <w:r w:rsidRPr="008B3E1B">
        <w:rPr>
          <w:b/>
          <w:bCs/>
          <w:i/>
        </w:rPr>
        <w:t>Polygonatum odoratum Mill. - Момкова сълза.</w:t>
      </w:r>
      <w:r w:rsidRPr="008B3E1B">
        <w:rPr>
          <w:iCs/>
        </w:rPr>
        <w:t xml:space="preserve"> Може да се намери предимно на средно богати месторастения. В съвременната медицина се използва свежото коренище </w:t>
      </w:r>
      <w:r w:rsidRPr="008B3E1B">
        <w:t xml:space="preserve">(дрога Rhizoma </w:t>
      </w:r>
      <w:r w:rsidRPr="008B3E1B">
        <w:rPr>
          <w:bCs/>
        </w:rPr>
        <w:t>Polygonat</w:t>
      </w:r>
      <w:r w:rsidRPr="008B3E1B">
        <w:rPr>
          <w:iCs/>
        </w:rPr>
        <w:t xml:space="preserve">i). </w:t>
      </w:r>
      <w:r w:rsidRPr="008B3E1B">
        <w:rPr>
          <w:bCs/>
        </w:rPr>
        <w:t>Прилага се и в народната медицина. Ресурсите са  слабо използваеми и трябва да се има предвид, че</w:t>
      </w:r>
      <w:r w:rsidRPr="008B3E1B">
        <w:t xml:space="preserve"> Момковата сълза е поставена под режим за опазване и регулирано ползване от Закона за биологичното разнообразие в България.</w:t>
      </w:r>
    </w:p>
    <w:p w:rsidR="00F05F67" w:rsidRPr="008B3E1B" w:rsidRDefault="00F05F67" w:rsidP="00F05F67">
      <w:pPr>
        <w:rPr>
          <w:color w:val="92D050"/>
        </w:rPr>
      </w:pPr>
    </w:p>
    <w:p w:rsidR="00F05F67" w:rsidRPr="008B3E1B" w:rsidRDefault="00F05F67" w:rsidP="00F05F67">
      <w:pPr>
        <w:jc w:val="both"/>
      </w:pPr>
      <w:r w:rsidRPr="008B3E1B">
        <w:rPr>
          <w:b/>
          <w:i/>
        </w:rPr>
        <w:t xml:space="preserve">Tulipa urumoffii Hayek. - Урумово лале. </w:t>
      </w:r>
      <w:r w:rsidRPr="008B3E1B">
        <w:t xml:space="preserve">Урумовото лале е </w:t>
      </w:r>
      <w:r w:rsidRPr="008B3E1B">
        <w:rPr>
          <w:b/>
          <w:i/>
        </w:rPr>
        <w:t xml:space="preserve">”български </w:t>
      </w:r>
      <w:hyperlink r:id="rId19" w:tooltip="Ендемит" w:history="1">
        <w:r w:rsidRPr="008B3E1B">
          <w:rPr>
            <w:b/>
            <w:i/>
          </w:rPr>
          <w:t>ендемит</w:t>
        </w:r>
      </w:hyperlink>
      <w:r w:rsidRPr="008B3E1B">
        <w:rPr>
          <w:b/>
          <w:i/>
        </w:rPr>
        <w:t>”,</w:t>
      </w:r>
      <w:r w:rsidRPr="008B3E1B">
        <w:t xml:space="preserve"> защитен от Закона за биологичното разнообразие и включен в </w:t>
      </w:r>
      <w:r w:rsidRPr="008B3E1B">
        <w:rPr>
          <w:b/>
          <w:i/>
        </w:rPr>
        <w:t>”</w:t>
      </w:r>
      <w:hyperlink r:id="rId20" w:tooltip="Червена книга на България" w:history="1">
        <w:r w:rsidRPr="008B3E1B">
          <w:rPr>
            <w:b/>
            <w:i/>
          </w:rPr>
          <w:t>Червената книга на Република България</w:t>
        </w:r>
      </w:hyperlink>
      <w:r w:rsidRPr="008B3E1B">
        <w:rPr>
          <w:b/>
          <w:i/>
        </w:rPr>
        <w:t>”,</w:t>
      </w:r>
      <w:r w:rsidRPr="008B3E1B">
        <w:t xml:space="preserve"> като </w:t>
      </w:r>
      <w:r w:rsidRPr="008B3E1B">
        <w:rPr>
          <w:b/>
          <w:i/>
        </w:rPr>
        <w:t>”застрашен”</w:t>
      </w:r>
      <w:r w:rsidRPr="008B3E1B">
        <w:t xml:space="preserve"> от изчезване вид. Заплахи за вида представляват безразборното късане на </w:t>
      </w:r>
      <w:hyperlink r:id="rId21" w:tooltip="Цвят (ботаника)" w:history="1">
        <w:r w:rsidRPr="008B3E1B">
          <w:t>цветовете</w:t>
        </w:r>
      </w:hyperlink>
      <w:r w:rsidRPr="008B3E1B">
        <w:t>, изкореняването на луковиците и унищожаването на местностите, в които той вирее.</w:t>
      </w:r>
    </w:p>
    <w:p w:rsidR="00F05F67" w:rsidRPr="008B3E1B" w:rsidRDefault="00F05F67" w:rsidP="00F05F67">
      <w:pPr>
        <w:jc w:val="both"/>
        <w:rPr>
          <w:color w:val="92D050"/>
        </w:rPr>
      </w:pPr>
    </w:p>
    <w:p w:rsidR="00F05F67" w:rsidRPr="008B3E1B" w:rsidRDefault="00F05F67" w:rsidP="00F05F67">
      <w:pPr>
        <w:jc w:val="both"/>
        <w:rPr>
          <w:b/>
          <w:i/>
        </w:rPr>
      </w:pPr>
      <w:r w:rsidRPr="008B3E1B">
        <w:rPr>
          <w:b/>
          <w:i/>
        </w:rPr>
        <w:t>Malvaceae – Слезови</w:t>
      </w:r>
    </w:p>
    <w:p w:rsidR="00F05F67" w:rsidRPr="008B3E1B" w:rsidRDefault="00F05F67" w:rsidP="00F05F67">
      <w:pPr>
        <w:jc w:val="both"/>
        <w:rPr>
          <w:b/>
          <w:i/>
          <w:color w:val="92D050"/>
        </w:rPr>
      </w:pPr>
    </w:p>
    <w:p w:rsidR="00F05F67" w:rsidRPr="008B3E1B" w:rsidRDefault="00F05F67" w:rsidP="00F05F67">
      <w:pPr>
        <w:tabs>
          <w:tab w:val="left" w:pos="1440"/>
        </w:tabs>
        <w:jc w:val="both"/>
        <w:outlineLvl w:val="0"/>
      </w:pPr>
      <w:r w:rsidRPr="008B3E1B">
        <w:rPr>
          <w:b/>
          <w:i/>
        </w:rPr>
        <w:t>Althaea officinalis L. – Лечебна ружа</w:t>
      </w:r>
      <w:r w:rsidRPr="008B3E1B">
        <w:t xml:space="preserve">. Лечебната ружа се среща на по свежи местообитания. Ресурсите му са твърде ограничени и видът </w:t>
      </w:r>
      <w:r w:rsidRPr="008B3E1B">
        <w:rPr>
          <w:b/>
          <w:bCs/>
          <w:i/>
          <w:iCs/>
        </w:rPr>
        <w:t>е забранен за събиране</w:t>
      </w:r>
      <w:r w:rsidRPr="008B3E1B">
        <w:t xml:space="preserve">. </w:t>
      </w:r>
    </w:p>
    <w:p w:rsidR="00F05F67" w:rsidRPr="008B3E1B" w:rsidRDefault="00F05F67" w:rsidP="00F05F67">
      <w:pPr>
        <w:jc w:val="both"/>
        <w:rPr>
          <w:b/>
          <w:i/>
          <w:color w:val="92D050"/>
        </w:rPr>
      </w:pPr>
    </w:p>
    <w:p w:rsidR="00F05F67" w:rsidRPr="008B3E1B" w:rsidRDefault="00F05F67" w:rsidP="00F05F67">
      <w:pPr>
        <w:tabs>
          <w:tab w:val="left" w:pos="1440"/>
        </w:tabs>
        <w:jc w:val="both"/>
        <w:outlineLvl w:val="0"/>
      </w:pPr>
      <w:r w:rsidRPr="008B3E1B">
        <w:rPr>
          <w:b/>
          <w:i/>
        </w:rPr>
        <w:t>Malva sylvestris L. – Горски слез.</w:t>
      </w:r>
      <w:r w:rsidRPr="008B3E1B">
        <w:t xml:space="preserve"> Среща се навсякъде като бурен по тревисти места, в изкопи, край пътища, слогове, огради. Има го в поизредените места в горите. В съвременната медицина </w:t>
      </w:r>
      <w:r w:rsidRPr="008B3E1B">
        <w:lastRenderedPageBreak/>
        <w:t>се използват листата (дрога Folia Malvae) и цветовете (дрога Flores Malvaе). Ресурсите му са максимално използваеми.</w:t>
      </w:r>
    </w:p>
    <w:p w:rsidR="00F05F67" w:rsidRPr="008B3E1B" w:rsidRDefault="00F05F67" w:rsidP="00F05F67">
      <w:pPr>
        <w:jc w:val="both"/>
        <w:rPr>
          <w:b/>
          <w:color w:val="92D050"/>
        </w:rPr>
      </w:pPr>
    </w:p>
    <w:p w:rsidR="00F05F67" w:rsidRPr="008B3E1B" w:rsidRDefault="00F05F67" w:rsidP="00F05F67">
      <w:pPr>
        <w:jc w:val="both"/>
        <w:rPr>
          <w:b/>
          <w:i/>
        </w:rPr>
      </w:pPr>
      <w:r w:rsidRPr="008B3E1B">
        <w:rPr>
          <w:b/>
          <w:i/>
        </w:rPr>
        <w:t xml:space="preserve">Paeoniaceae – Божурови </w:t>
      </w:r>
    </w:p>
    <w:p w:rsidR="00F05F67" w:rsidRPr="008B3E1B" w:rsidRDefault="00F05F67" w:rsidP="00F05F67">
      <w:pPr>
        <w:jc w:val="both"/>
        <w:rPr>
          <w:b/>
          <w:i/>
          <w:color w:val="92D050"/>
        </w:rPr>
      </w:pPr>
    </w:p>
    <w:p w:rsidR="00F05F67" w:rsidRPr="008B3E1B" w:rsidRDefault="00F05F67" w:rsidP="00F05F67">
      <w:pPr>
        <w:jc w:val="both"/>
      </w:pPr>
      <w:r w:rsidRPr="008B3E1B">
        <w:rPr>
          <w:b/>
          <w:i/>
        </w:rPr>
        <w:t xml:space="preserve">Paeonia peregrina Mill. – Див (червен) божур. </w:t>
      </w:r>
      <w:r w:rsidRPr="008B3E1B">
        <w:t>Повечето от находищата на вида в стопанството се намират на варовити терени или на богати на карбонати почви –смолници.</w:t>
      </w:r>
      <w:r w:rsidRPr="008B3E1B">
        <w:rPr>
          <w:iCs/>
        </w:rPr>
        <w:t xml:space="preserve"> Видът е</w:t>
      </w:r>
      <w:r w:rsidRPr="008B3E1B">
        <w:t xml:space="preserve"> защитен по Закона за биологичното разнообразие на теритирията на цялата страна, в </w:t>
      </w:r>
      <w:r w:rsidRPr="008B3E1B">
        <w:rPr>
          <w:b/>
          <w:bCs/>
          <w:i/>
          <w:iCs/>
        </w:rPr>
        <w:t>”Червената книга на България”</w:t>
      </w:r>
      <w:r w:rsidRPr="008B3E1B">
        <w:t xml:space="preserve"> е класифициран като ”застрашен</w:t>
      </w:r>
      <w:r w:rsidRPr="008B3E1B">
        <w:rPr>
          <w:bCs/>
          <w:iCs/>
        </w:rPr>
        <w:t xml:space="preserve">”. </w:t>
      </w:r>
      <w:r w:rsidRPr="008B3E1B">
        <w:t xml:space="preserve">С лечебна цел могат да се употребяват корените (дрога Radix Paeoniaе), но в големи количества са </w:t>
      </w:r>
      <w:r w:rsidRPr="008B3E1B">
        <w:rPr>
          <w:b/>
          <w:bCs/>
          <w:i/>
          <w:iCs/>
        </w:rPr>
        <w:t xml:space="preserve">отровни </w:t>
      </w:r>
      <w:r w:rsidRPr="008B3E1B">
        <w:t xml:space="preserve">и освен това видът е </w:t>
      </w:r>
      <w:r w:rsidRPr="008B3E1B">
        <w:rPr>
          <w:b/>
          <w:i/>
        </w:rPr>
        <w:t>забранен за събиране</w:t>
      </w:r>
      <w:r w:rsidRPr="008B3E1B">
        <w:t xml:space="preserve">. </w:t>
      </w:r>
    </w:p>
    <w:p w:rsidR="00F05F67" w:rsidRPr="008B3E1B" w:rsidRDefault="00F05F67" w:rsidP="00F05F67">
      <w:pPr>
        <w:jc w:val="both"/>
      </w:pPr>
    </w:p>
    <w:p w:rsidR="00F05F67" w:rsidRPr="008B3E1B" w:rsidRDefault="00F05F67" w:rsidP="00F05F67">
      <w:pPr>
        <w:jc w:val="both"/>
        <w:rPr>
          <w:b/>
          <w:i/>
        </w:rPr>
      </w:pPr>
      <w:r w:rsidRPr="008B3E1B">
        <w:rPr>
          <w:b/>
          <w:i/>
        </w:rPr>
        <w:t>Papaveraceae – Макови</w:t>
      </w:r>
    </w:p>
    <w:p w:rsidR="00F05F67" w:rsidRPr="008B3E1B" w:rsidRDefault="00F05F67" w:rsidP="00F05F67">
      <w:pPr>
        <w:jc w:val="both"/>
        <w:rPr>
          <w:color w:val="9BBB59"/>
        </w:rPr>
      </w:pPr>
    </w:p>
    <w:p w:rsidR="00F05F67" w:rsidRPr="008B3E1B" w:rsidRDefault="00F05F67" w:rsidP="00F05F67">
      <w:pPr>
        <w:tabs>
          <w:tab w:val="left" w:pos="1440"/>
        </w:tabs>
        <w:jc w:val="both"/>
        <w:outlineLvl w:val="0"/>
      </w:pPr>
      <w:r w:rsidRPr="008B3E1B">
        <w:rPr>
          <w:b/>
          <w:i/>
        </w:rPr>
        <w:t>Corydalis bulbosa DC. – Грудеста лисичина.</w:t>
      </w:r>
      <w:r w:rsidRPr="008B3E1B">
        <w:t xml:space="preserve"> Среща се често в смесени дъбови насаждения, на умерено влажни почви и свежи месторастения. Видът цъфти рано напролет през април-май. Успоредно с него, по същите места се среща и </w:t>
      </w:r>
      <w:r w:rsidRPr="008B3E1B">
        <w:rPr>
          <w:b/>
          <w:i/>
        </w:rPr>
        <w:t>Corydalis solida Swartz. - Плътногрудеста лисичина</w:t>
      </w:r>
      <w:r w:rsidRPr="008B3E1B">
        <w:t>, която даже е по-многочислена. И двата вида лисичини се използват с лечебна цел, като най-ценни са грудките им (дрога Tubera Corydalis), но се употребяват и надземните им части (дрога Herba Corydalis). Ресурсите са слабо използваеми.</w:t>
      </w:r>
    </w:p>
    <w:p w:rsidR="00F05F67" w:rsidRPr="008B3E1B" w:rsidRDefault="00F05F67" w:rsidP="00F05F67">
      <w:pPr>
        <w:jc w:val="both"/>
        <w:rPr>
          <w:b/>
          <w:i/>
          <w:color w:val="92D050"/>
        </w:rPr>
      </w:pPr>
    </w:p>
    <w:p w:rsidR="00F05F67" w:rsidRPr="008B3E1B" w:rsidRDefault="00F05F67" w:rsidP="00F05F67">
      <w:pPr>
        <w:jc w:val="both"/>
        <w:rPr>
          <w:b/>
          <w:bCs/>
          <w:i/>
          <w:iCs/>
        </w:rPr>
      </w:pPr>
      <w:r w:rsidRPr="008B3E1B">
        <w:rPr>
          <w:b/>
          <w:bCs/>
          <w:i/>
          <w:iCs/>
        </w:rPr>
        <w:t>Plantaginaceae - Живовлекови</w:t>
      </w:r>
    </w:p>
    <w:p w:rsidR="00F05F67" w:rsidRPr="008B3E1B" w:rsidRDefault="00F05F67" w:rsidP="00F05F67">
      <w:pPr>
        <w:jc w:val="both"/>
        <w:rPr>
          <w:color w:val="92D050"/>
        </w:rPr>
      </w:pPr>
    </w:p>
    <w:p w:rsidR="00F05F67" w:rsidRPr="008B3E1B" w:rsidRDefault="00F05F67" w:rsidP="00F05F67">
      <w:pPr>
        <w:tabs>
          <w:tab w:val="left" w:pos="1440"/>
        </w:tabs>
        <w:jc w:val="both"/>
        <w:outlineLvl w:val="0"/>
      </w:pPr>
      <w:r w:rsidRPr="008B3E1B">
        <w:rPr>
          <w:b/>
          <w:bCs/>
          <w:i/>
        </w:rPr>
        <w:t>Plantago lanceolata L.- Теснолистен живовляк.</w:t>
      </w:r>
      <w:r w:rsidRPr="008B3E1B">
        <w:rPr>
          <w:bCs/>
        </w:rPr>
        <w:t xml:space="preserve"> </w:t>
      </w:r>
      <w:r w:rsidRPr="008B3E1B">
        <w:t xml:space="preserve">Расте из ливадите край реките и по поляните и другите голи площи в горските територии и извън тях. Той е светлолюбив и студоустойчив мезофит. В </w:t>
      </w:r>
      <w:r w:rsidRPr="008B3E1B">
        <w:rPr>
          <w:iCs/>
        </w:rPr>
        <w:t xml:space="preserve">съвременната медицина се използват листата </w:t>
      </w:r>
      <w:r w:rsidRPr="008B3E1B">
        <w:t xml:space="preserve">(дрога Folia </w:t>
      </w:r>
      <w:r w:rsidRPr="008B3E1B">
        <w:rPr>
          <w:bCs/>
        </w:rPr>
        <w:t>Plantaginis lanceolatae</w:t>
      </w:r>
      <w:r w:rsidRPr="008B3E1B">
        <w:t xml:space="preserve">) и семената (дрога Senen </w:t>
      </w:r>
      <w:r w:rsidRPr="008B3E1B">
        <w:rPr>
          <w:bCs/>
        </w:rPr>
        <w:t>Plantaginis lanceolatae</w:t>
      </w:r>
      <w:r w:rsidRPr="008B3E1B">
        <w:t xml:space="preserve">). Наличните запаси са сравнително големи. </w:t>
      </w:r>
    </w:p>
    <w:p w:rsidR="00F05F67" w:rsidRPr="008B3E1B" w:rsidRDefault="00F05F67" w:rsidP="00F05F67">
      <w:pPr>
        <w:rPr>
          <w:color w:val="92D050"/>
        </w:rPr>
      </w:pPr>
    </w:p>
    <w:p w:rsidR="00F05F67" w:rsidRPr="008B3E1B" w:rsidRDefault="00F05F67" w:rsidP="00F05F67">
      <w:pPr>
        <w:tabs>
          <w:tab w:val="left" w:pos="1440"/>
        </w:tabs>
        <w:jc w:val="both"/>
        <w:outlineLvl w:val="0"/>
      </w:pPr>
      <w:r w:rsidRPr="008B3E1B">
        <w:rPr>
          <w:b/>
          <w:i/>
        </w:rPr>
        <w:t>Plantago major L. - Широколистен живовляк.</w:t>
      </w:r>
      <w:r w:rsidRPr="008B3E1B">
        <w:t xml:space="preserve"> Видът е светлолюбив мезофит и мезохигрофит. Среща се като бурен по влажни тревисти, песъчливи и наводнени места, край реки, блата, изкопи, край пътища и сечища. В съвременната медицина се използват напълно развитите листа (дрога Folia Plantaginis majoris). Ресурсите са максимално използваеми.</w:t>
      </w:r>
    </w:p>
    <w:p w:rsidR="00F05F67" w:rsidRPr="008B3E1B" w:rsidRDefault="00F05F67" w:rsidP="00F05F67">
      <w:pPr>
        <w:tabs>
          <w:tab w:val="left" w:pos="1440"/>
        </w:tabs>
        <w:jc w:val="both"/>
        <w:outlineLvl w:val="0"/>
        <w:rPr>
          <w:b/>
          <w:color w:val="92D050"/>
        </w:rPr>
      </w:pPr>
    </w:p>
    <w:p w:rsidR="00F05F67" w:rsidRPr="008B3E1B" w:rsidRDefault="00F05F67" w:rsidP="00F05F67">
      <w:pPr>
        <w:jc w:val="both"/>
        <w:rPr>
          <w:b/>
          <w:i/>
        </w:rPr>
      </w:pPr>
      <w:r w:rsidRPr="008B3E1B">
        <w:rPr>
          <w:b/>
          <w:i/>
        </w:rPr>
        <w:t>Primulaceae – Игликови</w:t>
      </w:r>
    </w:p>
    <w:p w:rsidR="00F05F67" w:rsidRPr="008B3E1B" w:rsidRDefault="00F05F67" w:rsidP="00F05F67">
      <w:pPr>
        <w:jc w:val="both"/>
        <w:rPr>
          <w:color w:val="92D050"/>
        </w:rPr>
      </w:pPr>
    </w:p>
    <w:p w:rsidR="00F05F67" w:rsidRPr="008B3E1B" w:rsidRDefault="00F05F67" w:rsidP="00F05F67">
      <w:pPr>
        <w:jc w:val="both"/>
        <w:rPr>
          <w:b/>
          <w:bCs/>
          <w:i/>
          <w:iCs/>
        </w:rPr>
      </w:pPr>
      <w:r w:rsidRPr="008B3E1B">
        <w:rPr>
          <w:b/>
          <w:bCs/>
          <w:i/>
          <w:iCs/>
        </w:rPr>
        <w:t>Primula veris L. – Лечебна иглика.</w:t>
      </w:r>
      <w:r w:rsidRPr="008B3E1B">
        <w:t xml:space="preserve"> Среща се из горите, храсталаците и горските поляни из цялата страна. Цъфти рано на пролет още през март. В съвременната медицина се използват коренищата (дрога Radix et Rhizoma Primulaе), листата (дрога Folia Primulaе) и цветовете (дрога Floers Primulaе). Често се среща само като отделни индивиди и ресурсите са доста ограничени. Растението е поставено под режим за опазване и регулирано ползване от Закона за биологичното разнообразие в България.</w:t>
      </w:r>
    </w:p>
    <w:p w:rsidR="00F05F67" w:rsidRPr="008B3E1B" w:rsidRDefault="00F05F67" w:rsidP="00F05F67">
      <w:pPr>
        <w:jc w:val="both"/>
        <w:rPr>
          <w:b/>
          <w:bCs/>
          <w:i/>
          <w:iCs/>
          <w:color w:val="92D050"/>
        </w:rPr>
      </w:pPr>
    </w:p>
    <w:p w:rsidR="00F05F67" w:rsidRPr="008B3E1B" w:rsidRDefault="00F05F67" w:rsidP="00F05F67">
      <w:pPr>
        <w:jc w:val="both"/>
        <w:rPr>
          <w:b/>
          <w:i/>
        </w:rPr>
      </w:pPr>
      <w:r w:rsidRPr="008B3E1B">
        <w:rPr>
          <w:b/>
          <w:i/>
        </w:rPr>
        <w:t>Ranunculaceae – Лютикови</w:t>
      </w:r>
    </w:p>
    <w:p w:rsidR="00F05F67" w:rsidRPr="008B3E1B" w:rsidRDefault="00F05F67" w:rsidP="00F05F67">
      <w:pPr>
        <w:jc w:val="both"/>
        <w:rPr>
          <w:b/>
          <w:i/>
          <w:color w:val="92D050"/>
        </w:rPr>
      </w:pPr>
    </w:p>
    <w:p w:rsidR="00F05F67" w:rsidRPr="008B3E1B" w:rsidRDefault="00F05F67" w:rsidP="00F05F67">
      <w:pPr>
        <w:tabs>
          <w:tab w:val="left" w:pos="1440"/>
        </w:tabs>
        <w:jc w:val="both"/>
        <w:outlineLvl w:val="0"/>
      </w:pPr>
      <w:r w:rsidRPr="008B3E1B">
        <w:rPr>
          <w:b/>
          <w:bCs/>
          <w:i/>
          <w:iCs/>
        </w:rPr>
        <w:t>Helleborus odorus L. - Кукуряк.</w:t>
      </w:r>
      <w:r w:rsidRPr="008B3E1B">
        <w:t xml:space="preserve"> Среща се доста често рано напролет, като характерен вид за дъбовите гори, но добре вирее и под букови и габърови дървостои, като сенкоиздържлив мезофит. Лечебният ефект на растението се дължи на сърдечно-действащите глюкозиди, съдържащи се в корените (дрога Rhizoma et Radix Hellebori), но трябва да се ползува само по лекарско указание, защото е </w:t>
      </w:r>
      <w:r w:rsidRPr="008B3E1B">
        <w:rPr>
          <w:b/>
          <w:bCs/>
          <w:i/>
          <w:iCs/>
        </w:rPr>
        <w:t>отровно</w:t>
      </w:r>
      <w:r w:rsidRPr="008B3E1B">
        <w:t>. Ресурсите са в задоволителни количества.</w:t>
      </w:r>
    </w:p>
    <w:p w:rsidR="00F05F67" w:rsidRDefault="00F05F67" w:rsidP="00F05F67">
      <w:pPr>
        <w:jc w:val="both"/>
        <w:rPr>
          <w:b/>
          <w:color w:val="92D050"/>
        </w:rPr>
      </w:pPr>
    </w:p>
    <w:p w:rsidR="0095587B" w:rsidRPr="008B3E1B" w:rsidRDefault="0095587B" w:rsidP="00F05F67">
      <w:pPr>
        <w:jc w:val="both"/>
        <w:rPr>
          <w:b/>
          <w:color w:val="92D050"/>
        </w:rPr>
      </w:pPr>
    </w:p>
    <w:p w:rsidR="00F05F67" w:rsidRPr="008B3E1B" w:rsidRDefault="00F05F67" w:rsidP="00F05F67">
      <w:pPr>
        <w:jc w:val="both"/>
        <w:rPr>
          <w:b/>
          <w:bCs/>
          <w:i/>
          <w:iCs/>
        </w:rPr>
      </w:pPr>
      <w:r w:rsidRPr="008B3E1B">
        <w:rPr>
          <w:b/>
          <w:bCs/>
          <w:i/>
          <w:iCs/>
        </w:rPr>
        <w:lastRenderedPageBreak/>
        <w:t>Rosaceae – Розоцветни</w:t>
      </w:r>
    </w:p>
    <w:p w:rsidR="00F05F67" w:rsidRPr="008B3E1B" w:rsidRDefault="00F05F67" w:rsidP="00F05F67">
      <w:pPr>
        <w:jc w:val="both"/>
        <w:outlineLvl w:val="0"/>
        <w:rPr>
          <w:b/>
          <w:color w:val="92D050"/>
        </w:rPr>
      </w:pPr>
    </w:p>
    <w:p w:rsidR="00F05F67" w:rsidRPr="008B3E1B" w:rsidRDefault="00F05F67" w:rsidP="00F05F67">
      <w:pPr>
        <w:tabs>
          <w:tab w:val="left" w:pos="1440"/>
        </w:tabs>
        <w:jc w:val="both"/>
        <w:outlineLvl w:val="0"/>
      </w:pPr>
      <w:r w:rsidRPr="008B3E1B">
        <w:rPr>
          <w:b/>
          <w:bCs/>
          <w:i/>
          <w:iCs/>
        </w:rPr>
        <w:t>Agrimonia eupatoria L. – Лечебен камшик</w:t>
      </w:r>
      <w:r w:rsidRPr="008B3E1B">
        <w:t>. Видът е широко разпространен в стопанството. Среща по поляните, около пътищата, в ксеротермните церови насаждения, както и в по-разредените букови и габърови гори. Има го много и извън горските територии по затревените необработвани земи. В официалната и в народната медицина се употребява надземната част на растението (дрога Herba Agrimoniae). Събира се по време на цъфтежа от юни до септември, като стеблото се отрязва високо - на 25 см от основата. Ресурсите му са използваеми.</w:t>
      </w:r>
    </w:p>
    <w:p w:rsidR="00F05F67" w:rsidRPr="008B3E1B" w:rsidRDefault="00F05F67" w:rsidP="00F05F67">
      <w:pPr>
        <w:jc w:val="both"/>
        <w:rPr>
          <w:b/>
          <w:i/>
          <w:iCs/>
          <w:color w:val="92D050"/>
        </w:rPr>
      </w:pPr>
    </w:p>
    <w:p w:rsidR="00F05F67" w:rsidRPr="008B3E1B" w:rsidRDefault="00F05F67" w:rsidP="00F05F67">
      <w:pPr>
        <w:tabs>
          <w:tab w:val="left" w:pos="1440"/>
        </w:tabs>
        <w:jc w:val="both"/>
        <w:outlineLvl w:val="0"/>
        <w:rPr>
          <w:bCs/>
        </w:rPr>
      </w:pPr>
      <w:r w:rsidRPr="008B3E1B">
        <w:rPr>
          <w:b/>
          <w:i/>
          <w:iCs/>
        </w:rPr>
        <w:t xml:space="preserve">Geum urbanum L. – Градско омайниче. </w:t>
      </w:r>
      <w:r w:rsidRPr="008B3E1B">
        <w:rPr>
          <w:bCs/>
        </w:rPr>
        <w:t xml:space="preserve">Среща се по сенчести места в горските комплекси, край пътеките, по сечищата и голините, а може да се намери и в селата, покрай оградите. Цъфти от май до август месец. За медицински нужди се употребяват изкопаните през пролетта коренища (дрога </w:t>
      </w:r>
      <w:r w:rsidRPr="008B3E1B">
        <w:t xml:space="preserve">Rhizoma et Radix </w:t>
      </w:r>
      <w:r w:rsidRPr="008B3E1B">
        <w:rPr>
          <w:bCs/>
        </w:rPr>
        <w:t xml:space="preserve">Gei urbani) или цъфтящата надземна част </w:t>
      </w:r>
      <w:r w:rsidRPr="008B3E1B">
        <w:t>(дрога Herba</w:t>
      </w:r>
      <w:r w:rsidRPr="008B3E1B">
        <w:rPr>
          <w:bCs/>
        </w:rPr>
        <w:t xml:space="preserve"> Gei urbani). Ресурсите са изпозваеми, но в повечето случаи растението се среща поединично и събирането му е трудно.</w:t>
      </w:r>
    </w:p>
    <w:p w:rsidR="00F05F67" w:rsidRPr="008B3E1B" w:rsidRDefault="00F05F67" w:rsidP="00F05F67">
      <w:pPr>
        <w:jc w:val="both"/>
        <w:outlineLvl w:val="0"/>
        <w:rPr>
          <w:bCs/>
          <w:color w:val="92D050"/>
        </w:rPr>
      </w:pPr>
    </w:p>
    <w:p w:rsidR="00F05F67" w:rsidRPr="008B3E1B" w:rsidRDefault="00F05F67" w:rsidP="00F05F67">
      <w:pPr>
        <w:tabs>
          <w:tab w:val="left" w:pos="1440"/>
        </w:tabs>
        <w:jc w:val="both"/>
        <w:outlineLvl w:val="0"/>
      </w:pPr>
      <w:r w:rsidRPr="008B3E1B">
        <w:rPr>
          <w:b/>
          <w:bCs/>
          <w:i/>
          <w:iCs/>
        </w:rPr>
        <w:t xml:space="preserve">Fragaria vesca </w:t>
      </w:r>
      <w:r w:rsidRPr="008B3E1B">
        <w:rPr>
          <w:b/>
          <w:i/>
          <w:iCs/>
        </w:rPr>
        <w:t xml:space="preserve">L. </w:t>
      </w:r>
      <w:r w:rsidRPr="008B3E1B">
        <w:rPr>
          <w:b/>
          <w:bCs/>
          <w:i/>
          <w:iCs/>
        </w:rPr>
        <w:t>- Горска ягода.</w:t>
      </w:r>
      <w:r w:rsidRPr="008B3E1B">
        <w:t xml:space="preserve"> Този вид е повсеместно разпространен, както в смесени тревни съобщества, така и в самостоятелни формации, а често и под склопа на насажденията. В горските територии се среща почти навсякъде. С лечебна цел се употребяват листата (дрога Folia Fragariae), които съдържат витамин С, флавоноиди, етерични масла, силициева киселина и други. Поради сухия климат в района плодоносенето на този вид е доста затруднено, но ресурсите от листна маса са използваеми.</w:t>
      </w:r>
    </w:p>
    <w:p w:rsidR="00F05F67" w:rsidRPr="008B3E1B" w:rsidRDefault="00F05F67" w:rsidP="00F05F67">
      <w:pPr>
        <w:jc w:val="both"/>
        <w:rPr>
          <w:b/>
          <w:color w:val="92D050"/>
        </w:rPr>
      </w:pPr>
    </w:p>
    <w:p w:rsidR="00F05F67" w:rsidRPr="008B3E1B" w:rsidRDefault="00F05F67" w:rsidP="00F05F67">
      <w:pPr>
        <w:tabs>
          <w:tab w:val="left" w:pos="1440"/>
        </w:tabs>
        <w:jc w:val="both"/>
        <w:outlineLvl w:val="0"/>
      </w:pPr>
      <w:r w:rsidRPr="008B3E1B">
        <w:rPr>
          <w:b/>
          <w:i/>
          <w:iCs/>
        </w:rPr>
        <w:t>Potentilla argentea L. - Сребрист очиболец (прозорче).</w:t>
      </w:r>
      <w:r w:rsidRPr="008B3E1B">
        <w:rPr>
          <w:b/>
        </w:rPr>
        <w:t xml:space="preserve"> </w:t>
      </w:r>
      <w:r w:rsidRPr="008B3E1B">
        <w:rPr>
          <w:bCs/>
        </w:rPr>
        <w:t>Светлолюбив, сухоустойчив вид, у</w:t>
      </w:r>
      <w:r w:rsidRPr="008B3E1B">
        <w:t>становен в тревните съобщества. Ресурсите са използваеми, но биомасата им е твърде малка за да се добият големи количества.</w:t>
      </w:r>
    </w:p>
    <w:p w:rsidR="00F05F67" w:rsidRPr="008B3E1B" w:rsidRDefault="00F05F67" w:rsidP="00F05F67">
      <w:pPr>
        <w:jc w:val="both"/>
        <w:outlineLvl w:val="0"/>
        <w:rPr>
          <w:b/>
          <w:color w:val="92D050"/>
        </w:rPr>
      </w:pPr>
    </w:p>
    <w:p w:rsidR="00F05F67" w:rsidRPr="008B3E1B" w:rsidRDefault="00F05F67" w:rsidP="00F05F67">
      <w:pPr>
        <w:tabs>
          <w:tab w:val="left" w:pos="1440"/>
        </w:tabs>
        <w:jc w:val="both"/>
        <w:outlineLvl w:val="0"/>
        <w:rPr>
          <w:b/>
        </w:rPr>
      </w:pPr>
      <w:r w:rsidRPr="008B3E1B">
        <w:rPr>
          <w:b/>
          <w:i/>
          <w:iCs/>
        </w:rPr>
        <w:t xml:space="preserve">Potentilla erecta Rauschel. - Горски очиболец (прозорче). </w:t>
      </w:r>
      <w:r w:rsidRPr="008B3E1B">
        <w:rPr>
          <w:bCs/>
        </w:rPr>
        <w:t>Среща се на места заедно с Горската ягода под склопа на широколистните гори и на голи площи на сенчести</w:t>
      </w:r>
      <w:r w:rsidRPr="008B3E1B">
        <w:t xml:space="preserve">. </w:t>
      </w:r>
      <w:r w:rsidRPr="008B3E1B">
        <w:rPr>
          <w:bCs/>
        </w:rPr>
        <w:t xml:space="preserve">Цъфти юли-август. За медицински нужди се използва коренището (дрога </w:t>
      </w:r>
      <w:r w:rsidRPr="008B3E1B">
        <w:t xml:space="preserve">Rhizoma Tormentillae), което се изкопава през есента след отмирането на надземните части на растението- септември-октомври месец. Не е толкова масово разпространен, като </w:t>
      </w:r>
      <w:r w:rsidRPr="008B3E1B">
        <w:rPr>
          <w:bCs/>
        </w:rPr>
        <w:t>Горската ягода, но ресурсите са използваеми</w:t>
      </w:r>
      <w:r w:rsidRPr="008B3E1B">
        <w:t>.</w:t>
      </w:r>
    </w:p>
    <w:p w:rsidR="00F05F67" w:rsidRPr="008B3E1B" w:rsidRDefault="00F05F67" w:rsidP="00F05F67">
      <w:pPr>
        <w:jc w:val="both"/>
        <w:rPr>
          <w:b/>
          <w:color w:val="92D050"/>
        </w:rPr>
      </w:pPr>
    </w:p>
    <w:p w:rsidR="00F05F67" w:rsidRPr="008B3E1B" w:rsidRDefault="00F05F67" w:rsidP="00F05F67">
      <w:pPr>
        <w:tabs>
          <w:tab w:val="left" w:pos="1440"/>
        </w:tabs>
        <w:jc w:val="both"/>
        <w:outlineLvl w:val="0"/>
      </w:pPr>
      <w:r w:rsidRPr="008B3E1B">
        <w:rPr>
          <w:b/>
          <w:i/>
          <w:iCs/>
        </w:rPr>
        <w:t xml:space="preserve">Potentilla reptans L. - Пълзящ очиболец (прозорче). </w:t>
      </w:r>
      <w:r w:rsidRPr="008B3E1B">
        <w:rPr>
          <w:bCs/>
        </w:rPr>
        <w:t xml:space="preserve">Този вид предпочита ливадите, просеките, сечищата и пътищата. </w:t>
      </w:r>
    </w:p>
    <w:p w:rsidR="00F05F67" w:rsidRPr="008B3E1B" w:rsidRDefault="00F05F67" w:rsidP="00F05F67">
      <w:pPr>
        <w:jc w:val="both"/>
        <w:rPr>
          <w:b/>
          <w:color w:val="92D050"/>
        </w:rPr>
      </w:pPr>
    </w:p>
    <w:p w:rsidR="00F05F67" w:rsidRPr="008B3E1B" w:rsidRDefault="00F05F67" w:rsidP="00F05F67">
      <w:pPr>
        <w:jc w:val="both"/>
        <w:rPr>
          <w:b/>
          <w:i/>
          <w:iCs/>
        </w:rPr>
      </w:pPr>
      <w:r w:rsidRPr="008B3E1B">
        <w:rPr>
          <w:b/>
          <w:i/>
          <w:iCs/>
        </w:rPr>
        <w:t>Rubiaceae - Брошови</w:t>
      </w:r>
    </w:p>
    <w:p w:rsidR="00F05F67" w:rsidRPr="008B3E1B" w:rsidRDefault="00F05F67" w:rsidP="00F05F67">
      <w:pPr>
        <w:jc w:val="both"/>
        <w:rPr>
          <w:color w:val="92D050"/>
        </w:rPr>
      </w:pPr>
    </w:p>
    <w:p w:rsidR="00F05F67" w:rsidRPr="008B3E1B" w:rsidRDefault="00F05F67" w:rsidP="00F05F67">
      <w:pPr>
        <w:tabs>
          <w:tab w:val="left" w:pos="1440"/>
        </w:tabs>
        <w:jc w:val="both"/>
        <w:outlineLvl w:val="0"/>
        <w:rPr>
          <w:bCs/>
        </w:rPr>
      </w:pPr>
      <w:r w:rsidRPr="008B3E1B">
        <w:rPr>
          <w:b/>
          <w:bCs/>
          <w:i/>
          <w:iCs/>
        </w:rPr>
        <w:t>Galium verum L. – Същинско еньовче.</w:t>
      </w:r>
      <w:r w:rsidRPr="008B3E1B">
        <w:t xml:space="preserve"> Обитава предимно свежи до сухи месторастения и се среща в съобщества с други тревни видове. В горските територии може да се намери главно по голите площи – поляни, голини, сечища и други, но го има и в поизредените места в насажденията. Употребява се главно в народната медицина. Ресурсите му са използваеми. </w:t>
      </w:r>
    </w:p>
    <w:p w:rsidR="00F05F67" w:rsidRPr="008B3E1B" w:rsidRDefault="00F05F67" w:rsidP="00F05F67">
      <w:pPr>
        <w:jc w:val="both"/>
        <w:rPr>
          <w:b/>
          <w:bCs/>
          <w:i/>
          <w:iCs/>
          <w:color w:val="92D050"/>
        </w:rPr>
      </w:pPr>
    </w:p>
    <w:p w:rsidR="00F05F67" w:rsidRPr="008B3E1B" w:rsidRDefault="00F05F67" w:rsidP="00F05F67">
      <w:pPr>
        <w:tabs>
          <w:tab w:val="left" w:pos="1440"/>
        </w:tabs>
        <w:jc w:val="both"/>
        <w:outlineLvl w:val="0"/>
      </w:pPr>
      <w:r w:rsidRPr="008B3E1B">
        <w:rPr>
          <w:b/>
          <w:bCs/>
          <w:i/>
          <w:iCs/>
        </w:rPr>
        <w:t>Galium aparine L. – Лепка.</w:t>
      </w:r>
      <w:r w:rsidRPr="008B3E1B">
        <w:t xml:space="preserve"> Среща се масово на територията на цялата община, както дъбовите, така и в смесените буково-габърови насаждения, по голини и поляни, край храсталаци, пътища, слогове и т.н. В съвременната медицина се използва цъфтящата надземна част (дрога Herba Galii aparinae). Ресурсите му са максимално използваеми. </w:t>
      </w:r>
    </w:p>
    <w:p w:rsidR="00F05F67" w:rsidRDefault="00F05F67" w:rsidP="00F05F67">
      <w:pPr>
        <w:jc w:val="both"/>
        <w:rPr>
          <w:b/>
          <w:color w:val="92D050"/>
        </w:rPr>
      </w:pPr>
    </w:p>
    <w:p w:rsidR="0095587B" w:rsidRDefault="0095587B" w:rsidP="00F05F67">
      <w:pPr>
        <w:jc w:val="both"/>
        <w:rPr>
          <w:b/>
          <w:color w:val="92D050"/>
        </w:rPr>
      </w:pPr>
    </w:p>
    <w:p w:rsidR="0095587B" w:rsidRDefault="0095587B" w:rsidP="00F05F67">
      <w:pPr>
        <w:jc w:val="both"/>
        <w:rPr>
          <w:b/>
          <w:color w:val="92D050"/>
        </w:rPr>
      </w:pPr>
    </w:p>
    <w:p w:rsidR="0095587B" w:rsidRPr="008B3E1B" w:rsidRDefault="0095587B" w:rsidP="00F05F67">
      <w:pPr>
        <w:jc w:val="both"/>
        <w:rPr>
          <w:b/>
          <w:color w:val="92D050"/>
        </w:rPr>
      </w:pPr>
    </w:p>
    <w:p w:rsidR="00F05F67" w:rsidRPr="008B3E1B" w:rsidRDefault="00F05F67" w:rsidP="00F05F67">
      <w:pPr>
        <w:jc w:val="both"/>
        <w:rPr>
          <w:b/>
          <w:i/>
          <w:iCs/>
        </w:rPr>
      </w:pPr>
      <w:r w:rsidRPr="008B3E1B">
        <w:rPr>
          <w:b/>
          <w:i/>
          <w:iCs/>
        </w:rPr>
        <w:lastRenderedPageBreak/>
        <w:t>Scrophulariaceae – Живеничеви</w:t>
      </w:r>
    </w:p>
    <w:p w:rsidR="00F05F67" w:rsidRPr="008B3E1B" w:rsidRDefault="00F05F67" w:rsidP="00F05F67">
      <w:pPr>
        <w:jc w:val="both"/>
        <w:outlineLvl w:val="0"/>
        <w:rPr>
          <w:b/>
          <w:i/>
          <w:iCs/>
          <w:color w:val="92D050"/>
        </w:rPr>
      </w:pPr>
    </w:p>
    <w:p w:rsidR="00F05F67" w:rsidRPr="008B3E1B" w:rsidRDefault="00F05F67" w:rsidP="00F05F67">
      <w:pPr>
        <w:tabs>
          <w:tab w:val="left" w:pos="1440"/>
        </w:tabs>
        <w:jc w:val="both"/>
        <w:outlineLvl w:val="0"/>
      </w:pPr>
      <w:r w:rsidRPr="008B3E1B">
        <w:rPr>
          <w:b/>
          <w:i/>
          <w:iCs/>
        </w:rPr>
        <w:t>Verbascum phlomoides L. – Мъхнат лопен (лечебен).</w:t>
      </w:r>
      <w:r w:rsidRPr="008B3E1B">
        <w:t xml:space="preserve"> Като светлолюбив мезофит предпочита по-свежите местообитания. Расте из храсталаци и изредени гори, по слънчеви тревисти места, край реки и потоци. Среща се сред тревните съобщества </w:t>
      </w:r>
      <w:r w:rsidRPr="008B3E1B">
        <w:rPr>
          <w:bCs/>
        </w:rPr>
        <w:t>и по-рядко в покрайнините на насажденията</w:t>
      </w:r>
      <w:r w:rsidRPr="008B3E1B">
        <w:t xml:space="preserve">. В съвременната медицина се употребяват листата (дрога Folia Verbasci) и цветовете (дрога Flores Verbasci). При събирането им трябва да се знае, че видът е </w:t>
      </w:r>
      <w:r w:rsidRPr="008B3E1B">
        <w:rPr>
          <w:b/>
          <w:i/>
          <w:iCs/>
        </w:rPr>
        <w:t>отровен</w:t>
      </w:r>
      <w:r w:rsidRPr="008B3E1B">
        <w:t xml:space="preserve">. Ресурсите са слабо използваеми. </w:t>
      </w:r>
    </w:p>
    <w:p w:rsidR="00F05F67" w:rsidRPr="008B3E1B" w:rsidRDefault="00F05F67" w:rsidP="00F05F67">
      <w:pPr>
        <w:jc w:val="both"/>
        <w:rPr>
          <w:b/>
          <w:bCs/>
          <w:i/>
          <w:iCs/>
          <w:color w:val="92D050"/>
        </w:rPr>
      </w:pPr>
    </w:p>
    <w:p w:rsidR="00F05F67" w:rsidRPr="008B3E1B" w:rsidRDefault="00F05F67" w:rsidP="00F05F67">
      <w:pPr>
        <w:jc w:val="both"/>
        <w:rPr>
          <w:b/>
          <w:bCs/>
          <w:i/>
          <w:iCs/>
        </w:rPr>
      </w:pPr>
      <w:r w:rsidRPr="008B3E1B">
        <w:rPr>
          <w:b/>
          <w:bCs/>
          <w:i/>
          <w:iCs/>
        </w:rPr>
        <w:t>Solanaceae – Картофови</w:t>
      </w:r>
    </w:p>
    <w:p w:rsidR="00F05F67" w:rsidRPr="008B3E1B" w:rsidRDefault="00F05F67" w:rsidP="00F05F67">
      <w:pPr>
        <w:jc w:val="both"/>
        <w:rPr>
          <w:b/>
          <w:i/>
          <w:iCs/>
          <w:color w:val="92D050"/>
        </w:rPr>
      </w:pPr>
    </w:p>
    <w:p w:rsidR="00F05F67" w:rsidRPr="008B3E1B" w:rsidRDefault="00F05F67" w:rsidP="00F05F67">
      <w:pPr>
        <w:tabs>
          <w:tab w:val="left" w:pos="1440"/>
        </w:tabs>
        <w:jc w:val="both"/>
        <w:outlineLvl w:val="0"/>
      </w:pPr>
      <w:r w:rsidRPr="008B3E1B">
        <w:rPr>
          <w:b/>
          <w:i/>
          <w:iCs/>
        </w:rPr>
        <w:t>Atropa bella-donna L. - Лудо биле.</w:t>
      </w:r>
      <w:r w:rsidRPr="008B3E1B">
        <w:rPr>
          <w:bCs/>
        </w:rPr>
        <w:t xml:space="preserve"> Това е една от </w:t>
      </w:r>
      <w:r w:rsidRPr="008B3E1B">
        <w:rPr>
          <w:b/>
          <w:i/>
          <w:iCs/>
        </w:rPr>
        <w:t>най-отровните</w:t>
      </w:r>
      <w:r w:rsidRPr="008B3E1B">
        <w:rPr>
          <w:b/>
          <w:bCs/>
          <w:i/>
          <w:iCs/>
        </w:rPr>
        <w:t xml:space="preserve"> </w:t>
      </w:r>
      <w:r w:rsidRPr="008B3E1B">
        <w:t xml:space="preserve">билки в страната. Тя е термофит, който се среща сравнително рядко и се характеризира с подвижност на местообитанието. В </w:t>
      </w:r>
      <w:r w:rsidRPr="008B3E1B">
        <w:rPr>
          <w:b/>
          <w:i/>
        </w:rPr>
        <w:t>”</w:t>
      </w:r>
      <w:r w:rsidRPr="008B3E1B">
        <w:rPr>
          <w:b/>
          <w:bCs/>
          <w:i/>
          <w:iCs/>
        </w:rPr>
        <w:t>Червената книга на България”</w:t>
      </w:r>
      <w:r w:rsidRPr="008B3E1B">
        <w:t xml:space="preserve"> Лудото биле е класифицирано като ”</w:t>
      </w:r>
      <w:r w:rsidRPr="008B3E1B">
        <w:rPr>
          <w:bCs/>
          <w:iCs/>
        </w:rPr>
        <w:t>рядък” вид</w:t>
      </w:r>
      <w:r w:rsidRPr="008B3E1B">
        <w:t xml:space="preserve"> и по Закона за биологичното разнообразие е защитен в цялата страна. Ресурсите са практически неизползваеми, освен в малки количества за местните нужди.</w:t>
      </w:r>
    </w:p>
    <w:p w:rsidR="00F05F67" w:rsidRPr="008B3E1B" w:rsidRDefault="00F05F67" w:rsidP="00F05F67">
      <w:pPr>
        <w:jc w:val="both"/>
        <w:rPr>
          <w:b/>
          <w:i/>
          <w:iCs/>
          <w:color w:val="92D050"/>
        </w:rPr>
      </w:pPr>
    </w:p>
    <w:p w:rsidR="00F05F67" w:rsidRPr="008B3E1B" w:rsidRDefault="00F05F67" w:rsidP="00F05F67">
      <w:pPr>
        <w:tabs>
          <w:tab w:val="left" w:pos="1440"/>
        </w:tabs>
        <w:jc w:val="both"/>
        <w:outlineLvl w:val="0"/>
        <w:rPr>
          <w:b/>
        </w:rPr>
      </w:pPr>
      <w:r w:rsidRPr="008B3E1B">
        <w:rPr>
          <w:b/>
          <w:i/>
          <w:iCs/>
        </w:rPr>
        <w:t>Datura stramonium L. – Татул</w:t>
      </w:r>
      <w:r w:rsidRPr="008B3E1B">
        <w:rPr>
          <w:i/>
          <w:iCs/>
        </w:rPr>
        <w:t>.</w:t>
      </w:r>
      <w:r w:rsidRPr="008B3E1B">
        <w:t xml:space="preserve"> И това лечебно растение е </w:t>
      </w:r>
      <w:r w:rsidRPr="008B3E1B">
        <w:rPr>
          <w:b/>
          <w:bCs/>
          <w:i/>
          <w:iCs/>
        </w:rPr>
        <w:t>силно отровно</w:t>
      </w:r>
      <w:r w:rsidRPr="008B3E1B">
        <w:t>. Среща се предимно по буренясали места, по сметищата и запустелите дворове в селищата. Отделни растения са установени и в горските територии.</w:t>
      </w:r>
      <w:r w:rsidRPr="008B3E1B">
        <w:rPr>
          <w:b/>
        </w:rPr>
        <w:t xml:space="preserve"> </w:t>
      </w:r>
      <w:r w:rsidRPr="008B3E1B">
        <w:t>Ресурсите са много големи на места, но е събирането му е опасно.</w:t>
      </w:r>
      <w:r w:rsidRPr="008B3E1B">
        <w:rPr>
          <w:b/>
        </w:rPr>
        <w:t xml:space="preserve"> </w:t>
      </w:r>
    </w:p>
    <w:p w:rsidR="00F05F67" w:rsidRPr="008B3E1B" w:rsidRDefault="00F05F67" w:rsidP="00F05F67">
      <w:pPr>
        <w:tabs>
          <w:tab w:val="left" w:pos="5940"/>
        </w:tabs>
        <w:jc w:val="both"/>
        <w:rPr>
          <w:b/>
          <w:i/>
          <w:color w:val="92D050"/>
        </w:rPr>
      </w:pPr>
    </w:p>
    <w:p w:rsidR="00F05F67" w:rsidRPr="008B3E1B" w:rsidRDefault="00F05F67" w:rsidP="00F05F67">
      <w:pPr>
        <w:tabs>
          <w:tab w:val="left" w:pos="1440"/>
        </w:tabs>
        <w:jc w:val="both"/>
        <w:outlineLvl w:val="0"/>
      </w:pPr>
      <w:r w:rsidRPr="008B3E1B">
        <w:rPr>
          <w:b/>
          <w:i/>
        </w:rPr>
        <w:t>Physalis alkekendi L. – Мехунка.</w:t>
      </w:r>
      <w:r w:rsidRPr="008B3E1B">
        <w:t xml:space="preserve"> Видът е многогодишно растение, разпространено върху варовити почви. Среща се много често в съобщества с Къпините покрай пътища, сечища и разредени гори. В медицината се използва цялото растение. Няма особено ресурсно значение, защото се срещат предимно единични екземпляри.</w:t>
      </w:r>
    </w:p>
    <w:p w:rsidR="00F05F67" w:rsidRPr="008B3E1B" w:rsidRDefault="00F05F67" w:rsidP="00F05F67">
      <w:pPr>
        <w:jc w:val="both"/>
        <w:rPr>
          <w:color w:val="92D050"/>
        </w:rPr>
      </w:pPr>
    </w:p>
    <w:p w:rsidR="00F05F67" w:rsidRPr="008B3E1B" w:rsidRDefault="00F05F67" w:rsidP="00F05F67">
      <w:pPr>
        <w:tabs>
          <w:tab w:val="left" w:pos="1440"/>
        </w:tabs>
        <w:jc w:val="both"/>
        <w:outlineLvl w:val="0"/>
      </w:pPr>
      <w:r w:rsidRPr="008B3E1B">
        <w:rPr>
          <w:b/>
          <w:i/>
        </w:rPr>
        <w:t>Solanum dulcamara L. - Червено кучешко грозде.</w:t>
      </w:r>
      <w:r w:rsidRPr="008B3E1B">
        <w:t xml:space="preserve"> Среща се по-влажни местообитания, главно в сенчестите гори. Растението е </w:t>
      </w:r>
      <w:r w:rsidRPr="008B3E1B">
        <w:rPr>
          <w:b/>
          <w:i/>
        </w:rPr>
        <w:t>отровно</w:t>
      </w:r>
      <w:r w:rsidRPr="008B3E1B">
        <w:t xml:space="preserve">. В съвременната медицина се използва надземната част заедно с листата (дрога Herba Dulcamaraе), която се събира от март до май или през октомври-ноември. Ресурсите са слабо използваеми, защото обикновено се намират единични растения. </w:t>
      </w:r>
    </w:p>
    <w:p w:rsidR="00F05F67" w:rsidRPr="008B3E1B" w:rsidRDefault="00F05F67" w:rsidP="00F05F67">
      <w:pPr>
        <w:tabs>
          <w:tab w:val="left" w:pos="1440"/>
        </w:tabs>
        <w:jc w:val="both"/>
        <w:outlineLvl w:val="0"/>
        <w:rPr>
          <w:color w:val="92D050"/>
        </w:rPr>
      </w:pPr>
    </w:p>
    <w:p w:rsidR="00F05F67" w:rsidRPr="008B3E1B" w:rsidRDefault="00F05F67" w:rsidP="00F05F67">
      <w:pPr>
        <w:rPr>
          <w:b/>
          <w:i/>
          <w:iCs/>
        </w:rPr>
      </w:pPr>
      <w:r w:rsidRPr="008B3E1B">
        <w:rPr>
          <w:b/>
          <w:i/>
          <w:iCs/>
        </w:rPr>
        <w:t>1.5. Папрати и хвощове</w:t>
      </w:r>
    </w:p>
    <w:p w:rsidR="00F05F67" w:rsidRPr="008B3E1B" w:rsidRDefault="00F05F67" w:rsidP="00F05F67">
      <w:pPr>
        <w:rPr>
          <w:b/>
          <w:i/>
          <w:iCs/>
          <w:color w:val="92D050"/>
        </w:rPr>
      </w:pPr>
    </w:p>
    <w:p w:rsidR="00F05F67" w:rsidRPr="008B3E1B" w:rsidRDefault="00F05F67" w:rsidP="00F05F67">
      <w:pPr>
        <w:jc w:val="both"/>
        <w:rPr>
          <w:b/>
          <w:bCs/>
          <w:i/>
          <w:iCs/>
        </w:rPr>
      </w:pPr>
      <w:r w:rsidRPr="008B3E1B">
        <w:rPr>
          <w:b/>
          <w:bCs/>
          <w:i/>
          <w:iCs/>
        </w:rPr>
        <w:t>Equisetaceae - Хвощови</w:t>
      </w:r>
    </w:p>
    <w:p w:rsidR="00F05F67" w:rsidRPr="008B3E1B" w:rsidRDefault="00F05F67" w:rsidP="00F05F67">
      <w:pPr>
        <w:jc w:val="both"/>
        <w:outlineLvl w:val="0"/>
        <w:rPr>
          <w:b/>
          <w:bCs/>
          <w:i/>
          <w:iCs/>
          <w:color w:val="92D050"/>
        </w:rPr>
      </w:pPr>
    </w:p>
    <w:p w:rsidR="00F05F67" w:rsidRDefault="00F05F67" w:rsidP="00F05F67">
      <w:pPr>
        <w:tabs>
          <w:tab w:val="left" w:pos="1440"/>
        </w:tabs>
        <w:jc w:val="both"/>
        <w:outlineLvl w:val="0"/>
      </w:pPr>
      <w:r w:rsidRPr="008B3E1B">
        <w:rPr>
          <w:b/>
          <w:bCs/>
          <w:i/>
          <w:iCs/>
        </w:rPr>
        <w:t>Equisetum silvaticum L. – Горски хвощ.</w:t>
      </w:r>
      <w:r w:rsidRPr="008B3E1B">
        <w:t xml:space="preserve"> Среща се по северните склонове на влажни, крайречни местобитания. Използваемата му част е лятното безполово стебло (дрога Herba Equisetii minoris), което се бере от юни до октомври. Съдържа алкалоидите еквизетин и никотин, органични киселини, провитамин А, витамин С, дъбилни, смолисти и горчиви вещества</w:t>
      </w:r>
    </w:p>
    <w:p w:rsidR="00F05F67" w:rsidRPr="008959F0" w:rsidRDefault="00F05F67" w:rsidP="00F05F67">
      <w:pPr>
        <w:pStyle w:val="PlainText"/>
        <w:jc w:val="both"/>
        <w:outlineLvl w:val="0"/>
        <w:rPr>
          <w:rFonts w:ascii="Times New Roman" w:hAnsi="Times New Roman"/>
          <w:sz w:val="24"/>
          <w:lang w:val="bg-BG"/>
        </w:rPr>
      </w:pPr>
    </w:p>
    <w:p w:rsidR="00F05F67" w:rsidRPr="00804764" w:rsidRDefault="00F05F67" w:rsidP="00F05F67">
      <w:pPr>
        <w:pStyle w:val="PlainText"/>
        <w:jc w:val="both"/>
        <w:outlineLvl w:val="0"/>
        <w:rPr>
          <w:rFonts w:ascii="Times New Roman" w:hAnsi="Times New Roman"/>
          <w:b/>
          <w:sz w:val="24"/>
          <w:lang w:val="bg-BG"/>
        </w:rPr>
      </w:pPr>
      <w:r w:rsidRPr="00804764">
        <w:rPr>
          <w:rFonts w:ascii="Times New Roman" w:hAnsi="Times New Roman"/>
          <w:b/>
          <w:sz w:val="24"/>
          <w:lang w:val="bg-BG"/>
        </w:rPr>
        <w:t>2</w:t>
      </w:r>
      <w:r>
        <w:rPr>
          <w:rFonts w:ascii="Times New Roman" w:hAnsi="Times New Roman"/>
          <w:b/>
          <w:sz w:val="24"/>
          <w:lang w:val="bg-BG"/>
        </w:rPr>
        <w:t>.</w:t>
      </w:r>
      <w:r w:rsidRPr="00804764">
        <w:rPr>
          <w:rFonts w:ascii="Times New Roman" w:hAnsi="Times New Roman"/>
          <w:b/>
          <w:sz w:val="24"/>
          <w:lang w:val="bg-BG"/>
        </w:rPr>
        <w:t xml:space="preserve"> Анализ на дейностите за опазване на екосистемите, включващи лечебните растения, за осигуряване на устойчивото им ползуване и опазване на ресурсите</w:t>
      </w:r>
    </w:p>
    <w:p w:rsidR="00F05F67" w:rsidRPr="00F916A4" w:rsidRDefault="00F05F67" w:rsidP="00F05F67">
      <w:pPr>
        <w:pStyle w:val="PlainText"/>
        <w:jc w:val="both"/>
        <w:rPr>
          <w:rFonts w:ascii="Times New Roman" w:hAnsi="Times New Roman"/>
          <w:sz w:val="24"/>
        </w:rPr>
      </w:pPr>
    </w:p>
    <w:p w:rsidR="00F05F67" w:rsidRPr="00F916A4" w:rsidRDefault="00F05F67" w:rsidP="00F05F67">
      <w:pPr>
        <w:pStyle w:val="PlainText"/>
        <w:ind w:firstLine="720"/>
        <w:jc w:val="both"/>
        <w:rPr>
          <w:rFonts w:ascii="Times New Roman" w:hAnsi="Times New Roman"/>
          <w:sz w:val="24"/>
          <w:lang w:val="bg-BG"/>
        </w:rPr>
      </w:pPr>
      <w:r>
        <w:rPr>
          <w:rFonts w:ascii="Times New Roman" w:hAnsi="Times New Roman"/>
          <w:sz w:val="24"/>
          <w:lang w:val="bg-BG"/>
        </w:rPr>
        <w:t>През ревизионния период стопанисващите органи са спазвали разпоредбите на Закона за лечебните растения по отношение опазване на екосистемите включващи лечебни растения, като извъшените горскостопански мероприятия не са довели до влошаване на месторастенията на тези видове. Следейки за спазването на ежегодно обявяваните квоти за събиране на определени видове, те са осигурили и устойчивото им ползване и опазването на ресурсите от лечебни растения.</w:t>
      </w:r>
    </w:p>
    <w:p w:rsidR="00F05F67" w:rsidRPr="00F916A4" w:rsidRDefault="00F05F67" w:rsidP="00F05F67">
      <w:pPr>
        <w:pStyle w:val="PlainText"/>
        <w:jc w:val="both"/>
        <w:rPr>
          <w:rFonts w:ascii="Times New Roman" w:hAnsi="Times New Roman"/>
          <w:sz w:val="24"/>
          <w:lang w:val="bg-BG"/>
        </w:rPr>
      </w:pPr>
    </w:p>
    <w:p w:rsidR="00F05F67" w:rsidRPr="00804764" w:rsidRDefault="00F05F67" w:rsidP="00F05F67">
      <w:pPr>
        <w:pStyle w:val="PlainText"/>
        <w:jc w:val="both"/>
        <w:outlineLvl w:val="0"/>
        <w:rPr>
          <w:rFonts w:ascii="Times New Roman" w:hAnsi="Times New Roman"/>
          <w:b/>
          <w:sz w:val="24"/>
          <w:lang w:val="bg-BG"/>
        </w:rPr>
      </w:pPr>
      <w:r w:rsidRPr="00804764">
        <w:rPr>
          <w:rFonts w:ascii="Times New Roman" w:hAnsi="Times New Roman"/>
          <w:b/>
          <w:sz w:val="24"/>
          <w:lang w:val="bg-BG"/>
        </w:rPr>
        <w:lastRenderedPageBreak/>
        <w:t>3</w:t>
      </w:r>
      <w:r>
        <w:rPr>
          <w:rFonts w:ascii="Times New Roman" w:hAnsi="Times New Roman"/>
          <w:b/>
          <w:sz w:val="24"/>
          <w:lang w:val="bg-BG"/>
        </w:rPr>
        <w:t xml:space="preserve">. </w:t>
      </w:r>
      <w:r w:rsidRPr="00804764">
        <w:rPr>
          <w:rFonts w:ascii="Times New Roman" w:hAnsi="Times New Roman"/>
          <w:b/>
          <w:sz w:val="24"/>
          <w:lang w:val="bg-BG"/>
        </w:rPr>
        <w:t>Приоритетни  мерки за опазване на ресурсите и разнообразието на лечебните растения, включително на редки или застрашени от изчезване видове</w:t>
      </w:r>
    </w:p>
    <w:p w:rsidR="00F05F67" w:rsidRPr="00F916A4" w:rsidRDefault="00F05F67" w:rsidP="00F05F67">
      <w:pPr>
        <w:pStyle w:val="PlainText"/>
        <w:jc w:val="both"/>
        <w:outlineLvl w:val="0"/>
        <w:rPr>
          <w:rFonts w:ascii="Times New Roman" w:hAnsi="Times New Roman"/>
          <w:b/>
          <w:i/>
          <w:sz w:val="24"/>
        </w:rPr>
      </w:pPr>
    </w:p>
    <w:p w:rsidR="00F05F67" w:rsidRPr="0038586A" w:rsidRDefault="00F05F67" w:rsidP="00F05F67">
      <w:pPr>
        <w:shd w:val="clear" w:color="auto" w:fill="FEFEFE"/>
        <w:ind w:firstLine="360"/>
        <w:jc w:val="both"/>
        <w:rPr>
          <w:color w:val="000000"/>
        </w:rPr>
      </w:pPr>
      <w:r w:rsidRPr="0038586A">
        <w:rPr>
          <w:color w:val="000000"/>
        </w:rPr>
        <w:t>За опазване на лечебните растения в горските територии и в земеделски земи се определят превантивни и текущи мерки (чл. 16 от ЗЛР). Те  включват поддържане на почвите, светлинния, топлинния и водния режим в местообитанията на лечебните растения, както и дейности и режими за осигуряване на добро жизнено състояние и възстановяване на популациите и ресурсите от лечебни растения.</w:t>
      </w:r>
    </w:p>
    <w:p w:rsidR="00F05F67" w:rsidRPr="0038586A" w:rsidRDefault="00F05F67" w:rsidP="00F05F67">
      <w:pPr>
        <w:ind w:firstLine="709"/>
        <w:jc w:val="both"/>
        <w:rPr>
          <w:color w:val="000000"/>
        </w:rPr>
      </w:pPr>
      <w:r w:rsidRPr="0038586A">
        <w:rPr>
          <w:color w:val="000000"/>
          <w:shd w:val="clear" w:color="auto" w:fill="FEFEFE"/>
        </w:rPr>
        <w:t>Забранява се ползването на лечебните растения по начини и със средства, които водят до увреждане на находищата им, намаляване на техните ресурси, затруднено възстановяване на популациите им или намаляване на тяхното биологично разнообразие (чл. 9 от ЗЛР).</w:t>
      </w:r>
    </w:p>
    <w:p w:rsidR="00F05F67" w:rsidRPr="0038586A" w:rsidRDefault="00F05F67" w:rsidP="00F05F67">
      <w:pPr>
        <w:ind w:firstLine="709"/>
        <w:jc w:val="both"/>
        <w:rPr>
          <w:color w:val="000000"/>
          <w:szCs w:val="20"/>
        </w:rPr>
      </w:pPr>
      <w:r w:rsidRPr="0038586A">
        <w:rPr>
          <w:color w:val="000000"/>
          <w:szCs w:val="20"/>
        </w:rPr>
        <w:t>Отделни видове диворастящи лечебни растения се поставят под специален режим на опазване и ползване (чл. 10 от ЗЛР), когато ресурсите им проявяват трайна тенденция към намаляване или има опасност от поява на такава тенденция. Специалният режим на ползване се определя ежегодно до 10 февруари със заповед на министъра на околната среда и водите, която се обнародва в „Държавен вестник” и с която стопанисващият гората орган е длъжен да се съобрази при издаване на позволителни за ползване.</w:t>
      </w:r>
    </w:p>
    <w:p w:rsidR="00F05F67" w:rsidRPr="0038586A" w:rsidRDefault="00F05F67" w:rsidP="00F05F67">
      <w:pPr>
        <w:ind w:firstLine="709"/>
        <w:jc w:val="both"/>
        <w:rPr>
          <w:color w:val="000000"/>
          <w:szCs w:val="20"/>
        </w:rPr>
      </w:pPr>
    </w:p>
    <w:p w:rsidR="00F05F67" w:rsidRPr="0038586A" w:rsidRDefault="00F05F67" w:rsidP="00F05F67">
      <w:pPr>
        <w:ind w:firstLine="709"/>
        <w:jc w:val="both"/>
        <w:rPr>
          <w:color w:val="000000"/>
          <w:szCs w:val="20"/>
        </w:rPr>
      </w:pPr>
      <w:r w:rsidRPr="0038586A">
        <w:rPr>
          <w:color w:val="000000"/>
          <w:szCs w:val="20"/>
          <w:u w:val="single"/>
        </w:rPr>
        <w:t>Специалният режим, приложен на местно, регионално или национално ниво изисква</w:t>
      </w:r>
      <w:r w:rsidRPr="0038586A">
        <w:rPr>
          <w:color w:val="000000"/>
          <w:szCs w:val="20"/>
        </w:rPr>
        <w:t>:</w:t>
      </w:r>
    </w:p>
    <w:p w:rsidR="00F05F67" w:rsidRPr="0038586A" w:rsidRDefault="00F05F67" w:rsidP="009504BD">
      <w:pPr>
        <w:numPr>
          <w:ilvl w:val="0"/>
          <w:numId w:val="8"/>
        </w:numPr>
        <w:ind w:firstLine="709"/>
        <w:jc w:val="both"/>
        <w:rPr>
          <w:color w:val="000000"/>
          <w:szCs w:val="20"/>
        </w:rPr>
      </w:pPr>
      <w:r w:rsidRPr="0038586A">
        <w:rPr>
          <w:color w:val="000000"/>
          <w:szCs w:val="20"/>
        </w:rPr>
        <w:t>налагане на забрана за събиране на билки за определен период от естествените находища;</w:t>
      </w:r>
    </w:p>
    <w:p w:rsidR="00F05F67" w:rsidRPr="0038586A" w:rsidRDefault="00F05F67" w:rsidP="009504BD">
      <w:pPr>
        <w:numPr>
          <w:ilvl w:val="0"/>
          <w:numId w:val="8"/>
        </w:numPr>
        <w:ind w:firstLine="709"/>
        <w:jc w:val="both"/>
        <w:rPr>
          <w:color w:val="000000"/>
          <w:szCs w:val="20"/>
        </w:rPr>
      </w:pPr>
      <w:r w:rsidRPr="0038586A">
        <w:rPr>
          <w:color w:val="000000"/>
          <w:szCs w:val="20"/>
        </w:rPr>
        <w:t>определяне на годишно допустимо за събиране количество билки.</w:t>
      </w:r>
    </w:p>
    <w:p w:rsidR="00F05F67" w:rsidRPr="0038586A" w:rsidRDefault="00F05F67" w:rsidP="00F05F67">
      <w:pPr>
        <w:ind w:firstLine="709"/>
        <w:jc w:val="both"/>
        <w:rPr>
          <w:color w:val="000000"/>
          <w:szCs w:val="20"/>
        </w:rPr>
      </w:pPr>
    </w:p>
    <w:p w:rsidR="00F05F67" w:rsidRPr="0038586A" w:rsidRDefault="00F05F67" w:rsidP="00F05F67">
      <w:pPr>
        <w:ind w:firstLine="709"/>
        <w:jc w:val="both"/>
        <w:rPr>
          <w:color w:val="000000"/>
          <w:szCs w:val="20"/>
        </w:rPr>
      </w:pPr>
      <w:r w:rsidRPr="0038586A">
        <w:rPr>
          <w:color w:val="000000"/>
          <w:szCs w:val="20"/>
        </w:rPr>
        <w:t>Необходимо е стопанисващите органи ежегодно да правят справка за видовете попадащи под квотен режим и съответните количества.</w:t>
      </w:r>
    </w:p>
    <w:p w:rsidR="00F05F67" w:rsidRPr="0038586A" w:rsidRDefault="00F05F67" w:rsidP="00F05F67">
      <w:pPr>
        <w:ind w:firstLine="360"/>
        <w:jc w:val="both"/>
        <w:rPr>
          <w:color w:val="000000"/>
        </w:rPr>
      </w:pPr>
      <w:r w:rsidRPr="0038586A">
        <w:rPr>
          <w:color w:val="000000"/>
        </w:rPr>
        <w:t>По отношение на тревните видове от важност е запазването на находищата на всички видове посочени в приложението на закона за лечебните растения. Като допълнителни дейности за тяхното запазване е недопускане на разораването на находищата им и спазването на определен времеви график при косенето.</w:t>
      </w:r>
    </w:p>
    <w:p w:rsidR="00F05F67" w:rsidRPr="0038586A" w:rsidRDefault="00F05F67" w:rsidP="00F05F67">
      <w:pPr>
        <w:ind w:firstLine="360"/>
        <w:jc w:val="both"/>
        <w:rPr>
          <w:color w:val="000000"/>
        </w:rPr>
      </w:pPr>
    </w:p>
    <w:p w:rsidR="00F05F67" w:rsidRDefault="00F05F67" w:rsidP="00F05F67">
      <w:pPr>
        <w:pStyle w:val="PlainText"/>
        <w:jc w:val="both"/>
        <w:rPr>
          <w:rFonts w:ascii="Times New Roman" w:hAnsi="Times New Roman"/>
          <w:color w:val="000000"/>
          <w:sz w:val="24"/>
          <w:szCs w:val="24"/>
          <w:lang w:eastAsia="bg-BG"/>
        </w:rPr>
      </w:pPr>
      <w:r w:rsidRPr="0038586A">
        <w:rPr>
          <w:rFonts w:ascii="Times New Roman" w:hAnsi="Times New Roman"/>
          <w:color w:val="000000"/>
          <w:sz w:val="24"/>
          <w:szCs w:val="24"/>
          <w:lang w:val="ru-RU" w:eastAsia="bg-BG"/>
        </w:rPr>
        <w:tab/>
      </w:r>
      <w:r w:rsidRPr="0038586A">
        <w:rPr>
          <w:rFonts w:ascii="Times New Roman" w:hAnsi="Times New Roman"/>
          <w:color w:val="000000"/>
          <w:sz w:val="24"/>
          <w:szCs w:val="24"/>
          <w:lang w:eastAsia="bg-BG"/>
        </w:rPr>
        <w:t>Подробно, по-горе посочените мерки и дейности са заложени в Наредба №2 на МОСВ /ДВ. Бр. 14 от 20.01.2004г./ за правилата и изискванията за събиране на билки и генетичен материал от лечебни растения</w:t>
      </w:r>
      <w:r>
        <w:rPr>
          <w:rFonts w:ascii="Times New Roman" w:hAnsi="Times New Roman"/>
          <w:color w:val="000000"/>
          <w:sz w:val="24"/>
          <w:szCs w:val="24"/>
          <w:lang w:eastAsia="bg-BG"/>
        </w:rPr>
        <w:t>.</w:t>
      </w:r>
    </w:p>
    <w:p w:rsidR="00F05F67" w:rsidRPr="00F916A4" w:rsidRDefault="00F05F67" w:rsidP="00F05F67">
      <w:pPr>
        <w:pStyle w:val="PlainText"/>
        <w:jc w:val="both"/>
        <w:rPr>
          <w:rFonts w:ascii="Times New Roman" w:hAnsi="Times New Roman"/>
          <w:sz w:val="24"/>
        </w:rPr>
      </w:pPr>
    </w:p>
    <w:p w:rsidR="00F05F67" w:rsidRPr="00804764" w:rsidRDefault="00F05F67" w:rsidP="00F05F67">
      <w:pPr>
        <w:pStyle w:val="PlainText"/>
        <w:jc w:val="both"/>
        <w:outlineLvl w:val="0"/>
        <w:rPr>
          <w:rFonts w:ascii="Times New Roman" w:hAnsi="Times New Roman"/>
          <w:b/>
          <w:sz w:val="24"/>
          <w:lang w:val="bg-BG"/>
        </w:rPr>
      </w:pPr>
      <w:r w:rsidRPr="00804764">
        <w:rPr>
          <w:rFonts w:ascii="Times New Roman" w:hAnsi="Times New Roman"/>
          <w:b/>
          <w:sz w:val="24"/>
          <w:lang w:val="bg-BG"/>
        </w:rPr>
        <w:t>4. Избор и регламент на територии, които не са защитени, но изискват подходящо управление с цел устойчиво ползуване на лечебните растения в тях.</w:t>
      </w:r>
    </w:p>
    <w:p w:rsidR="00F05F67" w:rsidRPr="00F916A4" w:rsidRDefault="00F05F67" w:rsidP="00F05F67">
      <w:pPr>
        <w:pStyle w:val="PlainText"/>
        <w:jc w:val="both"/>
        <w:outlineLvl w:val="0"/>
        <w:rPr>
          <w:rFonts w:ascii="Times New Roman" w:hAnsi="Times New Roman"/>
          <w:b/>
          <w:i/>
          <w:sz w:val="24"/>
          <w:lang w:val="bg-BG"/>
        </w:rPr>
      </w:pPr>
    </w:p>
    <w:p w:rsidR="00F05F67" w:rsidRPr="0038586A" w:rsidRDefault="00F05F67" w:rsidP="00F05F67">
      <w:pPr>
        <w:spacing w:line="216" w:lineRule="auto"/>
        <w:ind w:firstLine="360"/>
        <w:jc w:val="both"/>
        <w:rPr>
          <w:color w:val="000000"/>
        </w:rPr>
      </w:pPr>
      <w:r w:rsidRPr="0038586A">
        <w:rPr>
          <w:color w:val="000000"/>
        </w:rPr>
        <w:t>Съвместно с органите на РИОСВ, могат да бъдат определени територии и регламентиран съответен режим на опазване за находищата на различните видове лечебни растения.</w:t>
      </w:r>
    </w:p>
    <w:p w:rsidR="00F05F67" w:rsidRPr="00BD64FD" w:rsidRDefault="00F05F67" w:rsidP="00F05F67"/>
    <w:p w:rsidR="00F05F67" w:rsidRDefault="00F05F67" w:rsidP="00F05F67">
      <w:pPr>
        <w:ind w:firstLine="720"/>
        <w:jc w:val="both"/>
        <w:rPr>
          <w:color w:val="FF0000"/>
        </w:rPr>
      </w:pPr>
    </w:p>
    <w:p w:rsidR="00F05F67" w:rsidRDefault="00F05F67" w:rsidP="00F05F67">
      <w:pPr>
        <w:ind w:firstLine="720"/>
        <w:jc w:val="both"/>
        <w:rPr>
          <w:color w:val="FF0000"/>
        </w:rPr>
      </w:pPr>
    </w:p>
    <w:p w:rsidR="00F05F67" w:rsidRDefault="00F05F67" w:rsidP="00F05F67">
      <w:pPr>
        <w:ind w:firstLine="720"/>
        <w:jc w:val="both"/>
        <w:rPr>
          <w:color w:val="FF0000"/>
        </w:rPr>
      </w:pPr>
    </w:p>
    <w:p w:rsidR="00F05F67" w:rsidRDefault="00F05F67" w:rsidP="00F05F67">
      <w:pPr>
        <w:ind w:firstLine="720"/>
        <w:jc w:val="both"/>
        <w:rPr>
          <w:color w:val="FF0000"/>
        </w:rPr>
      </w:pPr>
    </w:p>
    <w:p w:rsidR="00F05F67" w:rsidRDefault="00F05F67" w:rsidP="00F05F67">
      <w:pPr>
        <w:ind w:firstLine="720"/>
        <w:jc w:val="both"/>
        <w:rPr>
          <w:color w:val="FF0000"/>
        </w:rPr>
      </w:pPr>
    </w:p>
    <w:p w:rsidR="00F05F67" w:rsidRDefault="00F05F67" w:rsidP="00F05F67">
      <w:pPr>
        <w:ind w:firstLine="720"/>
        <w:jc w:val="both"/>
        <w:rPr>
          <w:color w:val="FF0000"/>
        </w:rPr>
      </w:pPr>
    </w:p>
    <w:p w:rsidR="00F05F67" w:rsidRDefault="00F05F67" w:rsidP="00F05F67">
      <w:pPr>
        <w:ind w:firstLine="720"/>
        <w:jc w:val="both"/>
        <w:rPr>
          <w:color w:val="FF0000"/>
        </w:rPr>
      </w:pPr>
    </w:p>
    <w:p w:rsidR="00F05F67" w:rsidRDefault="00F05F67" w:rsidP="00F05F67">
      <w:pPr>
        <w:ind w:firstLine="720"/>
        <w:jc w:val="both"/>
        <w:rPr>
          <w:color w:val="FF0000"/>
        </w:rPr>
      </w:pPr>
    </w:p>
    <w:p w:rsidR="00F05F67" w:rsidRDefault="00F05F67" w:rsidP="00F05F67">
      <w:pPr>
        <w:ind w:firstLine="720"/>
        <w:jc w:val="both"/>
        <w:rPr>
          <w:color w:val="FF0000"/>
        </w:rPr>
      </w:pPr>
    </w:p>
    <w:p w:rsidR="00F05F67" w:rsidRDefault="00F05F67" w:rsidP="00F05F67">
      <w:pPr>
        <w:ind w:firstLine="720"/>
        <w:jc w:val="both"/>
        <w:rPr>
          <w:color w:val="FF0000"/>
        </w:rPr>
      </w:pPr>
    </w:p>
    <w:p w:rsidR="00F05F67" w:rsidRDefault="00F05F67" w:rsidP="00F05F67">
      <w:pPr>
        <w:ind w:firstLine="720"/>
        <w:jc w:val="both"/>
        <w:rPr>
          <w:color w:val="FF0000"/>
        </w:rPr>
      </w:pPr>
    </w:p>
    <w:p w:rsidR="00F05F67" w:rsidRDefault="00F05F67" w:rsidP="00F05F67">
      <w:pPr>
        <w:ind w:firstLine="720"/>
        <w:jc w:val="both"/>
        <w:rPr>
          <w:color w:val="FF0000"/>
        </w:rPr>
      </w:pPr>
    </w:p>
    <w:p w:rsidR="00F05F67" w:rsidRPr="00523C10" w:rsidRDefault="00F05F67" w:rsidP="00F05F67">
      <w:pPr>
        <w:jc w:val="both"/>
        <w:outlineLvl w:val="0"/>
        <w:rPr>
          <w:sz w:val="32"/>
        </w:rPr>
      </w:pPr>
      <w:r w:rsidRPr="00523C10">
        <w:rPr>
          <w:b/>
          <w:sz w:val="32"/>
          <w:lang w:val="bg-BG"/>
        </w:rPr>
        <w:t xml:space="preserve">Глава </w:t>
      </w:r>
      <w:r>
        <w:rPr>
          <w:b/>
          <w:sz w:val="32"/>
        </w:rPr>
        <w:t>VIII</w:t>
      </w:r>
    </w:p>
    <w:p w:rsidR="00F05F67" w:rsidRPr="00523C10" w:rsidRDefault="00F05F67" w:rsidP="00F05F67">
      <w:pPr>
        <w:ind w:firstLine="709"/>
        <w:jc w:val="both"/>
        <w:rPr>
          <w:lang w:val="bg-BG"/>
        </w:rPr>
      </w:pPr>
    </w:p>
    <w:p w:rsidR="00F05F67" w:rsidRPr="00523C10" w:rsidRDefault="00F05F67" w:rsidP="00F05F67">
      <w:pPr>
        <w:jc w:val="both"/>
        <w:rPr>
          <w:b/>
          <w:bCs/>
          <w:sz w:val="28"/>
          <w:szCs w:val="28"/>
          <w:lang w:val="bg-BG"/>
        </w:rPr>
      </w:pPr>
      <w:r w:rsidRPr="00523C10">
        <w:rPr>
          <w:b/>
          <w:bCs/>
          <w:sz w:val="28"/>
          <w:szCs w:val="28"/>
          <w:lang w:val="bg-BG"/>
        </w:rPr>
        <w:t>Съвместимост на плана с режимите на Защитените зони по Закона за биологичното разнообразие и Защитените територии по Закона за защитените територии</w:t>
      </w:r>
    </w:p>
    <w:p w:rsidR="00F05F67" w:rsidRPr="00523C10" w:rsidRDefault="00F05F67" w:rsidP="00F05F67">
      <w:pPr>
        <w:jc w:val="both"/>
        <w:rPr>
          <w:b/>
          <w:bCs/>
          <w:sz w:val="28"/>
          <w:szCs w:val="28"/>
          <w:lang w:val="bg-BG"/>
        </w:rPr>
      </w:pPr>
    </w:p>
    <w:p w:rsidR="00F05F67" w:rsidRPr="00523C10" w:rsidRDefault="00F05F67" w:rsidP="00F05F67">
      <w:pPr>
        <w:jc w:val="both"/>
        <w:rPr>
          <w:b/>
          <w:bCs/>
          <w:sz w:val="28"/>
          <w:szCs w:val="28"/>
          <w:lang w:val="bg-BG"/>
        </w:rPr>
      </w:pPr>
    </w:p>
    <w:p w:rsidR="00F05F67" w:rsidRPr="00523C10" w:rsidRDefault="00F05F67" w:rsidP="00F05F67">
      <w:pPr>
        <w:spacing w:after="200" w:line="276" w:lineRule="auto"/>
        <w:ind w:firstLine="709"/>
        <w:jc w:val="both"/>
        <w:rPr>
          <w:rFonts w:eastAsiaTheme="minorHAnsi"/>
          <w:b/>
          <w:lang w:val="bg-BG"/>
        </w:rPr>
      </w:pPr>
      <w:r w:rsidRPr="00523C10">
        <w:rPr>
          <w:rFonts w:eastAsiaTheme="minorHAnsi"/>
          <w:b/>
        </w:rPr>
        <w:t>I</w:t>
      </w:r>
      <w:r w:rsidRPr="00523C10">
        <w:rPr>
          <w:rFonts w:eastAsiaTheme="minorHAnsi"/>
          <w:b/>
          <w:lang w:val="bg-BG"/>
        </w:rPr>
        <w:t>. Защитени зони по ЗБР</w:t>
      </w:r>
    </w:p>
    <w:p w:rsidR="00F05F67" w:rsidRPr="00C01B96" w:rsidRDefault="00F05F67" w:rsidP="00F05F67">
      <w:pPr>
        <w:ind w:firstLine="708"/>
        <w:jc w:val="both"/>
        <w:rPr>
          <w:lang w:val="bg-BG"/>
        </w:rPr>
      </w:pPr>
      <w:r>
        <w:rPr>
          <w:lang w:val="bg-BG"/>
        </w:rPr>
        <w:t xml:space="preserve">Горските територии собственост на община Карнобат са разположени изцяло на те риторията на община Карнобат, област Бургас, с нейните </w:t>
      </w:r>
      <w:r>
        <w:t>31</w:t>
      </w:r>
      <w:r>
        <w:rPr>
          <w:lang w:val="bg-BG"/>
        </w:rPr>
        <w:t xml:space="preserve"> населени места.</w:t>
      </w:r>
    </w:p>
    <w:p w:rsidR="00F05F67" w:rsidRPr="002847A4" w:rsidRDefault="00F05F67" w:rsidP="00F05F67">
      <w:pPr>
        <w:ind w:firstLine="709"/>
        <w:jc w:val="both"/>
      </w:pPr>
      <w:r>
        <w:rPr>
          <w:lang w:val="bg-BG"/>
        </w:rPr>
        <w:t>В</w:t>
      </w:r>
      <w:r w:rsidRPr="002847A4">
        <w:t xml:space="preserve"> </w:t>
      </w:r>
      <w:r>
        <w:rPr>
          <w:lang w:val="bg-BG"/>
        </w:rPr>
        <w:t xml:space="preserve">горските територии общинска собственост  </w:t>
      </w:r>
      <w:r w:rsidRPr="002847A4">
        <w:t xml:space="preserve">попадат </w:t>
      </w:r>
      <w:r>
        <w:rPr>
          <w:lang w:val="bg-BG"/>
        </w:rPr>
        <w:t>две</w:t>
      </w:r>
      <w:r w:rsidRPr="002847A4">
        <w:t xml:space="preserve"> зони по Директива 92/43/ЕЕС (Директива за местообитанията):</w:t>
      </w:r>
    </w:p>
    <w:p w:rsidR="00F05F67" w:rsidRPr="002847A4" w:rsidRDefault="00F05F67" w:rsidP="00F05F67">
      <w:pPr>
        <w:ind w:firstLine="709"/>
        <w:jc w:val="both"/>
      </w:pPr>
    </w:p>
    <w:p w:rsidR="00F05F67" w:rsidRPr="002847A4" w:rsidRDefault="00F05F67" w:rsidP="00F05F67">
      <w:pPr>
        <w:jc w:val="both"/>
        <w:rPr>
          <w:b/>
        </w:rPr>
      </w:pPr>
      <w:r w:rsidRPr="002847A4">
        <w:rPr>
          <w:b/>
        </w:rPr>
        <w:t xml:space="preserve">Код                  Наименование на зоната         </w:t>
      </w:r>
    </w:p>
    <w:p w:rsidR="00F05F67" w:rsidRPr="002847A4" w:rsidRDefault="00F05F67" w:rsidP="00F05F67">
      <w:pPr>
        <w:ind w:firstLine="709"/>
        <w:jc w:val="both"/>
      </w:pPr>
    </w:p>
    <w:p w:rsidR="00F05F67" w:rsidRPr="002847A4" w:rsidRDefault="00F05F67" w:rsidP="00F05F67">
      <w:pPr>
        <w:rPr>
          <w:color w:val="000000"/>
        </w:rPr>
      </w:pPr>
      <w:r w:rsidRPr="002847A4">
        <w:rPr>
          <w:color w:val="000000"/>
        </w:rPr>
        <w:t>BG000</w:t>
      </w:r>
      <w:r>
        <w:rPr>
          <w:color w:val="000000"/>
          <w:lang w:val="bg-BG"/>
        </w:rPr>
        <w:t>0196</w:t>
      </w:r>
      <w:r w:rsidRPr="002847A4">
        <w:rPr>
          <w:color w:val="000000"/>
        </w:rPr>
        <w:tab/>
      </w:r>
      <w:r>
        <w:rPr>
          <w:color w:val="000000"/>
          <w:lang w:val="bg-BG"/>
        </w:rPr>
        <w:t xml:space="preserve">  Река Мочурица</w:t>
      </w:r>
      <w:r w:rsidRPr="002847A4">
        <w:rPr>
          <w:color w:val="000000"/>
        </w:rPr>
        <w:tab/>
        <w:t xml:space="preserve"> </w:t>
      </w:r>
      <w:r w:rsidRPr="002847A4">
        <w:rPr>
          <w:color w:val="000000"/>
        </w:rPr>
        <w:tab/>
      </w:r>
      <w:r w:rsidRPr="002847A4">
        <w:rPr>
          <w:color w:val="000000"/>
        </w:rPr>
        <w:tab/>
      </w:r>
    </w:p>
    <w:p w:rsidR="00F05F67" w:rsidRPr="002847A4" w:rsidRDefault="00F05F67" w:rsidP="00F05F67">
      <w:pPr>
        <w:rPr>
          <w:color w:val="000000"/>
        </w:rPr>
      </w:pPr>
      <w:r w:rsidRPr="002847A4">
        <w:rPr>
          <w:color w:val="000000"/>
        </w:rPr>
        <w:t>BG00</w:t>
      </w:r>
      <w:r>
        <w:rPr>
          <w:color w:val="000000"/>
          <w:lang w:val="bg-BG"/>
        </w:rPr>
        <w:t>00393</w:t>
      </w:r>
      <w:r w:rsidRPr="002847A4">
        <w:rPr>
          <w:color w:val="000000"/>
        </w:rPr>
        <w:tab/>
        <w:t xml:space="preserve">  </w:t>
      </w:r>
      <w:r>
        <w:rPr>
          <w:color w:val="000000"/>
          <w:lang w:val="bg-BG"/>
        </w:rPr>
        <w:t>Екокоридор Камчия- Емине</w:t>
      </w:r>
      <w:r w:rsidRPr="002847A4">
        <w:rPr>
          <w:color w:val="000000"/>
        </w:rPr>
        <w:tab/>
        <w:t xml:space="preserve"> </w:t>
      </w:r>
      <w:r w:rsidRPr="002847A4">
        <w:rPr>
          <w:color w:val="000000"/>
        </w:rPr>
        <w:tab/>
      </w:r>
      <w:r w:rsidRPr="002847A4">
        <w:rPr>
          <w:color w:val="000000"/>
        </w:rPr>
        <w:tab/>
      </w:r>
    </w:p>
    <w:p w:rsidR="00F05F67" w:rsidRPr="002847A4" w:rsidRDefault="00F05F67" w:rsidP="00F05F67">
      <w:pPr>
        <w:rPr>
          <w:color w:val="000000"/>
        </w:rPr>
      </w:pPr>
      <w:r w:rsidRPr="002847A4">
        <w:rPr>
          <w:color w:val="000000"/>
        </w:rPr>
        <w:tab/>
        <w:t xml:space="preserve"> </w:t>
      </w:r>
      <w:r w:rsidRPr="002847A4">
        <w:rPr>
          <w:color w:val="000000"/>
        </w:rPr>
        <w:tab/>
      </w:r>
      <w:r w:rsidRPr="002847A4">
        <w:rPr>
          <w:color w:val="000000"/>
        </w:rPr>
        <w:tab/>
      </w:r>
    </w:p>
    <w:p w:rsidR="00F05F67" w:rsidRDefault="00F05F67" w:rsidP="00F05F67">
      <w:pPr>
        <w:ind w:firstLine="708"/>
        <w:jc w:val="both"/>
      </w:pPr>
      <w:r w:rsidRPr="00585815">
        <w:rPr>
          <w:lang w:val="bg-BG"/>
        </w:rPr>
        <w:t xml:space="preserve">Следва кратко описание на документите за обявяване на всяка зона, установените площи </w:t>
      </w:r>
      <w:r>
        <w:rPr>
          <w:lang w:val="bg-BG"/>
        </w:rPr>
        <w:t>и установените хабитати по площ, както и кратък анализ на планираните горскостопански мероприятия</w:t>
      </w:r>
      <w:r w:rsidRPr="00B736D8">
        <w:t>.</w:t>
      </w:r>
    </w:p>
    <w:p w:rsidR="00F05F67" w:rsidRDefault="00F05F67" w:rsidP="00F05F67">
      <w:pPr>
        <w:ind w:firstLine="348"/>
        <w:jc w:val="both"/>
        <w:rPr>
          <w:lang w:val="bg-BG"/>
        </w:rPr>
      </w:pPr>
    </w:p>
    <w:p w:rsidR="00F05F67" w:rsidRPr="00F353CB" w:rsidRDefault="00F05F67" w:rsidP="009504BD">
      <w:pPr>
        <w:pStyle w:val="ListParagraph"/>
        <w:numPr>
          <w:ilvl w:val="0"/>
          <w:numId w:val="14"/>
        </w:numPr>
        <w:jc w:val="both"/>
        <w:rPr>
          <w:rFonts w:ascii="Times New Roman" w:hAnsi="Times New Roman"/>
          <w:b/>
          <w:sz w:val="24"/>
          <w:szCs w:val="24"/>
        </w:rPr>
      </w:pPr>
      <w:r w:rsidRPr="00F353CB">
        <w:rPr>
          <w:rFonts w:ascii="Times New Roman" w:hAnsi="Times New Roman"/>
          <w:b/>
          <w:sz w:val="24"/>
          <w:szCs w:val="24"/>
        </w:rPr>
        <w:t>ЗЗ „</w:t>
      </w:r>
      <w:r>
        <w:rPr>
          <w:rFonts w:ascii="Times New Roman" w:hAnsi="Times New Roman"/>
          <w:b/>
          <w:sz w:val="24"/>
          <w:szCs w:val="24"/>
        </w:rPr>
        <w:t>Река Мочурица“</w:t>
      </w:r>
    </w:p>
    <w:p w:rsidR="00F05F67" w:rsidRPr="00A10387" w:rsidRDefault="00F05F67" w:rsidP="00F05F67">
      <w:pPr>
        <w:pStyle w:val="PlainText"/>
        <w:ind w:firstLine="348"/>
        <w:jc w:val="both"/>
        <w:rPr>
          <w:rFonts w:ascii="Times New Roman" w:hAnsi="Times New Roman" w:cs="Times New Roman"/>
          <w:color w:val="000000"/>
          <w:sz w:val="24"/>
          <w:szCs w:val="24"/>
          <w:lang w:val="bg-BG"/>
        </w:rPr>
      </w:pPr>
      <w:r w:rsidRPr="00562B03">
        <w:rPr>
          <w:rFonts w:ascii="Times New Roman" w:hAnsi="Times New Roman" w:cs="Times New Roman"/>
          <w:color w:val="000000"/>
          <w:sz w:val="24"/>
          <w:szCs w:val="24"/>
        </w:rPr>
        <w:t xml:space="preserve">Обявена със заповед № РД </w:t>
      </w:r>
      <w:r>
        <w:rPr>
          <w:rFonts w:ascii="Times New Roman" w:hAnsi="Times New Roman" w:cs="Times New Roman"/>
          <w:color w:val="000000"/>
          <w:sz w:val="24"/>
          <w:szCs w:val="24"/>
        </w:rPr>
        <w:t>–</w:t>
      </w:r>
      <w:r w:rsidRPr="00562B03">
        <w:rPr>
          <w:rFonts w:ascii="Times New Roman" w:hAnsi="Times New Roman" w:cs="Times New Roman"/>
          <w:color w:val="000000"/>
          <w:sz w:val="24"/>
          <w:szCs w:val="24"/>
        </w:rPr>
        <w:t xml:space="preserve"> </w:t>
      </w:r>
      <w:r>
        <w:rPr>
          <w:rFonts w:ascii="Times New Roman" w:hAnsi="Times New Roman" w:cs="Times New Roman"/>
          <w:color w:val="000000"/>
          <w:sz w:val="24"/>
          <w:szCs w:val="24"/>
          <w:lang w:val="bg-BG"/>
        </w:rPr>
        <w:t>316/31.03.2021 г. на МОСВ.</w:t>
      </w:r>
    </w:p>
    <w:p w:rsidR="00F05F67" w:rsidRPr="00562B03" w:rsidRDefault="00F05F67" w:rsidP="00F05F67">
      <w:pPr>
        <w:pStyle w:val="PlainText"/>
        <w:ind w:firstLine="348"/>
        <w:jc w:val="both"/>
        <w:rPr>
          <w:rFonts w:ascii="Times New Roman" w:hAnsi="Times New Roman" w:cs="Times New Roman"/>
          <w:sz w:val="32"/>
          <w:szCs w:val="24"/>
          <w:lang w:val="ru-RU"/>
        </w:rPr>
      </w:pPr>
      <w:r w:rsidRPr="00562B03">
        <w:rPr>
          <w:rFonts w:ascii="Times New Roman" w:hAnsi="Times New Roman" w:cs="Times New Roman"/>
          <w:sz w:val="24"/>
          <w:szCs w:val="24"/>
        </w:rPr>
        <w:t xml:space="preserve">Общата площ на защитената зона </w:t>
      </w:r>
      <w:r>
        <w:rPr>
          <w:rFonts w:ascii="Times New Roman" w:hAnsi="Times New Roman" w:cs="Times New Roman"/>
          <w:sz w:val="24"/>
          <w:szCs w:val="24"/>
          <w:lang w:val="bg-BG"/>
        </w:rPr>
        <w:t>в общинските горски територии</w:t>
      </w:r>
      <w:r w:rsidRPr="00562B03">
        <w:rPr>
          <w:rFonts w:ascii="Times New Roman" w:hAnsi="Times New Roman" w:cs="Times New Roman"/>
          <w:sz w:val="24"/>
          <w:szCs w:val="24"/>
          <w:lang w:val="bg-BG"/>
        </w:rPr>
        <w:t xml:space="preserve"> </w:t>
      </w:r>
      <w:r w:rsidRPr="00562B03">
        <w:rPr>
          <w:rFonts w:ascii="Times New Roman" w:hAnsi="Times New Roman" w:cs="Times New Roman"/>
          <w:sz w:val="24"/>
          <w:szCs w:val="24"/>
        </w:rPr>
        <w:t xml:space="preserve">е </w:t>
      </w:r>
      <w:r>
        <w:rPr>
          <w:rFonts w:ascii="Times New Roman" w:hAnsi="Times New Roman" w:cs="Times New Roman"/>
          <w:color w:val="000000"/>
          <w:sz w:val="24"/>
          <w:lang w:val="ru-RU"/>
        </w:rPr>
        <w:t>169.2</w:t>
      </w:r>
      <w:r w:rsidRPr="00562B03">
        <w:rPr>
          <w:rFonts w:ascii="Times New Roman" w:hAnsi="Times New Roman" w:cs="Times New Roman"/>
          <w:color w:val="000000"/>
          <w:sz w:val="24"/>
          <w:lang w:val="ru-RU"/>
        </w:rPr>
        <w:t xml:space="preserve"> ха, от която залесена </w:t>
      </w:r>
      <w:r>
        <w:rPr>
          <w:rFonts w:ascii="Times New Roman" w:hAnsi="Times New Roman" w:cs="Times New Roman"/>
          <w:color w:val="000000"/>
          <w:sz w:val="24"/>
          <w:lang w:val="ru-RU"/>
        </w:rPr>
        <w:t>109.9</w:t>
      </w:r>
      <w:r w:rsidRPr="00562B03">
        <w:rPr>
          <w:rFonts w:ascii="Times New Roman" w:hAnsi="Times New Roman" w:cs="Times New Roman"/>
          <w:color w:val="000000"/>
          <w:sz w:val="24"/>
          <w:lang w:val="ru-RU"/>
        </w:rPr>
        <w:t xml:space="preserve"> ха и незалесена</w:t>
      </w:r>
      <w:r>
        <w:rPr>
          <w:rFonts w:ascii="Times New Roman" w:hAnsi="Times New Roman" w:cs="Times New Roman"/>
          <w:color w:val="000000"/>
          <w:sz w:val="24"/>
          <w:lang w:val="ru-RU"/>
        </w:rPr>
        <w:t>- 59.3 ха</w:t>
      </w:r>
      <w:r w:rsidRPr="00562B03">
        <w:rPr>
          <w:rFonts w:ascii="Times New Roman" w:hAnsi="Times New Roman" w:cs="Times New Roman"/>
          <w:color w:val="000000"/>
          <w:sz w:val="24"/>
          <w:lang w:val="ru-RU"/>
        </w:rPr>
        <w:t xml:space="preserve">. </w:t>
      </w:r>
    </w:p>
    <w:p w:rsidR="00F05F67" w:rsidRPr="00562B03" w:rsidRDefault="00F05F67" w:rsidP="00F05F67">
      <w:pPr>
        <w:ind w:firstLine="709"/>
        <w:jc w:val="both"/>
        <w:rPr>
          <w:color w:val="000000"/>
          <w:lang w:val="ru-RU"/>
        </w:rPr>
      </w:pPr>
      <w:r w:rsidRPr="00562B03">
        <w:rPr>
          <w:lang w:val="bg-BG"/>
        </w:rPr>
        <w:t>С</w:t>
      </w:r>
      <w:r w:rsidRPr="00562B03">
        <w:t xml:space="preserve">писък на отделите и подотделите в </w:t>
      </w:r>
      <w:r>
        <w:rPr>
          <w:lang w:val="bg-BG"/>
        </w:rPr>
        <w:t>зоната</w:t>
      </w:r>
      <w:r w:rsidRPr="00562B03">
        <w:t xml:space="preserve"> е поместен в приложението към обяснителната записка</w:t>
      </w:r>
      <w:r>
        <w:rPr>
          <w:lang w:val="bg-BG"/>
        </w:rPr>
        <w:t xml:space="preserve"> (в дигитален вид, формат </w:t>
      </w:r>
      <w:r>
        <w:t>MS</w:t>
      </w:r>
      <w:r>
        <w:rPr>
          <w:lang w:val="bg-BG"/>
        </w:rPr>
        <w:t xml:space="preserve"> </w:t>
      </w:r>
      <w:r>
        <w:t>Excel)</w:t>
      </w:r>
      <w:r w:rsidRPr="00562B03">
        <w:t>.</w:t>
      </w:r>
    </w:p>
    <w:p w:rsidR="00F05F67" w:rsidRDefault="00F05F67" w:rsidP="00F05F67">
      <w:pPr>
        <w:ind w:firstLine="709"/>
        <w:rPr>
          <w:lang w:val="bg-BG"/>
        </w:rPr>
      </w:pPr>
      <w:r w:rsidRPr="007176BC">
        <w:t xml:space="preserve">Данни за установените хабитати и разпределението им по площ </w:t>
      </w:r>
      <w:r>
        <w:rPr>
          <w:lang w:val="bg-BG"/>
        </w:rPr>
        <w:t>са следните:</w:t>
      </w:r>
    </w:p>
    <w:p w:rsidR="00F05F67" w:rsidRDefault="00F05F67" w:rsidP="00F05F67">
      <w:pPr>
        <w:spacing w:before="100" w:beforeAutospacing="1" w:after="100" w:afterAutospacing="1"/>
        <w:outlineLvl w:val="0"/>
        <w:rPr>
          <w:bCs/>
          <w:color w:val="000000"/>
          <w:kern w:val="36"/>
          <w:lang w:val="bg-BG" w:eastAsia="bg-BG"/>
        </w:rPr>
      </w:pPr>
      <w:r w:rsidRPr="00A25F90">
        <w:rPr>
          <w:bCs/>
          <w:color w:val="000000"/>
          <w:kern w:val="36"/>
          <w:lang w:eastAsia="bg-BG"/>
        </w:rPr>
        <w:t>Таблица №</w:t>
      </w:r>
      <w:r w:rsidRPr="00A25F90">
        <w:rPr>
          <w:bCs/>
          <w:color w:val="000000"/>
          <w:kern w:val="36"/>
          <w:lang w:val="bg-BG" w:eastAsia="bg-BG"/>
        </w:rPr>
        <w:t xml:space="preserve"> </w:t>
      </w:r>
      <w:r>
        <w:rPr>
          <w:bCs/>
          <w:color w:val="000000"/>
          <w:kern w:val="36"/>
          <w:lang w:eastAsia="bg-BG"/>
        </w:rPr>
        <w:t>49</w:t>
      </w:r>
      <w:r>
        <w:rPr>
          <w:bCs/>
          <w:color w:val="000000"/>
          <w:kern w:val="36"/>
          <w:lang w:val="bg-BG" w:eastAsia="bg-BG"/>
        </w:rPr>
        <w:t xml:space="preserve"> </w:t>
      </w:r>
      <w:r w:rsidRPr="00A25F90">
        <w:rPr>
          <w:bCs/>
          <w:color w:val="000000"/>
          <w:kern w:val="36"/>
          <w:lang w:eastAsia="bg-BG"/>
        </w:rPr>
        <w:t>Разпределение на ОБЩАТА площ по местообитания и група гори</w:t>
      </w:r>
    </w:p>
    <w:tbl>
      <w:tblPr>
        <w:tblW w:w="0" w:type="auto"/>
        <w:tblCellMar>
          <w:top w:w="15" w:type="dxa"/>
          <w:left w:w="15" w:type="dxa"/>
          <w:bottom w:w="15" w:type="dxa"/>
          <w:right w:w="15" w:type="dxa"/>
        </w:tblCellMar>
        <w:tblLook w:val="04A0" w:firstRow="1" w:lastRow="0" w:firstColumn="1" w:lastColumn="0" w:noHBand="0" w:noVBand="1"/>
      </w:tblPr>
      <w:tblGrid>
        <w:gridCol w:w="1144"/>
        <w:gridCol w:w="871"/>
        <w:gridCol w:w="1224"/>
        <w:gridCol w:w="1098"/>
        <w:gridCol w:w="940"/>
        <w:gridCol w:w="1137"/>
        <w:gridCol w:w="562"/>
        <w:gridCol w:w="511"/>
        <w:gridCol w:w="216"/>
        <w:gridCol w:w="980"/>
      </w:tblGrid>
      <w:tr w:rsidR="00F05F67" w:rsidRPr="00D57537" w:rsidTr="00DD1990">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E0FC3" w:rsidRDefault="00F05F67" w:rsidP="00DD1990">
            <w:pPr>
              <w:jc w:val="center"/>
              <w:rPr>
                <w:rFonts w:ascii="Arial" w:hAnsi="Arial" w:cs="Arial"/>
                <w:b/>
                <w:bCs/>
                <w:color w:val="000000"/>
                <w:sz w:val="14"/>
                <w:szCs w:val="14"/>
                <w:lang w:eastAsia="bg-BG"/>
              </w:rPr>
            </w:pPr>
            <w:r w:rsidRPr="00AE0FC3">
              <w:rPr>
                <w:rFonts w:ascii="Arial" w:hAnsi="Arial" w:cs="Arial"/>
                <w:b/>
                <w:bCs/>
                <w:color w:val="000000"/>
                <w:sz w:val="14"/>
                <w:szCs w:val="14"/>
                <w:lang w:eastAsia="bg-BG"/>
              </w:rPr>
              <w:t>Местообитания</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E0FC3" w:rsidRDefault="00F05F67" w:rsidP="00DD1990">
            <w:pPr>
              <w:jc w:val="center"/>
              <w:rPr>
                <w:rFonts w:ascii="Arial" w:hAnsi="Arial" w:cs="Arial"/>
                <w:b/>
                <w:bCs/>
                <w:color w:val="000000"/>
                <w:sz w:val="14"/>
                <w:szCs w:val="14"/>
                <w:lang w:eastAsia="bg-BG"/>
              </w:rPr>
            </w:pPr>
            <w:r w:rsidRPr="00AE0FC3">
              <w:rPr>
                <w:rFonts w:ascii="Arial" w:hAnsi="Arial" w:cs="Arial"/>
                <w:b/>
                <w:bCs/>
                <w:color w:val="000000"/>
                <w:sz w:val="14"/>
                <w:szCs w:val="14"/>
                <w:lang w:eastAsia="bg-BG"/>
              </w:rPr>
              <w:t>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E0FC3" w:rsidRDefault="00F05F67" w:rsidP="00DD1990">
            <w:pPr>
              <w:jc w:val="center"/>
              <w:rPr>
                <w:rFonts w:ascii="Arial" w:hAnsi="Arial" w:cs="Arial"/>
                <w:b/>
                <w:bCs/>
                <w:color w:val="000000"/>
                <w:sz w:val="14"/>
                <w:szCs w:val="14"/>
                <w:lang w:eastAsia="bg-BG"/>
              </w:rPr>
            </w:pPr>
            <w:r w:rsidRPr="00AE0FC3">
              <w:rPr>
                <w:rFonts w:ascii="Arial" w:hAnsi="Arial" w:cs="Arial"/>
                <w:b/>
                <w:bCs/>
                <w:color w:val="000000"/>
                <w:sz w:val="14"/>
                <w:szCs w:val="14"/>
                <w:lang w:eastAsia="bg-BG"/>
              </w:rPr>
              <w:t>широкол.</w:t>
            </w:r>
            <w:r w:rsidRPr="00AE0FC3">
              <w:rPr>
                <w:rFonts w:ascii="Arial" w:hAnsi="Arial" w:cs="Arial"/>
                <w:b/>
                <w:bCs/>
                <w:color w:val="000000"/>
                <w:sz w:val="14"/>
                <w:szCs w:val="14"/>
                <w:lang w:eastAsia="bg-BG"/>
              </w:rPr>
              <w:br/>
              <w:t>високостъблени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E0FC3" w:rsidRDefault="00F05F67" w:rsidP="00DD1990">
            <w:pPr>
              <w:jc w:val="center"/>
              <w:rPr>
                <w:rFonts w:ascii="Arial" w:hAnsi="Arial" w:cs="Arial"/>
                <w:b/>
                <w:bCs/>
                <w:color w:val="000000"/>
                <w:sz w:val="14"/>
                <w:szCs w:val="14"/>
                <w:lang w:eastAsia="bg-BG"/>
              </w:rPr>
            </w:pPr>
            <w:r w:rsidRPr="00AE0FC3">
              <w:rPr>
                <w:rFonts w:ascii="Arial" w:hAnsi="Arial" w:cs="Arial"/>
                <w:b/>
                <w:bCs/>
                <w:color w:val="000000"/>
                <w:sz w:val="14"/>
                <w:szCs w:val="14"/>
                <w:lang w:eastAsia="bg-BG"/>
              </w:rPr>
              <w:t>реконструкция</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E0FC3" w:rsidRDefault="00F05F67" w:rsidP="00DD1990">
            <w:pPr>
              <w:jc w:val="center"/>
              <w:rPr>
                <w:rFonts w:ascii="Arial" w:hAnsi="Arial" w:cs="Arial"/>
                <w:b/>
                <w:bCs/>
                <w:color w:val="000000"/>
                <w:sz w:val="14"/>
                <w:szCs w:val="14"/>
                <w:lang w:eastAsia="bg-BG"/>
              </w:rPr>
            </w:pPr>
            <w:r w:rsidRPr="00AE0FC3">
              <w:rPr>
                <w:rFonts w:ascii="Arial" w:hAnsi="Arial" w:cs="Arial"/>
                <w:b/>
                <w:bCs/>
                <w:color w:val="000000"/>
                <w:sz w:val="14"/>
                <w:szCs w:val="14"/>
                <w:lang w:eastAsia="bg-BG"/>
              </w:rPr>
              <w:t>изд.за</w:t>
            </w:r>
            <w:r w:rsidRPr="00AE0FC3">
              <w:rPr>
                <w:rFonts w:ascii="Arial" w:hAnsi="Arial" w:cs="Arial"/>
                <w:b/>
                <w:bCs/>
                <w:color w:val="000000"/>
                <w:sz w:val="14"/>
                <w:szCs w:val="14"/>
                <w:lang w:eastAsia="bg-BG"/>
              </w:rPr>
              <w:br/>
              <w:t>превръщане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E0FC3" w:rsidRDefault="00F05F67" w:rsidP="00DD1990">
            <w:pPr>
              <w:jc w:val="center"/>
              <w:rPr>
                <w:rFonts w:ascii="Arial" w:hAnsi="Arial" w:cs="Arial"/>
                <w:b/>
                <w:bCs/>
                <w:color w:val="000000"/>
                <w:sz w:val="14"/>
                <w:szCs w:val="14"/>
                <w:lang w:eastAsia="bg-BG"/>
              </w:rPr>
            </w:pPr>
            <w:r w:rsidRPr="00AE0FC3">
              <w:rPr>
                <w:rFonts w:ascii="Arial" w:hAnsi="Arial" w:cs="Arial"/>
                <w:b/>
                <w:bCs/>
                <w:color w:val="000000"/>
                <w:sz w:val="14"/>
                <w:szCs w:val="14"/>
                <w:lang w:eastAsia="bg-BG"/>
              </w:rPr>
              <w:t>нискостъблени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E0FC3" w:rsidRDefault="00F05F67" w:rsidP="00DD1990">
            <w:pPr>
              <w:jc w:val="center"/>
              <w:rPr>
                <w:rFonts w:ascii="Arial" w:hAnsi="Arial" w:cs="Arial"/>
                <w:b/>
                <w:bCs/>
                <w:color w:val="000000"/>
                <w:sz w:val="14"/>
                <w:szCs w:val="14"/>
                <w:lang w:eastAsia="bg-BG"/>
              </w:rPr>
            </w:pPr>
            <w:r w:rsidRPr="00AE0FC3">
              <w:rPr>
                <w:rFonts w:ascii="Arial" w:hAnsi="Arial" w:cs="Arial"/>
                <w:b/>
                <w:bCs/>
                <w:color w:val="000000"/>
                <w:sz w:val="14"/>
                <w:szCs w:val="14"/>
                <w:lang w:eastAsia="bg-BG"/>
              </w:rPr>
              <w:t>Всичко</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E0FC3" w:rsidRDefault="00F05F67" w:rsidP="00DD1990">
            <w:pPr>
              <w:jc w:val="center"/>
              <w:rPr>
                <w:rFonts w:ascii="Arial" w:hAnsi="Arial" w:cs="Arial"/>
                <w:b/>
                <w:bCs/>
                <w:color w:val="000000"/>
                <w:sz w:val="14"/>
                <w:szCs w:val="14"/>
                <w:lang w:eastAsia="bg-BG"/>
              </w:rPr>
            </w:pPr>
            <w:r w:rsidRPr="00AE0FC3">
              <w:rPr>
                <w:rFonts w:ascii="Arial" w:hAnsi="Arial" w:cs="Arial"/>
                <w:b/>
                <w:bCs/>
                <w:color w:val="000000"/>
                <w:sz w:val="14"/>
                <w:szCs w:val="14"/>
                <w:lang w:eastAsia="bg-BG"/>
              </w:rPr>
              <w:t>%</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E0FC3" w:rsidRDefault="00F05F67" w:rsidP="00DD1990">
            <w:pPr>
              <w:jc w:val="center"/>
              <w:rPr>
                <w:rFonts w:ascii="Arial" w:hAnsi="Arial" w:cs="Arial"/>
                <w:b/>
                <w:bCs/>
                <w:color w:val="000000"/>
                <w:sz w:val="14"/>
                <w:szCs w:val="14"/>
                <w:lang w:eastAsia="bg-BG"/>
              </w:rPr>
            </w:pPr>
            <w:r w:rsidRPr="00AE0FC3">
              <w:rPr>
                <w:rFonts w:ascii="Arial" w:hAnsi="Arial" w:cs="Arial"/>
                <w:b/>
                <w:bCs/>
                <w:color w:val="000000"/>
                <w:sz w:val="14"/>
                <w:szCs w:val="14"/>
                <w:lang w:eastAsia="bg-BG"/>
              </w:rPr>
              <w:t>в т.ч. ГФС</w:t>
            </w:r>
          </w:p>
        </w:tc>
      </w:tr>
      <w:tr w:rsidR="00F05F67" w:rsidRPr="00D57537"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AE0FC3" w:rsidRDefault="00F05F67" w:rsidP="00DD1990">
            <w:pPr>
              <w:rPr>
                <w:rFonts w:ascii="Arial" w:hAnsi="Arial" w:cs="Arial"/>
                <w:b/>
                <w:bCs/>
                <w:color w:val="000000"/>
                <w:sz w:val="14"/>
                <w:szCs w:val="14"/>
                <w:lang w:eastAsia="bg-BG"/>
              </w:rPr>
            </w:pPr>
          </w:p>
        </w:tc>
        <w:tc>
          <w:tcPr>
            <w:tcW w:w="0" w:type="auto"/>
            <w:gridSpan w:val="6"/>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E0FC3" w:rsidRDefault="00F05F67" w:rsidP="00DD1990">
            <w:pPr>
              <w:jc w:val="center"/>
              <w:rPr>
                <w:rFonts w:ascii="Arial" w:hAnsi="Arial" w:cs="Arial"/>
                <w:b/>
                <w:bCs/>
                <w:color w:val="000000"/>
                <w:sz w:val="14"/>
                <w:szCs w:val="14"/>
                <w:lang w:eastAsia="bg-BG"/>
              </w:rPr>
            </w:pPr>
            <w:r w:rsidRPr="00AE0FC3">
              <w:rPr>
                <w:rFonts w:ascii="Arial" w:hAnsi="Arial" w:cs="Arial"/>
                <w:b/>
                <w:bCs/>
                <w:color w:val="000000"/>
                <w:sz w:val="14"/>
                <w:szCs w:val="14"/>
                <w:lang w:eastAsia="bg-BG"/>
              </w:rPr>
              <w:t>ха</w:t>
            </w: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AE0FC3" w:rsidRDefault="00F05F67" w:rsidP="00DD1990">
            <w:pPr>
              <w:rPr>
                <w:rFonts w:ascii="Arial" w:hAnsi="Arial" w:cs="Arial"/>
                <w:b/>
                <w:bCs/>
                <w:color w:val="000000"/>
                <w:sz w:val="14"/>
                <w:szCs w:val="14"/>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E0FC3" w:rsidRDefault="00F05F67" w:rsidP="00DD1990">
            <w:pPr>
              <w:jc w:val="center"/>
              <w:rPr>
                <w:rFonts w:ascii="Arial" w:hAnsi="Arial" w:cs="Arial"/>
                <w:b/>
                <w:bCs/>
                <w:color w:val="000000"/>
                <w:sz w:val="14"/>
                <w:szCs w:val="14"/>
                <w:lang w:eastAsia="bg-BG"/>
              </w:rPr>
            </w:pPr>
            <w:r w:rsidRPr="00AE0FC3">
              <w:rPr>
                <w:rFonts w:ascii="Arial" w:hAnsi="Arial" w:cs="Arial"/>
                <w:b/>
                <w:bCs/>
                <w:color w:val="000000"/>
                <w:sz w:val="14"/>
                <w:szCs w:val="14"/>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E0FC3" w:rsidRDefault="00F05F67" w:rsidP="00DD1990">
            <w:pPr>
              <w:jc w:val="center"/>
              <w:rPr>
                <w:rFonts w:ascii="Arial" w:hAnsi="Arial" w:cs="Arial"/>
                <w:b/>
                <w:bCs/>
                <w:color w:val="000000"/>
                <w:sz w:val="14"/>
                <w:szCs w:val="14"/>
                <w:lang w:eastAsia="bg-BG"/>
              </w:rPr>
            </w:pPr>
            <w:r w:rsidRPr="00AE0FC3">
              <w:rPr>
                <w:rFonts w:ascii="Arial" w:hAnsi="Arial" w:cs="Arial"/>
                <w:b/>
                <w:bCs/>
                <w:color w:val="000000"/>
                <w:sz w:val="14"/>
                <w:szCs w:val="14"/>
                <w:lang w:eastAsia="bg-BG"/>
              </w:rPr>
              <w:t>% от площта</w:t>
            </w:r>
            <w:r w:rsidRPr="00AE0FC3">
              <w:rPr>
                <w:rFonts w:ascii="Arial" w:hAnsi="Arial" w:cs="Arial"/>
                <w:b/>
                <w:bCs/>
                <w:color w:val="000000"/>
                <w:sz w:val="14"/>
                <w:szCs w:val="14"/>
                <w:lang w:eastAsia="bg-BG"/>
              </w:rPr>
              <w:br/>
              <w:t>на местооби-</w:t>
            </w:r>
            <w:r w:rsidRPr="00AE0FC3">
              <w:rPr>
                <w:rFonts w:ascii="Arial" w:hAnsi="Arial" w:cs="Arial"/>
                <w:b/>
                <w:bCs/>
                <w:color w:val="000000"/>
                <w:sz w:val="14"/>
                <w:szCs w:val="14"/>
                <w:lang w:eastAsia="bg-BG"/>
              </w:rPr>
              <w:br/>
              <w:t>танието</w:t>
            </w:r>
          </w:p>
        </w:tc>
      </w:tr>
      <w:tr w:rsidR="00F05F67" w:rsidRPr="00D57537"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rPr>
                <w:rFonts w:ascii="Arial" w:hAnsi="Arial" w:cs="Arial"/>
                <w:color w:val="000000"/>
                <w:sz w:val="18"/>
                <w:szCs w:val="18"/>
                <w:lang w:eastAsia="bg-BG"/>
              </w:rPr>
            </w:pPr>
            <w:r w:rsidRPr="00D57537">
              <w:rPr>
                <w:rFonts w:ascii="Arial" w:hAnsi="Arial" w:cs="Arial"/>
                <w:color w:val="000000"/>
                <w:sz w:val="18"/>
                <w:szCs w:val="18"/>
                <w:lang w:eastAsia="bg-BG"/>
              </w:rPr>
              <w:t>общо 91AA</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color w:val="000000"/>
                <w:sz w:val="18"/>
                <w:szCs w:val="18"/>
                <w:lang w:eastAsia="bg-BG"/>
              </w:rPr>
            </w:pPr>
            <w:r w:rsidRPr="00D57537">
              <w:rPr>
                <w:rFonts w:ascii="Arial" w:hAnsi="Arial" w:cs="Arial"/>
                <w:color w:val="000000"/>
                <w:sz w:val="18"/>
                <w:szCs w:val="18"/>
                <w:lang w:eastAsia="bg-BG"/>
              </w:rPr>
              <w:t>65.7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color w:val="000000"/>
                <w:sz w:val="18"/>
                <w:szCs w:val="18"/>
                <w:lang w:eastAsia="bg-BG"/>
              </w:rPr>
            </w:pPr>
            <w:r w:rsidRPr="00D57537">
              <w:rPr>
                <w:rFonts w:ascii="Arial" w:hAnsi="Arial" w:cs="Arial"/>
                <w:color w:val="000000"/>
                <w:sz w:val="18"/>
                <w:szCs w:val="18"/>
                <w:lang w:eastAsia="bg-BG"/>
              </w:rPr>
              <w:t>65.7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color w:val="000000"/>
                <w:sz w:val="18"/>
                <w:szCs w:val="18"/>
                <w:lang w:eastAsia="bg-BG"/>
              </w:rPr>
            </w:pPr>
            <w:r w:rsidRPr="00D57537">
              <w:rPr>
                <w:rFonts w:ascii="Arial" w:hAnsi="Arial" w:cs="Arial"/>
                <w:color w:val="000000"/>
                <w:sz w:val="18"/>
                <w:szCs w:val="18"/>
                <w:lang w:eastAsia="bg-BG"/>
              </w:rPr>
              <w:t>59.8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color w:val="000000"/>
                <w:sz w:val="18"/>
                <w:szCs w:val="18"/>
                <w:lang w:eastAsia="bg-BG"/>
              </w:rPr>
            </w:pPr>
          </w:p>
        </w:tc>
      </w:tr>
      <w:tr w:rsidR="00F05F67" w:rsidRPr="00D57537"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rPr>
                <w:rFonts w:ascii="Arial" w:hAnsi="Arial" w:cs="Arial"/>
                <w:color w:val="000000"/>
                <w:sz w:val="18"/>
                <w:szCs w:val="18"/>
                <w:lang w:eastAsia="bg-BG"/>
              </w:rPr>
            </w:pPr>
            <w:r w:rsidRPr="00D57537">
              <w:rPr>
                <w:rFonts w:ascii="Arial" w:hAnsi="Arial" w:cs="Arial"/>
                <w:color w:val="000000"/>
                <w:sz w:val="18"/>
                <w:szCs w:val="18"/>
                <w:lang w:eastAsia="bg-BG"/>
              </w:rPr>
              <w:t>общо 91M0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color w:val="000000"/>
                <w:sz w:val="18"/>
                <w:szCs w:val="18"/>
                <w:lang w:eastAsia="bg-BG"/>
              </w:rPr>
            </w:pPr>
            <w:r w:rsidRPr="00D57537">
              <w:rPr>
                <w:rFonts w:ascii="Arial" w:hAnsi="Arial" w:cs="Arial"/>
                <w:color w:val="000000"/>
                <w:sz w:val="18"/>
                <w:szCs w:val="18"/>
                <w:lang w:eastAsia="bg-BG"/>
              </w:rPr>
              <w:t>44.2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color w:val="000000"/>
                <w:sz w:val="18"/>
                <w:szCs w:val="18"/>
                <w:lang w:eastAsia="bg-BG"/>
              </w:rPr>
            </w:pPr>
            <w:r w:rsidRPr="00D57537">
              <w:rPr>
                <w:rFonts w:ascii="Arial" w:hAnsi="Arial" w:cs="Arial"/>
                <w:color w:val="000000"/>
                <w:sz w:val="18"/>
                <w:szCs w:val="18"/>
                <w:lang w:eastAsia="bg-BG"/>
              </w:rPr>
              <w:t>44.2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color w:val="000000"/>
                <w:sz w:val="18"/>
                <w:szCs w:val="18"/>
                <w:lang w:eastAsia="bg-BG"/>
              </w:rPr>
            </w:pPr>
            <w:r w:rsidRPr="00D57537">
              <w:rPr>
                <w:rFonts w:ascii="Arial" w:hAnsi="Arial" w:cs="Arial"/>
                <w:color w:val="000000"/>
                <w:sz w:val="18"/>
                <w:szCs w:val="18"/>
                <w:lang w:eastAsia="bg-BG"/>
              </w:rPr>
              <w:t>40.2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color w:val="000000"/>
                <w:sz w:val="18"/>
                <w:szCs w:val="18"/>
                <w:lang w:eastAsia="bg-BG"/>
              </w:rPr>
            </w:pPr>
          </w:p>
        </w:tc>
      </w:tr>
      <w:tr w:rsidR="00F05F67" w:rsidRPr="00D57537"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rPr>
                <w:rFonts w:ascii="Arial" w:hAnsi="Arial" w:cs="Arial"/>
                <w:color w:val="000000"/>
                <w:sz w:val="18"/>
                <w:szCs w:val="18"/>
                <w:lang w:eastAsia="bg-BG"/>
              </w:rPr>
            </w:pPr>
            <w:r w:rsidRPr="00D57537">
              <w:rPr>
                <w:rFonts w:ascii="Arial" w:hAnsi="Arial" w:cs="Arial"/>
                <w:color w:val="000000"/>
                <w:sz w:val="18"/>
                <w:szCs w:val="18"/>
                <w:lang w:eastAsia="bg-BG"/>
              </w:rPr>
              <w:t>ВСИЧКО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color w:val="000000"/>
                <w:sz w:val="18"/>
                <w:szCs w:val="18"/>
                <w:lang w:eastAsia="bg-BG"/>
              </w:rPr>
            </w:pPr>
            <w:r w:rsidRPr="00D57537">
              <w:rPr>
                <w:rFonts w:ascii="Arial" w:hAnsi="Arial" w:cs="Arial"/>
                <w:color w:val="000000"/>
                <w:sz w:val="18"/>
                <w:szCs w:val="18"/>
                <w:lang w:eastAsia="bg-BG"/>
              </w:rPr>
              <w:t>109.9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color w:val="000000"/>
                <w:sz w:val="18"/>
                <w:szCs w:val="18"/>
                <w:lang w:eastAsia="bg-BG"/>
              </w:rPr>
            </w:pPr>
            <w:r w:rsidRPr="00D57537">
              <w:rPr>
                <w:rFonts w:ascii="Arial" w:hAnsi="Arial" w:cs="Arial"/>
                <w:color w:val="000000"/>
                <w:sz w:val="18"/>
                <w:szCs w:val="18"/>
                <w:lang w:eastAsia="bg-BG"/>
              </w:rPr>
              <w:t>109.9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color w:val="000000"/>
                <w:sz w:val="18"/>
                <w:szCs w:val="18"/>
                <w:lang w:eastAsia="bg-BG"/>
              </w:rPr>
            </w:pPr>
            <w:r w:rsidRPr="00D57537">
              <w:rPr>
                <w:rFonts w:ascii="Arial" w:hAnsi="Arial" w:cs="Arial"/>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color w:val="000000"/>
                <w:sz w:val="18"/>
                <w:szCs w:val="18"/>
                <w:lang w:eastAsia="bg-BG"/>
              </w:rPr>
            </w:pPr>
          </w:p>
        </w:tc>
      </w:tr>
    </w:tbl>
    <w:p w:rsidR="00F05F67" w:rsidRPr="00EF3DC9" w:rsidRDefault="00F05F67" w:rsidP="00F05F67">
      <w:pPr>
        <w:outlineLvl w:val="0"/>
        <w:rPr>
          <w:bCs/>
          <w:color w:val="000000"/>
          <w:kern w:val="36"/>
          <w:lang w:val="bg-BG" w:eastAsia="bg-BG"/>
        </w:rPr>
      </w:pPr>
    </w:p>
    <w:p w:rsidR="00F05F67" w:rsidRPr="00022721" w:rsidRDefault="00F05F67" w:rsidP="009504BD">
      <w:pPr>
        <w:numPr>
          <w:ilvl w:val="1"/>
          <w:numId w:val="9"/>
        </w:numPr>
        <w:jc w:val="both"/>
      </w:pPr>
      <w:r w:rsidRPr="00022721">
        <w:t>Отгледни сечи</w:t>
      </w:r>
    </w:p>
    <w:p w:rsidR="00F05F67" w:rsidRPr="00022721" w:rsidRDefault="00F05F67" w:rsidP="00F05F67">
      <w:pPr>
        <w:jc w:val="both"/>
      </w:pPr>
    </w:p>
    <w:p w:rsidR="00F05F67" w:rsidRPr="00FC1528" w:rsidRDefault="00F05F67" w:rsidP="00F05F67">
      <w:pPr>
        <w:ind w:firstLine="348"/>
        <w:jc w:val="both"/>
        <w:rPr>
          <w:lang w:val="bg-BG"/>
        </w:rPr>
      </w:pPr>
      <w:r>
        <w:rPr>
          <w:lang w:val="bg-BG"/>
        </w:rPr>
        <w:t>На територията на защитената зона през ревизионния период отгледни сечи не са планирани.</w:t>
      </w:r>
    </w:p>
    <w:p w:rsidR="00F05F67" w:rsidRDefault="00F05F67" w:rsidP="00F05F67">
      <w:pPr>
        <w:ind w:firstLine="348"/>
        <w:jc w:val="both"/>
        <w:rPr>
          <w:lang w:val="bg-BG"/>
        </w:rPr>
      </w:pPr>
    </w:p>
    <w:p w:rsidR="00F05F67" w:rsidRDefault="00F05F67" w:rsidP="00F05F67">
      <w:pPr>
        <w:ind w:firstLine="348"/>
        <w:jc w:val="both"/>
        <w:rPr>
          <w:lang w:val="bg-BG"/>
        </w:rPr>
      </w:pPr>
    </w:p>
    <w:p w:rsidR="00F05F67" w:rsidRDefault="00F05F67" w:rsidP="00F05F67">
      <w:pPr>
        <w:ind w:firstLine="348"/>
        <w:jc w:val="both"/>
        <w:rPr>
          <w:lang w:val="bg-BG"/>
        </w:rPr>
      </w:pPr>
    </w:p>
    <w:p w:rsidR="00F05F67" w:rsidRDefault="00F05F67" w:rsidP="00F05F67">
      <w:pPr>
        <w:ind w:firstLine="348"/>
        <w:jc w:val="both"/>
        <w:rPr>
          <w:lang w:val="bg-BG"/>
        </w:rPr>
      </w:pPr>
    </w:p>
    <w:p w:rsidR="00F05F67" w:rsidRPr="00022721" w:rsidRDefault="00F05F67" w:rsidP="009504BD">
      <w:pPr>
        <w:numPr>
          <w:ilvl w:val="1"/>
          <w:numId w:val="9"/>
        </w:numPr>
        <w:jc w:val="both"/>
      </w:pPr>
      <w:r w:rsidRPr="00022721">
        <w:lastRenderedPageBreak/>
        <w:t>Възобновителни сечи</w:t>
      </w:r>
    </w:p>
    <w:p w:rsidR="00F05F67" w:rsidRPr="00022721" w:rsidRDefault="00F05F67" w:rsidP="00F05F67">
      <w:pPr>
        <w:ind w:left="360"/>
        <w:jc w:val="both"/>
      </w:pPr>
    </w:p>
    <w:p w:rsidR="00F05F67" w:rsidRPr="00F72F69" w:rsidRDefault="00F05F67" w:rsidP="00F05F67">
      <w:pPr>
        <w:ind w:firstLine="360"/>
        <w:jc w:val="both"/>
      </w:pPr>
      <w:r w:rsidRPr="00F72F69">
        <w:t xml:space="preserve">Информация за предвидените възобновителни сечи на територията на защитената зона дава таблица N </w:t>
      </w:r>
      <w:r>
        <w:t>50</w:t>
      </w:r>
      <w:r w:rsidRPr="00F72F69">
        <w:t xml:space="preserve">. </w:t>
      </w:r>
    </w:p>
    <w:p w:rsidR="00F05F67" w:rsidRPr="003855C0" w:rsidRDefault="00F05F67" w:rsidP="00F05F67">
      <w:pPr>
        <w:ind w:firstLine="360"/>
        <w:jc w:val="both"/>
      </w:pPr>
    </w:p>
    <w:p w:rsidR="00F05F67" w:rsidRPr="00450EF9" w:rsidRDefault="00F05F67" w:rsidP="00F05F67">
      <w:pPr>
        <w:pStyle w:val="PlainText"/>
        <w:rPr>
          <w:rFonts w:ascii="Times New Roman" w:hAnsi="Times New Roman" w:cs="Times New Roman"/>
          <w:lang w:val="ru-RU"/>
        </w:rPr>
      </w:pPr>
      <w:r w:rsidRPr="00450EF9">
        <w:rPr>
          <w:rFonts w:ascii="Times New Roman" w:hAnsi="Times New Roman" w:cs="Times New Roman"/>
          <w:lang w:val="ru-RU"/>
        </w:rPr>
        <w:t xml:space="preserve">Таблица </w:t>
      </w:r>
      <w:r w:rsidRPr="00450EF9">
        <w:rPr>
          <w:rFonts w:ascii="Times New Roman" w:hAnsi="Times New Roman" w:cs="Times New Roman"/>
        </w:rPr>
        <w:t xml:space="preserve">N </w:t>
      </w:r>
      <w:r>
        <w:rPr>
          <w:rFonts w:ascii="Times New Roman" w:hAnsi="Times New Roman" w:cs="Times New Roman"/>
        </w:rPr>
        <w:t>50</w:t>
      </w:r>
      <w:r w:rsidRPr="00450EF9">
        <w:rPr>
          <w:rFonts w:ascii="Times New Roman" w:hAnsi="Times New Roman" w:cs="Times New Roman"/>
          <w:lang w:val="ru-RU"/>
        </w:rPr>
        <w:t xml:space="preserve"> Разпределение на ПЛОЩТА на насажденията за ВЪЗОБНОВИТЕЛНА СЕЧ през десетилетието</w:t>
      </w:r>
    </w:p>
    <w:p w:rsidR="00F05F67" w:rsidRPr="00450EF9" w:rsidRDefault="00F05F67" w:rsidP="00F05F67">
      <w:pPr>
        <w:pStyle w:val="PlainText"/>
        <w:rPr>
          <w:rFonts w:ascii="Times New Roman" w:hAnsi="Times New Roman" w:cs="Times New Roman"/>
          <w:lang w:val="ru-RU"/>
        </w:rPr>
      </w:pPr>
      <w:r w:rsidRPr="00450EF9">
        <w:rPr>
          <w:rFonts w:ascii="Times New Roman" w:hAnsi="Times New Roman" w:cs="Times New Roman"/>
          <w:lang w:val="ru-RU"/>
        </w:rPr>
        <w:t xml:space="preserve">                            по ВИД НА СЕЧТА, ha</w:t>
      </w:r>
    </w:p>
    <w:p w:rsidR="00F05F67" w:rsidRPr="00B23C65" w:rsidRDefault="00F05F67" w:rsidP="00F05F67">
      <w:pPr>
        <w:pStyle w:val="PlainText"/>
        <w:rPr>
          <w:color w:val="FF0000"/>
          <w:sz w:val="16"/>
          <w:szCs w:val="16"/>
        </w:rPr>
      </w:pPr>
    </w:p>
    <w:tbl>
      <w:tblPr>
        <w:tblW w:w="0" w:type="auto"/>
        <w:tblCellMar>
          <w:top w:w="15" w:type="dxa"/>
          <w:left w:w="15" w:type="dxa"/>
          <w:bottom w:w="15" w:type="dxa"/>
          <w:right w:w="15" w:type="dxa"/>
        </w:tblCellMar>
        <w:tblLook w:val="04A0" w:firstRow="1" w:lastRow="0" w:firstColumn="1" w:lastColumn="0" w:noHBand="0" w:noVBand="1"/>
      </w:tblPr>
      <w:tblGrid>
        <w:gridCol w:w="2514"/>
        <w:gridCol w:w="2205"/>
        <w:gridCol w:w="653"/>
        <w:gridCol w:w="511"/>
      </w:tblGrid>
      <w:tr w:rsidR="00F05F67" w:rsidRPr="00D57537" w:rsidTr="00DD1990">
        <w:tc>
          <w:tcPr>
            <w:tcW w:w="0" w:type="auto"/>
            <w:gridSpan w:val="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center"/>
              <w:rPr>
                <w:rFonts w:ascii="Arial" w:hAnsi="Arial" w:cs="Arial"/>
                <w:b/>
                <w:bCs/>
                <w:color w:val="000000"/>
                <w:sz w:val="18"/>
                <w:szCs w:val="18"/>
                <w:lang w:eastAsia="bg-BG"/>
              </w:rPr>
            </w:pPr>
            <w:r w:rsidRPr="00D57537">
              <w:rPr>
                <w:rFonts w:ascii="Arial" w:hAnsi="Arial" w:cs="Arial"/>
                <w:b/>
                <w:bCs/>
                <w:color w:val="000000"/>
                <w:sz w:val="18"/>
                <w:szCs w:val="18"/>
                <w:lang w:eastAsia="bg-BG"/>
              </w:rPr>
              <w:t>Вид на възобновителната сеч</w:t>
            </w:r>
          </w:p>
        </w:tc>
      </w:tr>
      <w:tr w:rsidR="00F05F67" w:rsidRPr="00D57537"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center"/>
              <w:rPr>
                <w:rFonts w:ascii="Arial" w:hAnsi="Arial" w:cs="Arial"/>
                <w:b/>
                <w:bCs/>
                <w:color w:val="000000"/>
                <w:sz w:val="18"/>
                <w:szCs w:val="18"/>
                <w:lang w:eastAsia="bg-BG"/>
              </w:rPr>
            </w:pPr>
            <w:r w:rsidRPr="00D57537">
              <w:rPr>
                <w:rFonts w:ascii="Arial" w:hAnsi="Arial" w:cs="Arial"/>
                <w:b/>
                <w:bCs/>
                <w:color w:val="000000"/>
                <w:sz w:val="18"/>
                <w:szCs w:val="18"/>
                <w:lang w:eastAsia="bg-BG"/>
              </w:rPr>
              <w:t>Стопански класове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center"/>
              <w:rPr>
                <w:rFonts w:ascii="Arial" w:hAnsi="Arial" w:cs="Arial"/>
                <w:b/>
                <w:bCs/>
                <w:color w:val="000000"/>
                <w:sz w:val="18"/>
                <w:szCs w:val="18"/>
                <w:lang w:eastAsia="bg-BG"/>
              </w:rPr>
            </w:pPr>
            <w:r w:rsidRPr="00D57537">
              <w:rPr>
                <w:rFonts w:ascii="Arial" w:hAnsi="Arial" w:cs="Arial"/>
                <w:b/>
                <w:bCs/>
                <w:color w:val="000000"/>
                <w:sz w:val="18"/>
                <w:szCs w:val="18"/>
                <w:lang w:eastAsia="bg-BG"/>
              </w:rPr>
              <w:t>постепенно котловинна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center"/>
              <w:rPr>
                <w:rFonts w:ascii="Arial" w:hAnsi="Arial" w:cs="Arial"/>
                <w:b/>
                <w:bCs/>
                <w:color w:val="000000"/>
                <w:sz w:val="18"/>
                <w:szCs w:val="18"/>
                <w:lang w:eastAsia="bg-BG"/>
              </w:rPr>
            </w:pPr>
            <w:r w:rsidRPr="00D57537">
              <w:rPr>
                <w:rFonts w:ascii="Arial" w:hAnsi="Arial" w:cs="Arial"/>
                <w:b/>
                <w:bCs/>
                <w:color w:val="000000"/>
                <w:sz w:val="18"/>
                <w:szCs w:val="18"/>
                <w:lang w:eastAsia="bg-BG"/>
              </w:rPr>
              <w:t>ОБЩО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center"/>
              <w:rPr>
                <w:rFonts w:ascii="Arial" w:hAnsi="Arial" w:cs="Arial"/>
                <w:b/>
                <w:bCs/>
                <w:color w:val="000000"/>
                <w:sz w:val="18"/>
                <w:szCs w:val="18"/>
                <w:lang w:eastAsia="bg-BG"/>
              </w:rPr>
            </w:pPr>
            <w:r w:rsidRPr="00D57537">
              <w:rPr>
                <w:rFonts w:ascii="Arial" w:hAnsi="Arial" w:cs="Arial"/>
                <w:b/>
                <w:bCs/>
                <w:color w:val="000000"/>
                <w:sz w:val="18"/>
                <w:szCs w:val="18"/>
                <w:lang w:eastAsia="bg-BG"/>
              </w:rPr>
              <w:t>%</w:t>
            </w:r>
          </w:p>
        </w:tc>
      </w:tr>
      <w:tr w:rsidR="00F05F67" w:rsidRPr="00D57537" w:rsidTr="00DD1990">
        <w:tc>
          <w:tcPr>
            <w:tcW w:w="0" w:type="auto"/>
            <w:gridSpan w:val="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rPr>
                <w:rFonts w:ascii="Arial" w:hAnsi="Arial" w:cs="Arial"/>
                <w:color w:val="000000"/>
                <w:sz w:val="18"/>
                <w:szCs w:val="18"/>
                <w:lang w:eastAsia="bg-BG"/>
              </w:rPr>
            </w:pPr>
            <w:r w:rsidRPr="00D57537">
              <w:rPr>
                <w:rFonts w:ascii="Arial" w:hAnsi="Arial" w:cs="Arial"/>
                <w:b/>
                <w:bCs/>
                <w:color w:val="000000"/>
                <w:sz w:val="18"/>
                <w:szCs w:val="18"/>
                <w:lang w:eastAsia="bg-BG"/>
              </w:rPr>
              <w:t>Гори със ЗСпФ</w:t>
            </w:r>
          </w:p>
        </w:tc>
      </w:tr>
      <w:tr w:rsidR="00F05F67" w:rsidRPr="00D57537"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rPr>
                <w:rFonts w:ascii="Arial" w:hAnsi="Arial" w:cs="Arial"/>
                <w:color w:val="000000"/>
                <w:sz w:val="18"/>
                <w:szCs w:val="18"/>
                <w:lang w:eastAsia="bg-BG"/>
              </w:rPr>
            </w:pPr>
            <w:r w:rsidRPr="00D57537">
              <w:rPr>
                <w:rFonts w:ascii="Arial" w:hAnsi="Arial" w:cs="Arial"/>
                <w:color w:val="000000"/>
                <w:sz w:val="18"/>
                <w:szCs w:val="18"/>
                <w:lang w:eastAsia="bg-BG"/>
              </w:rPr>
              <w:t>Церов П</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color w:val="000000"/>
                <w:sz w:val="18"/>
                <w:szCs w:val="18"/>
                <w:lang w:eastAsia="bg-BG"/>
              </w:rPr>
            </w:pPr>
            <w:r w:rsidRPr="00D57537">
              <w:rPr>
                <w:rFonts w:ascii="Arial" w:hAnsi="Arial" w:cs="Arial"/>
                <w:color w:val="000000"/>
                <w:sz w:val="18"/>
                <w:szCs w:val="18"/>
                <w:lang w:eastAsia="bg-BG"/>
              </w:rPr>
              <w:t>27.6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color w:val="000000"/>
                <w:sz w:val="18"/>
                <w:szCs w:val="18"/>
                <w:lang w:eastAsia="bg-BG"/>
              </w:rPr>
            </w:pPr>
            <w:r w:rsidRPr="00D57537">
              <w:rPr>
                <w:rFonts w:ascii="Arial" w:hAnsi="Arial" w:cs="Arial"/>
                <w:color w:val="000000"/>
                <w:sz w:val="18"/>
                <w:szCs w:val="18"/>
                <w:lang w:eastAsia="bg-BG"/>
              </w:rPr>
              <w:t>27.6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color w:val="000000"/>
                <w:sz w:val="18"/>
                <w:szCs w:val="18"/>
                <w:lang w:eastAsia="bg-BG"/>
              </w:rPr>
            </w:pPr>
            <w:r w:rsidRPr="00D57537">
              <w:rPr>
                <w:rFonts w:ascii="Arial" w:hAnsi="Arial" w:cs="Arial"/>
                <w:color w:val="000000"/>
                <w:sz w:val="18"/>
                <w:szCs w:val="18"/>
                <w:lang w:eastAsia="bg-BG"/>
              </w:rPr>
              <w:t>87.3</w:t>
            </w:r>
          </w:p>
        </w:tc>
      </w:tr>
      <w:tr w:rsidR="00F05F67" w:rsidRPr="00D57537"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rPr>
                <w:rFonts w:ascii="Arial" w:hAnsi="Arial" w:cs="Arial"/>
                <w:color w:val="000000"/>
                <w:sz w:val="18"/>
                <w:szCs w:val="18"/>
                <w:lang w:eastAsia="bg-BG"/>
              </w:rPr>
            </w:pPr>
            <w:r w:rsidRPr="00D57537">
              <w:rPr>
                <w:rFonts w:ascii="Arial" w:hAnsi="Arial" w:cs="Arial"/>
                <w:color w:val="000000"/>
                <w:sz w:val="18"/>
                <w:szCs w:val="18"/>
                <w:lang w:eastAsia="bg-BG"/>
              </w:rPr>
              <w:t>Косматдъбов за превръщане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color w:val="000000"/>
                <w:sz w:val="18"/>
                <w:szCs w:val="18"/>
                <w:lang w:eastAsia="bg-BG"/>
              </w:rPr>
            </w:pPr>
            <w:r w:rsidRPr="00D57537">
              <w:rPr>
                <w:rFonts w:ascii="Arial" w:hAnsi="Arial" w:cs="Arial"/>
                <w:color w:val="000000"/>
                <w:sz w:val="18"/>
                <w:szCs w:val="18"/>
                <w:lang w:eastAsia="bg-BG"/>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color w:val="000000"/>
                <w:sz w:val="18"/>
                <w:szCs w:val="18"/>
                <w:lang w:eastAsia="bg-BG"/>
              </w:rPr>
            </w:pPr>
            <w:r w:rsidRPr="00D57537">
              <w:rPr>
                <w:rFonts w:ascii="Arial" w:hAnsi="Arial" w:cs="Arial"/>
                <w:color w:val="000000"/>
                <w:sz w:val="18"/>
                <w:szCs w:val="18"/>
                <w:lang w:eastAsia="bg-BG"/>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color w:val="000000"/>
                <w:sz w:val="18"/>
                <w:szCs w:val="18"/>
                <w:lang w:eastAsia="bg-BG"/>
              </w:rPr>
            </w:pPr>
            <w:r w:rsidRPr="00D57537">
              <w:rPr>
                <w:rFonts w:ascii="Arial" w:hAnsi="Arial" w:cs="Arial"/>
                <w:color w:val="000000"/>
                <w:sz w:val="18"/>
                <w:szCs w:val="18"/>
                <w:lang w:eastAsia="bg-BG"/>
              </w:rPr>
              <w:t>12.7</w:t>
            </w:r>
          </w:p>
        </w:tc>
      </w:tr>
      <w:tr w:rsidR="00F05F67" w:rsidRPr="00D57537" w:rsidTr="00DD1990">
        <w:tc>
          <w:tcPr>
            <w:tcW w:w="0" w:type="auto"/>
            <w:gridSpan w:val="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rPr>
                <w:rFonts w:ascii="Arial" w:hAnsi="Arial" w:cs="Arial"/>
                <w:color w:val="000000"/>
                <w:sz w:val="18"/>
                <w:szCs w:val="18"/>
                <w:lang w:eastAsia="bg-BG"/>
              </w:rPr>
            </w:pPr>
          </w:p>
        </w:tc>
      </w:tr>
      <w:tr w:rsidR="00F05F67" w:rsidRPr="00D57537"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rPr>
                <w:rFonts w:ascii="Arial" w:hAnsi="Arial" w:cs="Arial"/>
                <w:b/>
                <w:bCs/>
                <w:color w:val="000000"/>
                <w:sz w:val="18"/>
                <w:szCs w:val="18"/>
                <w:lang w:eastAsia="bg-BG"/>
              </w:rPr>
            </w:pPr>
            <w:r w:rsidRPr="00D57537">
              <w:rPr>
                <w:rFonts w:ascii="Arial" w:hAnsi="Arial" w:cs="Arial"/>
                <w:b/>
                <w:bCs/>
                <w:color w:val="000000"/>
                <w:sz w:val="18"/>
                <w:szCs w:val="18"/>
                <w:lang w:eastAsia="bg-BG"/>
              </w:rPr>
              <w:t>Всичко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color w:val="000000"/>
                <w:sz w:val="18"/>
                <w:szCs w:val="18"/>
                <w:lang w:eastAsia="bg-BG"/>
              </w:rPr>
            </w:pPr>
            <w:r w:rsidRPr="00D57537">
              <w:rPr>
                <w:rFonts w:ascii="Arial" w:hAnsi="Arial" w:cs="Arial"/>
                <w:color w:val="000000"/>
                <w:sz w:val="18"/>
                <w:szCs w:val="18"/>
                <w:lang w:eastAsia="bg-BG"/>
              </w:rPr>
              <w:t>31.6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color w:val="000000"/>
                <w:sz w:val="18"/>
                <w:szCs w:val="18"/>
                <w:lang w:eastAsia="bg-BG"/>
              </w:rPr>
            </w:pPr>
            <w:r w:rsidRPr="00D57537">
              <w:rPr>
                <w:rFonts w:ascii="Arial" w:hAnsi="Arial" w:cs="Arial"/>
                <w:color w:val="000000"/>
                <w:sz w:val="18"/>
                <w:szCs w:val="18"/>
                <w:lang w:eastAsia="bg-BG"/>
              </w:rPr>
              <w:t>31.6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color w:val="000000"/>
                <w:sz w:val="18"/>
                <w:szCs w:val="18"/>
                <w:lang w:eastAsia="bg-BG"/>
              </w:rPr>
            </w:pPr>
            <w:r w:rsidRPr="00D57537">
              <w:rPr>
                <w:rFonts w:ascii="Arial" w:hAnsi="Arial" w:cs="Arial"/>
                <w:color w:val="000000"/>
                <w:sz w:val="18"/>
                <w:szCs w:val="18"/>
                <w:lang w:eastAsia="bg-BG"/>
              </w:rPr>
              <w:t>100.0</w:t>
            </w:r>
          </w:p>
        </w:tc>
      </w:tr>
      <w:tr w:rsidR="00F05F67" w:rsidRPr="00D57537" w:rsidTr="00DD1990">
        <w:tc>
          <w:tcPr>
            <w:tcW w:w="0" w:type="auto"/>
            <w:gridSpan w:val="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rPr>
                <w:rFonts w:ascii="Arial" w:hAnsi="Arial" w:cs="Arial"/>
                <w:color w:val="000000"/>
                <w:sz w:val="18"/>
                <w:szCs w:val="18"/>
                <w:lang w:eastAsia="bg-BG"/>
              </w:rPr>
            </w:pPr>
          </w:p>
        </w:tc>
      </w:tr>
      <w:tr w:rsidR="00F05F67" w:rsidRPr="00D57537" w:rsidTr="00DD1990">
        <w:tc>
          <w:tcPr>
            <w:tcW w:w="0" w:type="auto"/>
            <w:gridSpan w:val="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rPr>
                <w:rFonts w:ascii="Arial" w:hAnsi="Arial" w:cs="Arial"/>
                <w:color w:val="000000"/>
                <w:sz w:val="18"/>
                <w:szCs w:val="18"/>
                <w:lang w:eastAsia="bg-BG"/>
              </w:rPr>
            </w:pPr>
            <w:r w:rsidRPr="00D57537">
              <w:rPr>
                <w:rFonts w:ascii="Arial" w:hAnsi="Arial" w:cs="Arial"/>
                <w:b/>
                <w:bCs/>
                <w:color w:val="000000"/>
                <w:sz w:val="18"/>
                <w:szCs w:val="18"/>
                <w:lang w:eastAsia="bg-BG"/>
              </w:rPr>
              <w:t>Гори със стопански функции</w:t>
            </w:r>
          </w:p>
        </w:tc>
      </w:tr>
      <w:tr w:rsidR="00F05F67" w:rsidRPr="00D57537" w:rsidTr="00DD1990">
        <w:tc>
          <w:tcPr>
            <w:tcW w:w="0" w:type="auto"/>
            <w:gridSpan w:val="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rPr>
                <w:rFonts w:ascii="Arial" w:hAnsi="Arial" w:cs="Arial"/>
                <w:color w:val="000000"/>
                <w:sz w:val="18"/>
                <w:szCs w:val="18"/>
                <w:lang w:eastAsia="bg-BG"/>
              </w:rPr>
            </w:pPr>
          </w:p>
        </w:tc>
      </w:tr>
      <w:tr w:rsidR="00F05F67" w:rsidRPr="00D57537"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rPr>
                <w:rFonts w:ascii="Arial" w:hAnsi="Arial" w:cs="Arial"/>
                <w:b/>
                <w:bCs/>
                <w:color w:val="000000"/>
                <w:sz w:val="18"/>
                <w:szCs w:val="18"/>
                <w:lang w:eastAsia="bg-BG"/>
              </w:rPr>
            </w:pPr>
            <w:r w:rsidRPr="00D57537">
              <w:rPr>
                <w:rFonts w:ascii="Arial" w:hAnsi="Arial" w:cs="Arial"/>
                <w:b/>
                <w:bCs/>
                <w:color w:val="000000"/>
                <w:sz w:val="18"/>
                <w:szCs w:val="18"/>
                <w:lang w:eastAsia="bg-BG"/>
              </w:rPr>
              <w:t>всичко СтФ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color w:val="000000"/>
                <w:sz w:val="18"/>
                <w:szCs w:val="18"/>
                <w:lang w:eastAsia="bg-BG"/>
              </w:rPr>
            </w:pPr>
          </w:p>
        </w:tc>
      </w:tr>
      <w:tr w:rsidR="00F05F67" w:rsidRPr="00D57537" w:rsidTr="00DD1990">
        <w:tc>
          <w:tcPr>
            <w:tcW w:w="0" w:type="auto"/>
            <w:gridSpan w:val="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rPr>
                <w:rFonts w:ascii="Arial" w:hAnsi="Arial" w:cs="Arial"/>
                <w:color w:val="000000"/>
                <w:sz w:val="18"/>
                <w:szCs w:val="18"/>
                <w:lang w:eastAsia="bg-BG"/>
              </w:rPr>
            </w:pPr>
          </w:p>
        </w:tc>
      </w:tr>
      <w:tr w:rsidR="00F05F67" w:rsidRPr="00D57537"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rPr>
                <w:rFonts w:ascii="Arial" w:hAnsi="Arial" w:cs="Arial"/>
                <w:b/>
                <w:bCs/>
                <w:color w:val="000000"/>
                <w:sz w:val="18"/>
                <w:szCs w:val="18"/>
                <w:lang w:eastAsia="bg-BG"/>
              </w:rPr>
            </w:pPr>
            <w:r w:rsidRPr="00D57537">
              <w:rPr>
                <w:rFonts w:ascii="Arial" w:hAnsi="Arial" w:cs="Arial"/>
                <w:b/>
                <w:bCs/>
                <w:color w:val="000000"/>
                <w:sz w:val="18"/>
                <w:szCs w:val="18"/>
                <w:lang w:eastAsia="bg-BG"/>
              </w:rPr>
              <w:t>ОБЩО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b/>
                <w:bCs/>
                <w:color w:val="000000"/>
                <w:sz w:val="18"/>
                <w:szCs w:val="18"/>
                <w:lang w:eastAsia="bg-BG"/>
              </w:rPr>
            </w:pPr>
            <w:r w:rsidRPr="00D57537">
              <w:rPr>
                <w:rFonts w:ascii="Arial" w:hAnsi="Arial" w:cs="Arial"/>
                <w:b/>
                <w:bCs/>
                <w:color w:val="000000"/>
                <w:sz w:val="18"/>
                <w:szCs w:val="18"/>
                <w:lang w:eastAsia="bg-BG"/>
              </w:rPr>
              <w:t>31.6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b/>
                <w:bCs/>
                <w:color w:val="000000"/>
                <w:sz w:val="18"/>
                <w:szCs w:val="18"/>
                <w:lang w:eastAsia="bg-BG"/>
              </w:rPr>
            </w:pPr>
            <w:r w:rsidRPr="00D57537">
              <w:rPr>
                <w:rFonts w:ascii="Arial" w:hAnsi="Arial" w:cs="Arial"/>
                <w:b/>
                <w:bCs/>
                <w:color w:val="000000"/>
                <w:sz w:val="18"/>
                <w:szCs w:val="18"/>
                <w:lang w:eastAsia="bg-BG"/>
              </w:rPr>
              <w:t>31.6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b/>
                <w:bCs/>
                <w:color w:val="000000"/>
                <w:sz w:val="18"/>
                <w:szCs w:val="18"/>
                <w:lang w:eastAsia="bg-BG"/>
              </w:rPr>
            </w:pPr>
            <w:r w:rsidRPr="00D57537">
              <w:rPr>
                <w:rFonts w:ascii="Arial" w:hAnsi="Arial" w:cs="Arial"/>
                <w:b/>
                <w:bCs/>
                <w:color w:val="000000"/>
                <w:sz w:val="18"/>
                <w:szCs w:val="18"/>
                <w:lang w:eastAsia="bg-BG"/>
              </w:rPr>
              <w:t>100.0</w:t>
            </w:r>
          </w:p>
        </w:tc>
      </w:tr>
      <w:tr w:rsidR="00F05F67" w:rsidRPr="00D57537" w:rsidTr="00DD1990">
        <w:tc>
          <w:tcPr>
            <w:tcW w:w="0" w:type="auto"/>
            <w:gridSpan w:val="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rPr>
                <w:rFonts w:ascii="Arial" w:hAnsi="Arial" w:cs="Arial"/>
                <w:color w:val="000000"/>
                <w:sz w:val="18"/>
                <w:szCs w:val="18"/>
                <w:lang w:eastAsia="bg-BG"/>
              </w:rPr>
            </w:pPr>
          </w:p>
        </w:tc>
      </w:tr>
      <w:tr w:rsidR="00F05F67" w:rsidRPr="00D57537"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rPr>
                <w:rFonts w:ascii="Arial" w:hAnsi="Arial" w:cs="Arial"/>
                <w:b/>
                <w:bCs/>
                <w:color w:val="000000"/>
                <w:sz w:val="18"/>
                <w:szCs w:val="18"/>
                <w:lang w:eastAsia="bg-BG"/>
              </w:rPr>
            </w:pPr>
            <w:r w:rsidRPr="00D57537">
              <w:rPr>
                <w:rFonts w:ascii="Arial" w:hAnsi="Arial" w:cs="Arial"/>
                <w:b/>
                <w:bCs/>
                <w:color w:val="000000"/>
                <w:sz w:val="18"/>
                <w:szCs w:val="18"/>
                <w:lang w:eastAsia="bg-BG"/>
              </w:rPr>
              <w:t>ПОЛЗВАНЕ (БЕЗ КЛОНИ)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b/>
                <w:bCs/>
                <w:color w:val="000000"/>
                <w:sz w:val="18"/>
                <w:szCs w:val="18"/>
                <w:lang w:eastAsia="bg-BG"/>
              </w:rPr>
            </w:pPr>
            <w:r w:rsidRPr="00D57537">
              <w:rPr>
                <w:rFonts w:ascii="Arial" w:hAnsi="Arial" w:cs="Arial"/>
                <w:b/>
                <w:bCs/>
                <w:color w:val="000000"/>
                <w:sz w:val="18"/>
                <w:szCs w:val="18"/>
                <w:lang w:eastAsia="bg-BG"/>
              </w:rPr>
              <w:t>340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b/>
                <w:bCs/>
                <w:color w:val="000000"/>
                <w:sz w:val="18"/>
                <w:szCs w:val="18"/>
                <w:lang w:eastAsia="bg-BG"/>
              </w:rPr>
            </w:pPr>
            <w:r w:rsidRPr="00D57537">
              <w:rPr>
                <w:rFonts w:ascii="Arial" w:hAnsi="Arial" w:cs="Arial"/>
                <w:b/>
                <w:bCs/>
                <w:color w:val="000000"/>
                <w:sz w:val="18"/>
                <w:szCs w:val="18"/>
                <w:lang w:eastAsia="bg-BG"/>
              </w:rPr>
              <w:t>340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rPr>
                <w:rFonts w:ascii="Arial" w:hAnsi="Arial" w:cs="Arial"/>
                <w:b/>
                <w:bCs/>
                <w:color w:val="000000"/>
                <w:sz w:val="18"/>
                <w:szCs w:val="18"/>
                <w:lang w:eastAsia="bg-BG"/>
              </w:rPr>
            </w:pPr>
          </w:p>
        </w:tc>
      </w:tr>
      <w:tr w:rsidR="00F05F67" w:rsidRPr="00D57537"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rPr>
                <w:rFonts w:ascii="Arial" w:hAnsi="Arial" w:cs="Arial"/>
                <w:b/>
                <w:bCs/>
                <w:color w:val="000000"/>
                <w:sz w:val="18"/>
                <w:szCs w:val="18"/>
                <w:lang w:eastAsia="bg-BG"/>
              </w:rPr>
            </w:pPr>
            <w:r w:rsidRPr="00D57537">
              <w:rPr>
                <w:rFonts w:ascii="Arial" w:hAnsi="Arial" w:cs="Arial"/>
                <w:b/>
                <w:bCs/>
                <w:color w:val="000000"/>
                <w:sz w:val="18"/>
                <w:szCs w:val="18"/>
                <w:lang w:eastAsia="bg-BG"/>
              </w:rPr>
              <w:t>ПОЛЗВАНЕ (С КЛОНИ)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b/>
                <w:bCs/>
                <w:color w:val="000000"/>
                <w:sz w:val="18"/>
                <w:szCs w:val="18"/>
                <w:lang w:eastAsia="bg-BG"/>
              </w:rPr>
            </w:pPr>
            <w:r w:rsidRPr="00D57537">
              <w:rPr>
                <w:rFonts w:ascii="Arial" w:hAnsi="Arial" w:cs="Arial"/>
                <w:b/>
                <w:bCs/>
                <w:color w:val="000000"/>
                <w:sz w:val="18"/>
                <w:szCs w:val="18"/>
                <w:lang w:eastAsia="bg-BG"/>
              </w:rPr>
              <w:t>370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b/>
                <w:bCs/>
                <w:color w:val="000000"/>
                <w:sz w:val="18"/>
                <w:szCs w:val="18"/>
                <w:lang w:eastAsia="bg-BG"/>
              </w:rPr>
            </w:pPr>
            <w:r w:rsidRPr="00D57537">
              <w:rPr>
                <w:rFonts w:ascii="Arial" w:hAnsi="Arial" w:cs="Arial"/>
                <w:b/>
                <w:bCs/>
                <w:color w:val="000000"/>
                <w:sz w:val="18"/>
                <w:szCs w:val="18"/>
                <w:lang w:eastAsia="bg-BG"/>
              </w:rPr>
              <w:t>370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rPr>
                <w:rFonts w:ascii="Arial" w:hAnsi="Arial" w:cs="Arial"/>
                <w:b/>
                <w:bCs/>
                <w:color w:val="000000"/>
                <w:sz w:val="18"/>
                <w:szCs w:val="18"/>
                <w:lang w:eastAsia="bg-BG"/>
              </w:rPr>
            </w:pPr>
          </w:p>
        </w:tc>
      </w:tr>
    </w:tbl>
    <w:p w:rsidR="00F05F67" w:rsidRDefault="00F05F67" w:rsidP="00F05F67">
      <w:pPr>
        <w:jc w:val="both"/>
        <w:rPr>
          <w:lang w:val="bg-BG"/>
        </w:rPr>
      </w:pPr>
      <w:r w:rsidRPr="00F72F69">
        <w:tab/>
      </w:r>
    </w:p>
    <w:p w:rsidR="00F05F67" w:rsidRDefault="00F05F67" w:rsidP="00F05F67">
      <w:pPr>
        <w:ind w:firstLine="708"/>
        <w:jc w:val="both"/>
        <w:rPr>
          <w:lang w:val="bg-BG"/>
        </w:rPr>
      </w:pPr>
      <w:r w:rsidRPr="00F72F69">
        <w:t xml:space="preserve">Възобновителни сечи ще се изведат на обща площ </w:t>
      </w:r>
      <w:r>
        <w:rPr>
          <w:lang w:val="bg-BG"/>
        </w:rPr>
        <w:t>31.6</w:t>
      </w:r>
      <w:r w:rsidRPr="00F72F69">
        <w:t xml:space="preserve"> ха, </w:t>
      </w:r>
      <w:r>
        <w:rPr>
          <w:lang w:val="bg-BG"/>
        </w:rPr>
        <w:t>изцяло п</w:t>
      </w:r>
      <w:r>
        <w:t>остепенно- котловинн</w:t>
      </w:r>
      <w:r>
        <w:rPr>
          <w:lang w:val="bg-BG"/>
        </w:rPr>
        <w:t>и</w:t>
      </w:r>
      <w:r w:rsidRPr="00F72F69">
        <w:t xml:space="preserve"> сеч</w:t>
      </w:r>
      <w:r>
        <w:rPr>
          <w:lang w:val="bg-BG"/>
        </w:rPr>
        <w:t>и в косматдъбови и церови издънкови насаждения за превръщане.</w:t>
      </w:r>
    </w:p>
    <w:p w:rsidR="00F05F67" w:rsidRPr="00F72F69" w:rsidRDefault="00F05F67" w:rsidP="00F05F67">
      <w:pPr>
        <w:ind w:left="360" w:firstLine="348"/>
        <w:jc w:val="both"/>
      </w:pPr>
      <w:r w:rsidRPr="00F72F69">
        <w:t xml:space="preserve">Информация за видовете възобновителни сечи в различни хабитати дава таблица N </w:t>
      </w:r>
      <w:r>
        <w:t>51</w:t>
      </w:r>
      <w:r w:rsidRPr="00F72F69">
        <w:t>.</w:t>
      </w:r>
    </w:p>
    <w:p w:rsidR="00F05F67" w:rsidRPr="0065457D" w:rsidRDefault="00F05F67" w:rsidP="00F05F67">
      <w:pPr>
        <w:ind w:left="360"/>
        <w:jc w:val="both"/>
      </w:pPr>
    </w:p>
    <w:p w:rsidR="00F05F67" w:rsidRPr="00450EF9" w:rsidRDefault="00F05F67" w:rsidP="00F05F67">
      <w:pPr>
        <w:pStyle w:val="PlainText"/>
        <w:rPr>
          <w:rFonts w:ascii="Times New Roman" w:hAnsi="Times New Roman" w:cs="Times New Roman"/>
          <w:lang w:val="ru-RU"/>
        </w:rPr>
      </w:pPr>
      <w:r w:rsidRPr="00450EF9">
        <w:rPr>
          <w:rFonts w:ascii="Times New Roman" w:hAnsi="Times New Roman" w:cs="Times New Roman"/>
          <w:lang w:val="ru-RU"/>
        </w:rPr>
        <w:t xml:space="preserve">Таблица </w:t>
      </w:r>
      <w:r w:rsidRPr="00450EF9">
        <w:rPr>
          <w:rFonts w:ascii="Times New Roman" w:hAnsi="Times New Roman" w:cs="Times New Roman"/>
        </w:rPr>
        <w:t xml:space="preserve">N </w:t>
      </w:r>
      <w:r>
        <w:rPr>
          <w:rFonts w:ascii="Times New Roman" w:hAnsi="Times New Roman" w:cs="Times New Roman"/>
        </w:rPr>
        <w:t>51</w:t>
      </w:r>
      <w:r w:rsidRPr="00450EF9">
        <w:rPr>
          <w:rFonts w:ascii="Times New Roman" w:hAnsi="Times New Roman" w:cs="Times New Roman"/>
          <w:lang w:val="ru-RU"/>
        </w:rPr>
        <w:t xml:space="preserve"> Разпределение на ПЛОЩТА на насажденията за ВЪЗОБНОВИТЕЛНА СЕЧ през десетилетието</w:t>
      </w:r>
    </w:p>
    <w:p w:rsidR="00F05F67" w:rsidRPr="00450EF9" w:rsidRDefault="00F05F67" w:rsidP="00F05F67">
      <w:pPr>
        <w:pStyle w:val="PlainText"/>
        <w:rPr>
          <w:rFonts w:ascii="Times New Roman" w:hAnsi="Times New Roman" w:cs="Times New Roman"/>
          <w:lang w:val="ru-RU"/>
        </w:rPr>
      </w:pPr>
      <w:r w:rsidRPr="00450EF9">
        <w:rPr>
          <w:rFonts w:ascii="Times New Roman" w:hAnsi="Times New Roman" w:cs="Times New Roman"/>
          <w:lang w:val="ru-RU"/>
        </w:rPr>
        <w:t xml:space="preserve">                            по ВИД НА СЕЧТА, ha- природни местообитания</w:t>
      </w:r>
    </w:p>
    <w:p w:rsidR="00F05F67" w:rsidRPr="00B23C65" w:rsidRDefault="00F05F67" w:rsidP="00F05F67">
      <w:pPr>
        <w:pStyle w:val="PlainText"/>
        <w:rPr>
          <w:color w:val="FF0000"/>
          <w:sz w:val="16"/>
          <w:szCs w:val="16"/>
          <w:lang w:val="ru-RU"/>
        </w:rPr>
      </w:pPr>
    </w:p>
    <w:tbl>
      <w:tblPr>
        <w:tblW w:w="0" w:type="auto"/>
        <w:tblCellMar>
          <w:top w:w="15" w:type="dxa"/>
          <w:left w:w="15" w:type="dxa"/>
          <w:bottom w:w="15" w:type="dxa"/>
          <w:right w:w="15" w:type="dxa"/>
        </w:tblCellMar>
        <w:tblLook w:val="04A0" w:firstRow="1" w:lastRow="0" w:firstColumn="1" w:lastColumn="0" w:noHBand="0" w:noVBand="1"/>
      </w:tblPr>
      <w:tblGrid>
        <w:gridCol w:w="1453"/>
        <w:gridCol w:w="2205"/>
        <w:gridCol w:w="653"/>
        <w:gridCol w:w="511"/>
      </w:tblGrid>
      <w:tr w:rsidR="00F05F67" w:rsidRPr="00D57537" w:rsidTr="00DD1990">
        <w:tc>
          <w:tcPr>
            <w:tcW w:w="0" w:type="auto"/>
            <w:gridSpan w:val="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center"/>
              <w:rPr>
                <w:rFonts w:ascii="Arial" w:hAnsi="Arial" w:cs="Arial"/>
                <w:b/>
                <w:bCs/>
                <w:color w:val="000000"/>
                <w:sz w:val="18"/>
                <w:szCs w:val="18"/>
                <w:lang w:eastAsia="bg-BG"/>
              </w:rPr>
            </w:pPr>
            <w:r w:rsidRPr="00D57537">
              <w:rPr>
                <w:rFonts w:ascii="Arial" w:hAnsi="Arial" w:cs="Arial"/>
                <w:b/>
                <w:bCs/>
                <w:color w:val="000000"/>
                <w:sz w:val="18"/>
                <w:szCs w:val="18"/>
                <w:lang w:eastAsia="bg-BG"/>
              </w:rPr>
              <w:t>Вид на възобновителната сеч</w:t>
            </w:r>
          </w:p>
        </w:tc>
      </w:tr>
      <w:tr w:rsidR="00F05F67" w:rsidRPr="00D57537"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center"/>
              <w:rPr>
                <w:rFonts w:ascii="Arial" w:hAnsi="Arial" w:cs="Arial"/>
                <w:b/>
                <w:bCs/>
                <w:color w:val="000000"/>
                <w:sz w:val="18"/>
                <w:szCs w:val="18"/>
                <w:lang w:eastAsia="bg-BG"/>
              </w:rPr>
            </w:pPr>
            <w:r w:rsidRPr="00D57537">
              <w:rPr>
                <w:rFonts w:ascii="Arial" w:hAnsi="Arial" w:cs="Arial"/>
                <w:b/>
                <w:bCs/>
                <w:color w:val="000000"/>
                <w:sz w:val="18"/>
                <w:szCs w:val="18"/>
                <w:lang w:eastAsia="bg-BG"/>
              </w:rPr>
              <w:t>Местообитания</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center"/>
              <w:rPr>
                <w:rFonts w:ascii="Arial" w:hAnsi="Arial" w:cs="Arial"/>
                <w:b/>
                <w:bCs/>
                <w:color w:val="000000"/>
                <w:sz w:val="18"/>
                <w:szCs w:val="18"/>
                <w:lang w:eastAsia="bg-BG"/>
              </w:rPr>
            </w:pPr>
            <w:r w:rsidRPr="00D57537">
              <w:rPr>
                <w:rFonts w:ascii="Arial" w:hAnsi="Arial" w:cs="Arial"/>
                <w:b/>
                <w:bCs/>
                <w:color w:val="000000"/>
                <w:sz w:val="18"/>
                <w:szCs w:val="18"/>
                <w:lang w:eastAsia="bg-BG"/>
              </w:rPr>
              <w:t>постепенно котловинна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center"/>
              <w:rPr>
                <w:rFonts w:ascii="Arial" w:hAnsi="Arial" w:cs="Arial"/>
                <w:b/>
                <w:bCs/>
                <w:color w:val="000000"/>
                <w:sz w:val="18"/>
                <w:szCs w:val="18"/>
                <w:lang w:eastAsia="bg-BG"/>
              </w:rPr>
            </w:pPr>
            <w:r w:rsidRPr="00D57537">
              <w:rPr>
                <w:rFonts w:ascii="Arial" w:hAnsi="Arial" w:cs="Arial"/>
                <w:b/>
                <w:bCs/>
                <w:color w:val="000000"/>
                <w:sz w:val="18"/>
                <w:szCs w:val="18"/>
                <w:lang w:eastAsia="bg-BG"/>
              </w:rPr>
              <w:t>ОБЩО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center"/>
              <w:rPr>
                <w:rFonts w:ascii="Arial" w:hAnsi="Arial" w:cs="Arial"/>
                <w:b/>
                <w:bCs/>
                <w:color w:val="000000"/>
                <w:sz w:val="18"/>
                <w:szCs w:val="18"/>
                <w:lang w:eastAsia="bg-BG"/>
              </w:rPr>
            </w:pPr>
            <w:r w:rsidRPr="00D57537">
              <w:rPr>
                <w:rFonts w:ascii="Arial" w:hAnsi="Arial" w:cs="Arial"/>
                <w:b/>
                <w:bCs/>
                <w:color w:val="000000"/>
                <w:sz w:val="18"/>
                <w:szCs w:val="18"/>
                <w:lang w:eastAsia="bg-BG"/>
              </w:rPr>
              <w:t>%</w:t>
            </w:r>
          </w:p>
        </w:tc>
      </w:tr>
      <w:tr w:rsidR="00F05F67" w:rsidRPr="00D57537"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rPr>
                <w:rFonts w:ascii="Arial" w:hAnsi="Arial" w:cs="Arial"/>
                <w:color w:val="000000"/>
                <w:sz w:val="18"/>
                <w:szCs w:val="18"/>
                <w:lang w:eastAsia="bg-BG"/>
              </w:rPr>
            </w:pPr>
            <w:r w:rsidRPr="00D57537">
              <w:rPr>
                <w:rFonts w:ascii="Arial" w:hAnsi="Arial" w:cs="Arial"/>
                <w:color w:val="000000"/>
                <w:sz w:val="18"/>
                <w:szCs w:val="18"/>
                <w:lang w:eastAsia="bg-BG"/>
              </w:rPr>
              <w:t>всичко 91AA</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color w:val="000000"/>
                <w:sz w:val="18"/>
                <w:szCs w:val="18"/>
                <w:lang w:eastAsia="bg-BG"/>
              </w:rPr>
            </w:pPr>
            <w:r w:rsidRPr="00D57537">
              <w:rPr>
                <w:rFonts w:ascii="Arial" w:hAnsi="Arial" w:cs="Arial"/>
                <w:color w:val="000000"/>
                <w:sz w:val="18"/>
                <w:szCs w:val="18"/>
                <w:lang w:eastAsia="bg-BG"/>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color w:val="000000"/>
                <w:sz w:val="18"/>
                <w:szCs w:val="18"/>
                <w:lang w:eastAsia="bg-BG"/>
              </w:rPr>
            </w:pPr>
            <w:r w:rsidRPr="00D57537">
              <w:rPr>
                <w:rFonts w:ascii="Arial" w:hAnsi="Arial" w:cs="Arial"/>
                <w:color w:val="000000"/>
                <w:sz w:val="18"/>
                <w:szCs w:val="18"/>
                <w:lang w:eastAsia="bg-BG"/>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color w:val="000000"/>
                <w:sz w:val="18"/>
                <w:szCs w:val="18"/>
                <w:lang w:eastAsia="bg-BG"/>
              </w:rPr>
            </w:pPr>
            <w:r w:rsidRPr="00D57537">
              <w:rPr>
                <w:rFonts w:ascii="Arial" w:hAnsi="Arial" w:cs="Arial"/>
                <w:color w:val="000000"/>
                <w:sz w:val="18"/>
                <w:szCs w:val="18"/>
                <w:lang w:eastAsia="bg-BG"/>
              </w:rPr>
              <w:t>12.7</w:t>
            </w:r>
          </w:p>
        </w:tc>
      </w:tr>
      <w:tr w:rsidR="00F05F67" w:rsidRPr="00D57537"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rPr>
                <w:rFonts w:ascii="Arial" w:hAnsi="Arial" w:cs="Arial"/>
                <w:color w:val="000000"/>
                <w:sz w:val="18"/>
                <w:szCs w:val="18"/>
                <w:lang w:eastAsia="bg-BG"/>
              </w:rPr>
            </w:pPr>
            <w:r w:rsidRPr="00D57537">
              <w:rPr>
                <w:rFonts w:ascii="Arial" w:hAnsi="Arial" w:cs="Arial"/>
                <w:color w:val="000000"/>
                <w:sz w:val="18"/>
                <w:szCs w:val="18"/>
                <w:lang w:eastAsia="bg-BG"/>
              </w:rPr>
              <w:t>всичко 91M0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color w:val="000000"/>
                <w:sz w:val="18"/>
                <w:szCs w:val="18"/>
                <w:lang w:eastAsia="bg-BG"/>
              </w:rPr>
            </w:pPr>
            <w:r w:rsidRPr="00D57537">
              <w:rPr>
                <w:rFonts w:ascii="Arial" w:hAnsi="Arial" w:cs="Arial"/>
                <w:color w:val="000000"/>
                <w:sz w:val="18"/>
                <w:szCs w:val="18"/>
                <w:lang w:eastAsia="bg-BG"/>
              </w:rPr>
              <w:t>27.6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color w:val="000000"/>
                <w:sz w:val="18"/>
                <w:szCs w:val="18"/>
                <w:lang w:eastAsia="bg-BG"/>
              </w:rPr>
            </w:pPr>
            <w:r w:rsidRPr="00D57537">
              <w:rPr>
                <w:rFonts w:ascii="Arial" w:hAnsi="Arial" w:cs="Arial"/>
                <w:color w:val="000000"/>
                <w:sz w:val="18"/>
                <w:szCs w:val="18"/>
                <w:lang w:eastAsia="bg-BG"/>
              </w:rPr>
              <w:t>27.6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color w:val="000000"/>
                <w:sz w:val="18"/>
                <w:szCs w:val="18"/>
                <w:lang w:eastAsia="bg-BG"/>
              </w:rPr>
            </w:pPr>
            <w:r w:rsidRPr="00D57537">
              <w:rPr>
                <w:rFonts w:ascii="Arial" w:hAnsi="Arial" w:cs="Arial"/>
                <w:color w:val="000000"/>
                <w:sz w:val="18"/>
                <w:szCs w:val="18"/>
                <w:lang w:eastAsia="bg-BG"/>
              </w:rPr>
              <w:t>87.3</w:t>
            </w:r>
          </w:p>
        </w:tc>
      </w:tr>
      <w:tr w:rsidR="00F05F67" w:rsidRPr="00D57537" w:rsidTr="00DD1990">
        <w:tc>
          <w:tcPr>
            <w:tcW w:w="0" w:type="auto"/>
            <w:gridSpan w:val="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rPr>
                <w:rFonts w:ascii="Arial" w:hAnsi="Arial" w:cs="Arial"/>
                <w:color w:val="000000"/>
                <w:sz w:val="18"/>
                <w:szCs w:val="18"/>
                <w:lang w:eastAsia="bg-BG"/>
              </w:rPr>
            </w:pPr>
          </w:p>
        </w:tc>
      </w:tr>
      <w:tr w:rsidR="00F05F67" w:rsidRPr="00D57537"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rPr>
                <w:rFonts w:ascii="Arial" w:hAnsi="Arial" w:cs="Arial"/>
                <w:b/>
                <w:bCs/>
                <w:color w:val="000000"/>
                <w:sz w:val="18"/>
                <w:szCs w:val="18"/>
                <w:lang w:eastAsia="bg-BG"/>
              </w:rPr>
            </w:pPr>
            <w:r w:rsidRPr="00D57537">
              <w:rPr>
                <w:rFonts w:ascii="Arial" w:hAnsi="Arial" w:cs="Arial"/>
                <w:b/>
                <w:bCs/>
                <w:color w:val="000000"/>
                <w:sz w:val="18"/>
                <w:szCs w:val="18"/>
                <w:lang w:eastAsia="bg-BG"/>
              </w:rPr>
              <w:t>ОБЩО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color w:val="000000"/>
                <w:sz w:val="18"/>
                <w:szCs w:val="18"/>
                <w:lang w:eastAsia="bg-BG"/>
              </w:rPr>
            </w:pPr>
            <w:r w:rsidRPr="00D57537">
              <w:rPr>
                <w:rFonts w:ascii="Arial" w:hAnsi="Arial" w:cs="Arial"/>
                <w:color w:val="000000"/>
                <w:sz w:val="18"/>
                <w:szCs w:val="18"/>
                <w:lang w:eastAsia="bg-BG"/>
              </w:rPr>
              <w:t>31.6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color w:val="000000"/>
                <w:sz w:val="18"/>
                <w:szCs w:val="18"/>
                <w:lang w:eastAsia="bg-BG"/>
              </w:rPr>
            </w:pPr>
            <w:r w:rsidRPr="00D57537">
              <w:rPr>
                <w:rFonts w:ascii="Arial" w:hAnsi="Arial" w:cs="Arial"/>
                <w:color w:val="000000"/>
                <w:sz w:val="18"/>
                <w:szCs w:val="18"/>
                <w:lang w:eastAsia="bg-BG"/>
              </w:rPr>
              <w:t>31.6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color w:val="000000"/>
                <w:sz w:val="18"/>
                <w:szCs w:val="18"/>
                <w:lang w:eastAsia="bg-BG"/>
              </w:rPr>
            </w:pPr>
            <w:r w:rsidRPr="00D57537">
              <w:rPr>
                <w:rFonts w:ascii="Arial" w:hAnsi="Arial" w:cs="Arial"/>
                <w:color w:val="000000"/>
                <w:sz w:val="18"/>
                <w:szCs w:val="18"/>
                <w:lang w:eastAsia="bg-BG"/>
              </w:rPr>
              <w:t>100.0</w:t>
            </w:r>
          </w:p>
        </w:tc>
      </w:tr>
    </w:tbl>
    <w:p w:rsidR="00F05F67" w:rsidRPr="00B23C65" w:rsidRDefault="00F05F67" w:rsidP="00F05F67">
      <w:pPr>
        <w:pStyle w:val="PlainText"/>
        <w:rPr>
          <w:color w:val="FF0000"/>
          <w:sz w:val="16"/>
          <w:szCs w:val="16"/>
          <w:lang w:val="ru-RU"/>
        </w:rPr>
      </w:pPr>
    </w:p>
    <w:p w:rsidR="00F05F67" w:rsidRDefault="00F05F67" w:rsidP="00F05F67">
      <w:pPr>
        <w:pStyle w:val="PlainText"/>
        <w:ind w:firstLine="708"/>
        <w:jc w:val="both"/>
        <w:rPr>
          <w:rFonts w:ascii="Times New Roman" w:hAnsi="Times New Roman"/>
          <w:sz w:val="24"/>
          <w:szCs w:val="24"/>
          <w:lang w:val="ru-RU"/>
        </w:rPr>
      </w:pPr>
      <w:r w:rsidRPr="007874D9">
        <w:rPr>
          <w:rFonts w:ascii="Times New Roman" w:hAnsi="Times New Roman"/>
          <w:sz w:val="24"/>
          <w:szCs w:val="24"/>
          <w:lang w:val="ru-RU"/>
        </w:rPr>
        <w:t>Предвидените сечи в природни местообитания са</w:t>
      </w:r>
      <w:r>
        <w:rPr>
          <w:rFonts w:ascii="Times New Roman" w:hAnsi="Times New Roman"/>
          <w:sz w:val="24"/>
          <w:szCs w:val="24"/>
          <w:lang w:val="ru-RU"/>
        </w:rPr>
        <w:t>:</w:t>
      </w:r>
      <w:r w:rsidRPr="007874D9">
        <w:rPr>
          <w:rFonts w:ascii="Times New Roman" w:hAnsi="Times New Roman"/>
          <w:sz w:val="24"/>
          <w:szCs w:val="24"/>
          <w:lang w:val="ru-RU"/>
        </w:rPr>
        <w:t xml:space="preserve"> постепенно- котловинни</w:t>
      </w:r>
      <w:r>
        <w:rPr>
          <w:rFonts w:ascii="Times New Roman" w:hAnsi="Times New Roman"/>
          <w:sz w:val="24"/>
          <w:szCs w:val="24"/>
          <w:lang w:val="ru-RU"/>
        </w:rPr>
        <w:t xml:space="preserve">- на площ  от 34.0 ха в местообитание 91М0 и 91АА. </w:t>
      </w:r>
    </w:p>
    <w:p w:rsidR="00F05F67" w:rsidRDefault="00F05F67" w:rsidP="00F05F67">
      <w:pPr>
        <w:pStyle w:val="PlainText"/>
        <w:ind w:firstLine="720"/>
        <w:jc w:val="both"/>
        <w:rPr>
          <w:rFonts w:ascii="Times New Roman" w:hAnsi="Times New Roman" w:cs="Times New Roman"/>
          <w:sz w:val="24"/>
          <w:szCs w:val="24"/>
          <w:lang w:val="bg-BG"/>
        </w:rPr>
      </w:pPr>
      <w:r>
        <w:rPr>
          <w:rFonts w:ascii="Times New Roman" w:hAnsi="Times New Roman" w:cs="Times New Roman"/>
          <w:sz w:val="24"/>
          <w:szCs w:val="24"/>
          <w:lang w:val="bg-BG"/>
        </w:rPr>
        <w:t xml:space="preserve">Планираната интензивност на постепенно- котловинната сеч е до 25% при една лесовъдска намеса, съобразно Разработката утвърдена на основание чл.4,ал.1, т.2 от Наредба </w:t>
      </w:r>
      <w:r>
        <w:rPr>
          <w:rFonts w:ascii="Times New Roman" w:hAnsi="Times New Roman" w:cs="Times New Roman"/>
          <w:sz w:val="24"/>
          <w:szCs w:val="24"/>
        </w:rPr>
        <w:t>N</w:t>
      </w:r>
      <w:r>
        <w:rPr>
          <w:rFonts w:ascii="Times New Roman" w:hAnsi="Times New Roman" w:cs="Times New Roman"/>
          <w:sz w:val="24"/>
          <w:szCs w:val="24"/>
          <w:lang w:val="bg-BG"/>
        </w:rPr>
        <w:t>8 за сечите в горите.</w:t>
      </w:r>
    </w:p>
    <w:p w:rsidR="00F05F67" w:rsidRDefault="00F05F67" w:rsidP="00F05F67">
      <w:pPr>
        <w:pStyle w:val="PlainText"/>
        <w:ind w:firstLine="720"/>
        <w:jc w:val="both"/>
        <w:rPr>
          <w:rFonts w:ascii="Times New Roman" w:hAnsi="Times New Roman" w:cs="Times New Roman"/>
          <w:sz w:val="24"/>
          <w:szCs w:val="24"/>
          <w:lang w:val="bg-BG"/>
        </w:rPr>
      </w:pPr>
      <w:r>
        <w:rPr>
          <w:rFonts w:ascii="Times New Roman" w:hAnsi="Times New Roman" w:cs="Times New Roman"/>
          <w:sz w:val="24"/>
          <w:szCs w:val="24"/>
          <w:lang w:val="bg-BG"/>
        </w:rPr>
        <w:t>Не се предвижда двукратна намеса през ревизионния период.</w:t>
      </w:r>
    </w:p>
    <w:p w:rsidR="00F05F67" w:rsidRPr="00B23C65" w:rsidRDefault="00F05F67" w:rsidP="00F05F67">
      <w:pPr>
        <w:pStyle w:val="PlainText"/>
        <w:rPr>
          <w:color w:val="FF0000"/>
          <w:sz w:val="16"/>
          <w:szCs w:val="16"/>
          <w:lang w:val="ru-RU"/>
        </w:rPr>
      </w:pPr>
    </w:p>
    <w:p w:rsidR="00F05F67" w:rsidRPr="0017109D" w:rsidRDefault="00F05F67" w:rsidP="009504BD">
      <w:pPr>
        <w:pStyle w:val="PlainText"/>
        <w:numPr>
          <w:ilvl w:val="1"/>
          <w:numId w:val="9"/>
        </w:numPr>
        <w:autoSpaceDE/>
        <w:autoSpaceDN/>
        <w:rPr>
          <w:rFonts w:ascii="Times New Roman" w:hAnsi="Times New Roman"/>
          <w:sz w:val="24"/>
          <w:szCs w:val="24"/>
          <w:lang w:val="ru-RU"/>
        </w:rPr>
      </w:pPr>
      <w:r w:rsidRPr="0017109D">
        <w:rPr>
          <w:rFonts w:ascii="Times New Roman" w:hAnsi="Times New Roman"/>
          <w:sz w:val="24"/>
          <w:szCs w:val="24"/>
          <w:lang w:val="ru-RU"/>
        </w:rPr>
        <w:t>Залесяване</w:t>
      </w:r>
    </w:p>
    <w:p w:rsidR="00F05F67" w:rsidRPr="00D3580F" w:rsidRDefault="00F05F67" w:rsidP="00F05F67">
      <w:pPr>
        <w:pStyle w:val="PlainText"/>
        <w:rPr>
          <w:rFonts w:ascii="Times New Roman" w:hAnsi="Times New Roman"/>
          <w:sz w:val="24"/>
          <w:szCs w:val="24"/>
          <w:lang w:val="bg-BG"/>
        </w:rPr>
      </w:pPr>
    </w:p>
    <w:p w:rsidR="00F05F67" w:rsidRDefault="00F05F67" w:rsidP="00F05F67">
      <w:pPr>
        <w:pStyle w:val="PlainText"/>
        <w:ind w:firstLine="708"/>
        <w:jc w:val="both"/>
        <w:rPr>
          <w:rFonts w:ascii="Times New Roman" w:hAnsi="Times New Roman" w:cs="Times New Roman"/>
          <w:sz w:val="24"/>
          <w:szCs w:val="24"/>
          <w:lang w:val="bg-BG"/>
        </w:rPr>
      </w:pPr>
      <w:r w:rsidRPr="00652460">
        <w:rPr>
          <w:rFonts w:ascii="Times New Roman" w:hAnsi="Times New Roman"/>
          <w:sz w:val="24"/>
          <w:szCs w:val="24"/>
          <w:lang w:val="ru-RU"/>
        </w:rPr>
        <w:t>През ревизионния период, на територията на защитената зона не се предвижда залесяване</w:t>
      </w:r>
      <w:r>
        <w:rPr>
          <w:rFonts w:ascii="Times New Roman" w:hAnsi="Times New Roman"/>
          <w:sz w:val="24"/>
          <w:szCs w:val="24"/>
          <w:lang w:val="ru-RU"/>
        </w:rPr>
        <w:t>, в това число</w:t>
      </w:r>
      <w:r w:rsidRPr="00652460">
        <w:rPr>
          <w:rFonts w:ascii="Times New Roman" w:hAnsi="Times New Roman"/>
          <w:sz w:val="24"/>
          <w:szCs w:val="24"/>
          <w:lang w:val="ru-RU"/>
        </w:rPr>
        <w:t xml:space="preserve"> в природни местообитания.</w:t>
      </w:r>
      <w:r w:rsidRPr="00652460">
        <w:rPr>
          <w:rFonts w:ascii="Times New Roman" w:hAnsi="Times New Roman"/>
          <w:sz w:val="24"/>
          <w:szCs w:val="24"/>
        </w:rPr>
        <w:t xml:space="preserve"> </w:t>
      </w:r>
    </w:p>
    <w:p w:rsidR="00F05F67" w:rsidRDefault="00F05F67" w:rsidP="00F05F67">
      <w:pPr>
        <w:pStyle w:val="PlainText"/>
        <w:ind w:firstLine="708"/>
        <w:jc w:val="both"/>
        <w:rPr>
          <w:rFonts w:ascii="Times New Roman" w:hAnsi="Times New Roman" w:cs="Times New Roman"/>
          <w:sz w:val="24"/>
          <w:szCs w:val="24"/>
          <w:lang w:val="bg-BG"/>
        </w:rPr>
      </w:pPr>
    </w:p>
    <w:p w:rsidR="00F05F67" w:rsidRPr="00D653B8" w:rsidRDefault="00F05F67" w:rsidP="009504BD">
      <w:pPr>
        <w:pStyle w:val="PlainText"/>
        <w:numPr>
          <w:ilvl w:val="1"/>
          <w:numId w:val="9"/>
        </w:numPr>
        <w:autoSpaceDE/>
        <w:autoSpaceDN/>
        <w:jc w:val="both"/>
        <w:rPr>
          <w:rFonts w:ascii="Times New Roman" w:hAnsi="Times New Roman"/>
          <w:sz w:val="24"/>
          <w:szCs w:val="24"/>
          <w:lang w:val="ru-RU"/>
        </w:rPr>
      </w:pPr>
      <w:r w:rsidRPr="00D653B8">
        <w:rPr>
          <w:rFonts w:ascii="Times New Roman" w:hAnsi="Times New Roman"/>
          <w:sz w:val="24"/>
          <w:szCs w:val="24"/>
          <w:lang w:val="ru-RU"/>
        </w:rPr>
        <w:t>Строителство на сгради, пътища, противоерозионни съоръжения</w:t>
      </w:r>
    </w:p>
    <w:p w:rsidR="00F05F67" w:rsidRPr="006456D5" w:rsidRDefault="00F05F67" w:rsidP="00F05F67">
      <w:pPr>
        <w:pStyle w:val="PlainText"/>
        <w:jc w:val="both"/>
        <w:rPr>
          <w:rFonts w:ascii="Times New Roman" w:hAnsi="Times New Roman"/>
          <w:sz w:val="24"/>
          <w:szCs w:val="24"/>
          <w:lang w:val="ru-RU"/>
        </w:rPr>
      </w:pPr>
    </w:p>
    <w:p w:rsidR="00F05F67" w:rsidRPr="006456D5" w:rsidRDefault="00F05F67" w:rsidP="00F05F67">
      <w:pPr>
        <w:pStyle w:val="PlainText"/>
        <w:ind w:firstLine="360"/>
        <w:jc w:val="both"/>
        <w:rPr>
          <w:rFonts w:ascii="Times New Roman" w:hAnsi="Times New Roman"/>
          <w:sz w:val="24"/>
          <w:szCs w:val="24"/>
          <w:lang w:val="ru-RU"/>
        </w:rPr>
      </w:pPr>
      <w:r w:rsidRPr="006456D5">
        <w:rPr>
          <w:rFonts w:ascii="Times New Roman" w:hAnsi="Times New Roman"/>
          <w:sz w:val="24"/>
          <w:szCs w:val="24"/>
          <w:lang w:val="ru-RU"/>
        </w:rPr>
        <w:t>През ревизионния период на територията на защитената зона не се предвижда строеж на сгради, пътища и противоерозионни съоръжения.</w:t>
      </w:r>
    </w:p>
    <w:p w:rsidR="00F05F67" w:rsidRDefault="00F05F67" w:rsidP="00F05F67">
      <w:pPr>
        <w:pStyle w:val="PlainText"/>
        <w:ind w:firstLine="360"/>
        <w:jc w:val="both"/>
        <w:rPr>
          <w:rFonts w:ascii="Times New Roman" w:hAnsi="Times New Roman"/>
          <w:color w:val="FF0000"/>
          <w:sz w:val="24"/>
          <w:szCs w:val="24"/>
        </w:rPr>
      </w:pPr>
    </w:p>
    <w:p w:rsidR="0095587B" w:rsidRPr="0095587B" w:rsidRDefault="0095587B" w:rsidP="00F05F67">
      <w:pPr>
        <w:pStyle w:val="PlainText"/>
        <w:ind w:firstLine="360"/>
        <w:jc w:val="both"/>
        <w:rPr>
          <w:rFonts w:ascii="Times New Roman" w:hAnsi="Times New Roman"/>
          <w:color w:val="FF0000"/>
          <w:sz w:val="24"/>
          <w:szCs w:val="24"/>
        </w:rPr>
      </w:pPr>
    </w:p>
    <w:p w:rsidR="00F05F67" w:rsidRPr="00615A24" w:rsidRDefault="00F05F67" w:rsidP="009504BD">
      <w:pPr>
        <w:pStyle w:val="PlainText"/>
        <w:numPr>
          <w:ilvl w:val="1"/>
          <w:numId w:val="9"/>
        </w:numPr>
        <w:autoSpaceDE/>
        <w:autoSpaceDN/>
        <w:jc w:val="both"/>
        <w:rPr>
          <w:rFonts w:ascii="Times New Roman" w:hAnsi="Times New Roman"/>
          <w:sz w:val="24"/>
          <w:szCs w:val="24"/>
          <w:lang w:val="ru-RU"/>
        </w:rPr>
      </w:pPr>
      <w:r w:rsidRPr="00615A24">
        <w:rPr>
          <w:rFonts w:ascii="Times New Roman" w:hAnsi="Times New Roman"/>
          <w:sz w:val="24"/>
          <w:szCs w:val="24"/>
          <w:lang w:val="ru-RU"/>
        </w:rPr>
        <w:lastRenderedPageBreak/>
        <w:t>Противопожарни мероприятия</w:t>
      </w:r>
    </w:p>
    <w:p w:rsidR="00F05F67" w:rsidRDefault="00F05F67" w:rsidP="00F05F67">
      <w:pPr>
        <w:pStyle w:val="PlainText"/>
        <w:jc w:val="both"/>
        <w:rPr>
          <w:rFonts w:ascii="Times New Roman" w:hAnsi="Times New Roman"/>
          <w:sz w:val="24"/>
          <w:szCs w:val="24"/>
          <w:lang w:val="ru-RU"/>
        </w:rPr>
      </w:pPr>
    </w:p>
    <w:p w:rsidR="00F05F67" w:rsidRDefault="00F05F67" w:rsidP="00F05F67">
      <w:pPr>
        <w:pStyle w:val="PlainText"/>
        <w:ind w:firstLine="360"/>
        <w:jc w:val="both"/>
        <w:rPr>
          <w:rFonts w:ascii="Times New Roman" w:hAnsi="Times New Roman"/>
          <w:sz w:val="24"/>
          <w:szCs w:val="24"/>
          <w:lang w:val="ru-RU"/>
        </w:rPr>
      </w:pPr>
      <w:r w:rsidRPr="00467A22">
        <w:rPr>
          <w:rFonts w:ascii="Times New Roman" w:hAnsi="Times New Roman"/>
          <w:sz w:val="24"/>
          <w:szCs w:val="24"/>
          <w:lang w:val="ru-RU"/>
        </w:rPr>
        <w:t>През ревизионния период на територията на защитената зона не се предвижда изграждането на съоръжения с противопожарно значение</w:t>
      </w:r>
      <w:r>
        <w:rPr>
          <w:rFonts w:ascii="Times New Roman" w:hAnsi="Times New Roman"/>
          <w:sz w:val="24"/>
          <w:szCs w:val="24"/>
          <w:lang w:val="bg-BG"/>
        </w:rPr>
        <w:t>, свързано с просичане на горско- дървесна растителност (лесокултурни прегради)</w:t>
      </w:r>
      <w:r w:rsidRPr="00467A22">
        <w:rPr>
          <w:rFonts w:ascii="Times New Roman" w:hAnsi="Times New Roman"/>
          <w:sz w:val="24"/>
          <w:szCs w:val="24"/>
          <w:lang w:val="ru-RU"/>
        </w:rPr>
        <w:t xml:space="preserve">. </w:t>
      </w:r>
    </w:p>
    <w:p w:rsidR="00F05F67" w:rsidRDefault="00F05F67" w:rsidP="00F05F67">
      <w:pPr>
        <w:pStyle w:val="PlainText"/>
        <w:ind w:firstLine="360"/>
        <w:jc w:val="both"/>
        <w:rPr>
          <w:rFonts w:ascii="Times New Roman" w:hAnsi="Times New Roman"/>
          <w:sz w:val="24"/>
          <w:szCs w:val="24"/>
          <w:lang w:val="ru-RU"/>
        </w:rPr>
      </w:pPr>
    </w:p>
    <w:p w:rsidR="00F05F67" w:rsidRPr="00A4084E" w:rsidRDefault="00F05F67" w:rsidP="009504BD">
      <w:pPr>
        <w:pStyle w:val="PlainText"/>
        <w:numPr>
          <w:ilvl w:val="1"/>
          <w:numId w:val="9"/>
        </w:numPr>
        <w:autoSpaceDE/>
        <w:autoSpaceDN/>
        <w:jc w:val="both"/>
        <w:rPr>
          <w:rFonts w:ascii="Times New Roman" w:hAnsi="Times New Roman"/>
          <w:sz w:val="24"/>
          <w:szCs w:val="24"/>
          <w:lang w:val="ru-RU"/>
        </w:rPr>
      </w:pPr>
      <w:r w:rsidRPr="00A4084E">
        <w:rPr>
          <w:rFonts w:ascii="Times New Roman" w:hAnsi="Times New Roman"/>
          <w:sz w:val="24"/>
          <w:szCs w:val="24"/>
          <w:lang w:val="ru-RU"/>
        </w:rPr>
        <w:t>Паша</w:t>
      </w:r>
    </w:p>
    <w:p w:rsidR="00F05F67" w:rsidRDefault="00F05F67" w:rsidP="00F05F67">
      <w:pPr>
        <w:pStyle w:val="PlainText"/>
        <w:jc w:val="both"/>
        <w:rPr>
          <w:rFonts w:ascii="Times New Roman" w:hAnsi="Times New Roman"/>
          <w:sz w:val="24"/>
          <w:szCs w:val="24"/>
          <w:lang w:val="ru-RU"/>
        </w:rPr>
      </w:pPr>
    </w:p>
    <w:p w:rsidR="00F05F67" w:rsidRDefault="00F05F67" w:rsidP="00F05F67">
      <w:pPr>
        <w:pStyle w:val="PlainText"/>
        <w:ind w:firstLine="360"/>
        <w:jc w:val="both"/>
        <w:rPr>
          <w:rFonts w:ascii="Times New Roman" w:hAnsi="Times New Roman"/>
          <w:sz w:val="24"/>
          <w:szCs w:val="24"/>
          <w:lang w:val="ru-RU"/>
        </w:rPr>
      </w:pPr>
      <w:r>
        <w:rPr>
          <w:rFonts w:ascii="Times New Roman" w:hAnsi="Times New Roman"/>
          <w:sz w:val="24"/>
          <w:szCs w:val="24"/>
          <w:lang w:val="ru-RU"/>
        </w:rPr>
        <w:t>На територията на защитената зона пашата е забранена в горите във фаза на старост, а такива в общинските гори няма</w:t>
      </w:r>
      <w:r w:rsidRPr="00467A22">
        <w:rPr>
          <w:rFonts w:ascii="Times New Roman" w:hAnsi="Times New Roman"/>
          <w:sz w:val="24"/>
          <w:szCs w:val="24"/>
          <w:lang w:val="ru-RU"/>
        </w:rPr>
        <w:t xml:space="preserve">. </w:t>
      </w:r>
    </w:p>
    <w:p w:rsidR="00F05F67" w:rsidRPr="00887A9B" w:rsidRDefault="00F05F67" w:rsidP="00F05F67">
      <w:pPr>
        <w:ind w:firstLine="708"/>
        <w:jc w:val="both"/>
      </w:pPr>
    </w:p>
    <w:p w:rsidR="00F05F67" w:rsidRPr="00F353CB" w:rsidRDefault="00F05F67" w:rsidP="009504BD">
      <w:pPr>
        <w:pStyle w:val="ListParagraph"/>
        <w:numPr>
          <w:ilvl w:val="0"/>
          <w:numId w:val="9"/>
        </w:numPr>
        <w:rPr>
          <w:rFonts w:ascii="Times New Roman" w:hAnsi="Times New Roman"/>
          <w:b/>
          <w:sz w:val="24"/>
          <w:szCs w:val="24"/>
        </w:rPr>
      </w:pPr>
      <w:r w:rsidRPr="00F353CB">
        <w:rPr>
          <w:rFonts w:ascii="Times New Roman" w:hAnsi="Times New Roman"/>
          <w:b/>
          <w:sz w:val="24"/>
          <w:szCs w:val="24"/>
        </w:rPr>
        <w:t>ЗЗ „</w:t>
      </w:r>
      <w:r>
        <w:rPr>
          <w:rFonts w:ascii="Times New Roman" w:hAnsi="Times New Roman"/>
          <w:b/>
          <w:sz w:val="24"/>
          <w:szCs w:val="24"/>
        </w:rPr>
        <w:t>Екокоридор Камчия- Емине</w:t>
      </w:r>
      <w:r w:rsidRPr="00F353CB">
        <w:rPr>
          <w:rFonts w:ascii="Times New Roman" w:hAnsi="Times New Roman"/>
          <w:b/>
          <w:sz w:val="24"/>
          <w:szCs w:val="24"/>
        </w:rPr>
        <w:t>”</w:t>
      </w:r>
    </w:p>
    <w:p w:rsidR="00F05F67" w:rsidRDefault="00F05F67" w:rsidP="00F05F67">
      <w:pPr>
        <w:ind w:firstLine="709"/>
        <w:jc w:val="both"/>
        <w:rPr>
          <w:color w:val="000000"/>
          <w:lang w:val="ru-RU"/>
        </w:rPr>
      </w:pPr>
      <w:r w:rsidRPr="005207F6">
        <w:rPr>
          <w:color w:val="000000"/>
        </w:rPr>
        <w:t>Обявена със заповед № РД</w:t>
      </w:r>
      <w:r>
        <w:rPr>
          <w:color w:val="000000"/>
        </w:rPr>
        <w:t xml:space="preserve"> – </w:t>
      </w:r>
      <w:r>
        <w:rPr>
          <w:color w:val="000000"/>
          <w:lang w:val="bg-BG"/>
        </w:rPr>
        <w:t>335/ 31.03.2021 г</w:t>
      </w:r>
      <w:r>
        <w:rPr>
          <w:color w:val="000000"/>
          <w:lang w:val="ru-RU"/>
        </w:rPr>
        <w:t>. на МОСВ.</w:t>
      </w:r>
    </w:p>
    <w:p w:rsidR="00F05F67" w:rsidRPr="00562B03" w:rsidRDefault="00F05F67" w:rsidP="00F05F67">
      <w:pPr>
        <w:pStyle w:val="PlainText"/>
        <w:ind w:firstLine="348"/>
        <w:jc w:val="both"/>
        <w:rPr>
          <w:rFonts w:ascii="Times New Roman" w:hAnsi="Times New Roman" w:cs="Times New Roman"/>
          <w:sz w:val="32"/>
          <w:szCs w:val="24"/>
          <w:lang w:val="ru-RU"/>
        </w:rPr>
      </w:pPr>
      <w:r w:rsidRPr="00562B03">
        <w:rPr>
          <w:rFonts w:ascii="Times New Roman" w:hAnsi="Times New Roman" w:cs="Times New Roman"/>
          <w:sz w:val="24"/>
          <w:szCs w:val="24"/>
        </w:rPr>
        <w:t xml:space="preserve">Общата площ на защитената зона </w:t>
      </w:r>
      <w:r>
        <w:rPr>
          <w:rFonts w:ascii="Times New Roman" w:hAnsi="Times New Roman" w:cs="Times New Roman"/>
          <w:sz w:val="24"/>
          <w:szCs w:val="24"/>
          <w:lang w:val="bg-BG"/>
        </w:rPr>
        <w:t>в общинските горски територии</w:t>
      </w:r>
      <w:r w:rsidRPr="00562B03">
        <w:rPr>
          <w:rFonts w:ascii="Times New Roman" w:hAnsi="Times New Roman" w:cs="Times New Roman"/>
          <w:sz w:val="24"/>
          <w:szCs w:val="24"/>
          <w:lang w:val="bg-BG"/>
        </w:rPr>
        <w:t xml:space="preserve"> </w:t>
      </w:r>
      <w:r w:rsidRPr="00562B03">
        <w:rPr>
          <w:rFonts w:ascii="Times New Roman" w:hAnsi="Times New Roman" w:cs="Times New Roman"/>
          <w:sz w:val="24"/>
          <w:szCs w:val="24"/>
        </w:rPr>
        <w:t xml:space="preserve">е </w:t>
      </w:r>
      <w:r>
        <w:rPr>
          <w:rFonts w:ascii="Times New Roman" w:hAnsi="Times New Roman" w:cs="Times New Roman"/>
          <w:color w:val="000000"/>
          <w:sz w:val="24"/>
          <w:lang w:val="ru-RU"/>
        </w:rPr>
        <w:t>126.9</w:t>
      </w:r>
      <w:r w:rsidRPr="00562B03">
        <w:rPr>
          <w:rFonts w:ascii="Times New Roman" w:hAnsi="Times New Roman" w:cs="Times New Roman"/>
          <w:color w:val="000000"/>
          <w:sz w:val="24"/>
          <w:lang w:val="ru-RU"/>
        </w:rPr>
        <w:t xml:space="preserve"> ха, от която залесена </w:t>
      </w:r>
      <w:r>
        <w:rPr>
          <w:rFonts w:ascii="Times New Roman" w:hAnsi="Times New Roman" w:cs="Times New Roman"/>
          <w:color w:val="000000"/>
          <w:sz w:val="24"/>
          <w:lang w:val="ru-RU"/>
        </w:rPr>
        <w:t>124.5</w:t>
      </w:r>
      <w:r w:rsidRPr="00562B03">
        <w:rPr>
          <w:rFonts w:ascii="Times New Roman" w:hAnsi="Times New Roman" w:cs="Times New Roman"/>
          <w:color w:val="000000"/>
          <w:sz w:val="24"/>
          <w:lang w:val="ru-RU"/>
        </w:rPr>
        <w:t xml:space="preserve"> ха и незалесена</w:t>
      </w:r>
      <w:r>
        <w:rPr>
          <w:rFonts w:ascii="Times New Roman" w:hAnsi="Times New Roman" w:cs="Times New Roman"/>
          <w:color w:val="000000"/>
          <w:sz w:val="24"/>
          <w:lang w:val="ru-RU"/>
        </w:rPr>
        <w:t>- 2.4 ха</w:t>
      </w:r>
      <w:r w:rsidRPr="00562B03">
        <w:rPr>
          <w:rFonts w:ascii="Times New Roman" w:hAnsi="Times New Roman" w:cs="Times New Roman"/>
          <w:color w:val="000000"/>
          <w:sz w:val="24"/>
          <w:lang w:val="ru-RU"/>
        </w:rPr>
        <w:t xml:space="preserve">. </w:t>
      </w:r>
    </w:p>
    <w:p w:rsidR="00F05F67" w:rsidRPr="00562B03" w:rsidRDefault="00F05F67" w:rsidP="00F05F67">
      <w:pPr>
        <w:ind w:firstLine="709"/>
        <w:jc w:val="both"/>
        <w:rPr>
          <w:color w:val="000000"/>
          <w:lang w:val="ru-RU"/>
        </w:rPr>
      </w:pPr>
      <w:r w:rsidRPr="00562B03">
        <w:rPr>
          <w:lang w:val="bg-BG"/>
        </w:rPr>
        <w:t>С</w:t>
      </w:r>
      <w:r w:rsidRPr="00562B03">
        <w:t xml:space="preserve">писък на отделите и подотделите в </w:t>
      </w:r>
      <w:r>
        <w:rPr>
          <w:lang w:val="bg-BG"/>
        </w:rPr>
        <w:t>зоната</w:t>
      </w:r>
      <w:r w:rsidRPr="00562B03">
        <w:t xml:space="preserve"> е поместен в приложението към обяснителната записка</w:t>
      </w:r>
      <w:r>
        <w:rPr>
          <w:lang w:val="bg-BG"/>
        </w:rPr>
        <w:t xml:space="preserve"> (в дигитален вид, формат </w:t>
      </w:r>
      <w:r>
        <w:t>MS</w:t>
      </w:r>
      <w:r>
        <w:rPr>
          <w:lang w:val="bg-BG"/>
        </w:rPr>
        <w:t xml:space="preserve"> </w:t>
      </w:r>
      <w:r>
        <w:t>Excel)</w:t>
      </w:r>
      <w:r w:rsidRPr="00562B03">
        <w:t>.</w:t>
      </w:r>
    </w:p>
    <w:p w:rsidR="00F05F67" w:rsidRDefault="00F05F67" w:rsidP="00F05F67">
      <w:pPr>
        <w:ind w:firstLine="709"/>
      </w:pPr>
      <w:r w:rsidRPr="007176BC">
        <w:t xml:space="preserve">Данни за установените хабитати и разпределението им по площ </w:t>
      </w:r>
      <w:r>
        <w:rPr>
          <w:lang w:val="bg-BG"/>
        </w:rPr>
        <w:t>следните:</w:t>
      </w:r>
    </w:p>
    <w:p w:rsidR="00F05F67" w:rsidRPr="00A25F90" w:rsidRDefault="00F05F67" w:rsidP="00F05F67">
      <w:pPr>
        <w:spacing w:before="100" w:beforeAutospacing="1" w:after="100" w:afterAutospacing="1"/>
        <w:outlineLvl w:val="0"/>
        <w:rPr>
          <w:bCs/>
          <w:color w:val="000000"/>
          <w:kern w:val="36"/>
          <w:lang w:eastAsia="bg-BG"/>
        </w:rPr>
      </w:pPr>
      <w:r w:rsidRPr="00A25F90">
        <w:rPr>
          <w:bCs/>
          <w:color w:val="000000"/>
          <w:kern w:val="36"/>
          <w:lang w:eastAsia="bg-BG"/>
        </w:rPr>
        <w:t>Таблица №</w:t>
      </w:r>
      <w:r w:rsidRPr="00A25F90">
        <w:rPr>
          <w:bCs/>
          <w:color w:val="000000"/>
          <w:kern w:val="36"/>
          <w:lang w:val="bg-BG" w:eastAsia="bg-BG"/>
        </w:rPr>
        <w:t xml:space="preserve"> </w:t>
      </w:r>
      <w:r>
        <w:rPr>
          <w:bCs/>
          <w:color w:val="000000"/>
          <w:kern w:val="36"/>
          <w:lang w:eastAsia="bg-BG"/>
        </w:rPr>
        <w:t>52</w:t>
      </w:r>
      <w:r>
        <w:rPr>
          <w:bCs/>
          <w:color w:val="000000"/>
          <w:kern w:val="36"/>
          <w:lang w:val="bg-BG" w:eastAsia="bg-BG"/>
        </w:rPr>
        <w:t xml:space="preserve"> </w:t>
      </w:r>
      <w:r w:rsidRPr="00A25F90">
        <w:rPr>
          <w:bCs/>
          <w:color w:val="000000"/>
          <w:kern w:val="36"/>
          <w:lang w:eastAsia="bg-BG"/>
        </w:rPr>
        <w:t>Разпределение на ОБЩАТА площ по местообитания и група гори</w:t>
      </w:r>
    </w:p>
    <w:tbl>
      <w:tblPr>
        <w:tblW w:w="0" w:type="auto"/>
        <w:tblCellMar>
          <w:top w:w="15" w:type="dxa"/>
          <w:left w:w="15" w:type="dxa"/>
          <w:bottom w:w="15" w:type="dxa"/>
          <w:right w:w="15" w:type="dxa"/>
        </w:tblCellMar>
        <w:tblLook w:val="04A0" w:firstRow="1" w:lastRow="0" w:firstColumn="1" w:lastColumn="0" w:noHBand="0" w:noVBand="1"/>
      </w:tblPr>
      <w:tblGrid>
        <w:gridCol w:w="1144"/>
        <w:gridCol w:w="871"/>
        <w:gridCol w:w="1224"/>
        <w:gridCol w:w="1098"/>
        <w:gridCol w:w="940"/>
        <w:gridCol w:w="1137"/>
        <w:gridCol w:w="562"/>
        <w:gridCol w:w="511"/>
        <w:gridCol w:w="216"/>
        <w:gridCol w:w="980"/>
      </w:tblGrid>
      <w:tr w:rsidR="00F05F67" w:rsidRPr="00D57537" w:rsidTr="00DD1990">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E0FC3" w:rsidRDefault="00F05F67" w:rsidP="00DD1990">
            <w:pPr>
              <w:jc w:val="center"/>
              <w:rPr>
                <w:rFonts w:ascii="Arial" w:hAnsi="Arial" w:cs="Arial"/>
                <w:b/>
                <w:bCs/>
                <w:color w:val="000000"/>
                <w:sz w:val="14"/>
                <w:szCs w:val="14"/>
                <w:lang w:eastAsia="bg-BG"/>
              </w:rPr>
            </w:pPr>
            <w:r w:rsidRPr="00AE0FC3">
              <w:rPr>
                <w:rFonts w:ascii="Arial" w:hAnsi="Arial" w:cs="Arial"/>
                <w:b/>
                <w:bCs/>
                <w:color w:val="000000"/>
                <w:sz w:val="14"/>
                <w:szCs w:val="14"/>
                <w:lang w:eastAsia="bg-BG"/>
              </w:rPr>
              <w:t>Местообитания</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E0FC3" w:rsidRDefault="00F05F67" w:rsidP="00DD1990">
            <w:pPr>
              <w:jc w:val="center"/>
              <w:rPr>
                <w:rFonts w:ascii="Arial" w:hAnsi="Arial" w:cs="Arial"/>
                <w:b/>
                <w:bCs/>
                <w:color w:val="000000"/>
                <w:sz w:val="14"/>
                <w:szCs w:val="14"/>
                <w:lang w:eastAsia="bg-BG"/>
              </w:rPr>
            </w:pPr>
            <w:r w:rsidRPr="00AE0FC3">
              <w:rPr>
                <w:rFonts w:ascii="Arial" w:hAnsi="Arial" w:cs="Arial"/>
                <w:b/>
                <w:bCs/>
                <w:color w:val="000000"/>
                <w:sz w:val="14"/>
                <w:szCs w:val="14"/>
                <w:lang w:eastAsia="bg-BG"/>
              </w:rPr>
              <w:t>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E0FC3" w:rsidRDefault="00F05F67" w:rsidP="00DD1990">
            <w:pPr>
              <w:jc w:val="center"/>
              <w:rPr>
                <w:rFonts w:ascii="Arial" w:hAnsi="Arial" w:cs="Arial"/>
                <w:b/>
                <w:bCs/>
                <w:color w:val="000000"/>
                <w:sz w:val="14"/>
                <w:szCs w:val="14"/>
                <w:lang w:eastAsia="bg-BG"/>
              </w:rPr>
            </w:pPr>
            <w:r w:rsidRPr="00AE0FC3">
              <w:rPr>
                <w:rFonts w:ascii="Arial" w:hAnsi="Arial" w:cs="Arial"/>
                <w:b/>
                <w:bCs/>
                <w:color w:val="000000"/>
                <w:sz w:val="14"/>
                <w:szCs w:val="14"/>
                <w:lang w:eastAsia="bg-BG"/>
              </w:rPr>
              <w:t>широкол.</w:t>
            </w:r>
            <w:r w:rsidRPr="00AE0FC3">
              <w:rPr>
                <w:rFonts w:ascii="Arial" w:hAnsi="Arial" w:cs="Arial"/>
                <w:b/>
                <w:bCs/>
                <w:color w:val="000000"/>
                <w:sz w:val="14"/>
                <w:szCs w:val="14"/>
                <w:lang w:eastAsia="bg-BG"/>
              </w:rPr>
              <w:br/>
              <w:t>високостъблени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E0FC3" w:rsidRDefault="00F05F67" w:rsidP="00DD1990">
            <w:pPr>
              <w:jc w:val="center"/>
              <w:rPr>
                <w:rFonts w:ascii="Arial" w:hAnsi="Arial" w:cs="Arial"/>
                <w:b/>
                <w:bCs/>
                <w:color w:val="000000"/>
                <w:sz w:val="14"/>
                <w:szCs w:val="14"/>
                <w:lang w:eastAsia="bg-BG"/>
              </w:rPr>
            </w:pPr>
            <w:r w:rsidRPr="00AE0FC3">
              <w:rPr>
                <w:rFonts w:ascii="Arial" w:hAnsi="Arial" w:cs="Arial"/>
                <w:b/>
                <w:bCs/>
                <w:color w:val="000000"/>
                <w:sz w:val="14"/>
                <w:szCs w:val="14"/>
                <w:lang w:eastAsia="bg-BG"/>
              </w:rPr>
              <w:t>реконструкция</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E0FC3" w:rsidRDefault="00F05F67" w:rsidP="00DD1990">
            <w:pPr>
              <w:jc w:val="center"/>
              <w:rPr>
                <w:rFonts w:ascii="Arial" w:hAnsi="Arial" w:cs="Arial"/>
                <w:b/>
                <w:bCs/>
                <w:color w:val="000000"/>
                <w:sz w:val="14"/>
                <w:szCs w:val="14"/>
                <w:lang w:eastAsia="bg-BG"/>
              </w:rPr>
            </w:pPr>
            <w:r w:rsidRPr="00AE0FC3">
              <w:rPr>
                <w:rFonts w:ascii="Arial" w:hAnsi="Arial" w:cs="Arial"/>
                <w:b/>
                <w:bCs/>
                <w:color w:val="000000"/>
                <w:sz w:val="14"/>
                <w:szCs w:val="14"/>
                <w:lang w:eastAsia="bg-BG"/>
              </w:rPr>
              <w:t>изд.за</w:t>
            </w:r>
            <w:r w:rsidRPr="00AE0FC3">
              <w:rPr>
                <w:rFonts w:ascii="Arial" w:hAnsi="Arial" w:cs="Arial"/>
                <w:b/>
                <w:bCs/>
                <w:color w:val="000000"/>
                <w:sz w:val="14"/>
                <w:szCs w:val="14"/>
                <w:lang w:eastAsia="bg-BG"/>
              </w:rPr>
              <w:br/>
              <w:t>превръщане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E0FC3" w:rsidRDefault="00F05F67" w:rsidP="00DD1990">
            <w:pPr>
              <w:jc w:val="center"/>
              <w:rPr>
                <w:rFonts w:ascii="Arial" w:hAnsi="Arial" w:cs="Arial"/>
                <w:b/>
                <w:bCs/>
                <w:color w:val="000000"/>
                <w:sz w:val="14"/>
                <w:szCs w:val="14"/>
                <w:lang w:eastAsia="bg-BG"/>
              </w:rPr>
            </w:pPr>
            <w:r w:rsidRPr="00AE0FC3">
              <w:rPr>
                <w:rFonts w:ascii="Arial" w:hAnsi="Arial" w:cs="Arial"/>
                <w:b/>
                <w:bCs/>
                <w:color w:val="000000"/>
                <w:sz w:val="14"/>
                <w:szCs w:val="14"/>
                <w:lang w:eastAsia="bg-BG"/>
              </w:rPr>
              <w:t>нискостъблени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E0FC3" w:rsidRDefault="00F05F67" w:rsidP="00DD1990">
            <w:pPr>
              <w:jc w:val="center"/>
              <w:rPr>
                <w:rFonts w:ascii="Arial" w:hAnsi="Arial" w:cs="Arial"/>
                <w:b/>
                <w:bCs/>
                <w:color w:val="000000"/>
                <w:sz w:val="14"/>
                <w:szCs w:val="14"/>
                <w:lang w:eastAsia="bg-BG"/>
              </w:rPr>
            </w:pPr>
            <w:r w:rsidRPr="00AE0FC3">
              <w:rPr>
                <w:rFonts w:ascii="Arial" w:hAnsi="Arial" w:cs="Arial"/>
                <w:b/>
                <w:bCs/>
                <w:color w:val="000000"/>
                <w:sz w:val="14"/>
                <w:szCs w:val="14"/>
                <w:lang w:eastAsia="bg-BG"/>
              </w:rPr>
              <w:t>Всичко</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E0FC3" w:rsidRDefault="00F05F67" w:rsidP="00DD1990">
            <w:pPr>
              <w:jc w:val="center"/>
              <w:rPr>
                <w:rFonts w:ascii="Arial" w:hAnsi="Arial" w:cs="Arial"/>
                <w:b/>
                <w:bCs/>
                <w:color w:val="000000"/>
                <w:sz w:val="14"/>
                <w:szCs w:val="14"/>
                <w:lang w:eastAsia="bg-BG"/>
              </w:rPr>
            </w:pPr>
            <w:r w:rsidRPr="00AE0FC3">
              <w:rPr>
                <w:rFonts w:ascii="Arial" w:hAnsi="Arial" w:cs="Arial"/>
                <w:b/>
                <w:bCs/>
                <w:color w:val="000000"/>
                <w:sz w:val="14"/>
                <w:szCs w:val="14"/>
                <w:lang w:eastAsia="bg-BG"/>
              </w:rPr>
              <w:t>%</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E0FC3" w:rsidRDefault="00F05F67" w:rsidP="00DD1990">
            <w:pPr>
              <w:jc w:val="center"/>
              <w:rPr>
                <w:rFonts w:ascii="Arial" w:hAnsi="Arial" w:cs="Arial"/>
                <w:b/>
                <w:bCs/>
                <w:color w:val="000000"/>
                <w:sz w:val="14"/>
                <w:szCs w:val="14"/>
                <w:lang w:eastAsia="bg-BG"/>
              </w:rPr>
            </w:pPr>
            <w:r w:rsidRPr="00AE0FC3">
              <w:rPr>
                <w:rFonts w:ascii="Arial" w:hAnsi="Arial" w:cs="Arial"/>
                <w:b/>
                <w:bCs/>
                <w:color w:val="000000"/>
                <w:sz w:val="14"/>
                <w:szCs w:val="14"/>
                <w:lang w:eastAsia="bg-BG"/>
              </w:rPr>
              <w:t>в т.ч. ГФС</w:t>
            </w:r>
          </w:p>
        </w:tc>
      </w:tr>
      <w:tr w:rsidR="00F05F67" w:rsidRPr="00D57537"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AE0FC3" w:rsidRDefault="00F05F67" w:rsidP="00DD1990">
            <w:pPr>
              <w:rPr>
                <w:rFonts w:ascii="Arial" w:hAnsi="Arial" w:cs="Arial"/>
                <w:b/>
                <w:bCs/>
                <w:color w:val="000000"/>
                <w:sz w:val="14"/>
                <w:szCs w:val="14"/>
                <w:lang w:eastAsia="bg-BG"/>
              </w:rPr>
            </w:pPr>
          </w:p>
        </w:tc>
        <w:tc>
          <w:tcPr>
            <w:tcW w:w="0" w:type="auto"/>
            <w:gridSpan w:val="6"/>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E0FC3" w:rsidRDefault="00F05F67" w:rsidP="00DD1990">
            <w:pPr>
              <w:jc w:val="center"/>
              <w:rPr>
                <w:rFonts w:ascii="Arial" w:hAnsi="Arial" w:cs="Arial"/>
                <w:b/>
                <w:bCs/>
                <w:color w:val="000000"/>
                <w:sz w:val="14"/>
                <w:szCs w:val="14"/>
                <w:lang w:eastAsia="bg-BG"/>
              </w:rPr>
            </w:pPr>
            <w:r w:rsidRPr="00AE0FC3">
              <w:rPr>
                <w:rFonts w:ascii="Arial" w:hAnsi="Arial" w:cs="Arial"/>
                <w:b/>
                <w:bCs/>
                <w:color w:val="000000"/>
                <w:sz w:val="14"/>
                <w:szCs w:val="14"/>
                <w:lang w:eastAsia="bg-BG"/>
              </w:rPr>
              <w:t>ха</w:t>
            </w: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AE0FC3" w:rsidRDefault="00F05F67" w:rsidP="00DD1990">
            <w:pPr>
              <w:rPr>
                <w:rFonts w:ascii="Arial" w:hAnsi="Arial" w:cs="Arial"/>
                <w:b/>
                <w:bCs/>
                <w:color w:val="000000"/>
                <w:sz w:val="14"/>
                <w:szCs w:val="14"/>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E0FC3" w:rsidRDefault="00F05F67" w:rsidP="00DD1990">
            <w:pPr>
              <w:jc w:val="center"/>
              <w:rPr>
                <w:rFonts w:ascii="Arial" w:hAnsi="Arial" w:cs="Arial"/>
                <w:b/>
                <w:bCs/>
                <w:color w:val="000000"/>
                <w:sz w:val="14"/>
                <w:szCs w:val="14"/>
                <w:lang w:eastAsia="bg-BG"/>
              </w:rPr>
            </w:pPr>
            <w:r w:rsidRPr="00AE0FC3">
              <w:rPr>
                <w:rFonts w:ascii="Arial" w:hAnsi="Arial" w:cs="Arial"/>
                <w:b/>
                <w:bCs/>
                <w:color w:val="000000"/>
                <w:sz w:val="14"/>
                <w:szCs w:val="14"/>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E0FC3" w:rsidRDefault="00F05F67" w:rsidP="00DD1990">
            <w:pPr>
              <w:jc w:val="center"/>
              <w:rPr>
                <w:rFonts w:ascii="Arial" w:hAnsi="Arial" w:cs="Arial"/>
                <w:b/>
                <w:bCs/>
                <w:color w:val="000000"/>
                <w:sz w:val="14"/>
                <w:szCs w:val="14"/>
                <w:lang w:eastAsia="bg-BG"/>
              </w:rPr>
            </w:pPr>
            <w:r w:rsidRPr="00AE0FC3">
              <w:rPr>
                <w:rFonts w:ascii="Arial" w:hAnsi="Arial" w:cs="Arial"/>
                <w:b/>
                <w:bCs/>
                <w:color w:val="000000"/>
                <w:sz w:val="14"/>
                <w:szCs w:val="14"/>
                <w:lang w:eastAsia="bg-BG"/>
              </w:rPr>
              <w:t>% от площта</w:t>
            </w:r>
            <w:r w:rsidRPr="00AE0FC3">
              <w:rPr>
                <w:rFonts w:ascii="Arial" w:hAnsi="Arial" w:cs="Arial"/>
                <w:b/>
                <w:bCs/>
                <w:color w:val="000000"/>
                <w:sz w:val="14"/>
                <w:szCs w:val="14"/>
                <w:lang w:eastAsia="bg-BG"/>
              </w:rPr>
              <w:br/>
              <w:t>на местооби-</w:t>
            </w:r>
            <w:r w:rsidRPr="00AE0FC3">
              <w:rPr>
                <w:rFonts w:ascii="Arial" w:hAnsi="Arial" w:cs="Arial"/>
                <w:b/>
                <w:bCs/>
                <w:color w:val="000000"/>
                <w:sz w:val="14"/>
                <w:szCs w:val="14"/>
                <w:lang w:eastAsia="bg-BG"/>
              </w:rPr>
              <w:br/>
              <w:t>танието</w:t>
            </w:r>
          </w:p>
        </w:tc>
      </w:tr>
      <w:tr w:rsidR="00F05F67" w:rsidRPr="00D57537"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rPr>
                <w:rFonts w:ascii="Arial" w:hAnsi="Arial" w:cs="Arial"/>
                <w:color w:val="000000"/>
                <w:sz w:val="18"/>
                <w:szCs w:val="18"/>
                <w:lang w:eastAsia="bg-BG"/>
              </w:rPr>
            </w:pPr>
            <w:r w:rsidRPr="00D57537">
              <w:rPr>
                <w:rFonts w:ascii="Arial" w:hAnsi="Arial" w:cs="Arial"/>
                <w:color w:val="000000"/>
                <w:sz w:val="18"/>
                <w:szCs w:val="18"/>
                <w:lang w:eastAsia="bg-BG"/>
              </w:rPr>
              <w:t>общо 91M0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color w:val="000000"/>
                <w:sz w:val="18"/>
                <w:szCs w:val="18"/>
                <w:lang w:eastAsia="bg-BG"/>
              </w:rPr>
            </w:pPr>
            <w:r w:rsidRPr="00D57537">
              <w:rPr>
                <w:rFonts w:ascii="Arial" w:hAnsi="Arial" w:cs="Arial"/>
                <w:color w:val="000000"/>
                <w:sz w:val="18"/>
                <w:szCs w:val="18"/>
                <w:lang w:eastAsia="bg-BG"/>
              </w:rPr>
              <w:t>113.9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color w:val="000000"/>
                <w:sz w:val="18"/>
                <w:szCs w:val="18"/>
                <w:lang w:eastAsia="bg-BG"/>
              </w:rPr>
            </w:pPr>
            <w:r w:rsidRPr="00D57537">
              <w:rPr>
                <w:rFonts w:ascii="Arial" w:hAnsi="Arial" w:cs="Arial"/>
                <w:color w:val="000000"/>
                <w:sz w:val="18"/>
                <w:szCs w:val="18"/>
                <w:lang w:eastAsia="bg-BG"/>
              </w:rPr>
              <w:t>113.9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color w:val="000000"/>
                <w:sz w:val="18"/>
                <w:szCs w:val="18"/>
                <w:lang w:eastAsia="bg-BG"/>
              </w:rPr>
            </w:pPr>
            <w:r w:rsidRPr="00D57537">
              <w:rPr>
                <w:rFonts w:ascii="Arial" w:hAnsi="Arial" w:cs="Arial"/>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color w:val="000000"/>
                <w:sz w:val="18"/>
                <w:szCs w:val="18"/>
                <w:lang w:eastAsia="bg-BG"/>
              </w:rPr>
            </w:pPr>
          </w:p>
        </w:tc>
      </w:tr>
      <w:tr w:rsidR="00F05F67" w:rsidRPr="00D57537"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rPr>
                <w:rFonts w:ascii="Arial" w:hAnsi="Arial" w:cs="Arial"/>
                <w:color w:val="000000"/>
                <w:sz w:val="18"/>
                <w:szCs w:val="18"/>
                <w:lang w:eastAsia="bg-BG"/>
              </w:rPr>
            </w:pPr>
            <w:r w:rsidRPr="00D57537">
              <w:rPr>
                <w:rFonts w:ascii="Arial" w:hAnsi="Arial" w:cs="Arial"/>
                <w:color w:val="000000"/>
                <w:sz w:val="18"/>
                <w:szCs w:val="18"/>
                <w:lang w:eastAsia="bg-BG"/>
              </w:rPr>
              <w:t>ВСИЧКО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color w:val="000000"/>
                <w:sz w:val="18"/>
                <w:szCs w:val="18"/>
                <w:lang w:eastAsia="bg-BG"/>
              </w:rPr>
            </w:pPr>
            <w:r w:rsidRPr="00D57537">
              <w:rPr>
                <w:rFonts w:ascii="Arial" w:hAnsi="Arial" w:cs="Arial"/>
                <w:color w:val="000000"/>
                <w:sz w:val="18"/>
                <w:szCs w:val="18"/>
                <w:lang w:eastAsia="bg-BG"/>
              </w:rPr>
              <w:t>113.9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color w:val="000000"/>
                <w:sz w:val="18"/>
                <w:szCs w:val="18"/>
                <w:lang w:eastAsia="bg-BG"/>
              </w:rPr>
            </w:pPr>
            <w:r w:rsidRPr="00D57537">
              <w:rPr>
                <w:rFonts w:ascii="Arial" w:hAnsi="Arial" w:cs="Arial"/>
                <w:color w:val="000000"/>
                <w:sz w:val="18"/>
                <w:szCs w:val="18"/>
                <w:lang w:eastAsia="bg-BG"/>
              </w:rPr>
              <w:t>113.9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color w:val="000000"/>
                <w:sz w:val="18"/>
                <w:szCs w:val="18"/>
                <w:lang w:eastAsia="bg-BG"/>
              </w:rPr>
            </w:pPr>
            <w:r w:rsidRPr="00D57537">
              <w:rPr>
                <w:rFonts w:ascii="Arial" w:hAnsi="Arial" w:cs="Arial"/>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color w:val="000000"/>
                <w:sz w:val="18"/>
                <w:szCs w:val="18"/>
                <w:lang w:eastAsia="bg-BG"/>
              </w:rPr>
            </w:pPr>
          </w:p>
        </w:tc>
      </w:tr>
    </w:tbl>
    <w:p w:rsidR="00F05F67" w:rsidRDefault="00F05F67" w:rsidP="00F05F67">
      <w:pPr>
        <w:ind w:left="720"/>
        <w:jc w:val="both"/>
        <w:rPr>
          <w:lang w:val="bg-BG"/>
        </w:rPr>
      </w:pPr>
    </w:p>
    <w:p w:rsidR="00F05F67" w:rsidRPr="00BF5853" w:rsidRDefault="00F05F67" w:rsidP="009504BD">
      <w:pPr>
        <w:pStyle w:val="ListParagraph"/>
        <w:numPr>
          <w:ilvl w:val="1"/>
          <w:numId w:val="9"/>
        </w:numPr>
        <w:jc w:val="both"/>
        <w:rPr>
          <w:rFonts w:ascii="Times New Roman" w:hAnsi="Times New Roman"/>
          <w:sz w:val="24"/>
          <w:szCs w:val="24"/>
        </w:rPr>
      </w:pPr>
      <w:r w:rsidRPr="00BF5853">
        <w:rPr>
          <w:rFonts w:ascii="Times New Roman" w:hAnsi="Times New Roman"/>
          <w:sz w:val="24"/>
          <w:szCs w:val="24"/>
        </w:rPr>
        <w:t>Отгледни сечи</w:t>
      </w:r>
    </w:p>
    <w:p w:rsidR="00F05F67" w:rsidRDefault="00F05F67" w:rsidP="00F05F67">
      <w:pPr>
        <w:ind w:firstLine="348"/>
        <w:jc w:val="both"/>
        <w:rPr>
          <w:lang w:val="bg-BG"/>
        </w:rPr>
      </w:pPr>
      <w:r w:rsidRPr="00F72F69">
        <w:t>Информация за предвидените отгледни сечи в зоната, в т.</w:t>
      </w:r>
      <w:r>
        <w:t xml:space="preserve">ч. и в природни местообитания, </w:t>
      </w:r>
      <w:r w:rsidRPr="00F72F69">
        <w:t xml:space="preserve">е представена в таблици NN </w:t>
      </w:r>
      <w:r>
        <w:rPr>
          <w:lang w:val="bg-BG"/>
        </w:rPr>
        <w:t>5</w:t>
      </w:r>
      <w:r>
        <w:t>3</w:t>
      </w:r>
      <w:r>
        <w:rPr>
          <w:lang w:val="bg-BG"/>
        </w:rPr>
        <w:t xml:space="preserve"> и </w:t>
      </w:r>
      <w:r>
        <w:t>54</w:t>
      </w:r>
      <w:r w:rsidRPr="00F72F69">
        <w:t xml:space="preserve">. </w:t>
      </w:r>
    </w:p>
    <w:p w:rsidR="00F05F67" w:rsidRDefault="00F05F67" w:rsidP="00F05F67">
      <w:pPr>
        <w:ind w:firstLine="348"/>
        <w:jc w:val="both"/>
        <w:rPr>
          <w:lang w:val="bg-BG"/>
        </w:rPr>
      </w:pPr>
    </w:p>
    <w:p w:rsidR="00F05F67" w:rsidRPr="00450EF9" w:rsidRDefault="00F05F67" w:rsidP="00F05F67">
      <w:pPr>
        <w:pStyle w:val="PlainText"/>
        <w:rPr>
          <w:rFonts w:ascii="Times New Roman" w:hAnsi="Times New Roman" w:cs="Times New Roman"/>
          <w:lang w:val="ru-RU"/>
        </w:rPr>
      </w:pPr>
      <w:r w:rsidRPr="00450EF9">
        <w:rPr>
          <w:rFonts w:ascii="Times New Roman" w:hAnsi="Times New Roman" w:cs="Times New Roman"/>
          <w:lang w:val="ru-RU"/>
        </w:rPr>
        <w:t xml:space="preserve">Таблица </w:t>
      </w:r>
      <w:r w:rsidRPr="00450EF9">
        <w:rPr>
          <w:rFonts w:ascii="Times New Roman" w:hAnsi="Times New Roman" w:cs="Times New Roman"/>
        </w:rPr>
        <w:t xml:space="preserve">N </w:t>
      </w:r>
      <w:r>
        <w:rPr>
          <w:rFonts w:ascii="Times New Roman" w:hAnsi="Times New Roman" w:cs="Times New Roman"/>
          <w:lang w:val="bg-BG"/>
        </w:rPr>
        <w:t>5</w:t>
      </w:r>
      <w:r>
        <w:rPr>
          <w:rFonts w:ascii="Times New Roman" w:hAnsi="Times New Roman" w:cs="Times New Roman"/>
        </w:rPr>
        <w:t>3</w:t>
      </w:r>
      <w:r w:rsidRPr="00450EF9">
        <w:rPr>
          <w:rFonts w:ascii="Times New Roman" w:hAnsi="Times New Roman" w:cs="Times New Roman"/>
          <w:lang w:val="ru-RU"/>
        </w:rPr>
        <w:t xml:space="preserve">  Размер на ползуването по ПЛОЩ, ЗАПАС без клони и вид на СЕЧТА- стоп.класове</w:t>
      </w:r>
    </w:p>
    <w:p w:rsidR="00F05F67" w:rsidRPr="0017391C" w:rsidRDefault="00F05F67" w:rsidP="00F05F67">
      <w:pPr>
        <w:pStyle w:val="PlainText"/>
        <w:rPr>
          <w:sz w:val="16"/>
          <w:szCs w:val="16"/>
          <w:lang w:val="ru-RU"/>
        </w:rPr>
      </w:pPr>
    </w:p>
    <w:tbl>
      <w:tblPr>
        <w:tblW w:w="0" w:type="auto"/>
        <w:tblCellMar>
          <w:top w:w="15" w:type="dxa"/>
          <w:left w:w="15" w:type="dxa"/>
          <w:bottom w:w="15" w:type="dxa"/>
          <w:right w:w="15" w:type="dxa"/>
        </w:tblCellMar>
        <w:tblLook w:val="04A0" w:firstRow="1" w:lastRow="0" w:firstColumn="1" w:lastColumn="0" w:noHBand="0" w:noVBand="1"/>
      </w:tblPr>
      <w:tblGrid>
        <w:gridCol w:w="1629"/>
        <w:gridCol w:w="932"/>
        <w:gridCol w:w="1005"/>
        <w:gridCol w:w="1150"/>
        <w:gridCol w:w="1187"/>
        <w:gridCol w:w="653"/>
        <w:gridCol w:w="511"/>
        <w:gridCol w:w="1569"/>
        <w:gridCol w:w="1288"/>
      </w:tblGrid>
      <w:tr w:rsidR="00F05F67" w:rsidRPr="00D57537" w:rsidTr="00DD1990">
        <w:tc>
          <w:tcPr>
            <w:tcW w:w="0" w:type="auto"/>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center"/>
              <w:rPr>
                <w:rFonts w:ascii="Arial" w:hAnsi="Arial" w:cs="Arial"/>
                <w:b/>
                <w:bCs/>
                <w:color w:val="000000"/>
                <w:sz w:val="18"/>
                <w:szCs w:val="18"/>
                <w:lang w:eastAsia="bg-BG"/>
              </w:rPr>
            </w:pPr>
            <w:r w:rsidRPr="00D57537">
              <w:rPr>
                <w:rFonts w:ascii="Arial" w:hAnsi="Arial" w:cs="Arial"/>
                <w:b/>
                <w:bCs/>
                <w:color w:val="000000"/>
                <w:sz w:val="18"/>
                <w:szCs w:val="18"/>
                <w:lang w:eastAsia="bg-BG"/>
              </w:rPr>
              <w:t>ВИДОВЕ СЕЧИ</w:t>
            </w:r>
          </w:p>
        </w:tc>
      </w:tr>
      <w:tr w:rsidR="00F05F67" w:rsidRPr="00D57537"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center"/>
              <w:rPr>
                <w:rFonts w:ascii="Arial" w:hAnsi="Arial" w:cs="Arial"/>
                <w:b/>
                <w:bCs/>
                <w:color w:val="000000"/>
                <w:sz w:val="18"/>
                <w:szCs w:val="18"/>
                <w:lang w:eastAsia="bg-BG"/>
              </w:rPr>
            </w:pPr>
            <w:r w:rsidRPr="00D57537">
              <w:rPr>
                <w:rFonts w:ascii="Arial" w:hAnsi="Arial" w:cs="Arial"/>
                <w:b/>
                <w:bCs/>
                <w:color w:val="000000"/>
                <w:sz w:val="18"/>
                <w:szCs w:val="18"/>
                <w:lang w:eastAsia="bg-BG"/>
              </w:rPr>
              <w:t>Стопански класове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center"/>
              <w:rPr>
                <w:rFonts w:ascii="Arial" w:hAnsi="Arial" w:cs="Arial"/>
                <w:b/>
                <w:bCs/>
                <w:color w:val="000000"/>
                <w:sz w:val="18"/>
                <w:szCs w:val="18"/>
                <w:lang w:eastAsia="bg-BG"/>
              </w:rPr>
            </w:pPr>
            <w:r w:rsidRPr="00D57537">
              <w:rPr>
                <w:rFonts w:ascii="Arial" w:hAnsi="Arial" w:cs="Arial"/>
                <w:b/>
                <w:bCs/>
                <w:color w:val="000000"/>
                <w:sz w:val="18"/>
                <w:szCs w:val="18"/>
                <w:lang w:eastAsia="bg-BG"/>
              </w:rPr>
              <w:t>мерни единици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center"/>
              <w:rPr>
                <w:rFonts w:ascii="Arial" w:hAnsi="Arial" w:cs="Arial"/>
                <w:b/>
                <w:bCs/>
                <w:color w:val="000000"/>
                <w:sz w:val="18"/>
                <w:szCs w:val="18"/>
                <w:lang w:eastAsia="bg-BG"/>
              </w:rPr>
            </w:pPr>
            <w:r w:rsidRPr="00D57537">
              <w:rPr>
                <w:rFonts w:ascii="Arial" w:hAnsi="Arial" w:cs="Arial"/>
                <w:b/>
                <w:bCs/>
                <w:color w:val="000000"/>
                <w:sz w:val="18"/>
                <w:szCs w:val="18"/>
                <w:lang w:eastAsia="bg-BG"/>
              </w:rPr>
              <w:t>ВЪЗОБН. СЕЧИ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center"/>
              <w:rPr>
                <w:rFonts w:ascii="Arial" w:hAnsi="Arial" w:cs="Arial"/>
                <w:b/>
                <w:bCs/>
                <w:color w:val="000000"/>
                <w:sz w:val="18"/>
                <w:szCs w:val="18"/>
                <w:lang w:eastAsia="bg-BG"/>
              </w:rPr>
            </w:pPr>
            <w:r w:rsidRPr="00D57537">
              <w:rPr>
                <w:rFonts w:ascii="Arial" w:hAnsi="Arial" w:cs="Arial"/>
                <w:b/>
                <w:bCs/>
                <w:color w:val="000000"/>
                <w:sz w:val="18"/>
                <w:szCs w:val="18"/>
                <w:lang w:eastAsia="bg-BG"/>
              </w:rPr>
              <w:t>прореждане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center"/>
              <w:rPr>
                <w:rFonts w:ascii="Arial" w:hAnsi="Arial" w:cs="Arial"/>
                <w:b/>
                <w:bCs/>
                <w:color w:val="000000"/>
                <w:sz w:val="18"/>
                <w:szCs w:val="18"/>
                <w:lang w:eastAsia="bg-BG"/>
              </w:rPr>
            </w:pPr>
            <w:r w:rsidRPr="00D57537">
              <w:rPr>
                <w:rFonts w:ascii="Arial" w:hAnsi="Arial" w:cs="Arial"/>
                <w:b/>
                <w:bCs/>
                <w:color w:val="000000"/>
                <w:sz w:val="18"/>
                <w:szCs w:val="18"/>
                <w:lang w:eastAsia="bg-BG"/>
              </w:rPr>
              <w:t>ВСИЧКО ОТГЛЕДНИ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center"/>
              <w:rPr>
                <w:rFonts w:ascii="Arial" w:hAnsi="Arial" w:cs="Arial"/>
                <w:b/>
                <w:bCs/>
                <w:color w:val="000000"/>
                <w:sz w:val="18"/>
                <w:szCs w:val="18"/>
                <w:lang w:eastAsia="bg-BG"/>
              </w:rPr>
            </w:pPr>
            <w:r w:rsidRPr="00D57537">
              <w:rPr>
                <w:rFonts w:ascii="Arial" w:hAnsi="Arial" w:cs="Arial"/>
                <w:b/>
                <w:bCs/>
                <w:color w:val="000000"/>
                <w:sz w:val="18"/>
                <w:szCs w:val="18"/>
                <w:lang w:eastAsia="bg-BG"/>
              </w:rPr>
              <w:t>ОБЩО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center"/>
              <w:rPr>
                <w:rFonts w:ascii="Arial" w:hAnsi="Arial" w:cs="Arial"/>
                <w:b/>
                <w:bCs/>
                <w:color w:val="000000"/>
                <w:sz w:val="18"/>
                <w:szCs w:val="18"/>
                <w:lang w:eastAsia="bg-BG"/>
              </w:rPr>
            </w:pPr>
            <w:r w:rsidRPr="00D57537">
              <w:rPr>
                <w:rFonts w:ascii="Arial" w:hAnsi="Arial" w:cs="Arial"/>
                <w:b/>
                <w:bCs/>
                <w:color w:val="000000"/>
                <w:sz w:val="18"/>
                <w:szCs w:val="18"/>
                <w:lang w:eastAsia="bg-BG"/>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center"/>
              <w:rPr>
                <w:rFonts w:ascii="Arial" w:hAnsi="Arial" w:cs="Arial"/>
                <w:b/>
                <w:bCs/>
                <w:color w:val="000000"/>
                <w:sz w:val="18"/>
                <w:szCs w:val="18"/>
                <w:lang w:eastAsia="bg-BG"/>
              </w:rPr>
            </w:pPr>
            <w:r w:rsidRPr="00D57537">
              <w:rPr>
                <w:rFonts w:ascii="Arial" w:hAnsi="Arial" w:cs="Arial"/>
                <w:b/>
                <w:bCs/>
                <w:color w:val="000000"/>
                <w:sz w:val="18"/>
                <w:szCs w:val="18"/>
                <w:lang w:eastAsia="bg-BG"/>
              </w:rPr>
              <w:t>ОТГЛЕЖДАНЕ НА ПОДРАСТА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center"/>
              <w:rPr>
                <w:rFonts w:ascii="Arial" w:hAnsi="Arial" w:cs="Arial"/>
                <w:b/>
                <w:bCs/>
                <w:color w:val="000000"/>
                <w:sz w:val="18"/>
                <w:szCs w:val="18"/>
                <w:lang w:eastAsia="bg-BG"/>
              </w:rPr>
            </w:pPr>
            <w:r w:rsidRPr="00D57537">
              <w:rPr>
                <w:rFonts w:ascii="Arial" w:hAnsi="Arial" w:cs="Arial"/>
                <w:b/>
                <w:bCs/>
                <w:color w:val="000000"/>
                <w:sz w:val="18"/>
                <w:szCs w:val="18"/>
                <w:lang w:eastAsia="bg-BG"/>
              </w:rPr>
              <w:t>ИЗСИЧАНЕ НА ПОДЛЕСА</w:t>
            </w:r>
          </w:p>
        </w:tc>
      </w:tr>
      <w:tr w:rsidR="00F05F67" w:rsidRPr="00D57537" w:rsidTr="00DD1990">
        <w:tc>
          <w:tcPr>
            <w:tcW w:w="0" w:type="auto"/>
            <w:gridSpan w:val="9"/>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F05F67" w:rsidRPr="00D57537" w:rsidRDefault="00F05F67" w:rsidP="00DD1990">
            <w:pPr>
              <w:rPr>
                <w:rFonts w:ascii="Arial" w:hAnsi="Arial" w:cs="Arial"/>
                <w:caps/>
                <w:color w:val="000000"/>
                <w:sz w:val="18"/>
                <w:szCs w:val="18"/>
                <w:lang w:eastAsia="bg-BG"/>
              </w:rPr>
            </w:pPr>
            <w:r w:rsidRPr="00D57537">
              <w:rPr>
                <w:rFonts w:ascii="Arial" w:hAnsi="Arial" w:cs="Arial"/>
                <w:caps/>
                <w:color w:val="000000"/>
                <w:sz w:val="18"/>
                <w:szCs w:val="18"/>
                <w:lang w:eastAsia="bg-BG"/>
              </w:rPr>
              <w:t>иглолистни</w:t>
            </w:r>
          </w:p>
        </w:tc>
      </w:tr>
      <w:tr w:rsidR="00F05F67" w:rsidRPr="00D57537" w:rsidTr="00DD1990">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rPr>
                <w:rFonts w:ascii="Arial" w:hAnsi="Arial" w:cs="Arial"/>
                <w:color w:val="000000"/>
                <w:sz w:val="18"/>
                <w:szCs w:val="18"/>
                <w:lang w:eastAsia="bg-BG"/>
              </w:rPr>
            </w:pPr>
            <w:r w:rsidRPr="00D57537">
              <w:rPr>
                <w:rFonts w:ascii="Arial" w:hAnsi="Arial" w:cs="Arial"/>
                <w:color w:val="000000"/>
                <w:sz w:val="18"/>
                <w:szCs w:val="18"/>
                <w:lang w:eastAsia="bg-BG"/>
              </w:rPr>
              <w:t>Черборови култури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rPr>
                <w:rFonts w:ascii="Arial" w:hAnsi="Arial" w:cs="Arial"/>
                <w:color w:val="000000"/>
                <w:sz w:val="18"/>
                <w:szCs w:val="18"/>
                <w:lang w:eastAsia="bg-BG"/>
              </w:rPr>
            </w:pPr>
            <w:r w:rsidRPr="00D57537">
              <w:rPr>
                <w:rFonts w:ascii="Arial" w:hAnsi="Arial" w:cs="Arial"/>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color w:val="000000"/>
                <w:sz w:val="18"/>
                <w:szCs w:val="18"/>
                <w:lang w:eastAsia="bg-BG"/>
              </w:rPr>
            </w:pPr>
            <w:r w:rsidRPr="00D57537">
              <w:rPr>
                <w:rFonts w:ascii="Arial" w:hAnsi="Arial" w:cs="Arial"/>
                <w:color w:val="000000"/>
                <w:sz w:val="18"/>
                <w:szCs w:val="18"/>
                <w:lang w:eastAsia="bg-BG"/>
              </w:rPr>
              <w:t>8.9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color w:val="000000"/>
                <w:sz w:val="18"/>
                <w:szCs w:val="18"/>
                <w:lang w:eastAsia="bg-BG"/>
              </w:rPr>
            </w:pPr>
            <w:r w:rsidRPr="00D57537">
              <w:rPr>
                <w:rFonts w:ascii="Arial" w:hAnsi="Arial" w:cs="Arial"/>
                <w:color w:val="000000"/>
                <w:sz w:val="18"/>
                <w:szCs w:val="18"/>
                <w:lang w:eastAsia="bg-BG"/>
              </w:rPr>
              <w:t>8.9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color w:val="000000"/>
                <w:sz w:val="18"/>
                <w:szCs w:val="18"/>
                <w:lang w:eastAsia="bg-BG"/>
              </w:rPr>
            </w:pPr>
            <w:r w:rsidRPr="00D57537">
              <w:rPr>
                <w:rFonts w:ascii="Arial" w:hAnsi="Arial" w:cs="Arial"/>
                <w:color w:val="000000"/>
                <w:sz w:val="18"/>
                <w:szCs w:val="18"/>
                <w:lang w:eastAsia="bg-BG"/>
              </w:rPr>
              <w:t>8.9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color w:val="000000"/>
                <w:sz w:val="18"/>
                <w:szCs w:val="18"/>
                <w:lang w:eastAsia="bg-BG"/>
              </w:rPr>
            </w:pPr>
            <w:r w:rsidRPr="00D57537">
              <w:rPr>
                <w:rFonts w:ascii="Arial" w:hAnsi="Arial" w:cs="Arial"/>
                <w:color w:val="000000"/>
                <w:sz w:val="18"/>
                <w:szCs w:val="18"/>
                <w:lang w:eastAsia="bg-BG"/>
              </w:rPr>
              <w:t>8.6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color w:val="000000"/>
                <w:sz w:val="18"/>
                <w:szCs w:val="18"/>
                <w:lang w:eastAsia="bg-BG"/>
              </w:rPr>
            </w:pPr>
          </w:p>
        </w:tc>
      </w:tr>
      <w:tr w:rsidR="00F05F67" w:rsidRPr="00D57537"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D57537" w:rsidRDefault="00F05F67" w:rsidP="00DD1990">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rPr>
                <w:rFonts w:ascii="Arial" w:hAnsi="Arial" w:cs="Arial"/>
                <w:color w:val="000000"/>
                <w:sz w:val="18"/>
                <w:szCs w:val="18"/>
                <w:lang w:eastAsia="bg-BG"/>
              </w:rPr>
            </w:pPr>
            <w:r w:rsidRPr="00D57537">
              <w:rPr>
                <w:rFonts w:ascii="Arial" w:hAnsi="Arial" w:cs="Arial"/>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color w:val="000000"/>
                <w:sz w:val="18"/>
                <w:szCs w:val="18"/>
                <w:lang w:eastAsia="bg-BG"/>
              </w:rPr>
            </w:pPr>
            <w:r w:rsidRPr="00D57537">
              <w:rPr>
                <w:rFonts w:ascii="Arial" w:hAnsi="Arial" w:cs="Arial"/>
                <w:color w:val="000000"/>
                <w:sz w:val="18"/>
                <w:szCs w:val="18"/>
                <w:lang w:eastAsia="bg-BG"/>
              </w:rPr>
              <w:t>230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color w:val="000000"/>
                <w:sz w:val="18"/>
                <w:szCs w:val="18"/>
                <w:lang w:eastAsia="bg-BG"/>
              </w:rPr>
            </w:pPr>
            <w:r w:rsidRPr="00D57537">
              <w:rPr>
                <w:rFonts w:ascii="Arial" w:hAnsi="Arial" w:cs="Arial"/>
                <w:color w:val="000000"/>
                <w:sz w:val="18"/>
                <w:szCs w:val="18"/>
                <w:lang w:eastAsia="bg-BG"/>
              </w:rPr>
              <w:t>230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color w:val="000000"/>
                <w:sz w:val="18"/>
                <w:szCs w:val="18"/>
                <w:lang w:eastAsia="bg-BG"/>
              </w:rPr>
            </w:pPr>
            <w:r w:rsidRPr="00D57537">
              <w:rPr>
                <w:rFonts w:ascii="Arial" w:hAnsi="Arial" w:cs="Arial"/>
                <w:color w:val="000000"/>
                <w:sz w:val="18"/>
                <w:szCs w:val="18"/>
                <w:lang w:eastAsia="bg-BG"/>
              </w:rPr>
              <w:t>230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color w:val="000000"/>
                <w:sz w:val="18"/>
                <w:szCs w:val="18"/>
                <w:lang w:eastAsia="bg-BG"/>
              </w:rPr>
            </w:pPr>
            <w:r w:rsidRPr="00D57537">
              <w:rPr>
                <w:rFonts w:ascii="Arial" w:hAnsi="Arial" w:cs="Arial"/>
                <w:color w:val="000000"/>
                <w:sz w:val="18"/>
                <w:szCs w:val="18"/>
                <w:lang w:eastAsia="bg-BG"/>
              </w:rPr>
              <w:t>8.8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color w:val="000000"/>
                <w:sz w:val="18"/>
                <w:szCs w:val="18"/>
                <w:lang w:eastAsia="bg-BG"/>
              </w:rPr>
            </w:pPr>
          </w:p>
        </w:tc>
      </w:tr>
      <w:tr w:rsidR="00F05F67" w:rsidRPr="00D57537" w:rsidTr="00DD1990">
        <w:tc>
          <w:tcPr>
            <w:tcW w:w="0" w:type="auto"/>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center"/>
              <w:rPr>
                <w:rFonts w:ascii="Arial" w:hAnsi="Arial" w:cs="Arial"/>
                <w:b/>
                <w:bCs/>
                <w:color w:val="000000"/>
                <w:sz w:val="18"/>
                <w:szCs w:val="18"/>
                <w:lang w:eastAsia="bg-BG"/>
              </w:rPr>
            </w:pPr>
          </w:p>
        </w:tc>
      </w:tr>
      <w:tr w:rsidR="00F05F67" w:rsidRPr="00D57537" w:rsidTr="00DD1990">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rPr>
                <w:rFonts w:ascii="Arial" w:hAnsi="Arial" w:cs="Arial"/>
                <w:b/>
                <w:bCs/>
                <w:color w:val="000000"/>
                <w:sz w:val="18"/>
                <w:szCs w:val="18"/>
                <w:lang w:eastAsia="bg-BG"/>
              </w:rPr>
            </w:pPr>
            <w:r w:rsidRPr="00D57537">
              <w:rPr>
                <w:rFonts w:ascii="Arial" w:hAnsi="Arial" w:cs="Arial"/>
                <w:b/>
                <w:bCs/>
                <w:color w:val="000000"/>
                <w:sz w:val="18"/>
                <w:szCs w:val="18"/>
                <w:lang w:eastAsia="bg-BG"/>
              </w:rPr>
              <w:t>Всичко иглолистни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rPr>
                <w:rFonts w:ascii="Arial" w:hAnsi="Arial" w:cs="Arial"/>
                <w:b/>
                <w:bCs/>
                <w:color w:val="000000"/>
                <w:sz w:val="18"/>
                <w:szCs w:val="18"/>
                <w:lang w:eastAsia="bg-BG"/>
              </w:rPr>
            </w:pPr>
            <w:r w:rsidRPr="00D57537">
              <w:rPr>
                <w:rFonts w:ascii="Arial" w:hAnsi="Arial" w:cs="Arial"/>
                <w:b/>
                <w:bCs/>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b/>
                <w:bCs/>
                <w:color w:val="000000"/>
                <w:sz w:val="18"/>
                <w:szCs w:val="18"/>
                <w:lang w:eastAsia="bg-BG"/>
              </w:rPr>
            </w:pPr>
            <w:r w:rsidRPr="00D57537">
              <w:rPr>
                <w:rFonts w:ascii="Arial" w:hAnsi="Arial" w:cs="Arial"/>
                <w:b/>
                <w:bCs/>
                <w:color w:val="000000"/>
                <w:sz w:val="18"/>
                <w:szCs w:val="18"/>
                <w:lang w:eastAsia="bg-BG"/>
              </w:rPr>
              <w:t>8.9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b/>
                <w:bCs/>
                <w:color w:val="000000"/>
                <w:sz w:val="18"/>
                <w:szCs w:val="18"/>
                <w:lang w:eastAsia="bg-BG"/>
              </w:rPr>
            </w:pPr>
            <w:r w:rsidRPr="00D57537">
              <w:rPr>
                <w:rFonts w:ascii="Arial" w:hAnsi="Arial" w:cs="Arial"/>
                <w:b/>
                <w:bCs/>
                <w:color w:val="000000"/>
                <w:sz w:val="18"/>
                <w:szCs w:val="18"/>
                <w:lang w:eastAsia="bg-BG"/>
              </w:rPr>
              <w:t>8.9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b/>
                <w:bCs/>
                <w:color w:val="000000"/>
                <w:sz w:val="18"/>
                <w:szCs w:val="18"/>
                <w:lang w:eastAsia="bg-BG"/>
              </w:rPr>
            </w:pPr>
            <w:r w:rsidRPr="00D57537">
              <w:rPr>
                <w:rFonts w:ascii="Arial" w:hAnsi="Arial" w:cs="Arial"/>
                <w:b/>
                <w:bCs/>
                <w:color w:val="000000"/>
                <w:sz w:val="18"/>
                <w:szCs w:val="18"/>
                <w:lang w:eastAsia="bg-BG"/>
              </w:rPr>
              <w:t>8.9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b/>
                <w:bCs/>
                <w:color w:val="000000"/>
                <w:sz w:val="18"/>
                <w:szCs w:val="18"/>
                <w:lang w:eastAsia="bg-BG"/>
              </w:rPr>
            </w:pPr>
            <w:r w:rsidRPr="00D57537">
              <w:rPr>
                <w:rFonts w:ascii="Arial" w:hAnsi="Arial" w:cs="Arial"/>
                <w:b/>
                <w:bCs/>
                <w:color w:val="000000"/>
                <w:sz w:val="18"/>
                <w:szCs w:val="18"/>
                <w:lang w:eastAsia="bg-BG"/>
              </w:rPr>
              <w:t>8.6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b/>
                <w:bCs/>
                <w:color w:val="000000"/>
                <w:sz w:val="18"/>
                <w:szCs w:val="18"/>
                <w:lang w:eastAsia="bg-BG"/>
              </w:rPr>
            </w:pPr>
          </w:p>
        </w:tc>
      </w:tr>
      <w:tr w:rsidR="00F05F67" w:rsidRPr="00D57537"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D57537" w:rsidRDefault="00F05F67" w:rsidP="00DD1990">
            <w:pPr>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rPr>
                <w:rFonts w:ascii="Arial" w:hAnsi="Arial" w:cs="Arial"/>
                <w:b/>
                <w:bCs/>
                <w:color w:val="000000"/>
                <w:sz w:val="18"/>
                <w:szCs w:val="18"/>
                <w:lang w:eastAsia="bg-BG"/>
              </w:rPr>
            </w:pPr>
            <w:r w:rsidRPr="00D57537">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b/>
                <w:bCs/>
                <w:color w:val="000000"/>
                <w:sz w:val="18"/>
                <w:szCs w:val="18"/>
                <w:lang w:eastAsia="bg-BG"/>
              </w:rPr>
            </w:pPr>
            <w:r w:rsidRPr="00D57537">
              <w:rPr>
                <w:rFonts w:ascii="Arial" w:hAnsi="Arial" w:cs="Arial"/>
                <w:b/>
                <w:bCs/>
                <w:color w:val="000000"/>
                <w:sz w:val="18"/>
                <w:szCs w:val="18"/>
                <w:lang w:eastAsia="bg-BG"/>
              </w:rPr>
              <w:t>230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b/>
                <w:bCs/>
                <w:color w:val="000000"/>
                <w:sz w:val="18"/>
                <w:szCs w:val="18"/>
                <w:lang w:eastAsia="bg-BG"/>
              </w:rPr>
            </w:pPr>
            <w:r w:rsidRPr="00D57537">
              <w:rPr>
                <w:rFonts w:ascii="Arial" w:hAnsi="Arial" w:cs="Arial"/>
                <w:b/>
                <w:bCs/>
                <w:color w:val="000000"/>
                <w:sz w:val="18"/>
                <w:szCs w:val="18"/>
                <w:lang w:eastAsia="bg-BG"/>
              </w:rPr>
              <w:t>230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b/>
                <w:bCs/>
                <w:color w:val="000000"/>
                <w:sz w:val="18"/>
                <w:szCs w:val="18"/>
                <w:lang w:eastAsia="bg-BG"/>
              </w:rPr>
            </w:pPr>
            <w:r w:rsidRPr="00D57537">
              <w:rPr>
                <w:rFonts w:ascii="Arial" w:hAnsi="Arial" w:cs="Arial"/>
                <w:b/>
                <w:bCs/>
                <w:color w:val="000000"/>
                <w:sz w:val="18"/>
                <w:szCs w:val="18"/>
                <w:lang w:eastAsia="bg-BG"/>
              </w:rPr>
              <w:t>230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b/>
                <w:bCs/>
                <w:color w:val="000000"/>
                <w:sz w:val="18"/>
                <w:szCs w:val="18"/>
                <w:lang w:eastAsia="bg-BG"/>
              </w:rPr>
            </w:pPr>
            <w:r w:rsidRPr="00D57537">
              <w:rPr>
                <w:rFonts w:ascii="Arial" w:hAnsi="Arial" w:cs="Arial"/>
                <w:b/>
                <w:bCs/>
                <w:color w:val="000000"/>
                <w:sz w:val="18"/>
                <w:szCs w:val="18"/>
                <w:lang w:eastAsia="bg-BG"/>
              </w:rPr>
              <w:t>8.8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b/>
                <w:bCs/>
                <w:color w:val="000000"/>
                <w:sz w:val="18"/>
                <w:szCs w:val="18"/>
                <w:lang w:eastAsia="bg-BG"/>
              </w:rPr>
            </w:pPr>
          </w:p>
        </w:tc>
      </w:tr>
      <w:tr w:rsidR="00F05F67" w:rsidRPr="00D57537" w:rsidTr="00DD1990">
        <w:tc>
          <w:tcPr>
            <w:tcW w:w="0" w:type="auto"/>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center"/>
              <w:rPr>
                <w:rFonts w:ascii="Arial" w:hAnsi="Arial" w:cs="Arial"/>
                <w:b/>
                <w:bCs/>
                <w:color w:val="000000"/>
                <w:sz w:val="18"/>
                <w:szCs w:val="18"/>
                <w:lang w:eastAsia="bg-BG"/>
              </w:rPr>
            </w:pPr>
          </w:p>
        </w:tc>
      </w:tr>
      <w:tr w:rsidR="00F05F67" w:rsidRPr="00D57537" w:rsidTr="00DD1990">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rPr>
                <w:rFonts w:ascii="Arial" w:hAnsi="Arial" w:cs="Arial"/>
                <w:b/>
                <w:bCs/>
                <w:color w:val="000000"/>
                <w:sz w:val="18"/>
                <w:szCs w:val="18"/>
                <w:lang w:eastAsia="bg-BG"/>
              </w:rPr>
            </w:pPr>
            <w:r w:rsidRPr="00D57537">
              <w:rPr>
                <w:rFonts w:ascii="Arial" w:hAnsi="Arial" w:cs="Arial"/>
                <w:b/>
                <w:bCs/>
                <w:color w:val="000000"/>
                <w:sz w:val="18"/>
                <w:szCs w:val="18"/>
                <w:lang w:eastAsia="bg-BG"/>
              </w:rPr>
              <w:t>Всичко 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rPr>
                <w:rFonts w:ascii="Arial" w:hAnsi="Arial" w:cs="Arial"/>
                <w:b/>
                <w:bCs/>
                <w:color w:val="000000"/>
                <w:sz w:val="18"/>
                <w:szCs w:val="18"/>
                <w:lang w:eastAsia="bg-BG"/>
              </w:rPr>
            </w:pPr>
            <w:r w:rsidRPr="00D57537">
              <w:rPr>
                <w:rFonts w:ascii="Arial" w:hAnsi="Arial" w:cs="Arial"/>
                <w:b/>
                <w:bCs/>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b/>
                <w:bCs/>
                <w:color w:val="000000"/>
                <w:sz w:val="18"/>
                <w:szCs w:val="18"/>
                <w:lang w:eastAsia="bg-BG"/>
              </w:rPr>
            </w:pPr>
            <w:r w:rsidRPr="00D57537">
              <w:rPr>
                <w:rFonts w:ascii="Arial" w:hAnsi="Arial" w:cs="Arial"/>
                <w:b/>
                <w:bCs/>
                <w:color w:val="000000"/>
                <w:sz w:val="18"/>
                <w:szCs w:val="18"/>
                <w:lang w:eastAsia="bg-BG"/>
              </w:rPr>
              <w:t>8.9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b/>
                <w:bCs/>
                <w:color w:val="000000"/>
                <w:sz w:val="18"/>
                <w:szCs w:val="18"/>
                <w:lang w:eastAsia="bg-BG"/>
              </w:rPr>
            </w:pPr>
            <w:r w:rsidRPr="00D57537">
              <w:rPr>
                <w:rFonts w:ascii="Arial" w:hAnsi="Arial" w:cs="Arial"/>
                <w:b/>
                <w:bCs/>
                <w:color w:val="000000"/>
                <w:sz w:val="18"/>
                <w:szCs w:val="18"/>
                <w:lang w:eastAsia="bg-BG"/>
              </w:rPr>
              <w:t>8.9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b/>
                <w:bCs/>
                <w:color w:val="000000"/>
                <w:sz w:val="18"/>
                <w:szCs w:val="18"/>
                <w:lang w:eastAsia="bg-BG"/>
              </w:rPr>
            </w:pPr>
            <w:r w:rsidRPr="00D57537">
              <w:rPr>
                <w:rFonts w:ascii="Arial" w:hAnsi="Arial" w:cs="Arial"/>
                <w:b/>
                <w:bCs/>
                <w:color w:val="000000"/>
                <w:sz w:val="18"/>
                <w:szCs w:val="18"/>
                <w:lang w:eastAsia="bg-BG"/>
              </w:rPr>
              <w:t>8.9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b/>
                <w:bCs/>
                <w:color w:val="000000"/>
                <w:sz w:val="18"/>
                <w:szCs w:val="18"/>
                <w:lang w:eastAsia="bg-BG"/>
              </w:rPr>
            </w:pPr>
            <w:r w:rsidRPr="00D57537">
              <w:rPr>
                <w:rFonts w:ascii="Arial" w:hAnsi="Arial" w:cs="Arial"/>
                <w:b/>
                <w:bCs/>
                <w:color w:val="000000"/>
                <w:sz w:val="18"/>
                <w:szCs w:val="18"/>
                <w:lang w:eastAsia="bg-BG"/>
              </w:rPr>
              <w:t>8.6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b/>
                <w:bCs/>
                <w:color w:val="000000"/>
                <w:sz w:val="18"/>
                <w:szCs w:val="18"/>
                <w:lang w:eastAsia="bg-BG"/>
              </w:rPr>
            </w:pPr>
          </w:p>
        </w:tc>
      </w:tr>
      <w:tr w:rsidR="00F05F67" w:rsidRPr="00D57537"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D57537" w:rsidRDefault="00F05F67" w:rsidP="00DD1990">
            <w:pPr>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rPr>
                <w:rFonts w:ascii="Arial" w:hAnsi="Arial" w:cs="Arial"/>
                <w:b/>
                <w:bCs/>
                <w:color w:val="000000"/>
                <w:sz w:val="18"/>
                <w:szCs w:val="18"/>
                <w:lang w:eastAsia="bg-BG"/>
              </w:rPr>
            </w:pPr>
            <w:r w:rsidRPr="00D57537">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b/>
                <w:bCs/>
                <w:color w:val="000000"/>
                <w:sz w:val="18"/>
                <w:szCs w:val="18"/>
                <w:lang w:eastAsia="bg-BG"/>
              </w:rPr>
            </w:pPr>
            <w:r w:rsidRPr="00D57537">
              <w:rPr>
                <w:rFonts w:ascii="Arial" w:hAnsi="Arial" w:cs="Arial"/>
                <w:b/>
                <w:bCs/>
                <w:color w:val="000000"/>
                <w:sz w:val="18"/>
                <w:szCs w:val="18"/>
                <w:lang w:eastAsia="bg-BG"/>
              </w:rPr>
              <w:t>230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b/>
                <w:bCs/>
                <w:color w:val="000000"/>
                <w:sz w:val="18"/>
                <w:szCs w:val="18"/>
                <w:lang w:eastAsia="bg-BG"/>
              </w:rPr>
            </w:pPr>
            <w:r w:rsidRPr="00D57537">
              <w:rPr>
                <w:rFonts w:ascii="Arial" w:hAnsi="Arial" w:cs="Arial"/>
                <w:b/>
                <w:bCs/>
                <w:color w:val="000000"/>
                <w:sz w:val="18"/>
                <w:szCs w:val="18"/>
                <w:lang w:eastAsia="bg-BG"/>
              </w:rPr>
              <w:t>230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b/>
                <w:bCs/>
                <w:color w:val="000000"/>
                <w:sz w:val="18"/>
                <w:szCs w:val="18"/>
                <w:lang w:eastAsia="bg-BG"/>
              </w:rPr>
            </w:pPr>
            <w:r w:rsidRPr="00D57537">
              <w:rPr>
                <w:rFonts w:ascii="Arial" w:hAnsi="Arial" w:cs="Arial"/>
                <w:b/>
                <w:bCs/>
                <w:color w:val="000000"/>
                <w:sz w:val="18"/>
                <w:szCs w:val="18"/>
                <w:lang w:eastAsia="bg-BG"/>
              </w:rPr>
              <w:t>230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b/>
                <w:bCs/>
                <w:color w:val="000000"/>
                <w:sz w:val="18"/>
                <w:szCs w:val="18"/>
                <w:lang w:eastAsia="bg-BG"/>
              </w:rPr>
            </w:pPr>
            <w:r w:rsidRPr="00D57537">
              <w:rPr>
                <w:rFonts w:ascii="Arial" w:hAnsi="Arial" w:cs="Arial"/>
                <w:b/>
                <w:bCs/>
                <w:color w:val="000000"/>
                <w:sz w:val="18"/>
                <w:szCs w:val="18"/>
                <w:lang w:eastAsia="bg-BG"/>
              </w:rPr>
              <w:t>8.8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b/>
                <w:bCs/>
                <w:color w:val="000000"/>
                <w:sz w:val="18"/>
                <w:szCs w:val="18"/>
                <w:lang w:eastAsia="bg-BG"/>
              </w:rPr>
            </w:pPr>
          </w:p>
        </w:tc>
      </w:tr>
      <w:tr w:rsidR="00F05F67" w:rsidRPr="00D57537" w:rsidTr="00DD1990">
        <w:tc>
          <w:tcPr>
            <w:tcW w:w="0" w:type="auto"/>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center"/>
              <w:rPr>
                <w:rFonts w:ascii="Arial" w:hAnsi="Arial" w:cs="Arial"/>
                <w:b/>
                <w:bCs/>
                <w:color w:val="000000"/>
                <w:sz w:val="18"/>
                <w:szCs w:val="18"/>
                <w:lang w:eastAsia="bg-BG"/>
              </w:rPr>
            </w:pPr>
          </w:p>
        </w:tc>
      </w:tr>
      <w:tr w:rsidR="00F05F67" w:rsidRPr="00D57537" w:rsidTr="00DD1990">
        <w:tc>
          <w:tcPr>
            <w:tcW w:w="0" w:type="auto"/>
            <w:gridSpan w:val="9"/>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F05F67" w:rsidRPr="00D57537" w:rsidRDefault="00F05F67" w:rsidP="00DD1990">
            <w:pPr>
              <w:rPr>
                <w:rFonts w:ascii="Arial" w:hAnsi="Arial" w:cs="Arial"/>
                <w:caps/>
                <w:color w:val="000000"/>
                <w:sz w:val="18"/>
                <w:szCs w:val="18"/>
                <w:lang w:eastAsia="bg-BG"/>
              </w:rPr>
            </w:pPr>
            <w:r w:rsidRPr="00D57537">
              <w:rPr>
                <w:rFonts w:ascii="Arial" w:hAnsi="Arial" w:cs="Arial"/>
                <w:caps/>
                <w:color w:val="000000"/>
                <w:sz w:val="18"/>
                <w:szCs w:val="18"/>
                <w:lang w:eastAsia="bg-BG"/>
              </w:rPr>
              <w:t>издънкови за превръщане</w:t>
            </w:r>
          </w:p>
        </w:tc>
      </w:tr>
      <w:tr w:rsidR="00F05F67" w:rsidRPr="00D57537" w:rsidTr="00DD1990">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rPr>
                <w:rFonts w:ascii="Arial" w:hAnsi="Arial" w:cs="Arial"/>
                <w:color w:val="000000"/>
                <w:sz w:val="18"/>
                <w:szCs w:val="18"/>
                <w:lang w:eastAsia="bg-BG"/>
              </w:rPr>
            </w:pPr>
            <w:r w:rsidRPr="00D57537">
              <w:rPr>
                <w:rFonts w:ascii="Arial" w:hAnsi="Arial" w:cs="Arial"/>
                <w:color w:val="000000"/>
                <w:sz w:val="18"/>
                <w:szCs w:val="18"/>
                <w:lang w:eastAsia="bg-BG"/>
              </w:rPr>
              <w:t>Церов П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rPr>
                <w:rFonts w:ascii="Arial" w:hAnsi="Arial" w:cs="Arial"/>
                <w:color w:val="000000"/>
                <w:sz w:val="18"/>
                <w:szCs w:val="18"/>
                <w:lang w:eastAsia="bg-BG"/>
              </w:rPr>
            </w:pPr>
            <w:r w:rsidRPr="00D57537">
              <w:rPr>
                <w:rFonts w:ascii="Arial" w:hAnsi="Arial" w:cs="Arial"/>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color w:val="000000"/>
                <w:sz w:val="18"/>
                <w:szCs w:val="18"/>
                <w:lang w:eastAsia="bg-BG"/>
              </w:rPr>
            </w:pPr>
            <w:r w:rsidRPr="00D57537">
              <w:rPr>
                <w:rFonts w:ascii="Arial" w:hAnsi="Arial" w:cs="Arial"/>
                <w:color w:val="000000"/>
                <w:sz w:val="18"/>
                <w:szCs w:val="18"/>
                <w:lang w:eastAsia="bg-BG"/>
              </w:rPr>
              <w:t>80.4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color w:val="000000"/>
                <w:sz w:val="18"/>
                <w:szCs w:val="18"/>
                <w:lang w:eastAsia="bg-BG"/>
              </w:rPr>
            </w:pPr>
            <w:r w:rsidRPr="00D57537">
              <w:rPr>
                <w:rFonts w:ascii="Arial" w:hAnsi="Arial" w:cs="Arial"/>
                <w:color w:val="000000"/>
                <w:sz w:val="18"/>
                <w:szCs w:val="18"/>
                <w:lang w:eastAsia="bg-BG"/>
              </w:rPr>
              <w:t>7.9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color w:val="000000"/>
                <w:sz w:val="18"/>
                <w:szCs w:val="18"/>
                <w:lang w:eastAsia="bg-BG"/>
              </w:rPr>
            </w:pPr>
            <w:r w:rsidRPr="00D57537">
              <w:rPr>
                <w:rFonts w:ascii="Arial" w:hAnsi="Arial" w:cs="Arial"/>
                <w:color w:val="000000"/>
                <w:sz w:val="18"/>
                <w:szCs w:val="18"/>
                <w:lang w:eastAsia="bg-BG"/>
              </w:rPr>
              <w:t>7.9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color w:val="000000"/>
                <w:sz w:val="18"/>
                <w:szCs w:val="18"/>
                <w:lang w:eastAsia="bg-BG"/>
              </w:rPr>
            </w:pPr>
            <w:r w:rsidRPr="00D57537">
              <w:rPr>
                <w:rFonts w:ascii="Arial" w:hAnsi="Arial" w:cs="Arial"/>
                <w:color w:val="000000"/>
                <w:sz w:val="18"/>
                <w:szCs w:val="18"/>
                <w:lang w:eastAsia="bg-BG"/>
              </w:rPr>
              <w:t>88.3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color w:val="000000"/>
                <w:sz w:val="18"/>
                <w:szCs w:val="18"/>
                <w:lang w:eastAsia="bg-BG"/>
              </w:rPr>
            </w:pPr>
            <w:r w:rsidRPr="00D57537">
              <w:rPr>
                <w:rFonts w:ascii="Arial" w:hAnsi="Arial" w:cs="Arial"/>
                <w:color w:val="000000"/>
                <w:sz w:val="18"/>
                <w:szCs w:val="18"/>
                <w:lang w:eastAsia="bg-BG"/>
              </w:rPr>
              <w:t>85.0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color w:val="000000"/>
                <w:sz w:val="18"/>
                <w:szCs w:val="18"/>
                <w:lang w:eastAsia="bg-BG"/>
              </w:rPr>
            </w:pPr>
            <w:r w:rsidRPr="00D57537">
              <w:rPr>
                <w:rFonts w:ascii="Arial" w:hAnsi="Arial" w:cs="Arial"/>
                <w:color w:val="000000"/>
                <w:sz w:val="18"/>
                <w:szCs w:val="18"/>
                <w:lang w:eastAsia="bg-BG"/>
              </w:rPr>
              <w:t>20.1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color w:val="000000"/>
                <w:sz w:val="18"/>
                <w:szCs w:val="18"/>
                <w:lang w:eastAsia="bg-BG"/>
              </w:rPr>
            </w:pPr>
            <w:r w:rsidRPr="00D57537">
              <w:rPr>
                <w:rFonts w:ascii="Arial" w:hAnsi="Arial" w:cs="Arial"/>
                <w:color w:val="000000"/>
                <w:sz w:val="18"/>
                <w:szCs w:val="18"/>
                <w:lang w:eastAsia="bg-BG"/>
              </w:rPr>
              <w:t>19.5</w:t>
            </w:r>
          </w:p>
        </w:tc>
      </w:tr>
      <w:tr w:rsidR="00F05F67" w:rsidRPr="00D57537"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D57537" w:rsidRDefault="00F05F67" w:rsidP="00DD1990">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rPr>
                <w:rFonts w:ascii="Arial" w:hAnsi="Arial" w:cs="Arial"/>
                <w:color w:val="000000"/>
                <w:sz w:val="18"/>
                <w:szCs w:val="18"/>
                <w:lang w:eastAsia="bg-BG"/>
              </w:rPr>
            </w:pPr>
            <w:r w:rsidRPr="00D57537">
              <w:rPr>
                <w:rFonts w:ascii="Arial" w:hAnsi="Arial" w:cs="Arial"/>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color w:val="000000"/>
                <w:sz w:val="18"/>
                <w:szCs w:val="18"/>
                <w:lang w:eastAsia="bg-BG"/>
              </w:rPr>
            </w:pPr>
            <w:r w:rsidRPr="00D57537">
              <w:rPr>
                <w:rFonts w:ascii="Arial" w:hAnsi="Arial" w:cs="Arial"/>
                <w:color w:val="000000"/>
                <w:sz w:val="18"/>
                <w:szCs w:val="18"/>
                <w:lang w:eastAsia="bg-BG"/>
              </w:rPr>
              <w:t>2160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color w:val="000000"/>
                <w:sz w:val="18"/>
                <w:szCs w:val="18"/>
                <w:lang w:eastAsia="bg-BG"/>
              </w:rPr>
            </w:pPr>
            <w:r w:rsidRPr="00D57537">
              <w:rPr>
                <w:rFonts w:ascii="Arial" w:hAnsi="Arial" w:cs="Arial"/>
                <w:color w:val="000000"/>
                <w:sz w:val="18"/>
                <w:szCs w:val="18"/>
                <w:lang w:eastAsia="bg-BG"/>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color w:val="000000"/>
                <w:sz w:val="18"/>
                <w:szCs w:val="18"/>
                <w:lang w:eastAsia="bg-BG"/>
              </w:rPr>
            </w:pPr>
            <w:r w:rsidRPr="00D57537">
              <w:rPr>
                <w:rFonts w:ascii="Arial" w:hAnsi="Arial" w:cs="Arial"/>
                <w:color w:val="000000"/>
                <w:sz w:val="18"/>
                <w:szCs w:val="18"/>
                <w:lang w:eastAsia="bg-BG"/>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color w:val="000000"/>
                <w:sz w:val="18"/>
                <w:szCs w:val="18"/>
                <w:lang w:eastAsia="bg-BG"/>
              </w:rPr>
            </w:pPr>
            <w:r w:rsidRPr="00D57537">
              <w:rPr>
                <w:rFonts w:ascii="Arial" w:hAnsi="Arial" w:cs="Arial"/>
                <w:color w:val="000000"/>
                <w:sz w:val="18"/>
                <w:szCs w:val="18"/>
                <w:lang w:eastAsia="bg-BG"/>
              </w:rPr>
              <w:t>2200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color w:val="000000"/>
                <w:sz w:val="18"/>
                <w:szCs w:val="18"/>
                <w:lang w:eastAsia="bg-BG"/>
              </w:rPr>
            </w:pPr>
            <w:r w:rsidRPr="00D57537">
              <w:rPr>
                <w:rFonts w:ascii="Arial" w:hAnsi="Arial" w:cs="Arial"/>
                <w:color w:val="000000"/>
                <w:sz w:val="18"/>
                <w:szCs w:val="18"/>
                <w:lang w:eastAsia="bg-BG"/>
              </w:rPr>
              <w:t>84.0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color w:val="000000"/>
                <w:sz w:val="18"/>
                <w:szCs w:val="18"/>
                <w:lang w:eastAsia="bg-BG"/>
              </w:rPr>
            </w:pPr>
          </w:p>
        </w:tc>
      </w:tr>
      <w:tr w:rsidR="00F05F67" w:rsidRPr="00D57537" w:rsidTr="00DD1990">
        <w:tc>
          <w:tcPr>
            <w:tcW w:w="0" w:type="auto"/>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center"/>
              <w:rPr>
                <w:rFonts w:ascii="Arial" w:hAnsi="Arial" w:cs="Arial"/>
                <w:b/>
                <w:bCs/>
                <w:color w:val="000000"/>
                <w:sz w:val="18"/>
                <w:szCs w:val="18"/>
                <w:lang w:eastAsia="bg-BG"/>
              </w:rPr>
            </w:pPr>
          </w:p>
        </w:tc>
      </w:tr>
      <w:tr w:rsidR="00F05F67" w:rsidRPr="00D57537" w:rsidTr="00DD1990">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rPr>
                <w:rFonts w:ascii="Arial" w:hAnsi="Arial" w:cs="Arial"/>
                <w:color w:val="000000"/>
                <w:sz w:val="18"/>
                <w:szCs w:val="18"/>
                <w:lang w:eastAsia="bg-BG"/>
              </w:rPr>
            </w:pPr>
            <w:r w:rsidRPr="00D57537">
              <w:rPr>
                <w:rFonts w:ascii="Arial" w:hAnsi="Arial" w:cs="Arial"/>
                <w:color w:val="000000"/>
                <w:sz w:val="18"/>
                <w:szCs w:val="18"/>
                <w:lang w:eastAsia="bg-BG"/>
              </w:rPr>
              <w:t>Дъбов СрН П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rPr>
                <w:rFonts w:ascii="Arial" w:hAnsi="Arial" w:cs="Arial"/>
                <w:color w:val="000000"/>
                <w:sz w:val="18"/>
                <w:szCs w:val="18"/>
                <w:lang w:eastAsia="bg-BG"/>
              </w:rPr>
            </w:pPr>
            <w:r w:rsidRPr="00D57537">
              <w:rPr>
                <w:rFonts w:ascii="Arial" w:hAnsi="Arial" w:cs="Arial"/>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color w:val="000000"/>
                <w:sz w:val="18"/>
                <w:szCs w:val="18"/>
                <w:lang w:eastAsia="bg-BG"/>
              </w:rPr>
            </w:pPr>
            <w:r w:rsidRPr="00D57537">
              <w:rPr>
                <w:rFonts w:ascii="Arial" w:hAnsi="Arial" w:cs="Arial"/>
                <w:color w:val="000000"/>
                <w:sz w:val="18"/>
                <w:szCs w:val="18"/>
                <w:lang w:eastAsia="bg-BG"/>
              </w:rPr>
              <w:t>6.7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color w:val="000000"/>
                <w:sz w:val="18"/>
                <w:szCs w:val="18"/>
                <w:lang w:eastAsia="bg-BG"/>
              </w:rPr>
            </w:pPr>
            <w:r w:rsidRPr="00D57537">
              <w:rPr>
                <w:rFonts w:ascii="Arial" w:hAnsi="Arial" w:cs="Arial"/>
                <w:color w:val="000000"/>
                <w:sz w:val="18"/>
                <w:szCs w:val="18"/>
                <w:lang w:eastAsia="bg-BG"/>
              </w:rPr>
              <w:t>6.7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color w:val="000000"/>
                <w:sz w:val="18"/>
                <w:szCs w:val="18"/>
                <w:lang w:eastAsia="bg-BG"/>
              </w:rPr>
            </w:pPr>
            <w:r w:rsidRPr="00D57537">
              <w:rPr>
                <w:rFonts w:ascii="Arial" w:hAnsi="Arial" w:cs="Arial"/>
                <w:color w:val="000000"/>
                <w:sz w:val="18"/>
                <w:szCs w:val="18"/>
                <w:lang w:eastAsia="bg-BG"/>
              </w:rPr>
              <w:t>6.4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color w:val="000000"/>
                <w:sz w:val="18"/>
                <w:szCs w:val="18"/>
                <w:lang w:eastAsia="bg-BG"/>
              </w:rPr>
            </w:pPr>
            <w:r w:rsidRPr="00D57537">
              <w:rPr>
                <w:rFonts w:ascii="Arial" w:hAnsi="Arial" w:cs="Arial"/>
                <w:color w:val="000000"/>
                <w:sz w:val="18"/>
                <w:szCs w:val="18"/>
                <w:lang w:eastAsia="bg-BG"/>
              </w:rPr>
              <w:t>1.7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color w:val="000000"/>
                <w:sz w:val="18"/>
                <w:szCs w:val="18"/>
                <w:lang w:eastAsia="bg-BG"/>
              </w:rPr>
            </w:pPr>
            <w:r w:rsidRPr="00D57537">
              <w:rPr>
                <w:rFonts w:ascii="Arial" w:hAnsi="Arial" w:cs="Arial"/>
                <w:color w:val="000000"/>
                <w:sz w:val="18"/>
                <w:szCs w:val="18"/>
                <w:lang w:eastAsia="bg-BG"/>
              </w:rPr>
              <w:t>1.7</w:t>
            </w:r>
          </w:p>
        </w:tc>
      </w:tr>
      <w:tr w:rsidR="00F05F67" w:rsidRPr="00D57537"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D57537" w:rsidRDefault="00F05F67" w:rsidP="00DD1990">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rPr>
                <w:rFonts w:ascii="Arial" w:hAnsi="Arial" w:cs="Arial"/>
                <w:color w:val="000000"/>
                <w:sz w:val="18"/>
                <w:szCs w:val="18"/>
                <w:lang w:eastAsia="bg-BG"/>
              </w:rPr>
            </w:pPr>
            <w:r w:rsidRPr="00D57537">
              <w:rPr>
                <w:rFonts w:ascii="Arial" w:hAnsi="Arial" w:cs="Arial"/>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color w:val="000000"/>
                <w:sz w:val="18"/>
                <w:szCs w:val="18"/>
                <w:lang w:eastAsia="bg-BG"/>
              </w:rPr>
            </w:pPr>
            <w:r w:rsidRPr="00D57537">
              <w:rPr>
                <w:rFonts w:ascii="Arial" w:hAnsi="Arial" w:cs="Arial"/>
                <w:color w:val="000000"/>
                <w:sz w:val="18"/>
                <w:szCs w:val="18"/>
                <w:lang w:eastAsia="bg-BG"/>
              </w:rPr>
              <w:t>190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color w:val="000000"/>
                <w:sz w:val="18"/>
                <w:szCs w:val="18"/>
                <w:lang w:eastAsia="bg-BG"/>
              </w:rPr>
            </w:pPr>
            <w:r w:rsidRPr="00D57537">
              <w:rPr>
                <w:rFonts w:ascii="Arial" w:hAnsi="Arial" w:cs="Arial"/>
                <w:color w:val="000000"/>
                <w:sz w:val="18"/>
                <w:szCs w:val="18"/>
                <w:lang w:eastAsia="bg-BG"/>
              </w:rPr>
              <w:t>190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color w:val="000000"/>
                <w:sz w:val="18"/>
                <w:szCs w:val="18"/>
                <w:lang w:eastAsia="bg-BG"/>
              </w:rPr>
            </w:pPr>
            <w:r w:rsidRPr="00D57537">
              <w:rPr>
                <w:rFonts w:ascii="Arial" w:hAnsi="Arial" w:cs="Arial"/>
                <w:color w:val="000000"/>
                <w:sz w:val="18"/>
                <w:szCs w:val="18"/>
                <w:lang w:eastAsia="bg-BG"/>
              </w:rPr>
              <w:t>7.3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color w:val="000000"/>
                <w:sz w:val="18"/>
                <w:szCs w:val="18"/>
                <w:lang w:eastAsia="bg-BG"/>
              </w:rPr>
            </w:pPr>
          </w:p>
        </w:tc>
      </w:tr>
      <w:tr w:rsidR="00F05F67" w:rsidRPr="00D57537" w:rsidTr="00DD1990">
        <w:tc>
          <w:tcPr>
            <w:tcW w:w="0" w:type="auto"/>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center"/>
              <w:rPr>
                <w:rFonts w:ascii="Arial" w:hAnsi="Arial" w:cs="Arial"/>
                <w:b/>
                <w:bCs/>
                <w:color w:val="000000"/>
                <w:sz w:val="18"/>
                <w:szCs w:val="18"/>
                <w:lang w:eastAsia="bg-BG"/>
              </w:rPr>
            </w:pPr>
          </w:p>
        </w:tc>
      </w:tr>
      <w:tr w:rsidR="00F05F67" w:rsidRPr="00D57537" w:rsidTr="00DD1990">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rPr>
                <w:rFonts w:ascii="Arial" w:hAnsi="Arial" w:cs="Arial"/>
                <w:b/>
                <w:bCs/>
                <w:color w:val="000000"/>
                <w:sz w:val="18"/>
                <w:szCs w:val="18"/>
                <w:lang w:eastAsia="bg-BG"/>
              </w:rPr>
            </w:pPr>
            <w:r w:rsidRPr="00D57537">
              <w:rPr>
                <w:rFonts w:ascii="Arial" w:hAnsi="Arial" w:cs="Arial"/>
                <w:b/>
                <w:bCs/>
                <w:color w:val="000000"/>
                <w:sz w:val="18"/>
                <w:szCs w:val="18"/>
                <w:lang w:eastAsia="bg-BG"/>
              </w:rPr>
              <w:t>Всичко издънкови за превръщане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rPr>
                <w:rFonts w:ascii="Arial" w:hAnsi="Arial" w:cs="Arial"/>
                <w:b/>
                <w:bCs/>
                <w:color w:val="000000"/>
                <w:sz w:val="18"/>
                <w:szCs w:val="18"/>
                <w:lang w:eastAsia="bg-BG"/>
              </w:rPr>
            </w:pPr>
            <w:r w:rsidRPr="00D57537">
              <w:rPr>
                <w:rFonts w:ascii="Arial" w:hAnsi="Arial" w:cs="Arial"/>
                <w:b/>
                <w:bCs/>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b/>
                <w:bCs/>
                <w:color w:val="000000"/>
                <w:sz w:val="18"/>
                <w:szCs w:val="18"/>
                <w:lang w:eastAsia="bg-BG"/>
              </w:rPr>
            </w:pPr>
            <w:r w:rsidRPr="00D57537">
              <w:rPr>
                <w:rFonts w:ascii="Arial" w:hAnsi="Arial" w:cs="Arial"/>
                <w:b/>
                <w:bCs/>
                <w:color w:val="000000"/>
                <w:sz w:val="18"/>
                <w:szCs w:val="18"/>
                <w:lang w:eastAsia="bg-BG"/>
              </w:rPr>
              <w:t>87.1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b/>
                <w:bCs/>
                <w:color w:val="000000"/>
                <w:sz w:val="18"/>
                <w:szCs w:val="18"/>
                <w:lang w:eastAsia="bg-BG"/>
              </w:rPr>
            </w:pPr>
            <w:r w:rsidRPr="00D57537">
              <w:rPr>
                <w:rFonts w:ascii="Arial" w:hAnsi="Arial" w:cs="Arial"/>
                <w:b/>
                <w:bCs/>
                <w:color w:val="000000"/>
                <w:sz w:val="18"/>
                <w:szCs w:val="18"/>
                <w:lang w:eastAsia="bg-BG"/>
              </w:rPr>
              <w:t>7.9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b/>
                <w:bCs/>
                <w:color w:val="000000"/>
                <w:sz w:val="18"/>
                <w:szCs w:val="18"/>
                <w:lang w:eastAsia="bg-BG"/>
              </w:rPr>
            </w:pPr>
            <w:r w:rsidRPr="00D57537">
              <w:rPr>
                <w:rFonts w:ascii="Arial" w:hAnsi="Arial" w:cs="Arial"/>
                <w:b/>
                <w:bCs/>
                <w:color w:val="000000"/>
                <w:sz w:val="18"/>
                <w:szCs w:val="18"/>
                <w:lang w:eastAsia="bg-BG"/>
              </w:rPr>
              <w:t>7.9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b/>
                <w:bCs/>
                <w:color w:val="000000"/>
                <w:sz w:val="18"/>
                <w:szCs w:val="18"/>
                <w:lang w:eastAsia="bg-BG"/>
              </w:rPr>
            </w:pPr>
            <w:r w:rsidRPr="00D57537">
              <w:rPr>
                <w:rFonts w:ascii="Arial" w:hAnsi="Arial" w:cs="Arial"/>
                <w:b/>
                <w:bCs/>
                <w:color w:val="000000"/>
                <w:sz w:val="18"/>
                <w:szCs w:val="18"/>
                <w:lang w:eastAsia="bg-BG"/>
              </w:rPr>
              <w:t>95.0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b/>
                <w:bCs/>
                <w:color w:val="000000"/>
                <w:sz w:val="18"/>
                <w:szCs w:val="18"/>
                <w:lang w:eastAsia="bg-BG"/>
              </w:rPr>
            </w:pPr>
            <w:r w:rsidRPr="00D57537">
              <w:rPr>
                <w:rFonts w:ascii="Arial" w:hAnsi="Arial" w:cs="Arial"/>
                <w:b/>
                <w:bCs/>
                <w:color w:val="000000"/>
                <w:sz w:val="18"/>
                <w:szCs w:val="18"/>
                <w:lang w:eastAsia="bg-BG"/>
              </w:rPr>
              <w:t>91.4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b/>
                <w:bCs/>
                <w:color w:val="000000"/>
                <w:sz w:val="18"/>
                <w:szCs w:val="18"/>
                <w:lang w:eastAsia="bg-BG"/>
              </w:rPr>
            </w:pPr>
            <w:r w:rsidRPr="00D57537">
              <w:rPr>
                <w:rFonts w:ascii="Arial" w:hAnsi="Arial" w:cs="Arial"/>
                <w:b/>
                <w:bCs/>
                <w:color w:val="000000"/>
                <w:sz w:val="18"/>
                <w:szCs w:val="18"/>
                <w:lang w:eastAsia="bg-BG"/>
              </w:rPr>
              <w:t>21.8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b/>
                <w:bCs/>
                <w:color w:val="000000"/>
                <w:sz w:val="18"/>
                <w:szCs w:val="18"/>
                <w:lang w:eastAsia="bg-BG"/>
              </w:rPr>
            </w:pPr>
            <w:r w:rsidRPr="00D57537">
              <w:rPr>
                <w:rFonts w:ascii="Arial" w:hAnsi="Arial" w:cs="Arial"/>
                <w:b/>
                <w:bCs/>
                <w:color w:val="000000"/>
                <w:sz w:val="18"/>
                <w:szCs w:val="18"/>
                <w:lang w:eastAsia="bg-BG"/>
              </w:rPr>
              <w:t>21.2</w:t>
            </w:r>
          </w:p>
        </w:tc>
      </w:tr>
      <w:tr w:rsidR="00F05F67" w:rsidRPr="00D57537"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D57537" w:rsidRDefault="00F05F67" w:rsidP="00DD1990">
            <w:pPr>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rPr>
                <w:rFonts w:ascii="Arial" w:hAnsi="Arial" w:cs="Arial"/>
                <w:b/>
                <w:bCs/>
                <w:color w:val="000000"/>
                <w:sz w:val="18"/>
                <w:szCs w:val="18"/>
                <w:lang w:eastAsia="bg-BG"/>
              </w:rPr>
            </w:pPr>
            <w:r w:rsidRPr="00D57537">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b/>
                <w:bCs/>
                <w:color w:val="000000"/>
                <w:sz w:val="18"/>
                <w:szCs w:val="18"/>
                <w:lang w:eastAsia="bg-BG"/>
              </w:rPr>
            </w:pPr>
            <w:r w:rsidRPr="00D57537">
              <w:rPr>
                <w:rFonts w:ascii="Arial" w:hAnsi="Arial" w:cs="Arial"/>
                <w:b/>
                <w:bCs/>
                <w:color w:val="000000"/>
                <w:sz w:val="18"/>
                <w:szCs w:val="18"/>
                <w:lang w:eastAsia="bg-BG"/>
              </w:rPr>
              <w:t>2350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b/>
                <w:bCs/>
                <w:color w:val="000000"/>
                <w:sz w:val="18"/>
                <w:szCs w:val="18"/>
                <w:lang w:eastAsia="bg-BG"/>
              </w:rPr>
            </w:pPr>
            <w:r w:rsidRPr="00D57537">
              <w:rPr>
                <w:rFonts w:ascii="Arial" w:hAnsi="Arial" w:cs="Arial"/>
                <w:b/>
                <w:bCs/>
                <w:color w:val="000000"/>
                <w:sz w:val="18"/>
                <w:szCs w:val="18"/>
                <w:lang w:eastAsia="bg-BG"/>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b/>
                <w:bCs/>
                <w:color w:val="000000"/>
                <w:sz w:val="18"/>
                <w:szCs w:val="18"/>
                <w:lang w:eastAsia="bg-BG"/>
              </w:rPr>
            </w:pPr>
            <w:r w:rsidRPr="00D57537">
              <w:rPr>
                <w:rFonts w:ascii="Arial" w:hAnsi="Arial" w:cs="Arial"/>
                <w:b/>
                <w:bCs/>
                <w:color w:val="000000"/>
                <w:sz w:val="18"/>
                <w:szCs w:val="18"/>
                <w:lang w:eastAsia="bg-BG"/>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b/>
                <w:bCs/>
                <w:color w:val="000000"/>
                <w:sz w:val="18"/>
                <w:szCs w:val="18"/>
                <w:lang w:eastAsia="bg-BG"/>
              </w:rPr>
            </w:pPr>
            <w:r w:rsidRPr="00D57537">
              <w:rPr>
                <w:rFonts w:ascii="Arial" w:hAnsi="Arial" w:cs="Arial"/>
                <w:b/>
                <w:bCs/>
                <w:color w:val="000000"/>
                <w:sz w:val="18"/>
                <w:szCs w:val="18"/>
                <w:lang w:eastAsia="bg-BG"/>
              </w:rPr>
              <w:t>2390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b/>
                <w:bCs/>
                <w:color w:val="000000"/>
                <w:sz w:val="18"/>
                <w:szCs w:val="18"/>
                <w:lang w:eastAsia="bg-BG"/>
              </w:rPr>
            </w:pPr>
            <w:r w:rsidRPr="00D57537">
              <w:rPr>
                <w:rFonts w:ascii="Arial" w:hAnsi="Arial" w:cs="Arial"/>
                <w:b/>
                <w:bCs/>
                <w:color w:val="000000"/>
                <w:sz w:val="18"/>
                <w:szCs w:val="18"/>
                <w:lang w:eastAsia="bg-BG"/>
              </w:rPr>
              <w:t>91.2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b/>
                <w:bCs/>
                <w:color w:val="000000"/>
                <w:sz w:val="18"/>
                <w:szCs w:val="18"/>
                <w:lang w:eastAsia="bg-BG"/>
              </w:rPr>
            </w:pPr>
          </w:p>
        </w:tc>
      </w:tr>
      <w:tr w:rsidR="00F05F67" w:rsidRPr="00D57537" w:rsidTr="00DD1990">
        <w:tc>
          <w:tcPr>
            <w:tcW w:w="0" w:type="auto"/>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center"/>
              <w:rPr>
                <w:rFonts w:ascii="Arial" w:hAnsi="Arial" w:cs="Arial"/>
                <w:b/>
                <w:bCs/>
                <w:color w:val="000000"/>
                <w:sz w:val="18"/>
                <w:szCs w:val="18"/>
                <w:lang w:eastAsia="bg-BG"/>
              </w:rPr>
            </w:pPr>
          </w:p>
        </w:tc>
      </w:tr>
      <w:tr w:rsidR="00F05F67" w:rsidRPr="00D57537" w:rsidTr="00DD1990">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rPr>
                <w:rFonts w:ascii="Arial" w:hAnsi="Arial" w:cs="Arial"/>
                <w:b/>
                <w:bCs/>
                <w:color w:val="000000"/>
                <w:sz w:val="18"/>
                <w:szCs w:val="18"/>
                <w:lang w:eastAsia="bg-BG"/>
              </w:rPr>
            </w:pPr>
            <w:r w:rsidRPr="00D57537">
              <w:rPr>
                <w:rFonts w:ascii="Arial" w:hAnsi="Arial" w:cs="Arial"/>
                <w:b/>
                <w:bCs/>
                <w:color w:val="000000"/>
                <w:sz w:val="18"/>
                <w:szCs w:val="18"/>
                <w:lang w:eastAsia="bg-BG"/>
              </w:rPr>
              <w:t>Всичко издънкови за превръщане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rPr>
                <w:rFonts w:ascii="Arial" w:hAnsi="Arial" w:cs="Arial"/>
                <w:b/>
                <w:bCs/>
                <w:color w:val="000000"/>
                <w:sz w:val="18"/>
                <w:szCs w:val="18"/>
                <w:lang w:eastAsia="bg-BG"/>
              </w:rPr>
            </w:pPr>
            <w:r w:rsidRPr="00D57537">
              <w:rPr>
                <w:rFonts w:ascii="Arial" w:hAnsi="Arial" w:cs="Arial"/>
                <w:b/>
                <w:bCs/>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b/>
                <w:bCs/>
                <w:color w:val="000000"/>
                <w:sz w:val="18"/>
                <w:szCs w:val="18"/>
                <w:lang w:eastAsia="bg-BG"/>
              </w:rPr>
            </w:pPr>
            <w:r w:rsidRPr="00D57537">
              <w:rPr>
                <w:rFonts w:ascii="Arial" w:hAnsi="Arial" w:cs="Arial"/>
                <w:b/>
                <w:bCs/>
                <w:color w:val="000000"/>
                <w:sz w:val="18"/>
                <w:szCs w:val="18"/>
                <w:lang w:eastAsia="bg-BG"/>
              </w:rPr>
              <w:t>87.1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b/>
                <w:bCs/>
                <w:color w:val="000000"/>
                <w:sz w:val="18"/>
                <w:szCs w:val="18"/>
                <w:lang w:eastAsia="bg-BG"/>
              </w:rPr>
            </w:pPr>
            <w:r w:rsidRPr="00D57537">
              <w:rPr>
                <w:rFonts w:ascii="Arial" w:hAnsi="Arial" w:cs="Arial"/>
                <w:b/>
                <w:bCs/>
                <w:color w:val="000000"/>
                <w:sz w:val="18"/>
                <w:szCs w:val="18"/>
                <w:lang w:eastAsia="bg-BG"/>
              </w:rPr>
              <w:t>7.9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b/>
                <w:bCs/>
                <w:color w:val="000000"/>
                <w:sz w:val="18"/>
                <w:szCs w:val="18"/>
                <w:lang w:eastAsia="bg-BG"/>
              </w:rPr>
            </w:pPr>
            <w:r w:rsidRPr="00D57537">
              <w:rPr>
                <w:rFonts w:ascii="Arial" w:hAnsi="Arial" w:cs="Arial"/>
                <w:b/>
                <w:bCs/>
                <w:color w:val="000000"/>
                <w:sz w:val="18"/>
                <w:szCs w:val="18"/>
                <w:lang w:eastAsia="bg-BG"/>
              </w:rPr>
              <w:t>7.9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b/>
                <w:bCs/>
                <w:color w:val="000000"/>
                <w:sz w:val="18"/>
                <w:szCs w:val="18"/>
                <w:lang w:eastAsia="bg-BG"/>
              </w:rPr>
            </w:pPr>
            <w:r w:rsidRPr="00D57537">
              <w:rPr>
                <w:rFonts w:ascii="Arial" w:hAnsi="Arial" w:cs="Arial"/>
                <w:b/>
                <w:bCs/>
                <w:color w:val="000000"/>
                <w:sz w:val="18"/>
                <w:szCs w:val="18"/>
                <w:lang w:eastAsia="bg-BG"/>
              </w:rPr>
              <w:t>95.0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b/>
                <w:bCs/>
                <w:color w:val="000000"/>
                <w:sz w:val="18"/>
                <w:szCs w:val="18"/>
                <w:lang w:eastAsia="bg-BG"/>
              </w:rPr>
            </w:pPr>
            <w:r w:rsidRPr="00D57537">
              <w:rPr>
                <w:rFonts w:ascii="Arial" w:hAnsi="Arial" w:cs="Arial"/>
                <w:b/>
                <w:bCs/>
                <w:color w:val="000000"/>
                <w:sz w:val="18"/>
                <w:szCs w:val="18"/>
                <w:lang w:eastAsia="bg-BG"/>
              </w:rPr>
              <w:t>91.4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b/>
                <w:bCs/>
                <w:color w:val="000000"/>
                <w:sz w:val="18"/>
                <w:szCs w:val="18"/>
                <w:lang w:eastAsia="bg-BG"/>
              </w:rPr>
            </w:pPr>
            <w:r w:rsidRPr="00D57537">
              <w:rPr>
                <w:rFonts w:ascii="Arial" w:hAnsi="Arial" w:cs="Arial"/>
                <w:b/>
                <w:bCs/>
                <w:color w:val="000000"/>
                <w:sz w:val="18"/>
                <w:szCs w:val="18"/>
                <w:lang w:eastAsia="bg-BG"/>
              </w:rPr>
              <w:t>21.8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b/>
                <w:bCs/>
                <w:color w:val="000000"/>
                <w:sz w:val="18"/>
                <w:szCs w:val="18"/>
                <w:lang w:eastAsia="bg-BG"/>
              </w:rPr>
            </w:pPr>
            <w:r w:rsidRPr="00D57537">
              <w:rPr>
                <w:rFonts w:ascii="Arial" w:hAnsi="Arial" w:cs="Arial"/>
                <w:b/>
                <w:bCs/>
                <w:color w:val="000000"/>
                <w:sz w:val="18"/>
                <w:szCs w:val="18"/>
                <w:lang w:eastAsia="bg-BG"/>
              </w:rPr>
              <w:t>21.2</w:t>
            </w:r>
          </w:p>
        </w:tc>
      </w:tr>
      <w:tr w:rsidR="00F05F67" w:rsidRPr="00D57537"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D57537" w:rsidRDefault="00F05F67" w:rsidP="00DD1990">
            <w:pPr>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rPr>
                <w:rFonts w:ascii="Arial" w:hAnsi="Arial" w:cs="Arial"/>
                <w:b/>
                <w:bCs/>
                <w:color w:val="000000"/>
                <w:sz w:val="18"/>
                <w:szCs w:val="18"/>
                <w:lang w:eastAsia="bg-BG"/>
              </w:rPr>
            </w:pPr>
            <w:r w:rsidRPr="00D57537">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b/>
                <w:bCs/>
                <w:color w:val="000000"/>
                <w:sz w:val="18"/>
                <w:szCs w:val="18"/>
                <w:lang w:eastAsia="bg-BG"/>
              </w:rPr>
            </w:pPr>
            <w:r w:rsidRPr="00D57537">
              <w:rPr>
                <w:rFonts w:ascii="Arial" w:hAnsi="Arial" w:cs="Arial"/>
                <w:b/>
                <w:bCs/>
                <w:color w:val="000000"/>
                <w:sz w:val="18"/>
                <w:szCs w:val="18"/>
                <w:lang w:eastAsia="bg-BG"/>
              </w:rPr>
              <w:t>2350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b/>
                <w:bCs/>
                <w:color w:val="000000"/>
                <w:sz w:val="18"/>
                <w:szCs w:val="18"/>
                <w:lang w:eastAsia="bg-BG"/>
              </w:rPr>
            </w:pPr>
            <w:r w:rsidRPr="00D57537">
              <w:rPr>
                <w:rFonts w:ascii="Arial" w:hAnsi="Arial" w:cs="Arial"/>
                <w:b/>
                <w:bCs/>
                <w:color w:val="000000"/>
                <w:sz w:val="18"/>
                <w:szCs w:val="18"/>
                <w:lang w:eastAsia="bg-BG"/>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b/>
                <w:bCs/>
                <w:color w:val="000000"/>
                <w:sz w:val="18"/>
                <w:szCs w:val="18"/>
                <w:lang w:eastAsia="bg-BG"/>
              </w:rPr>
            </w:pPr>
            <w:r w:rsidRPr="00D57537">
              <w:rPr>
                <w:rFonts w:ascii="Arial" w:hAnsi="Arial" w:cs="Arial"/>
                <w:b/>
                <w:bCs/>
                <w:color w:val="000000"/>
                <w:sz w:val="18"/>
                <w:szCs w:val="18"/>
                <w:lang w:eastAsia="bg-BG"/>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b/>
                <w:bCs/>
                <w:color w:val="000000"/>
                <w:sz w:val="18"/>
                <w:szCs w:val="18"/>
                <w:lang w:eastAsia="bg-BG"/>
              </w:rPr>
            </w:pPr>
            <w:r w:rsidRPr="00D57537">
              <w:rPr>
                <w:rFonts w:ascii="Arial" w:hAnsi="Arial" w:cs="Arial"/>
                <w:b/>
                <w:bCs/>
                <w:color w:val="000000"/>
                <w:sz w:val="18"/>
                <w:szCs w:val="18"/>
                <w:lang w:eastAsia="bg-BG"/>
              </w:rPr>
              <w:t>2390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b/>
                <w:bCs/>
                <w:color w:val="000000"/>
                <w:sz w:val="18"/>
                <w:szCs w:val="18"/>
                <w:lang w:eastAsia="bg-BG"/>
              </w:rPr>
            </w:pPr>
            <w:r w:rsidRPr="00D57537">
              <w:rPr>
                <w:rFonts w:ascii="Arial" w:hAnsi="Arial" w:cs="Arial"/>
                <w:b/>
                <w:bCs/>
                <w:color w:val="000000"/>
                <w:sz w:val="18"/>
                <w:szCs w:val="18"/>
                <w:lang w:eastAsia="bg-BG"/>
              </w:rPr>
              <w:t>91.2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b/>
                <w:bCs/>
                <w:color w:val="000000"/>
                <w:sz w:val="18"/>
                <w:szCs w:val="18"/>
                <w:lang w:eastAsia="bg-BG"/>
              </w:rPr>
            </w:pPr>
          </w:p>
        </w:tc>
      </w:tr>
      <w:tr w:rsidR="00F05F67" w:rsidRPr="00D57537" w:rsidTr="00DD1990">
        <w:tc>
          <w:tcPr>
            <w:tcW w:w="0" w:type="auto"/>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center"/>
              <w:rPr>
                <w:rFonts w:ascii="Arial" w:hAnsi="Arial" w:cs="Arial"/>
                <w:b/>
                <w:bCs/>
                <w:color w:val="000000"/>
                <w:sz w:val="18"/>
                <w:szCs w:val="18"/>
                <w:lang w:eastAsia="bg-BG"/>
              </w:rPr>
            </w:pPr>
          </w:p>
        </w:tc>
      </w:tr>
      <w:tr w:rsidR="00F05F67" w:rsidRPr="00D57537" w:rsidTr="00DD1990">
        <w:tc>
          <w:tcPr>
            <w:tcW w:w="0" w:type="auto"/>
            <w:gridSpan w:val="9"/>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F05F67" w:rsidRPr="00D57537" w:rsidRDefault="00F05F67" w:rsidP="00DD1990">
            <w:pPr>
              <w:rPr>
                <w:rFonts w:ascii="Arial" w:hAnsi="Arial" w:cs="Arial"/>
                <w:b/>
                <w:bCs/>
                <w:caps/>
                <w:color w:val="000000"/>
                <w:sz w:val="18"/>
                <w:szCs w:val="18"/>
                <w:lang w:eastAsia="bg-BG"/>
              </w:rPr>
            </w:pPr>
            <w:r w:rsidRPr="00D57537">
              <w:rPr>
                <w:rFonts w:ascii="Arial" w:hAnsi="Arial" w:cs="Arial"/>
                <w:b/>
                <w:bCs/>
                <w:caps/>
                <w:color w:val="000000"/>
                <w:sz w:val="18"/>
                <w:szCs w:val="18"/>
                <w:lang w:eastAsia="bg-BG"/>
              </w:rPr>
              <w:t>ОБЩО</w:t>
            </w:r>
          </w:p>
        </w:tc>
      </w:tr>
      <w:tr w:rsidR="00F05F67" w:rsidRPr="00D57537" w:rsidTr="00DD1990">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rPr>
                <w:rFonts w:ascii="Arial" w:hAnsi="Arial" w:cs="Arial"/>
                <w:b/>
                <w:bCs/>
                <w:color w:val="000000"/>
                <w:sz w:val="18"/>
                <w:szCs w:val="18"/>
                <w:lang w:eastAsia="bg-BG"/>
              </w:rPr>
            </w:pPr>
            <w:r w:rsidRPr="00D57537">
              <w:rPr>
                <w:rFonts w:ascii="Arial" w:hAnsi="Arial" w:cs="Arial"/>
                <w:b/>
                <w:bCs/>
                <w:color w:val="000000"/>
                <w:sz w:val="18"/>
                <w:szCs w:val="18"/>
                <w:lang w:eastAsia="bg-BG"/>
              </w:rPr>
              <w:t>ВСИЧКО ПОЛЗВАНЕ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rPr>
                <w:rFonts w:ascii="Arial" w:hAnsi="Arial" w:cs="Arial"/>
                <w:b/>
                <w:bCs/>
                <w:color w:val="000000"/>
                <w:sz w:val="18"/>
                <w:szCs w:val="18"/>
                <w:lang w:eastAsia="bg-BG"/>
              </w:rPr>
            </w:pPr>
            <w:r w:rsidRPr="00D57537">
              <w:rPr>
                <w:rFonts w:ascii="Arial" w:hAnsi="Arial" w:cs="Arial"/>
                <w:b/>
                <w:bCs/>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b/>
                <w:bCs/>
                <w:color w:val="000000"/>
                <w:sz w:val="18"/>
                <w:szCs w:val="18"/>
                <w:lang w:eastAsia="bg-BG"/>
              </w:rPr>
            </w:pPr>
            <w:r w:rsidRPr="00D57537">
              <w:rPr>
                <w:rFonts w:ascii="Arial" w:hAnsi="Arial" w:cs="Arial"/>
                <w:b/>
                <w:bCs/>
                <w:color w:val="000000"/>
                <w:sz w:val="18"/>
                <w:szCs w:val="18"/>
                <w:lang w:eastAsia="bg-BG"/>
              </w:rPr>
              <w:t>87.1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b/>
                <w:bCs/>
                <w:color w:val="000000"/>
                <w:sz w:val="18"/>
                <w:szCs w:val="18"/>
                <w:lang w:eastAsia="bg-BG"/>
              </w:rPr>
            </w:pPr>
            <w:r w:rsidRPr="00D57537">
              <w:rPr>
                <w:rFonts w:ascii="Arial" w:hAnsi="Arial" w:cs="Arial"/>
                <w:b/>
                <w:bCs/>
                <w:color w:val="000000"/>
                <w:sz w:val="18"/>
                <w:szCs w:val="18"/>
                <w:lang w:eastAsia="bg-BG"/>
              </w:rPr>
              <w:t>16.8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b/>
                <w:bCs/>
                <w:color w:val="000000"/>
                <w:sz w:val="18"/>
                <w:szCs w:val="18"/>
                <w:lang w:eastAsia="bg-BG"/>
              </w:rPr>
            </w:pPr>
            <w:r w:rsidRPr="00D57537">
              <w:rPr>
                <w:rFonts w:ascii="Arial" w:hAnsi="Arial" w:cs="Arial"/>
                <w:b/>
                <w:bCs/>
                <w:color w:val="000000"/>
                <w:sz w:val="18"/>
                <w:szCs w:val="18"/>
                <w:lang w:eastAsia="bg-BG"/>
              </w:rPr>
              <w:t>16.8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b/>
                <w:bCs/>
                <w:color w:val="000000"/>
                <w:sz w:val="18"/>
                <w:szCs w:val="18"/>
                <w:lang w:eastAsia="bg-BG"/>
              </w:rPr>
            </w:pPr>
            <w:r w:rsidRPr="00D57537">
              <w:rPr>
                <w:rFonts w:ascii="Arial" w:hAnsi="Arial" w:cs="Arial"/>
                <w:b/>
                <w:bCs/>
                <w:color w:val="000000"/>
                <w:sz w:val="18"/>
                <w:szCs w:val="18"/>
                <w:lang w:eastAsia="bg-BG"/>
              </w:rPr>
              <w:t>103.9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b/>
                <w:bCs/>
                <w:color w:val="000000"/>
                <w:sz w:val="18"/>
                <w:szCs w:val="18"/>
                <w:lang w:eastAsia="bg-BG"/>
              </w:rPr>
            </w:pPr>
            <w:r w:rsidRPr="00D57537">
              <w:rPr>
                <w:rFonts w:ascii="Arial" w:hAnsi="Arial" w:cs="Arial"/>
                <w:b/>
                <w:bCs/>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b/>
                <w:bCs/>
                <w:color w:val="000000"/>
                <w:sz w:val="18"/>
                <w:szCs w:val="18"/>
                <w:lang w:eastAsia="bg-BG"/>
              </w:rPr>
            </w:pPr>
            <w:r w:rsidRPr="00D57537">
              <w:rPr>
                <w:rFonts w:ascii="Arial" w:hAnsi="Arial" w:cs="Arial"/>
                <w:b/>
                <w:bCs/>
                <w:color w:val="000000"/>
                <w:sz w:val="18"/>
                <w:szCs w:val="18"/>
                <w:lang w:eastAsia="bg-BG"/>
              </w:rPr>
              <w:t>21.8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b/>
                <w:bCs/>
                <w:color w:val="000000"/>
                <w:sz w:val="18"/>
                <w:szCs w:val="18"/>
                <w:lang w:eastAsia="bg-BG"/>
              </w:rPr>
            </w:pPr>
            <w:r w:rsidRPr="00D57537">
              <w:rPr>
                <w:rFonts w:ascii="Arial" w:hAnsi="Arial" w:cs="Arial"/>
                <w:b/>
                <w:bCs/>
                <w:color w:val="000000"/>
                <w:sz w:val="18"/>
                <w:szCs w:val="18"/>
                <w:lang w:eastAsia="bg-BG"/>
              </w:rPr>
              <w:t>21.2</w:t>
            </w:r>
          </w:p>
        </w:tc>
      </w:tr>
      <w:tr w:rsidR="00F05F67" w:rsidRPr="00D57537"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D57537" w:rsidRDefault="00F05F67" w:rsidP="00DD1990">
            <w:pPr>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rPr>
                <w:rFonts w:ascii="Arial" w:hAnsi="Arial" w:cs="Arial"/>
                <w:b/>
                <w:bCs/>
                <w:color w:val="000000"/>
                <w:sz w:val="18"/>
                <w:szCs w:val="18"/>
                <w:lang w:eastAsia="bg-BG"/>
              </w:rPr>
            </w:pPr>
            <w:r w:rsidRPr="00D57537">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b/>
                <w:bCs/>
                <w:color w:val="000000"/>
                <w:sz w:val="18"/>
                <w:szCs w:val="18"/>
                <w:lang w:eastAsia="bg-BG"/>
              </w:rPr>
            </w:pPr>
            <w:r w:rsidRPr="00D57537">
              <w:rPr>
                <w:rFonts w:ascii="Arial" w:hAnsi="Arial" w:cs="Arial"/>
                <w:b/>
                <w:bCs/>
                <w:color w:val="000000"/>
                <w:sz w:val="18"/>
                <w:szCs w:val="18"/>
                <w:lang w:eastAsia="bg-BG"/>
              </w:rPr>
              <w:t>2350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b/>
                <w:bCs/>
                <w:color w:val="000000"/>
                <w:sz w:val="18"/>
                <w:szCs w:val="18"/>
                <w:lang w:eastAsia="bg-BG"/>
              </w:rPr>
            </w:pPr>
            <w:r w:rsidRPr="00D57537">
              <w:rPr>
                <w:rFonts w:ascii="Arial" w:hAnsi="Arial" w:cs="Arial"/>
                <w:b/>
                <w:bCs/>
                <w:color w:val="000000"/>
                <w:sz w:val="18"/>
                <w:szCs w:val="18"/>
                <w:lang w:eastAsia="bg-BG"/>
              </w:rPr>
              <w:t>270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b/>
                <w:bCs/>
                <w:color w:val="000000"/>
                <w:sz w:val="18"/>
                <w:szCs w:val="18"/>
                <w:lang w:eastAsia="bg-BG"/>
              </w:rPr>
            </w:pPr>
            <w:r w:rsidRPr="00D57537">
              <w:rPr>
                <w:rFonts w:ascii="Arial" w:hAnsi="Arial" w:cs="Arial"/>
                <w:b/>
                <w:bCs/>
                <w:color w:val="000000"/>
                <w:sz w:val="18"/>
                <w:szCs w:val="18"/>
                <w:lang w:eastAsia="bg-BG"/>
              </w:rPr>
              <w:t>270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b/>
                <w:bCs/>
                <w:color w:val="000000"/>
                <w:sz w:val="18"/>
                <w:szCs w:val="18"/>
                <w:lang w:eastAsia="bg-BG"/>
              </w:rPr>
            </w:pPr>
            <w:r w:rsidRPr="00D57537">
              <w:rPr>
                <w:rFonts w:ascii="Arial" w:hAnsi="Arial" w:cs="Arial"/>
                <w:b/>
                <w:bCs/>
                <w:color w:val="000000"/>
                <w:sz w:val="18"/>
                <w:szCs w:val="18"/>
                <w:lang w:eastAsia="bg-BG"/>
              </w:rPr>
              <w:t>2620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b/>
                <w:bCs/>
                <w:color w:val="000000"/>
                <w:sz w:val="18"/>
                <w:szCs w:val="18"/>
                <w:lang w:eastAsia="bg-BG"/>
              </w:rPr>
            </w:pPr>
            <w:r w:rsidRPr="00D57537">
              <w:rPr>
                <w:rFonts w:ascii="Arial" w:hAnsi="Arial" w:cs="Arial"/>
                <w:b/>
                <w:bCs/>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b/>
                <w:bCs/>
                <w:color w:val="000000"/>
                <w:sz w:val="18"/>
                <w:szCs w:val="18"/>
                <w:lang w:eastAsia="bg-BG"/>
              </w:rPr>
            </w:pPr>
          </w:p>
        </w:tc>
      </w:tr>
    </w:tbl>
    <w:p w:rsidR="00F05F67" w:rsidRDefault="00F05F67" w:rsidP="00F05F67">
      <w:pPr>
        <w:ind w:firstLine="348"/>
        <w:jc w:val="both"/>
        <w:rPr>
          <w:lang w:val="bg-BG"/>
        </w:rPr>
      </w:pPr>
    </w:p>
    <w:p w:rsidR="00F05F67" w:rsidRPr="005701B8" w:rsidRDefault="00F05F67" w:rsidP="00F05F67">
      <w:pPr>
        <w:pStyle w:val="PlainText"/>
        <w:rPr>
          <w:sz w:val="18"/>
          <w:szCs w:val="18"/>
          <w:lang w:val="ru-RU"/>
        </w:rPr>
      </w:pPr>
      <w:r w:rsidRPr="003855C0">
        <w:rPr>
          <w:sz w:val="16"/>
          <w:szCs w:val="16"/>
          <w:lang w:val="ru-RU"/>
        </w:rPr>
        <w:t xml:space="preserve">Таблица </w:t>
      </w:r>
      <w:r>
        <w:rPr>
          <w:sz w:val="16"/>
          <w:szCs w:val="16"/>
        </w:rPr>
        <w:t>N 54</w:t>
      </w:r>
      <w:r w:rsidRPr="003855C0">
        <w:rPr>
          <w:sz w:val="16"/>
          <w:szCs w:val="16"/>
          <w:lang w:val="ru-RU"/>
        </w:rPr>
        <w:t xml:space="preserve"> </w:t>
      </w:r>
      <w:r>
        <w:rPr>
          <w:sz w:val="18"/>
          <w:szCs w:val="18"/>
          <w:lang w:val="ru-RU"/>
        </w:rPr>
        <w:t xml:space="preserve"> </w:t>
      </w:r>
      <w:r w:rsidRPr="005701B8">
        <w:rPr>
          <w:sz w:val="18"/>
          <w:szCs w:val="18"/>
          <w:lang w:val="ru-RU"/>
        </w:rPr>
        <w:t>Размер на ползуването по ПЛОЩ, ЗАПАС без клони и вид на СЕЧТА</w:t>
      </w:r>
      <w:r>
        <w:rPr>
          <w:sz w:val="18"/>
          <w:szCs w:val="18"/>
          <w:lang w:val="ru-RU"/>
        </w:rPr>
        <w:t>- хабитати</w:t>
      </w:r>
    </w:p>
    <w:p w:rsidR="00F05F67" w:rsidRDefault="00F05F67" w:rsidP="00F05F67">
      <w:pPr>
        <w:ind w:firstLine="348"/>
        <w:jc w:val="both"/>
        <w:rPr>
          <w:lang w:val="bg-BG"/>
        </w:rPr>
      </w:pPr>
    </w:p>
    <w:tbl>
      <w:tblPr>
        <w:tblW w:w="0" w:type="auto"/>
        <w:tblCellMar>
          <w:top w:w="15" w:type="dxa"/>
          <w:left w:w="15" w:type="dxa"/>
          <w:bottom w:w="15" w:type="dxa"/>
          <w:right w:w="15" w:type="dxa"/>
        </w:tblCellMar>
        <w:tblLook w:val="04A0" w:firstRow="1" w:lastRow="0" w:firstColumn="1" w:lastColumn="0" w:noHBand="0" w:noVBand="1"/>
      </w:tblPr>
      <w:tblGrid>
        <w:gridCol w:w="1715"/>
        <w:gridCol w:w="921"/>
        <w:gridCol w:w="995"/>
        <w:gridCol w:w="1150"/>
        <w:gridCol w:w="1172"/>
        <w:gridCol w:w="653"/>
        <w:gridCol w:w="511"/>
        <w:gridCol w:w="1543"/>
        <w:gridCol w:w="1264"/>
      </w:tblGrid>
      <w:tr w:rsidR="00F05F67" w:rsidRPr="00D57537" w:rsidTr="00DD1990">
        <w:tc>
          <w:tcPr>
            <w:tcW w:w="0" w:type="auto"/>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center"/>
              <w:rPr>
                <w:rFonts w:ascii="Arial" w:hAnsi="Arial" w:cs="Arial"/>
                <w:b/>
                <w:bCs/>
                <w:color w:val="000000"/>
                <w:sz w:val="18"/>
                <w:szCs w:val="18"/>
                <w:lang w:eastAsia="bg-BG"/>
              </w:rPr>
            </w:pPr>
            <w:r w:rsidRPr="00D57537">
              <w:rPr>
                <w:rFonts w:ascii="Arial" w:hAnsi="Arial" w:cs="Arial"/>
                <w:b/>
                <w:bCs/>
                <w:color w:val="000000"/>
                <w:sz w:val="18"/>
                <w:szCs w:val="18"/>
                <w:lang w:eastAsia="bg-BG"/>
              </w:rPr>
              <w:t>ВИДОВЕ СЕЧИ</w:t>
            </w:r>
          </w:p>
        </w:tc>
      </w:tr>
      <w:tr w:rsidR="00F05F67" w:rsidRPr="00D57537"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center"/>
              <w:rPr>
                <w:rFonts w:ascii="Arial" w:hAnsi="Arial" w:cs="Arial"/>
                <w:b/>
                <w:bCs/>
                <w:color w:val="000000"/>
                <w:sz w:val="18"/>
                <w:szCs w:val="18"/>
                <w:lang w:eastAsia="bg-BG"/>
              </w:rPr>
            </w:pPr>
            <w:r w:rsidRPr="00D57537">
              <w:rPr>
                <w:rFonts w:ascii="Arial" w:hAnsi="Arial" w:cs="Arial"/>
                <w:b/>
                <w:bCs/>
                <w:color w:val="000000"/>
                <w:sz w:val="18"/>
                <w:szCs w:val="18"/>
                <w:lang w:eastAsia="bg-BG"/>
              </w:rPr>
              <w:t>Местообитания</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center"/>
              <w:rPr>
                <w:rFonts w:ascii="Arial" w:hAnsi="Arial" w:cs="Arial"/>
                <w:b/>
                <w:bCs/>
                <w:color w:val="000000"/>
                <w:sz w:val="18"/>
                <w:szCs w:val="18"/>
                <w:lang w:eastAsia="bg-BG"/>
              </w:rPr>
            </w:pPr>
            <w:r w:rsidRPr="00D57537">
              <w:rPr>
                <w:rFonts w:ascii="Arial" w:hAnsi="Arial" w:cs="Arial"/>
                <w:b/>
                <w:bCs/>
                <w:color w:val="000000"/>
                <w:sz w:val="18"/>
                <w:szCs w:val="18"/>
                <w:lang w:eastAsia="bg-BG"/>
              </w:rPr>
              <w:t>мерни единици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center"/>
              <w:rPr>
                <w:rFonts w:ascii="Arial" w:hAnsi="Arial" w:cs="Arial"/>
                <w:b/>
                <w:bCs/>
                <w:color w:val="000000"/>
                <w:sz w:val="18"/>
                <w:szCs w:val="18"/>
                <w:lang w:eastAsia="bg-BG"/>
              </w:rPr>
            </w:pPr>
            <w:r w:rsidRPr="00D57537">
              <w:rPr>
                <w:rFonts w:ascii="Arial" w:hAnsi="Arial" w:cs="Arial"/>
                <w:b/>
                <w:bCs/>
                <w:color w:val="000000"/>
                <w:sz w:val="18"/>
                <w:szCs w:val="18"/>
                <w:lang w:eastAsia="bg-BG"/>
              </w:rPr>
              <w:t>ВЪЗОБН. СЕЧИ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center"/>
              <w:rPr>
                <w:rFonts w:ascii="Arial" w:hAnsi="Arial" w:cs="Arial"/>
                <w:b/>
                <w:bCs/>
                <w:color w:val="000000"/>
                <w:sz w:val="18"/>
                <w:szCs w:val="18"/>
                <w:lang w:eastAsia="bg-BG"/>
              </w:rPr>
            </w:pPr>
            <w:r w:rsidRPr="00D57537">
              <w:rPr>
                <w:rFonts w:ascii="Arial" w:hAnsi="Arial" w:cs="Arial"/>
                <w:b/>
                <w:bCs/>
                <w:color w:val="000000"/>
                <w:sz w:val="18"/>
                <w:szCs w:val="18"/>
                <w:lang w:eastAsia="bg-BG"/>
              </w:rPr>
              <w:t>прореждане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center"/>
              <w:rPr>
                <w:rFonts w:ascii="Arial" w:hAnsi="Arial" w:cs="Arial"/>
                <w:b/>
                <w:bCs/>
                <w:color w:val="000000"/>
                <w:sz w:val="18"/>
                <w:szCs w:val="18"/>
                <w:lang w:eastAsia="bg-BG"/>
              </w:rPr>
            </w:pPr>
            <w:r w:rsidRPr="00D57537">
              <w:rPr>
                <w:rFonts w:ascii="Arial" w:hAnsi="Arial" w:cs="Arial"/>
                <w:b/>
                <w:bCs/>
                <w:color w:val="000000"/>
                <w:sz w:val="18"/>
                <w:szCs w:val="18"/>
                <w:lang w:eastAsia="bg-BG"/>
              </w:rPr>
              <w:t>ВСИЧКО ОТГЛЕДНИ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center"/>
              <w:rPr>
                <w:rFonts w:ascii="Arial" w:hAnsi="Arial" w:cs="Arial"/>
                <w:b/>
                <w:bCs/>
                <w:color w:val="000000"/>
                <w:sz w:val="18"/>
                <w:szCs w:val="18"/>
                <w:lang w:eastAsia="bg-BG"/>
              </w:rPr>
            </w:pPr>
            <w:r w:rsidRPr="00D57537">
              <w:rPr>
                <w:rFonts w:ascii="Arial" w:hAnsi="Arial" w:cs="Arial"/>
                <w:b/>
                <w:bCs/>
                <w:color w:val="000000"/>
                <w:sz w:val="18"/>
                <w:szCs w:val="18"/>
                <w:lang w:eastAsia="bg-BG"/>
              </w:rPr>
              <w:t>ОБЩО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center"/>
              <w:rPr>
                <w:rFonts w:ascii="Arial" w:hAnsi="Arial" w:cs="Arial"/>
                <w:b/>
                <w:bCs/>
                <w:color w:val="000000"/>
                <w:sz w:val="18"/>
                <w:szCs w:val="18"/>
                <w:lang w:eastAsia="bg-BG"/>
              </w:rPr>
            </w:pPr>
            <w:r w:rsidRPr="00D57537">
              <w:rPr>
                <w:rFonts w:ascii="Arial" w:hAnsi="Arial" w:cs="Arial"/>
                <w:b/>
                <w:bCs/>
                <w:color w:val="000000"/>
                <w:sz w:val="18"/>
                <w:szCs w:val="18"/>
                <w:lang w:eastAsia="bg-BG"/>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center"/>
              <w:rPr>
                <w:rFonts w:ascii="Arial" w:hAnsi="Arial" w:cs="Arial"/>
                <w:b/>
                <w:bCs/>
                <w:color w:val="000000"/>
                <w:sz w:val="18"/>
                <w:szCs w:val="18"/>
                <w:lang w:eastAsia="bg-BG"/>
              </w:rPr>
            </w:pPr>
            <w:r w:rsidRPr="00D57537">
              <w:rPr>
                <w:rFonts w:ascii="Arial" w:hAnsi="Arial" w:cs="Arial"/>
                <w:b/>
                <w:bCs/>
                <w:color w:val="000000"/>
                <w:sz w:val="18"/>
                <w:szCs w:val="18"/>
                <w:lang w:eastAsia="bg-BG"/>
              </w:rPr>
              <w:t>ОТГЛЕЖДАНЕ НА ПОДРАСТА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center"/>
              <w:rPr>
                <w:rFonts w:ascii="Arial" w:hAnsi="Arial" w:cs="Arial"/>
                <w:b/>
                <w:bCs/>
                <w:color w:val="000000"/>
                <w:sz w:val="18"/>
                <w:szCs w:val="18"/>
                <w:lang w:eastAsia="bg-BG"/>
              </w:rPr>
            </w:pPr>
            <w:r w:rsidRPr="00D57537">
              <w:rPr>
                <w:rFonts w:ascii="Arial" w:hAnsi="Arial" w:cs="Arial"/>
                <w:b/>
                <w:bCs/>
                <w:color w:val="000000"/>
                <w:sz w:val="18"/>
                <w:szCs w:val="18"/>
                <w:lang w:eastAsia="bg-BG"/>
              </w:rPr>
              <w:t>ИЗСИЧАНЕ НА ПОДЛЕСА</w:t>
            </w:r>
          </w:p>
        </w:tc>
      </w:tr>
      <w:tr w:rsidR="00F05F67" w:rsidRPr="00D57537" w:rsidTr="00DD1990">
        <w:tc>
          <w:tcPr>
            <w:tcW w:w="0" w:type="auto"/>
            <w:gridSpan w:val="9"/>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F05F67" w:rsidRPr="00D57537" w:rsidRDefault="00F05F67" w:rsidP="00DD1990">
            <w:pPr>
              <w:rPr>
                <w:rFonts w:ascii="Arial" w:hAnsi="Arial" w:cs="Arial"/>
                <w:caps/>
                <w:color w:val="000000"/>
                <w:sz w:val="18"/>
                <w:szCs w:val="18"/>
                <w:lang w:eastAsia="bg-BG"/>
              </w:rPr>
            </w:pPr>
            <w:r w:rsidRPr="00D57537">
              <w:rPr>
                <w:rFonts w:ascii="Arial" w:hAnsi="Arial" w:cs="Arial"/>
                <w:caps/>
                <w:color w:val="000000"/>
                <w:sz w:val="18"/>
                <w:szCs w:val="18"/>
                <w:lang w:eastAsia="bg-BG"/>
              </w:rPr>
              <w:t>издънкови за превръщане</w:t>
            </w:r>
          </w:p>
        </w:tc>
      </w:tr>
      <w:tr w:rsidR="00F05F67" w:rsidRPr="00D57537" w:rsidTr="00DD1990">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rPr>
                <w:rFonts w:ascii="Arial" w:hAnsi="Arial" w:cs="Arial"/>
                <w:color w:val="000000"/>
                <w:sz w:val="18"/>
                <w:szCs w:val="18"/>
                <w:lang w:eastAsia="bg-BG"/>
              </w:rPr>
            </w:pPr>
            <w:r w:rsidRPr="00D57537">
              <w:rPr>
                <w:rFonts w:ascii="Arial" w:hAnsi="Arial" w:cs="Arial"/>
                <w:color w:val="000000"/>
                <w:sz w:val="18"/>
                <w:szCs w:val="18"/>
                <w:lang w:eastAsia="bg-BG"/>
              </w:rPr>
              <w:t>91M0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rPr>
                <w:rFonts w:ascii="Arial" w:hAnsi="Arial" w:cs="Arial"/>
                <w:color w:val="000000"/>
                <w:sz w:val="18"/>
                <w:szCs w:val="18"/>
                <w:lang w:eastAsia="bg-BG"/>
              </w:rPr>
            </w:pPr>
            <w:r w:rsidRPr="00D57537">
              <w:rPr>
                <w:rFonts w:ascii="Arial" w:hAnsi="Arial" w:cs="Arial"/>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color w:val="000000"/>
                <w:sz w:val="18"/>
                <w:szCs w:val="18"/>
                <w:lang w:eastAsia="bg-BG"/>
              </w:rPr>
            </w:pPr>
            <w:r w:rsidRPr="00D57537">
              <w:rPr>
                <w:rFonts w:ascii="Arial" w:hAnsi="Arial" w:cs="Arial"/>
                <w:color w:val="000000"/>
                <w:sz w:val="18"/>
                <w:szCs w:val="18"/>
                <w:lang w:eastAsia="bg-BG"/>
              </w:rPr>
              <w:t>87.1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color w:val="000000"/>
                <w:sz w:val="18"/>
                <w:szCs w:val="18"/>
                <w:lang w:eastAsia="bg-BG"/>
              </w:rPr>
            </w:pPr>
            <w:r w:rsidRPr="00D57537">
              <w:rPr>
                <w:rFonts w:ascii="Arial" w:hAnsi="Arial" w:cs="Arial"/>
                <w:color w:val="000000"/>
                <w:sz w:val="18"/>
                <w:szCs w:val="18"/>
                <w:lang w:eastAsia="bg-BG"/>
              </w:rPr>
              <w:t>7.9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color w:val="000000"/>
                <w:sz w:val="18"/>
                <w:szCs w:val="18"/>
                <w:lang w:eastAsia="bg-BG"/>
              </w:rPr>
            </w:pPr>
            <w:r w:rsidRPr="00D57537">
              <w:rPr>
                <w:rFonts w:ascii="Arial" w:hAnsi="Arial" w:cs="Arial"/>
                <w:color w:val="000000"/>
                <w:sz w:val="18"/>
                <w:szCs w:val="18"/>
                <w:lang w:eastAsia="bg-BG"/>
              </w:rPr>
              <w:t>7.9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color w:val="000000"/>
                <w:sz w:val="18"/>
                <w:szCs w:val="18"/>
                <w:lang w:eastAsia="bg-BG"/>
              </w:rPr>
            </w:pPr>
            <w:r w:rsidRPr="00D57537">
              <w:rPr>
                <w:rFonts w:ascii="Arial" w:hAnsi="Arial" w:cs="Arial"/>
                <w:color w:val="000000"/>
                <w:sz w:val="18"/>
                <w:szCs w:val="18"/>
                <w:lang w:eastAsia="bg-BG"/>
              </w:rPr>
              <w:t>95.0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color w:val="000000"/>
                <w:sz w:val="18"/>
                <w:szCs w:val="18"/>
                <w:lang w:eastAsia="bg-BG"/>
              </w:rPr>
            </w:pPr>
            <w:r w:rsidRPr="00D57537">
              <w:rPr>
                <w:rFonts w:ascii="Arial" w:hAnsi="Arial" w:cs="Arial"/>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color w:val="000000"/>
                <w:sz w:val="18"/>
                <w:szCs w:val="18"/>
                <w:lang w:eastAsia="bg-BG"/>
              </w:rPr>
            </w:pPr>
            <w:r w:rsidRPr="00D57537">
              <w:rPr>
                <w:rFonts w:ascii="Arial" w:hAnsi="Arial" w:cs="Arial"/>
                <w:color w:val="000000"/>
                <w:sz w:val="18"/>
                <w:szCs w:val="18"/>
                <w:lang w:eastAsia="bg-BG"/>
              </w:rPr>
              <w:t>21.8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color w:val="000000"/>
                <w:sz w:val="18"/>
                <w:szCs w:val="18"/>
                <w:lang w:eastAsia="bg-BG"/>
              </w:rPr>
            </w:pPr>
            <w:r w:rsidRPr="00D57537">
              <w:rPr>
                <w:rFonts w:ascii="Arial" w:hAnsi="Arial" w:cs="Arial"/>
                <w:color w:val="000000"/>
                <w:sz w:val="18"/>
                <w:szCs w:val="18"/>
                <w:lang w:eastAsia="bg-BG"/>
              </w:rPr>
              <w:t>21.2</w:t>
            </w:r>
          </w:p>
        </w:tc>
      </w:tr>
      <w:tr w:rsidR="00F05F67" w:rsidRPr="00D57537"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D57537" w:rsidRDefault="00F05F67" w:rsidP="00DD1990">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rPr>
                <w:rFonts w:ascii="Arial" w:hAnsi="Arial" w:cs="Arial"/>
                <w:color w:val="000000"/>
                <w:sz w:val="18"/>
                <w:szCs w:val="18"/>
                <w:lang w:eastAsia="bg-BG"/>
              </w:rPr>
            </w:pPr>
            <w:r w:rsidRPr="00D57537">
              <w:rPr>
                <w:rFonts w:ascii="Arial" w:hAnsi="Arial" w:cs="Arial"/>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color w:val="000000"/>
                <w:sz w:val="18"/>
                <w:szCs w:val="18"/>
                <w:lang w:eastAsia="bg-BG"/>
              </w:rPr>
            </w:pPr>
            <w:r w:rsidRPr="00D57537">
              <w:rPr>
                <w:rFonts w:ascii="Arial" w:hAnsi="Arial" w:cs="Arial"/>
                <w:color w:val="000000"/>
                <w:sz w:val="18"/>
                <w:szCs w:val="18"/>
                <w:lang w:eastAsia="bg-BG"/>
              </w:rPr>
              <w:t>2350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color w:val="000000"/>
                <w:sz w:val="18"/>
                <w:szCs w:val="18"/>
                <w:lang w:eastAsia="bg-BG"/>
              </w:rPr>
            </w:pPr>
            <w:r w:rsidRPr="00D57537">
              <w:rPr>
                <w:rFonts w:ascii="Arial" w:hAnsi="Arial" w:cs="Arial"/>
                <w:color w:val="000000"/>
                <w:sz w:val="18"/>
                <w:szCs w:val="18"/>
                <w:lang w:eastAsia="bg-BG"/>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color w:val="000000"/>
                <w:sz w:val="18"/>
                <w:szCs w:val="18"/>
                <w:lang w:eastAsia="bg-BG"/>
              </w:rPr>
            </w:pPr>
            <w:r w:rsidRPr="00D57537">
              <w:rPr>
                <w:rFonts w:ascii="Arial" w:hAnsi="Arial" w:cs="Arial"/>
                <w:color w:val="000000"/>
                <w:sz w:val="18"/>
                <w:szCs w:val="18"/>
                <w:lang w:eastAsia="bg-BG"/>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color w:val="000000"/>
                <w:sz w:val="18"/>
                <w:szCs w:val="18"/>
                <w:lang w:eastAsia="bg-BG"/>
              </w:rPr>
            </w:pPr>
            <w:r w:rsidRPr="00D57537">
              <w:rPr>
                <w:rFonts w:ascii="Arial" w:hAnsi="Arial" w:cs="Arial"/>
                <w:color w:val="000000"/>
                <w:sz w:val="18"/>
                <w:szCs w:val="18"/>
                <w:lang w:eastAsia="bg-BG"/>
              </w:rPr>
              <w:t>2390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color w:val="000000"/>
                <w:sz w:val="18"/>
                <w:szCs w:val="18"/>
                <w:lang w:eastAsia="bg-BG"/>
              </w:rPr>
            </w:pPr>
            <w:r w:rsidRPr="00D57537">
              <w:rPr>
                <w:rFonts w:ascii="Arial" w:hAnsi="Arial" w:cs="Arial"/>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color w:val="000000"/>
                <w:sz w:val="18"/>
                <w:szCs w:val="18"/>
                <w:lang w:eastAsia="bg-BG"/>
              </w:rPr>
            </w:pPr>
          </w:p>
        </w:tc>
      </w:tr>
      <w:tr w:rsidR="00F05F67" w:rsidRPr="00D57537" w:rsidTr="00DD1990">
        <w:tc>
          <w:tcPr>
            <w:tcW w:w="0" w:type="auto"/>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center"/>
              <w:rPr>
                <w:rFonts w:ascii="Arial" w:hAnsi="Arial" w:cs="Arial"/>
                <w:b/>
                <w:bCs/>
                <w:color w:val="000000"/>
                <w:sz w:val="18"/>
                <w:szCs w:val="18"/>
                <w:lang w:eastAsia="bg-BG"/>
              </w:rPr>
            </w:pPr>
          </w:p>
        </w:tc>
      </w:tr>
      <w:tr w:rsidR="00F05F67" w:rsidRPr="00D57537" w:rsidTr="00DD1990">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rPr>
                <w:rFonts w:ascii="Arial" w:hAnsi="Arial" w:cs="Arial"/>
                <w:b/>
                <w:bCs/>
                <w:color w:val="000000"/>
                <w:sz w:val="18"/>
                <w:szCs w:val="18"/>
                <w:lang w:eastAsia="bg-BG"/>
              </w:rPr>
            </w:pPr>
            <w:r w:rsidRPr="00D57537">
              <w:rPr>
                <w:rFonts w:ascii="Arial" w:hAnsi="Arial" w:cs="Arial"/>
                <w:b/>
                <w:bCs/>
                <w:color w:val="000000"/>
                <w:sz w:val="18"/>
                <w:szCs w:val="18"/>
                <w:lang w:eastAsia="bg-BG"/>
              </w:rPr>
              <w:t>Всичко издънкови за превръщане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rPr>
                <w:rFonts w:ascii="Arial" w:hAnsi="Arial" w:cs="Arial"/>
                <w:b/>
                <w:bCs/>
                <w:color w:val="000000"/>
                <w:sz w:val="18"/>
                <w:szCs w:val="18"/>
                <w:lang w:eastAsia="bg-BG"/>
              </w:rPr>
            </w:pPr>
            <w:r w:rsidRPr="00D57537">
              <w:rPr>
                <w:rFonts w:ascii="Arial" w:hAnsi="Arial" w:cs="Arial"/>
                <w:b/>
                <w:bCs/>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b/>
                <w:bCs/>
                <w:color w:val="000000"/>
                <w:sz w:val="18"/>
                <w:szCs w:val="18"/>
                <w:lang w:eastAsia="bg-BG"/>
              </w:rPr>
            </w:pPr>
            <w:r w:rsidRPr="00D57537">
              <w:rPr>
                <w:rFonts w:ascii="Arial" w:hAnsi="Arial" w:cs="Arial"/>
                <w:b/>
                <w:bCs/>
                <w:color w:val="000000"/>
                <w:sz w:val="18"/>
                <w:szCs w:val="18"/>
                <w:lang w:eastAsia="bg-BG"/>
              </w:rPr>
              <w:t>87.1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b/>
                <w:bCs/>
                <w:color w:val="000000"/>
                <w:sz w:val="18"/>
                <w:szCs w:val="18"/>
                <w:lang w:eastAsia="bg-BG"/>
              </w:rPr>
            </w:pPr>
            <w:r w:rsidRPr="00D57537">
              <w:rPr>
                <w:rFonts w:ascii="Arial" w:hAnsi="Arial" w:cs="Arial"/>
                <w:b/>
                <w:bCs/>
                <w:color w:val="000000"/>
                <w:sz w:val="18"/>
                <w:szCs w:val="18"/>
                <w:lang w:eastAsia="bg-BG"/>
              </w:rPr>
              <w:t>7.9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b/>
                <w:bCs/>
                <w:color w:val="000000"/>
                <w:sz w:val="18"/>
                <w:szCs w:val="18"/>
                <w:lang w:eastAsia="bg-BG"/>
              </w:rPr>
            </w:pPr>
            <w:r w:rsidRPr="00D57537">
              <w:rPr>
                <w:rFonts w:ascii="Arial" w:hAnsi="Arial" w:cs="Arial"/>
                <w:b/>
                <w:bCs/>
                <w:color w:val="000000"/>
                <w:sz w:val="18"/>
                <w:szCs w:val="18"/>
                <w:lang w:eastAsia="bg-BG"/>
              </w:rPr>
              <w:t>7.9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b/>
                <w:bCs/>
                <w:color w:val="000000"/>
                <w:sz w:val="18"/>
                <w:szCs w:val="18"/>
                <w:lang w:eastAsia="bg-BG"/>
              </w:rPr>
            </w:pPr>
            <w:r w:rsidRPr="00D57537">
              <w:rPr>
                <w:rFonts w:ascii="Arial" w:hAnsi="Arial" w:cs="Arial"/>
                <w:b/>
                <w:bCs/>
                <w:color w:val="000000"/>
                <w:sz w:val="18"/>
                <w:szCs w:val="18"/>
                <w:lang w:eastAsia="bg-BG"/>
              </w:rPr>
              <w:t>95.0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b/>
                <w:bCs/>
                <w:color w:val="000000"/>
                <w:sz w:val="18"/>
                <w:szCs w:val="18"/>
                <w:lang w:eastAsia="bg-BG"/>
              </w:rPr>
            </w:pPr>
            <w:r w:rsidRPr="00D57537">
              <w:rPr>
                <w:rFonts w:ascii="Arial" w:hAnsi="Arial" w:cs="Arial"/>
                <w:b/>
                <w:bCs/>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b/>
                <w:bCs/>
                <w:color w:val="000000"/>
                <w:sz w:val="18"/>
                <w:szCs w:val="18"/>
                <w:lang w:eastAsia="bg-BG"/>
              </w:rPr>
            </w:pPr>
            <w:r w:rsidRPr="00D57537">
              <w:rPr>
                <w:rFonts w:ascii="Arial" w:hAnsi="Arial" w:cs="Arial"/>
                <w:b/>
                <w:bCs/>
                <w:color w:val="000000"/>
                <w:sz w:val="18"/>
                <w:szCs w:val="18"/>
                <w:lang w:eastAsia="bg-BG"/>
              </w:rPr>
              <w:t>21.8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b/>
                <w:bCs/>
                <w:color w:val="000000"/>
                <w:sz w:val="18"/>
                <w:szCs w:val="18"/>
                <w:lang w:eastAsia="bg-BG"/>
              </w:rPr>
            </w:pPr>
            <w:r w:rsidRPr="00D57537">
              <w:rPr>
                <w:rFonts w:ascii="Arial" w:hAnsi="Arial" w:cs="Arial"/>
                <w:b/>
                <w:bCs/>
                <w:color w:val="000000"/>
                <w:sz w:val="18"/>
                <w:szCs w:val="18"/>
                <w:lang w:eastAsia="bg-BG"/>
              </w:rPr>
              <w:t>21.2</w:t>
            </w:r>
          </w:p>
        </w:tc>
      </w:tr>
      <w:tr w:rsidR="00F05F67" w:rsidRPr="00D57537"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D57537" w:rsidRDefault="00F05F67" w:rsidP="00DD1990">
            <w:pPr>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rPr>
                <w:rFonts w:ascii="Arial" w:hAnsi="Arial" w:cs="Arial"/>
                <w:b/>
                <w:bCs/>
                <w:color w:val="000000"/>
                <w:sz w:val="18"/>
                <w:szCs w:val="18"/>
                <w:lang w:eastAsia="bg-BG"/>
              </w:rPr>
            </w:pPr>
            <w:r w:rsidRPr="00D57537">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b/>
                <w:bCs/>
                <w:color w:val="000000"/>
                <w:sz w:val="18"/>
                <w:szCs w:val="18"/>
                <w:lang w:eastAsia="bg-BG"/>
              </w:rPr>
            </w:pPr>
            <w:r w:rsidRPr="00D57537">
              <w:rPr>
                <w:rFonts w:ascii="Arial" w:hAnsi="Arial" w:cs="Arial"/>
                <w:b/>
                <w:bCs/>
                <w:color w:val="000000"/>
                <w:sz w:val="18"/>
                <w:szCs w:val="18"/>
                <w:lang w:eastAsia="bg-BG"/>
              </w:rPr>
              <w:t>2350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b/>
                <w:bCs/>
                <w:color w:val="000000"/>
                <w:sz w:val="18"/>
                <w:szCs w:val="18"/>
                <w:lang w:eastAsia="bg-BG"/>
              </w:rPr>
            </w:pPr>
            <w:r w:rsidRPr="00D57537">
              <w:rPr>
                <w:rFonts w:ascii="Arial" w:hAnsi="Arial" w:cs="Arial"/>
                <w:b/>
                <w:bCs/>
                <w:color w:val="000000"/>
                <w:sz w:val="18"/>
                <w:szCs w:val="18"/>
                <w:lang w:eastAsia="bg-BG"/>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b/>
                <w:bCs/>
                <w:color w:val="000000"/>
                <w:sz w:val="18"/>
                <w:szCs w:val="18"/>
                <w:lang w:eastAsia="bg-BG"/>
              </w:rPr>
            </w:pPr>
            <w:r w:rsidRPr="00D57537">
              <w:rPr>
                <w:rFonts w:ascii="Arial" w:hAnsi="Arial" w:cs="Arial"/>
                <w:b/>
                <w:bCs/>
                <w:color w:val="000000"/>
                <w:sz w:val="18"/>
                <w:szCs w:val="18"/>
                <w:lang w:eastAsia="bg-BG"/>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b/>
                <w:bCs/>
                <w:color w:val="000000"/>
                <w:sz w:val="18"/>
                <w:szCs w:val="18"/>
                <w:lang w:eastAsia="bg-BG"/>
              </w:rPr>
            </w:pPr>
            <w:r w:rsidRPr="00D57537">
              <w:rPr>
                <w:rFonts w:ascii="Arial" w:hAnsi="Arial" w:cs="Arial"/>
                <w:b/>
                <w:bCs/>
                <w:color w:val="000000"/>
                <w:sz w:val="18"/>
                <w:szCs w:val="18"/>
                <w:lang w:eastAsia="bg-BG"/>
              </w:rPr>
              <w:t>2390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b/>
                <w:bCs/>
                <w:color w:val="000000"/>
                <w:sz w:val="18"/>
                <w:szCs w:val="18"/>
                <w:lang w:eastAsia="bg-BG"/>
              </w:rPr>
            </w:pPr>
            <w:r w:rsidRPr="00D57537">
              <w:rPr>
                <w:rFonts w:ascii="Arial" w:hAnsi="Arial" w:cs="Arial"/>
                <w:b/>
                <w:bCs/>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b/>
                <w:bCs/>
                <w:color w:val="000000"/>
                <w:sz w:val="18"/>
                <w:szCs w:val="18"/>
                <w:lang w:eastAsia="bg-BG"/>
              </w:rPr>
            </w:pPr>
          </w:p>
        </w:tc>
      </w:tr>
      <w:tr w:rsidR="00F05F67" w:rsidRPr="00D57537" w:rsidTr="00DD1990">
        <w:tc>
          <w:tcPr>
            <w:tcW w:w="0" w:type="auto"/>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rPr>
                <w:rFonts w:ascii="Arial" w:hAnsi="Arial" w:cs="Arial"/>
                <w:color w:val="000000"/>
                <w:sz w:val="18"/>
                <w:szCs w:val="18"/>
                <w:lang w:eastAsia="bg-BG"/>
              </w:rPr>
            </w:pPr>
          </w:p>
        </w:tc>
      </w:tr>
      <w:tr w:rsidR="00F05F67" w:rsidRPr="00D57537" w:rsidTr="00DD1990">
        <w:tc>
          <w:tcPr>
            <w:tcW w:w="0" w:type="auto"/>
            <w:gridSpan w:val="9"/>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F05F67" w:rsidRPr="00D57537" w:rsidRDefault="00F05F67" w:rsidP="00DD1990">
            <w:pPr>
              <w:rPr>
                <w:rFonts w:ascii="Arial" w:hAnsi="Arial" w:cs="Arial"/>
                <w:b/>
                <w:bCs/>
                <w:caps/>
                <w:color w:val="000000"/>
                <w:sz w:val="18"/>
                <w:szCs w:val="18"/>
                <w:lang w:eastAsia="bg-BG"/>
              </w:rPr>
            </w:pPr>
            <w:r w:rsidRPr="00D57537">
              <w:rPr>
                <w:rFonts w:ascii="Arial" w:hAnsi="Arial" w:cs="Arial"/>
                <w:b/>
                <w:bCs/>
                <w:caps/>
                <w:color w:val="000000"/>
                <w:sz w:val="18"/>
                <w:szCs w:val="18"/>
                <w:lang w:eastAsia="bg-BG"/>
              </w:rPr>
              <w:t>ОБЩО</w:t>
            </w:r>
          </w:p>
        </w:tc>
      </w:tr>
      <w:tr w:rsidR="00F05F67" w:rsidRPr="00D57537" w:rsidTr="00DD1990">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rPr>
                <w:rFonts w:ascii="Arial" w:hAnsi="Arial" w:cs="Arial"/>
                <w:b/>
                <w:bCs/>
                <w:color w:val="000000"/>
                <w:sz w:val="18"/>
                <w:szCs w:val="18"/>
                <w:lang w:eastAsia="bg-BG"/>
              </w:rPr>
            </w:pPr>
            <w:r w:rsidRPr="00D57537">
              <w:rPr>
                <w:rFonts w:ascii="Arial" w:hAnsi="Arial" w:cs="Arial"/>
                <w:b/>
                <w:bCs/>
                <w:color w:val="000000"/>
                <w:sz w:val="18"/>
                <w:szCs w:val="18"/>
                <w:lang w:eastAsia="bg-BG"/>
              </w:rPr>
              <w:t>ВСИЧКО ПОЛЗВАНЕ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rPr>
                <w:rFonts w:ascii="Arial" w:hAnsi="Arial" w:cs="Arial"/>
                <w:b/>
                <w:bCs/>
                <w:color w:val="000000"/>
                <w:sz w:val="18"/>
                <w:szCs w:val="18"/>
                <w:lang w:eastAsia="bg-BG"/>
              </w:rPr>
            </w:pPr>
            <w:r w:rsidRPr="00D57537">
              <w:rPr>
                <w:rFonts w:ascii="Arial" w:hAnsi="Arial" w:cs="Arial"/>
                <w:b/>
                <w:bCs/>
                <w:color w:val="000000"/>
                <w:sz w:val="18"/>
                <w:szCs w:val="18"/>
                <w:lang w:eastAsia="bg-BG"/>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b/>
                <w:bCs/>
                <w:color w:val="000000"/>
                <w:sz w:val="18"/>
                <w:szCs w:val="18"/>
                <w:lang w:eastAsia="bg-BG"/>
              </w:rPr>
            </w:pPr>
            <w:r w:rsidRPr="00D57537">
              <w:rPr>
                <w:rFonts w:ascii="Arial" w:hAnsi="Arial" w:cs="Arial"/>
                <w:b/>
                <w:bCs/>
                <w:color w:val="000000"/>
                <w:sz w:val="18"/>
                <w:szCs w:val="18"/>
                <w:lang w:eastAsia="bg-BG"/>
              </w:rPr>
              <w:t>87.1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b/>
                <w:bCs/>
                <w:color w:val="000000"/>
                <w:sz w:val="18"/>
                <w:szCs w:val="18"/>
                <w:lang w:eastAsia="bg-BG"/>
              </w:rPr>
            </w:pPr>
            <w:r w:rsidRPr="00D57537">
              <w:rPr>
                <w:rFonts w:ascii="Arial" w:hAnsi="Arial" w:cs="Arial"/>
                <w:b/>
                <w:bCs/>
                <w:color w:val="000000"/>
                <w:sz w:val="18"/>
                <w:szCs w:val="18"/>
                <w:lang w:eastAsia="bg-BG"/>
              </w:rPr>
              <w:t>7.9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b/>
                <w:bCs/>
                <w:color w:val="000000"/>
                <w:sz w:val="18"/>
                <w:szCs w:val="18"/>
                <w:lang w:eastAsia="bg-BG"/>
              </w:rPr>
            </w:pPr>
            <w:r w:rsidRPr="00D57537">
              <w:rPr>
                <w:rFonts w:ascii="Arial" w:hAnsi="Arial" w:cs="Arial"/>
                <w:b/>
                <w:bCs/>
                <w:color w:val="000000"/>
                <w:sz w:val="18"/>
                <w:szCs w:val="18"/>
                <w:lang w:eastAsia="bg-BG"/>
              </w:rPr>
              <w:t>7.9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b/>
                <w:bCs/>
                <w:color w:val="000000"/>
                <w:sz w:val="18"/>
                <w:szCs w:val="18"/>
                <w:lang w:eastAsia="bg-BG"/>
              </w:rPr>
            </w:pPr>
            <w:r w:rsidRPr="00D57537">
              <w:rPr>
                <w:rFonts w:ascii="Arial" w:hAnsi="Arial" w:cs="Arial"/>
                <w:b/>
                <w:bCs/>
                <w:color w:val="000000"/>
                <w:sz w:val="18"/>
                <w:szCs w:val="18"/>
                <w:lang w:eastAsia="bg-BG"/>
              </w:rPr>
              <w:t>95.0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b/>
                <w:bCs/>
                <w:color w:val="000000"/>
                <w:sz w:val="18"/>
                <w:szCs w:val="18"/>
                <w:lang w:eastAsia="bg-BG"/>
              </w:rPr>
            </w:pPr>
            <w:r w:rsidRPr="00D57537">
              <w:rPr>
                <w:rFonts w:ascii="Arial" w:hAnsi="Arial" w:cs="Arial"/>
                <w:b/>
                <w:bCs/>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b/>
                <w:bCs/>
                <w:color w:val="000000"/>
                <w:sz w:val="18"/>
                <w:szCs w:val="18"/>
                <w:lang w:eastAsia="bg-BG"/>
              </w:rPr>
            </w:pPr>
            <w:r w:rsidRPr="00D57537">
              <w:rPr>
                <w:rFonts w:ascii="Arial" w:hAnsi="Arial" w:cs="Arial"/>
                <w:b/>
                <w:bCs/>
                <w:color w:val="000000"/>
                <w:sz w:val="18"/>
                <w:szCs w:val="18"/>
                <w:lang w:eastAsia="bg-BG"/>
              </w:rPr>
              <w:t>21.8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b/>
                <w:bCs/>
                <w:color w:val="000000"/>
                <w:sz w:val="18"/>
                <w:szCs w:val="18"/>
                <w:lang w:eastAsia="bg-BG"/>
              </w:rPr>
            </w:pPr>
            <w:r w:rsidRPr="00D57537">
              <w:rPr>
                <w:rFonts w:ascii="Arial" w:hAnsi="Arial" w:cs="Arial"/>
                <w:b/>
                <w:bCs/>
                <w:color w:val="000000"/>
                <w:sz w:val="18"/>
                <w:szCs w:val="18"/>
                <w:lang w:eastAsia="bg-BG"/>
              </w:rPr>
              <w:t>21.2</w:t>
            </w:r>
          </w:p>
        </w:tc>
      </w:tr>
      <w:tr w:rsidR="00F05F67" w:rsidRPr="00D57537"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D57537" w:rsidRDefault="00F05F67" w:rsidP="00DD1990">
            <w:pPr>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rPr>
                <w:rFonts w:ascii="Arial" w:hAnsi="Arial" w:cs="Arial"/>
                <w:b/>
                <w:bCs/>
                <w:color w:val="000000"/>
                <w:sz w:val="18"/>
                <w:szCs w:val="18"/>
                <w:lang w:eastAsia="bg-BG"/>
              </w:rPr>
            </w:pPr>
            <w:r w:rsidRPr="00D57537">
              <w:rPr>
                <w:rFonts w:ascii="Arial" w:hAnsi="Arial" w:cs="Arial"/>
                <w:b/>
                <w:bCs/>
                <w:color w:val="000000"/>
                <w:sz w:val="18"/>
                <w:szCs w:val="18"/>
                <w:lang w:eastAsia="bg-BG"/>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b/>
                <w:bCs/>
                <w:color w:val="000000"/>
                <w:sz w:val="18"/>
                <w:szCs w:val="18"/>
                <w:lang w:eastAsia="bg-BG"/>
              </w:rPr>
            </w:pPr>
            <w:r w:rsidRPr="00D57537">
              <w:rPr>
                <w:rFonts w:ascii="Arial" w:hAnsi="Arial" w:cs="Arial"/>
                <w:b/>
                <w:bCs/>
                <w:color w:val="000000"/>
                <w:sz w:val="18"/>
                <w:szCs w:val="18"/>
                <w:lang w:eastAsia="bg-BG"/>
              </w:rPr>
              <w:t>2350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b/>
                <w:bCs/>
                <w:color w:val="000000"/>
                <w:sz w:val="18"/>
                <w:szCs w:val="18"/>
                <w:lang w:eastAsia="bg-BG"/>
              </w:rPr>
            </w:pPr>
            <w:r w:rsidRPr="00D57537">
              <w:rPr>
                <w:rFonts w:ascii="Arial" w:hAnsi="Arial" w:cs="Arial"/>
                <w:b/>
                <w:bCs/>
                <w:color w:val="000000"/>
                <w:sz w:val="18"/>
                <w:szCs w:val="18"/>
                <w:lang w:eastAsia="bg-BG"/>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b/>
                <w:bCs/>
                <w:color w:val="000000"/>
                <w:sz w:val="18"/>
                <w:szCs w:val="18"/>
                <w:lang w:eastAsia="bg-BG"/>
              </w:rPr>
            </w:pPr>
            <w:r w:rsidRPr="00D57537">
              <w:rPr>
                <w:rFonts w:ascii="Arial" w:hAnsi="Arial" w:cs="Arial"/>
                <w:b/>
                <w:bCs/>
                <w:color w:val="000000"/>
                <w:sz w:val="18"/>
                <w:szCs w:val="18"/>
                <w:lang w:eastAsia="bg-BG"/>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b/>
                <w:bCs/>
                <w:color w:val="000000"/>
                <w:sz w:val="18"/>
                <w:szCs w:val="18"/>
                <w:lang w:eastAsia="bg-BG"/>
              </w:rPr>
            </w:pPr>
            <w:r w:rsidRPr="00D57537">
              <w:rPr>
                <w:rFonts w:ascii="Arial" w:hAnsi="Arial" w:cs="Arial"/>
                <w:b/>
                <w:bCs/>
                <w:color w:val="000000"/>
                <w:sz w:val="18"/>
                <w:szCs w:val="18"/>
                <w:lang w:eastAsia="bg-BG"/>
              </w:rPr>
              <w:t>2390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b/>
                <w:bCs/>
                <w:color w:val="000000"/>
                <w:sz w:val="18"/>
                <w:szCs w:val="18"/>
                <w:lang w:eastAsia="bg-BG"/>
              </w:rPr>
            </w:pPr>
            <w:r w:rsidRPr="00D57537">
              <w:rPr>
                <w:rFonts w:ascii="Arial" w:hAnsi="Arial" w:cs="Arial"/>
                <w:b/>
                <w:bCs/>
                <w:color w:val="000000"/>
                <w:sz w:val="18"/>
                <w:szCs w:val="18"/>
                <w:lang w:eastAsia="bg-BG"/>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b/>
                <w:bCs/>
                <w:color w:val="000000"/>
                <w:sz w:val="18"/>
                <w:szCs w:val="18"/>
                <w:lang w:eastAsia="bg-BG"/>
              </w:rPr>
            </w:pPr>
          </w:p>
        </w:tc>
      </w:tr>
    </w:tbl>
    <w:p w:rsidR="00F05F67" w:rsidRDefault="00F05F67" w:rsidP="00F05F67">
      <w:pPr>
        <w:ind w:firstLine="348"/>
        <w:jc w:val="both"/>
        <w:rPr>
          <w:lang w:val="bg-BG"/>
        </w:rPr>
      </w:pPr>
    </w:p>
    <w:p w:rsidR="00F05F67" w:rsidRDefault="00F05F67" w:rsidP="00F05F67">
      <w:pPr>
        <w:ind w:firstLine="348"/>
        <w:jc w:val="both"/>
        <w:rPr>
          <w:lang w:val="bg-BG"/>
        </w:rPr>
      </w:pPr>
      <w:r w:rsidRPr="00F72F69">
        <w:t xml:space="preserve">През десетилетието ще се изведат отгледни сечи на площ </w:t>
      </w:r>
      <w:r>
        <w:rPr>
          <w:lang w:val="bg-BG"/>
        </w:rPr>
        <w:t>8.9</w:t>
      </w:r>
      <w:r w:rsidRPr="00F72F69">
        <w:t xml:space="preserve"> ха, </w:t>
      </w:r>
      <w:r>
        <w:rPr>
          <w:lang w:val="bg-BG"/>
        </w:rPr>
        <w:t>изцяло прореждания, като сечите са същите и в природни местообитания, на площ 7.9 ха</w:t>
      </w:r>
      <w:r w:rsidRPr="00F72F69">
        <w:t xml:space="preserve">.  </w:t>
      </w:r>
    </w:p>
    <w:p w:rsidR="00F05F67" w:rsidRDefault="00F05F67" w:rsidP="00F05F67">
      <w:pPr>
        <w:ind w:firstLine="348"/>
        <w:jc w:val="both"/>
        <w:rPr>
          <w:lang w:val="bg-BG"/>
        </w:rPr>
      </w:pPr>
    </w:p>
    <w:p w:rsidR="00F05F67" w:rsidRPr="007D0FDA" w:rsidRDefault="00F05F67" w:rsidP="009504BD">
      <w:pPr>
        <w:numPr>
          <w:ilvl w:val="1"/>
          <w:numId w:val="9"/>
        </w:numPr>
        <w:jc w:val="both"/>
      </w:pPr>
      <w:r w:rsidRPr="007D0FDA">
        <w:t>Възобновителни сечи</w:t>
      </w:r>
    </w:p>
    <w:p w:rsidR="00F05F67" w:rsidRPr="00F72F69" w:rsidRDefault="00F05F67" w:rsidP="00F05F67">
      <w:pPr>
        <w:ind w:left="360"/>
        <w:jc w:val="both"/>
      </w:pPr>
    </w:p>
    <w:p w:rsidR="00F05F67" w:rsidRPr="00F72F69" w:rsidRDefault="00F05F67" w:rsidP="00F05F67">
      <w:pPr>
        <w:ind w:firstLine="360"/>
        <w:jc w:val="both"/>
      </w:pPr>
      <w:r w:rsidRPr="00F72F69">
        <w:t xml:space="preserve">Информация за предвидените възобновителни сечи на територията на защитената зона дава таблица N </w:t>
      </w:r>
      <w:r>
        <w:t>55</w:t>
      </w:r>
      <w:r w:rsidRPr="00F72F69">
        <w:t xml:space="preserve">. </w:t>
      </w:r>
    </w:p>
    <w:p w:rsidR="00F05F67" w:rsidRPr="00450EF9" w:rsidRDefault="00F05F67" w:rsidP="00F05F67">
      <w:pPr>
        <w:ind w:firstLine="360"/>
        <w:jc w:val="both"/>
      </w:pPr>
    </w:p>
    <w:p w:rsidR="00F05F67" w:rsidRPr="00450EF9" w:rsidRDefault="00F05F67" w:rsidP="00F05F67">
      <w:pPr>
        <w:pStyle w:val="PlainText"/>
        <w:rPr>
          <w:rFonts w:ascii="Times New Roman" w:hAnsi="Times New Roman" w:cs="Times New Roman"/>
          <w:lang w:val="ru-RU"/>
        </w:rPr>
      </w:pPr>
      <w:r w:rsidRPr="00450EF9">
        <w:rPr>
          <w:rFonts w:ascii="Times New Roman" w:hAnsi="Times New Roman" w:cs="Times New Roman"/>
          <w:lang w:val="ru-RU"/>
        </w:rPr>
        <w:t xml:space="preserve">Таблица </w:t>
      </w:r>
      <w:r w:rsidRPr="00450EF9">
        <w:rPr>
          <w:rFonts w:ascii="Times New Roman" w:hAnsi="Times New Roman" w:cs="Times New Roman"/>
        </w:rPr>
        <w:t xml:space="preserve">N </w:t>
      </w:r>
      <w:r>
        <w:rPr>
          <w:rFonts w:ascii="Times New Roman" w:hAnsi="Times New Roman" w:cs="Times New Roman"/>
        </w:rPr>
        <w:t>55</w:t>
      </w:r>
      <w:r w:rsidRPr="00450EF9">
        <w:rPr>
          <w:rFonts w:ascii="Times New Roman" w:hAnsi="Times New Roman" w:cs="Times New Roman"/>
          <w:lang w:val="ru-RU"/>
        </w:rPr>
        <w:t xml:space="preserve"> Разпределение на ПЛОЩТА на насажденията за ВЪЗОБНОВИТЕЛНА СЕЧ през десетилетието</w:t>
      </w:r>
    </w:p>
    <w:p w:rsidR="00F05F67" w:rsidRPr="00450EF9" w:rsidRDefault="00F05F67" w:rsidP="00F05F67">
      <w:pPr>
        <w:pStyle w:val="PlainText"/>
        <w:rPr>
          <w:rFonts w:ascii="Times New Roman" w:hAnsi="Times New Roman" w:cs="Times New Roman"/>
          <w:lang w:val="ru-RU"/>
        </w:rPr>
      </w:pPr>
      <w:r w:rsidRPr="00450EF9">
        <w:rPr>
          <w:rFonts w:ascii="Times New Roman" w:hAnsi="Times New Roman" w:cs="Times New Roman"/>
          <w:lang w:val="ru-RU"/>
        </w:rPr>
        <w:t xml:space="preserve">                            по ВИД НА СЕЧТА, ha- стопански класове</w:t>
      </w:r>
    </w:p>
    <w:tbl>
      <w:tblPr>
        <w:tblW w:w="0" w:type="auto"/>
        <w:tblCellMar>
          <w:top w:w="15" w:type="dxa"/>
          <w:left w:w="15" w:type="dxa"/>
          <w:bottom w:w="15" w:type="dxa"/>
          <w:right w:w="15" w:type="dxa"/>
        </w:tblCellMar>
        <w:tblLook w:val="04A0" w:firstRow="1" w:lastRow="0" w:firstColumn="1" w:lastColumn="0" w:noHBand="0" w:noVBand="1"/>
      </w:tblPr>
      <w:tblGrid>
        <w:gridCol w:w="2297"/>
        <w:gridCol w:w="2205"/>
        <w:gridCol w:w="653"/>
        <w:gridCol w:w="511"/>
      </w:tblGrid>
      <w:tr w:rsidR="00F05F67" w:rsidRPr="00D57537" w:rsidTr="00DD1990">
        <w:tc>
          <w:tcPr>
            <w:tcW w:w="0" w:type="auto"/>
            <w:gridSpan w:val="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center"/>
              <w:rPr>
                <w:rFonts w:ascii="Arial" w:hAnsi="Arial" w:cs="Arial"/>
                <w:b/>
                <w:bCs/>
                <w:color w:val="000000"/>
                <w:sz w:val="18"/>
                <w:szCs w:val="18"/>
                <w:lang w:eastAsia="bg-BG"/>
              </w:rPr>
            </w:pPr>
            <w:r w:rsidRPr="00D57537">
              <w:rPr>
                <w:rFonts w:ascii="Arial" w:hAnsi="Arial" w:cs="Arial"/>
                <w:b/>
                <w:bCs/>
                <w:color w:val="000000"/>
                <w:sz w:val="18"/>
                <w:szCs w:val="18"/>
                <w:lang w:eastAsia="bg-BG"/>
              </w:rPr>
              <w:t>Вид на възобновителната сеч</w:t>
            </w:r>
          </w:p>
        </w:tc>
      </w:tr>
      <w:tr w:rsidR="00F05F67" w:rsidRPr="00D57537"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center"/>
              <w:rPr>
                <w:rFonts w:ascii="Arial" w:hAnsi="Arial" w:cs="Arial"/>
                <w:b/>
                <w:bCs/>
                <w:color w:val="000000"/>
                <w:sz w:val="18"/>
                <w:szCs w:val="18"/>
                <w:lang w:eastAsia="bg-BG"/>
              </w:rPr>
            </w:pPr>
            <w:r w:rsidRPr="00D57537">
              <w:rPr>
                <w:rFonts w:ascii="Arial" w:hAnsi="Arial" w:cs="Arial"/>
                <w:b/>
                <w:bCs/>
                <w:color w:val="000000"/>
                <w:sz w:val="18"/>
                <w:szCs w:val="18"/>
                <w:lang w:eastAsia="bg-BG"/>
              </w:rPr>
              <w:t>Стопански класове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center"/>
              <w:rPr>
                <w:rFonts w:ascii="Arial" w:hAnsi="Arial" w:cs="Arial"/>
                <w:b/>
                <w:bCs/>
                <w:color w:val="000000"/>
                <w:sz w:val="18"/>
                <w:szCs w:val="18"/>
                <w:lang w:eastAsia="bg-BG"/>
              </w:rPr>
            </w:pPr>
            <w:r w:rsidRPr="00D57537">
              <w:rPr>
                <w:rFonts w:ascii="Arial" w:hAnsi="Arial" w:cs="Arial"/>
                <w:b/>
                <w:bCs/>
                <w:color w:val="000000"/>
                <w:sz w:val="18"/>
                <w:szCs w:val="18"/>
                <w:lang w:eastAsia="bg-BG"/>
              </w:rPr>
              <w:t>постепенно котловинна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center"/>
              <w:rPr>
                <w:rFonts w:ascii="Arial" w:hAnsi="Arial" w:cs="Arial"/>
                <w:b/>
                <w:bCs/>
                <w:color w:val="000000"/>
                <w:sz w:val="18"/>
                <w:szCs w:val="18"/>
                <w:lang w:eastAsia="bg-BG"/>
              </w:rPr>
            </w:pPr>
            <w:r w:rsidRPr="00D57537">
              <w:rPr>
                <w:rFonts w:ascii="Arial" w:hAnsi="Arial" w:cs="Arial"/>
                <w:b/>
                <w:bCs/>
                <w:color w:val="000000"/>
                <w:sz w:val="18"/>
                <w:szCs w:val="18"/>
                <w:lang w:eastAsia="bg-BG"/>
              </w:rPr>
              <w:t>ОБЩО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center"/>
              <w:rPr>
                <w:rFonts w:ascii="Arial" w:hAnsi="Arial" w:cs="Arial"/>
                <w:b/>
                <w:bCs/>
                <w:color w:val="000000"/>
                <w:sz w:val="18"/>
                <w:szCs w:val="18"/>
                <w:lang w:eastAsia="bg-BG"/>
              </w:rPr>
            </w:pPr>
            <w:r w:rsidRPr="00D57537">
              <w:rPr>
                <w:rFonts w:ascii="Arial" w:hAnsi="Arial" w:cs="Arial"/>
                <w:b/>
                <w:bCs/>
                <w:color w:val="000000"/>
                <w:sz w:val="18"/>
                <w:szCs w:val="18"/>
                <w:lang w:eastAsia="bg-BG"/>
              </w:rPr>
              <w:t>%</w:t>
            </w:r>
          </w:p>
        </w:tc>
      </w:tr>
      <w:tr w:rsidR="00F05F67" w:rsidRPr="00D57537" w:rsidTr="00DD1990">
        <w:tc>
          <w:tcPr>
            <w:tcW w:w="0" w:type="auto"/>
            <w:gridSpan w:val="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rPr>
                <w:rFonts w:ascii="Arial" w:hAnsi="Arial" w:cs="Arial"/>
                <w:color w:val="000000"/>
                <w:sz w:val="18"/>
                <w:szCs w:val="18"/>
                <w:lang w:eastAsia="bg-BG"/>
              </w:rPr>
            </w:pPr>
            <w:r w:rsidRPr="00D57537">
              <w:rPr>
                <w:rFonts w:ascii="Arial" w:hAnsi="Arial" w:cs="Arial"/>
                <w:b/>
                <w:bCs/>
                <w:color w:val="000000"/>
                <w:sz w:val="18"/>
                <w:szCs w:val="18"/>
                <w:lang w:eastAsia="bg-BG"/>
              </w:rPr>
              <w:t>Гори със ЗСпФ</w:t>
            </w:r>
          </w:p>
        </w:tc>
      </w:tr>
      <w:tr w:rsidR="00F05F67" w:rsidRPr="00D57537"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rPr>
                <w:rFonts w:ascii="Arial" w:hAnsi="Arial" w:cs="Arial"/>
                <w:color w:val="000000"/>
                <w:sz w:val="18"/>
                <w:szCs w:val="18"/>
                <w:lang w:eastAsia="bg-BG"/>
              </w:rPr>
            </w:pPr>
            <w:r w:rsidRPr="00D57537">
              <w:rPr>
                <w:rFonts w:ascii="Arial" w:hAnsi="Arial" w:cs="Arial"/>
                <w:color w:val="000000"/>
                <w:sz w:val="18"/>
                <w:szCs w:val="18"/>
                <w:lang w:eastAsia="bg-BG"/>
              </w:rPr>
              <w:t>Церов П</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color w:val="000000"/>
                <w:sz w:val="18"/>
                <w:szCs w:val="18"/>
                <w:lang w:eastAsia="bg-BG"/>
              </w:rPr>
            </w:pPr>
            <w:r w:rsidRPr="00D57537">
              <w:rPr>
                <w:rFonts w:ascii="Arial" w:hAnsi="Arial" w:cs="Arial"/>
                <w:color w:val="000000"/>
                <w:sz w:val="18"/>
                <w:szCs w:val="18"/>
                <w:lang w:eastAsia="bg-BG"/>
              </w:rPr>
              <w:t>80.4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color w:val="000000"/>
                <w:sz w:val="18"/>
                <w:szCs w:val="18"/>
                <w:lang w:eastAsia="bg-BG"/>
              </w:rPr>
            </w:pPr>
            <w:r w:rsidRPr="00D57537">
              <w:rPr>
                <w:rFonts w:ascii="Arial" w:hAnsi="Arial" w:cs="Arial"/>
                <w:color w:val="000000"/>
                <w:sz w:val="18"/>
                <w:szCs w:val="18"/>
                <w:lang w:eastAsia="bg-BG"/>
              </w:rPr>
              <w:t>80.4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color w:val="000000"/>
                <w:sz w:val="18"/>
                <w:szCs w:val="18"/>
                <w:lang w:eastAsia="bg-BG"/>
              </w:rPr>
            </w:pPr>
            <w:r w:rsidRPr="00D57537">
              <w:rPr>
                <w:rFonts w:ascii="Arial" w:hAnsi="Arial" w:cs="Arial"/>
                <w:color w:val="000000"/>
                <w:sz w:val="18"/>
                <w:szCs w:val="18"/>
                <w:lang w:eastAsia="bg-BG"/>
              </w:rPr>
              <w:t>92.3</w:t>
            </w:r>
          </w:p>
        </w:tc>
      </w:tr>
      <w:tr w:rsidR="00F05F67" w:rsidRPr="00D57537"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rPr>
                <w:rFonts w:ascii="Arial" w:hAnsi="Arial" w:cs="Arial"/>
                <w:color w:val="000000"/>
                <w:sz w:val="18"/>
                <w:szCs w:val="18"/>
                <w:lang w:eastAsia="bg-BG"/>
              </w:rPr>
            </w:pPr>
            <w:r w:rsidRPr="00D57537">
              <w:rPr>
                <w:rFonts w:ascii="Arial" w:hAnsi="Arial" w:cs="Arial"/>
                <w:color w:val="000000"/>
                <w:sz w:val="18"/>
                <w:szCs w:val="18"/>
                <w:lang w:eastAsia="bg-BG"/>
              </w:rPr>
              <w:t>Дъбов СрН П</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color w:val="000000"/>
                <w:sz w:val="18"/>
                <w:szCs w:val="18"/>
                <w:lang w:eastAsia="bg-BG"/>
              </w:rPr>
            </w:pPr>
            <w:r w:rsidRPr="00D57537">
              <w:rPr>
                <w:rFonts w:ascii="Arial" w:hAnsi="Arial" w:cs="Arial"/>
                <w:color w:val="000000"/>
                <w:sz w:val="18"/>
                <w:szCs w:val="18"/>
                <w:lang w:eastAsia="bg-BG"/>
              </w:rPr>
              <w:t>6.7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color w:val="000000"/>
                <w:sz w:val="18"/>
                <w:szCs w:val="18"/>
                <w:lang w:eastAsia="bg-BG"/>
              </w:rPr>
            </w:pPr>
            <w:r w:rsidRPr="00D57537">
              <w:rPr>
                <w:rFonts w:ascii="Arial" w:hAnsi="Arial" w:cs="Arial"/>
                <w:color w:val="000000"/>
                <w:sz w:val="18"/>
                <w:szCs w:val="18"/>
                <w:lang w:eastAsia="bg-BG"/>
              </w:rPr>
              <w:t>6.7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color w:val="000000"/>
                <w:sz w:val="18"/>
                <w:szCs w:val="18"/>
                <w:lang w:eastAsia="bg-BG"/>
              </w:rPr>
            </w:pPr>
            <w:r w:rsidRPr="00D57537">
              <w:rPr>
                <w:rFonts w:ascii="Arial" w:hAnsi="Arial" w:cs="Arial"/>
                <w:color w:val="000000"/>
                <w:sz w:val="18"/>
                <w:szCs w:val="18"/>
                <w:lang w:eastAsia="bg-BG"/>
              </w:rPr>
              <w:t>7.7</w:t>
            </w:r>
          </w:p>
        </w:tc>
      </w:tr>
      <w:tr w:rsidR="00F05F67" w:rsidRPr="00D57537" w:rsidTr="00DD1990">
        <w:tc>
          <w:tcPr>
            <w:tcW w:w="0" w:type="auto"/>
            <w:gridSpan w:val="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rPr>
                <w:rFonts w:ascii="Arial" w:hAnsi="Arial" w:cs="Arial"/>
                <w:color w:val="000000"/>
                <w:sz w:val="18"/>
                <w:szCs w:val="18"/>
                <w:lang w:eastAsia="bg-BG"/>
              </w:rPr>
            </w:pPr>
          </w:p>
        </w:tc>
      </w:tr>
      <w:tr w:rsidR="00F05F67" w:rsidRPr="00D57537"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rPr>
                <w:rFonts w:ascii="Arial" w:hAnsi="Arial" w:cs="Arial"/>
                <w:b/>
                <w:bCs/>
                <w:color w:val="000000"/>
                <w:sz w:val="18"/>
                <w:szCs w:val="18"/>
                <w:lang w:eastAsia="bg-BG"/>
              </w:rPr>
            </w:pPr>
            <w:r w:rsidRPr="00D57537">
              <w:rPr>
                <w:rFonts w:ascii="Arial" w:hAnsi="Arial" w:cs="Arial"/>
                <w:b/>
                <w:bCs/>
                <w:color w:val="000000"/>
                <w:sz w:val="18"/>
                <w:szCs w:val="18"/>
                <w:lang w:eastAsia="bg-BG"/>
              </w:rPr>
              <w:t>Всичко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color w:val="000000"/>
                <w:sz w:val="18"/>
                <w:szCs w:val="18"/>
                <w:lang w:eastAsia="bg-BG"/>
              </w:rPr>
            </w:pPr>
            <w:r w:rsidRPr="00D57537">
              <w:rPr>
                <w:rFonts w:ascii="Arial" w:hAnsi="Arial" w:cs="Arial"/>
                <w:color w:val="000000"/>
                <w:sz w:val="18"/>
                <w:szCs w:val="18"/>
                <w:lang w:eastAsia="bg-BG"/>
              </w:rPr>
              <w:t>87.1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color w:val="000000"/>
                <w:sz w:val="18"/>
                <w:szCs w:val="18"/>
                <w:lang w:eastAsia="bg-BG"/>
              </w:rPr>
            </w:pPr>
            <w:r w:rsidRPr="00D57537">
              <w:rPr>
                <w:rFonts w:ascii="Arial" w:hAnsi="Arial" w:cs="Arial"/>
                <w:color w:val="000000"/>
                <w:sz w:val="18"/>
                <w:szCs w:val="18"/>
                <w:lang w:eastAsia="bg-BG"/>
              </w:rPr>
              <w:t>87.1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color w:val="000000"/>
                <w:sz w:val="18"/>
                <w:szCs w:val="18"/>
                <w:lang w:eastAsia="bg-BG"/>
              </w:rPr>
            </w:pPr>
            <w:r w:rsidRPr="00D57537">
              <w:rPr>
                <w:rFonts w:ascii="Arial" w:hAnsi="Arial" w:cs="Arial"/>
                <w:color w:val="000000"/>
                <w:sz w:val="18"/>
                <w:szCs w:val="18"/>
                <w:lang w:eastAsia="bg-BG"/>
              </w:rPr>
              <w:t>100.0</w:t>
            </w:r>
          </w:p>
        </w:tc>
      </w:tr>
      <w:tr w:rsidR="00F05F67" w:rsidRPr="00D57537" w:rsidTr="00DD1990">
        <w:tc>
          <w:tcPr>
            <w:tcW w:w="0" w:type="auto"/>
            <w:gridSpan w:val="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rPr>
                <w:rFonts w:ascii="Arial" w:hAnsi="Arial" w:cs="Arial"/>
                <w:color w:val="000000"/>
                <w:sz w:val="18"/>
                <w:szCs w:val="18"/>
                <w:lang w:eastAsia="bg-BG"/>
              </w:rPr>
            </w:pPr>
          </w:p>
        </w:tc>
      </w:tr>
      <w:tr w:rsidR="00F05F67" w:rsidRPr="00D57537" w:rsidTr="00DD1990">
        <w:tc>
          <w:tcPr>
            <w:tcW w:w="0" w:type="auto"/>
            <w:gridSpan w:val="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rPr>
                <w:rFonts w:ascii="Arial" w:hAnsi="Arial" w:cs="Arial"/>
                <w:color w:val="000000"/>
                <w:sz w:val="18"/>
                <w:szCs w:val="18"/>
                <w:lang w:eastAsia="bg-BG"/>
              </w:rPr>
            </w:pPr>
            <w:r w:rsidRPr="00D57537">
              <w:rPr>
                <w:rFonts w:ascii="Arial" w:hAnsi="Arial" w:cs="Arial"/>
                <w:b/>
                <w:bCs/>
                <w:color w:val="000000"/>
                <w:sz w:val="18"/>
                <w:szCs w:val="18"/>
                <w:lang w:eastAsia="bg-BG"/>
              </w:rPr>
              <w:t>Гори със стопански функции</w:t>
            </w:r>
          </w:p>
        </w:tc>
      </w:tr>
      <w:tr w:rsidR="00F05F67" w:rsidRPr="00D57537" w:rsidTr="00DD1990">
        <w:tc>
          <w:tcPr>
            <w:tcW w:w="0" w:type="auto"/>
            <w:gridSpan w:val="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rPr>
                <w:rFonts w:ascii="Arial" w:hAnsi="Arial" w:cs="Arial"/>
                <w:color w:val="000000"/>
                <w:sz w:val="18"/>
                <w:szCs w:val="18"/>
                <w:lang w:eastAsia="bg-BG"/>
              </w:rPr>
            </w:pPr>
          </w:p>
        </w:tc>
      </w:tr>
      <w:tr w:rsidR="00F05F67" w:rsidRPr="00D57537"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rPr>
                <w:rFonts w:ascii="Arial" w:hAnsi="Arial" w:cs="Arial"/>
                <w:b/>
                <w:bCs/>
                <w:color w:val="000000"/>
                <w:sz w:val="18"/>
                <w:szCs w:val="18"/>
                <w:lang w:eastAsia="bg-BG"/>
              </w:rPr>
            </w:pPr>
            <w:r w:rsidRPr="00D57537">
              <w:rPr>
                <w:rFonts w:ascii="Arial" w:hAnsi="Arial" w:cs="Arial"/>
                <w:b/>
                <w:bCs/>
                <w:color w:val="000000"/>
                <w:sz w:val="18"/>
                <w:szCs w:val="18"/>
                <w:lang w:eastAsia="bg-BG"/>
              </w:rPr>
              <w:t>всичко СтФ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color w:val="000000"/>
                <w:sz w:val="18"/>
                <w:szCs w:val="18"/>
                <w:lang w:eastAsia="bg-BG"/>
              </w:rPr>
            </w:pPr>
          </w:p>
        </w:tc>
      </w:tr>
      <w:tr w:rsidR="00F05F67" w:rsidRPr="00D57537" w:rsidTr="00DD1990">
        <w:tc>
          <w:tcPr>
            <w:tcW w:w="0" w:type="auto"/>
            <w:gridSpan w:val="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rPr>
                <w:rFonts w:ascii="Arial" w:hAnsi="Arial" w:cs="Arial"/>
                <w:color w:val="000000"/>
                <w:sz w:val="18"/>
                <w:szCs w:val="18"/>
                <w:lang w:eastAsia="bg-BG"/>
              </w:rPr>
            </w:pPr>
          </w:p>
        </w:tc>
      </w:tr>
      <w:tr w:rsidR="00F05F67" w:rsidRPr="00D57537"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rPr>
                <w:rFonts w:ascii="Arial" w:hAnsi="Arial" w:cs="Arial"/>
                <w:b/>
                <w:bCs/>
                <w:color w:val="000000"/>
                <w:sz w:val="18"/>
                <w:szCs w:val="18"/>
                <w:lang w:eastAsia="bg-BG"/>
              </w:rPr>
            </w:pPr>
            <w:r w:rsidRPr="00D57537">
              <w:rPr>
                <w:rFonts w:ascii="Arial" w:hAnsi="Arial" w:cs="Arial"/>
                <w:b/>
                <w:bCs/>
                <w:color w:val="000000"/>
                <w:sz w:val="18"/>
                <w:szCs w:val="18"/>
                <w:lang w:eastAsia="bg-BG"/>
              </w:rPr>
              <w:t>ОБЩО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b/>
                <w:bCs/>
                <w:color w:val="000000"/>
                <w:sz w:val="18"/>
                <w:szCs w:val="18"/>
                <w:lang w:eastAsia="bg-BG"/>
              </w:rPr>
            </w:pPr>
            <w:r w:rsidRPr="00D57537">
              <w:rPr>
                <w:rFonts w:ascii="Arial" w:hAnsi="Arial" w:cs="Arial"/>
                <w:b/>
                <w:bCs/>
                <w:color w:val="000000"/>
                <w:sz w:val="18"/>
                <w:szCs w:val="18"/>
                <w:lang w:eastAsia="bg-BG"/>
              </w:rPr>
              <w:t>87.1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b/>
                <w:bCs/>
                <w:color w:val="000000"/>
                <w:sz w:val="18"/>
                <w:szCs w:val="18"/>
                <w:lang w:eastAsia="bg-BG"/>
              </w:rPr>
            </w:pPr>
            <w:r w:rsidRPr="00D57537">
              <w:rPr>
                <w:rFonts w:ascii="Arial" w:hAnsi="Arial" w:cs="Arial"/>
                <w:b/>
                <w:bCs/>
                <w:color w:val="000000"/>
                <w:sz w:val="18"/>
                <w:szCs w:val="18"/>
                <w:lang w:eastAsia="bg-BG"/>
              </w:rPr>
              <w:t>87.1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b/>
                <w:bCs/>
                <w:color w:val="000000"/>
                <w:sz w:val="18"/>
                <w:szCs w:val="18"/>
                <w:lang w:eastAsia="bg-BG"/>
              </w:rPr>
            </w:pPr>
            <w:r w:rsidRPr="00D57537">
              <w:rPr>
                <w:rFonts w:ascii="Arial" w:hAnsi="Arial" w:cs="Arial"/>
                <w:b/>
                <w:bCs/>
                <w:color w:val="000000"/>
                <w:sz w:val="18"/>
                <w:szCs w:val="18"/>
                <w:lang w:eastAsia="bg-BG"/>
              </w:rPr>
              <w:t>100.0</w:t>
            </w:r>
          </w:p>
        </w:tc>
      </w:tr>
      <w:tr w:rsidR="00F05F67" w:rsidRPr="00D57537" w:rsidTr="00DD1990">
        <w:tc>
          <w:tcPr>
            <w:tcW w:w="0" w:type="auto"/>
            <w:gridSpan w:val="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rPr>
                <w:rFonts w:ascii="Arial" w:hAnsi="Arial" w:cs="Arial"/>
                <w:color w:val="000000"/>
                <w:sz w:val="18"/>
                <w:szCs w:val="18"/>
                <w:lang w:eastAsia="bg-BG"/>
              </w:rPr>
            </w:pPr>
          </w:p>
        </w:tc>
      </w:tr>
      <w:tr w:rsidR="00F05F67" w:rsidRPr="00D57537"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rPr>
                <w:rFonts w:ascii="Arial" w:hAnsi="Arial" w:cs="Arial"/>
                <w:b/>
                <w:bCs/>
                <w:color w:val="000000"/>
                <w:sz w:val="18"/>
                <w:szCs w:val="18"/>
                <w:lang w:eastAsia="bg-BG"/>
              </w:rPr>
            </w:pPr>
            <w:r w:rsidRPr="00D57537">
              <w:rPr>
                <w:rFonts w:ascii="Arial" w:hAnsi="Arial" w:cs="Arial"/>
                <w:b/>
                <w:bCs/>
                <w:color w:val="000000"/>
                <w:sz w:val="18"/>
                <w:szCs w:val="18"/>
                <w:lang w:eastAsia="bg-BG"/>
              </w:rPr>
              <w:t>ПОЛЗВАНЕ (БЕЗ КЛОНИ)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b/>
                <w:bCs/>
                <w:color w:val="000000"/>
                <w:sz w:val="18"/>
                <w:szCs w:val="18"/>
                <w:lang w:eastAsia="bg-BG"/>
              </w:rPr>
            </w:pPr>
            <w:r w:rsidRPr="00D57537">
              <w:rPr>
                <w:rFonts w:ascii="Arial" w:hAnsi="Arial" w:cs="Arial"/>
                <w:b/>
                <w:bCs/>
                <w:color w:val="000000"/>
                <w:sz w:val="18"/>
                <w:szCs w:val="18"/>
                <w:lang w:eastAsia="bg-BG"/>
              </w:rPr>
              <w:t>2350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b/>
                <w:bCs/>
                <w:color w:val="000000"/>
                <w:sz w:val="18"/>
                <w:szCs w:val="18"/>
                <w:lang w:eastAsia="bg-BG"/>
              </w:rPr>
            </w:pPr>
            <w:r w:rsidRPr="00D57537">
              <w:rPr>
                <w:rFonts w:ascii="Arial" w:hAnsi="Arial" w:cs="Arial"/>
                <w:b/>
                <w:bCs/>
                <w:color w:val="000000"/>
                <w:sz w:val="18"/>
                <w:szCs w:val="18"/>
                <w:lang w:eastAsia="bg-BG"/>
              </w:rPr>
              <w:t>2350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rPr>
                <w:rFonts w:ascii="Arial" w:hAnsi="Arial" w:cs="Arial"/>
                <w:b/>
                <w:bCs/>
                <w:color w:val="000000"/>
                <w:sz w:val="18"/>
                <w:szCs w:val="18"/>
                <w:lang w:eastAsia="bg-BG"/>
              </w:rPr>
            </w:pPr>
          </w:p>
        </w:tc>
      </w:tr>
      <w:tr w:rsidR="00F05F67" w:rsidRPr="00D57537"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rPr>
                <w:rFonts w:ascii="Arial" w:hAnsi="Arial" w:cs="Arial"/>
                <w:b/>
                <w:bCs/>
                <w:color w:val="000000"/>
                <w:sz w:val="18"/>
                <w:szCs w:val="18"/>
                <w:lang w:eastAsia="bg-BG"/>
              </w:rPr>
            </w:pPr>
            <w:r w:rsidRPr="00D57537">
              <w:rPr>
                <w:rFonts w:ascii="Arial" w:hAnsi="Arial" w:cs="Arial"/>
                <w:b/>
                <w:bCs/>
                <w:color w:val="000000"/>
                <w:sz w:val="18"/>
                <w:szCs w:val="18"/>
                <w:lang w:eastAsia="bg-BG"/>
              </w:rPr>
              <w:t>ПОЛЗВАНЕ (С КЛОНИ)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b/>
                <w:bCs/>
                <w:color w:val="000000"/>
                <w:sz w:val="18"/>
                <w:szCs w:val="18"/>
                <w:lang w:eastAsia="bg-BG"/>
              </w:rPr>
            </w:pPr>
            <w:r w:rsidRPr="00D57537">
              <w:rPr>
                <w:rFonts w:ascii="Arial" w:hAnsi="Arial" w:cs="Arial"/>
                <w:b/>
                <w:bCs/>
                <w:color w:val="000000"/>
                <w:sz w:val="18"/>
                <w:szCs w:val="18"/>
                <w:lang w:eastAsia="bg-BG"/>
              </w:rPr>
              <w:t>2590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jc w:val="right"/>
              <w:rPr>
                <w:rFonts w:ascii="Arial" w:hAnsi="Arial" w:cs="Arial"/>
                <w:b/>
                <w:bCs/>
                <w:color w:val="000000"/>
                <w:sz w:val="18"/>
                <w:szCs w:val="18"/>
                <w:lang w:eastAsia="bg-BG"/>
              </w:rPr>
            </w:pPr>
            <w:r w:rsidRPr="00D57537">
              <w:rPr>
                <w:rFonts w:ascii="Arial" w:hAnsi="Arial" w:cs="Arial"/>
                <w:b/>
                <w:bCs/>
                <w:color w:val="000000"/>
                <w:sz w:val="18"/>
                <w:szCs w:val="18"/>
                <w:lang w:eastAsia="bg-BG"/>
              </w:rPr>
              <w:t>2590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D57537" w:rsidRDefault="00F05F67" w:rsidP="00DD1990">
            <w:pPr>
              <w:rPr>
                <w:rFonts w:ascii="Arial" w:hAnsi="Arial" w:cs="Arial"/>
                <w:b/>
                <w:bCs/>
                <w:color w:val="000000"/>
                <w:sz w:val="18"/>
                <w:szCs w:val="18"/>
                <w:lang w:eastAsia="bg-BG"/>
              </w:rPr>
            </w:pPr>
          </w:p>
        </w:tc>
      </w:tr>
    </w:tbl>
    <w:p w:rsidR="00F05F67" w:rsidRPr="00B23C65" w:rsidRDefault="00F05F67" w:rsidP="00F05F67">
      <w:pPr>
        <w:ind w:left="360"/>
        <w:jc w:val="both"/>
        <w:rPr>
          <w:color w:val="FF0000"/>
        </w:rPr>
      </w:pPr>
    </w:p>
    <w:p w:rsidR="00F05F67" w:rsidRDefault="00F05F67" w:rsidP="00F05F67">
      <w:pPr>
        <w:jc w:val="both"/>
        <w:rPr>
          <w:lang w:val="bg-BG"/>
        </w:rPr>
      </w:pPr>
      <w:r w:rsidRPr="00F72F69">
        <w:tab/>
        <w:t xml:space="preserve">Възобновителни сечи ще се изведат на обща площ </w:t>
      </w:r>
      <w:r>
        <w:rPr>
          <w:lang w:val="bg-BG"/>
        </w:rPr>
        <w:t>87.1</w:t>
      </w:r>
      <w:r w:rsidRPr="00F72F69">
        <w:t xml:space="preserve"> ха, </w:t>
      </w:r>
      <w:r>
        <w:rPr>
          <w:lang w:val="bg-BG"/>
        </w:rPr>
        <w:t>изцяло постепенно- котловинни сечи.</w:t>
      </w:r>
    </w:p>
    <w:p w:rsidR="00F05F67" w:rsidRPr="00F72F69" w:rsidRDefault="00F05F67" w:rsidP="00F05F67">
      <w:pPr>
        <w:ind w:left="360" w:firstLine="348"/>
        <w:jc w:val="both"/>
      </w:pPr>
      <w:r w:rsidRPr="00F72F69">
        <w:lastRenderedPageBreak/>
        <w:t xml:space="preserve">Информация за видовете възобновителни сечи в различни хабитати дава таблица N </w:t>
      </w:r>
      <w:r>
        <w:t>56</w:t>
      </w:r>
      <w:r w:rsidRPr="00F72F69">
        <w:t>.</w:t>
      </w:r>
    </w:p>
    <w:p w:rsidR="00F05F67" w:rsidRPr="0065457D" w:rsidRDefault="00F05F67" w:rsidP="00F05F67">
      <w:pPr>
        <w:ind w:left="360"/>
        <w:jc w:val="both"/>
      </w:pPr>
    </w:p>
    <w:p w:rsidR="00F05F67" w:rsidRPr="00450EF9" w:rsidRDefault="00F05F67" w:rsidP="00F05F67">
      <w:pPr>
        <w:pStyle w:val="PlainText"/>
        <w:rPr>
          <w:rFonts w:ascii="Times New Roman" w:hAnsi="Times New Roman" w:cs="Times New Roman"/>
          <w:lang w:val="ru-RU"/>
        </w:rPr>
      </w:pPr>
      <w:r w:rsidRPr="00450EF9">
        <w:rPr>
          <w:rFonts w:ascii="Times New Roman" w:hAnsi="Times New Roman" w:cs="Times New Roman"/>
          <w:lang w:val="ru-RU"/>
        </w:rPr>
        <w:t xml:space="preserve">Таблица </w:t>
      </w:r>
      <w:r w:rsidRPr="00450EF9">
        <w:rPr>
          <w:rFonts w:ascii="Times New Roman" w:hAnsi="Times New Roman" w:cs="Times New Roman"/>
        </w:rPr>
        <w:t xml:space="preserve">N </w:t>
      </w:r>
      <w:r>
        <w:rPr>
          <w:rFonts w:ascii="Times New Roman" w:hAnsi="Times New Roman" w:cs="Times New Roman"/>
        </w:rPr>
        <w:t>56</w:t>
      </w:r>
      <w:r w:rsidRPr="00450EF9">
        <w:rPr>
          <w:rFonts w:ascii="Times New Roman" w:hAnsi="Times New Roman" w:cs="Times New Roman"/>
          <w:lang w:val="ru-RU"/>
        </w:rPr>
        <w:t xml:space="preserve"> Разпределение на ПЛОЩТА на насажденията за ВЪЗОБНОВИТЕЛНА СЕЧ през десетилетието</w:t>
      </w:r>
    </w:p>
    <w:p w:rsidR="00F05F67" w:rsidRPr="00450EF9" w:rsidRDefault="00F05F67" w:rsidP="00F05F67">
      <w:pPr>
        <w:pStyle w:val="PlainText"/>
        <w:rPr>
          <w:rFonts w:ascii="Times New Roman" w:hAnsi="Times New Roman" w:cs="Times New Roman"/>
          <w:lang w:val="ru-RU"/>
        </w:rPr>
      </w:pPr>
      <w:r w:rsidRPr="00450EF9">
        <w:rPr>
          <w:rFonts w:ascii="Times New Roman" w:hAnsi="Times New Roman" w:cs="Times New Roman"/>
          <w:lang w:val="ru-RU"/>
        </w:rPr>
        <w:t xml:space="preserve">                            по ВИД НА СЕЧТА, ha- природни местообитания</w:t>
      </w:r>
    </w:p>
    <w:p w:rsidR="00F05F67" w:rsidRPr="00B23C65" w:rsidRDefault="00F05F67" w:rsidP="00F05F67">
      <w:pPr>
        <w:pStyle w:val="PlainText"/>
        <w:rPr>
          <w:color w:val="FF0000"/>
          <w:sz w:val="16"/>
          <w:szCs w:val="16"/>
          <w:lang w:val="ru-RU"/>
        </w:rPr>
      </w:pPr>
    </w:p>
    <w:tbl>
      <w:tblPr>
        <w:tblW w:w="0" w:type="auto"/>
        <w:tblCellMar>
          <w:top w:w="15" w:type="dxa"/>
          <w:left w:w="15" w:type="dxa"/>
          <w:bottom w:w="15" w:type="dxa"/>
          <w:right w:w="15" w:type="dxa"/>
        </w:tblCellMar>
        <w:tblLook w:val="04A0" w:firstRow="1" w:lastRow="0" w:firstColumn="1" w:lastColumn="0" w:noHBand="0" w:noVBand="1"/>
      </w:tblPr>
      <w:tblGrid>
        <w:gridCol w:w="1453"/>
        <w:gridCol w:w="2205"/>
        <w:gridCol w:w="653"/>
        <w:gridCol w:w="511"/>
      </w:tblGrid>
      <w:tr w:rsidR="00F05F67" w:rsidRPr="00275BAE" w:rsidTr="00DD1990">
        <w:tc>
          <w:tcPr>
            <w:tcW w:w="0" w:type="auto"/>
            <w:gridSpan w:val="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275BAE" w:rsidRDefault="00F05F67" w:rsidP="00DD1990">
            <w:pPr>
              <w:jc w:val="center"/>
              <w:rPr>
                <w:rFonts w:ascii="Arial" w:hAnsi="Arial" w:cs="Arial"/>
                <w:b/>
                <w:bCs/>
                <w:color w:val="000000"/>
                <w:sz w:val="18"/>
                <w:szCs w:val="18"/>
                <w:lang w:eastAsia="bg-BG"/>
              </w:rPr>
            </w:pPr>
            <w:r w:rsidRPr="00275BAE">
              <w:rPr>
                <w:rFonts w:ascii="Arial" w:hAnsi="Arial" w:cs="Arial"/>
                <w:b/>
                <w:bCs/>
                <w:color w:val="000000"/>
                <w:sz w:val="18"/>
                <w:szCs w:val="18"/>
                <w:lang w:eastAsia="bg-BG"/>
              </w:rPr>
              <w:t>Вид на възобновителната сеч</w:t>
            </w:r>
          </w:p>
        </w:tc>
      </w:tr>
      <w:tr w:rsidR="00F05F67" w:rsidRPr="00275BAE"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275BAE" w:rsidRDefault="00F05F67" w:rsidP="00DD1990">
            <w:pPr>
              <w:jc w:val="center"/>
              <w:rPr>
                <w:rFonts w:ascii="Arial" w:hAnsi="Arial" w:cs="Arial"/>
                <w:b/>
                <w:bCs/>
                <w:color w:val="000000"/>
                <w:sz w:val="18"/>
                <w:szCs w:val="18"/>
                <w:lang w:eastAsia="bg-BG"/>
              </w:rPr>
            </w:pPr>
            <w:r w:rsidRPr="00275BAE">
              <w:rPr>
                <w:rFonts w:ascii="Arial" w:hAnsi="Arial" w:cs="Arial"/>
                <w:b/>
                <w:bCs/>
                <w:color w:val="000000"/>
                <w:sz w:val="18"/>
                <w:szCs w:val="18"/>
                <w:lang w:eastAsia="bg-BG"/>
              </w:rPr>
              <w:t>Местообитания</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275BAE" w:rsidRDefault="00F05F67" w:rsidP="00DD1990">
            <w:pPr>
              <w:jc w:val="center"/>
              <w:rPr>
                <w:rFonts w:ascii="Arial" w:hAnsi="Arial" w:cs="Arial"/>
                <w:b/>
                <w:bCs/>
                <w:color w:val="000000"/>
                <w:sz w:val="18"/>
                <w:szCs w:val="18"/>
                <w:lang w:eastAsia="bg-BG"/>
              </w:rPr>
            </w:pPr>
            <w:r w:rsidRPr="00275BAE">
              <w:rPr>
                <w:rFonts w:ascii="Arial" w:hAnsi="Arial" w:cs="Arial"/>
                <w:b/>
                <w:bCs/>
                <w:color w:val="000000"/>
                <w:sz w:val="18"/>
                <w:szCs w:val="18"/>
                <w:lang w:eastAsia="bg-BG"/>
              </w:rPr>
              <w:t>постепенно котловинна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275BAE" w:rsidRDefault="00F05F67" w:rsidP="00DD1990">
            <w:pPr>
              <w:jc w:val="center"/>
              <w:rPr>
                <w:rFonts w:ascii="Arial" w:hAnsi="Arial" w:cs="Arial"/>
                <w:b/>
                <w:bCs/>
                <w:color w:val="000000"/>
                <w:sz w:val="18"/>
                <w:szCs w:val="18"/>
                <w:lang w:eastAsia="bg-BG"/>
              </w:rPr>
            </w:pPr>
            <w:r w:rsidRPr="00275BAE">
              <w:rPr>
                <w:rFonts w:ascii="Arial" w:hAnsi="Arial" w:cs="Arial"/>
                <w:b/>
                <w:bCs/>
                <w:color w:val="000000"/>
                <w:sz w:val="18"/>
                <w:szCs w:val="18"/>
                <w:lang w:eastAsia="bg-BG"/>
              </w:rPr>
              <w:t>ОБЩО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275BAE" w:rsidRDefault="00F05F67" w:rsidP="00DD1990">
            <w:pPr>
              <w:jc w:val="center"/>
              <w:rPr>
                <w:rFonts w:ascii="Arial" w:hAnsi="Arial" w:cs="Arial"/>
                <w:b/>
                <w:bCs/>
                <w:color w:val="000000"/>
                <w:sz w:val="18"/>
                <w:szCs w:val="18"/>
                <w:lang w:eastAsia="bg-BG"/>
              </w:rPr>
            </w:pPr>
            <w:r w:rsidRPr="00275BAE">
              <w:rPr>
                <w:rFonts w:ascii="Arial" w:hAnsi="Arial" w:cs="Arial"/>
                <w:b/>
                <w:bCs/>
                <w:color w:val="000000"/>
                <w:sz w:val="18"/>
                <w:szCs w:val="18"/>
                <w:lang w:eastAsia="bg-BG"/>
              </w:rPr>
              <w:t>%</w:t>
            </w:r>
          </w:p>
        </w:tc>
      </w:tr>
      <w:tr w:rsidR="00F05F67" w:rsidRPr="00275BAE"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275BAE" w:rsidRDefault="00F05F67" w:rsidP="00DD1990">
            <w:pPr>
              <w:rPr>
                <w:rFonts w:ascii="Arial" w:hAnsi="Arial" w:cs="Arial"/>
                <w:color w:val="000000"/>
                <w:sz w:val="18"/>
                <w:szCs w:val="18"/>
                <w:lang w:eastAsia="bg-BG"/>
              </w:rPr>
            </w:pPr>
            <w:r w:rsidRPr="00275BAE">
              <w:rPr>
                <w:rFonts w:ascii="Arial" w:hAnsi="Arial" w:cs="Arial"/>
                <w:color w:val="000000"/>
                <w:sz w:val="18"/>
                <w:szCs w:val="18"/>
                <w:lang w:eastAsia="bg-BG"/>
              </w:rPr>
              <w:t>всичко 91M0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275BAE" w:rsidRDefault="00F05F67" w:rsidP="00DD1990">
            <w:pPr>
              <w:jc w:val="right"/>
              <w:rPr>
                <w:rFonts w:ascii="Arial" w:hAnsi="Arial" w:cs="Arial"/>
                <w:color w:val="000000"/>
                <w:sz w:val="18"/>
                <w:szCs w:val="18"/>
                <w:lang w:eastAsia="bg-BG"/>
              </w:rPr>
            </w:pPr>
            <w:r w:rsidRPr="00275BAE">
              <w:rPr>
                <w:rFonts w:ascii="Arial" w:hAnsi="Arial" w:cs="Arial"/>
                <w:color w:val="000000"/>
                <w:sz w:val="18"/>
                <w:szCs w:val="18"/>
                <w:lang w:eastAsia="bg-BG"/>
              </w:rPr>
              <w:t>21.5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275BAE" w:rsidRDefault="00F05F67" w:rsidP="00DD1990">
            <w:pPr>
              <w:jc w:val="right"/>
              <w:rPr>
                <w:rFonts w:ascii="Arial" w:hAnsi="Arial" w:cs="Arial"/>
                <w:color w:val="000000"/>
                <w:sz w:val="18"/>
                <w:szCs w:val="18"/>
                <w:lang w:eastAsia="bg-BG"/>
              </w:rPr>
            </w:pPr>
            <w:r w:rsidRPr="00275BAE">
              <w:rPr>
                <w:rFonts w:ascii="Arial" w:hAnsi="Arial" w:cs="Arial"/>
                <w:color w:val="000000"/>
                <w:sz w:val="18"/>
                <w:szCs w:val="18"/>
                <w:lang w:eastAsia="bg-BG"/>
              </w:rPr>
              <w:t>21.5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275BAE" w:rsidRDefault="00F05F67" w:rsidP="00DD1990">
            <w:pPr>
              <w:jc w:val="right"/>
              <w:rPr>
                <w:rFonts w:ascii="Arial" w:hAnsi="Arial" w:cs="Arial"/>
                <w:color w:val="000000"/>
                <w:sz w:val="18"/>
                <w:szCs w:val="18"/>
                <w:lang w:eastAsia="bg-BG"/>
              </w:rPr>
            </w:pPr>
            <w:r w:rsidRPr="00275BAE">
              <w:rPr>
                <w:rFonts w:ascii="Arial" w:hAnsi="Arial" w:cs="Arial"/>
                <w:color w:val="000000"/>
                <w:sz w:val="18"/>
                <w:szCs w:val="18"/>
                <w:lang w:eastAsia="bg-BG"/>
              </w:rPr>
              <w:t>100.0</w:t>
            </w:r>
          </w:p>
        </w:tc>
      </w:tr>
      <w:tr w:rsidR="00F05F67" w:rsidRPr="00275BAE" w:rsidTr="00DD1990">
        <w:tc>
          <w:tcPr>
            <w:tcW w:w="0" w:type="auto"/>
            <w:gridSpan w:val="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275BAE" w:rsidRDefault="00F05F67" w:rsidP="00DD1990">
            <w:pPr>
              <w:rPr>
                <w:rFonts w:ascii="Arial" w:hAnsi="Arial" w:cs="Arial"/>
                <w:color w:val="000000"/>
                <w:sz w:val="18"/>
                <w:szCs w:val="18"/>
                <w:lang w:eastAsia="bg-BG"/>
              </w:rPr>
            </w:pPr>
          </w:p>
        </w:tc>
      </w:tr>
      <w:tr w:rsidR="00F05F67" w:rsidRPr="00275BAE"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275BAE" w:rsidRDefault="00F05F67" w:rsidP="00DD1990">
            <w:pPr>
              <w:rPr>
                <w:rFonts w:ascii="Arial" w:hAnsi="Arial" w:cs="Arial"/>
                <w:b/>
                <w:bCs/>
                <w:color w:val="000000"/>
                <w:sz w:val="18"/>
                <w:szCs w:val="18"/>
                <w:lang w:eastAsia="bg-BG"/>
              </w:rPr>
            </w:pPr>
            <w:r w:rsidRPr="00275BAE">
              <w:rPr>
                <w:rFonts w:ascii="Arial" w:hAnsi="Arial" w:cs="Arial"/>
                <w:b/>
                <w:bCs/>
                <w:color w:val="000000"/>
                <w:sz w:val="18"/>
                <w:szCs w:val="18"/>
                <w:lang w:eastAsia="bg-BG"/>
              </w:rPr>
              <w:t>ОБЩО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275BAE" w:rsidRDefault="00F05F67" w:rsidP="00DD1990">
            <w:pPr>
              <w:jc w:val="right"/>
              <w:rPr>
                <w:rFonts w:ascii="Arial" w:hAnsi="Arial" w:cs="Arial"/>
                <w:color w:val="000000"/>
                <w:sz w:val="18"/>
                <w:szCs w:val="18"/>
                <w:lang w:eastAsia="bg-BG"/>
              </w:rPr>
            </w:pPr>
            <w:r w:rsidRPr="00275BAE">
              <w:rPr>
                <w:rFonts w:ascii="Arial" w:hAnsi="Arial" w:cs="Arial"/>
                <w:color w:val="000000"/>
                <w:sz w:val="18"/>
                <w:szCs w:val="18"/>
                <w:lang w:eastAsia="bg-BG"/>
              </w:rPr>
              <w:t>21.5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275BAE" w:rsidRDefault="00F05F67" w:rsidP="00DD1990">
            <w:pPr>
              <w:jc w:val="right"/>
              <w:rPr>
                <w:rFonts w:ascii="Arial" w:hAnsi="Arial" w:cs="Arial"/>
                <w:color w:val="000000"/>
                <w:sz w:val="18"/>
                <w:szCs w:val="18"/>
                <w:lang w:eastAsia="bg-BG"/>
              </w:rPr>
            </w:pPr>
            <w:r w:rsidRPr="00275BAE">
              <w:rPr>
                <w:rFonts w:ascii="Arial" w:hAnsi="Arial" w:cs="Arial"/>
                <w:color w:val="000000"/>
                <w:sz w:val="18"/>
                <w:szCs w:val="18"/>
                <w:lang w:eastAsia="bg-BG"/>
              </w:rPr>
              <w:t>21.5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275BAE" w:rsidRDefault="00F05F67" w:rsidP="00DD1990">
            <w:pPr>
              <w:jc w:val="right"/>
              <w:rPr>
                <w:rFonts w:ascii="Arial" w:hAnsi="Arial" w:cs="Arial"/>
                <w:color w:val="000000"/>
                <w:sz w:val="18"/>
                <w:szCs w:val="18"/>
                <w:lang w:eastAsia="bg-BG"/>
              </w:rPr>
            </w:pPr>
            <w:r w:rsidRPr="00275BAE">
              <w:rPr>
                <w:rFonts w:ascii="Arial" w:hAnsi="Arial" w:cs="Arial"/>
                <w:color w:val="000000"/>
                <w:sz w:val="18"/>
                <w:szCs w:val="18"/>
                <w:lang w:eastAsia="bg-BG"/>
              </w:rPr>
              <w:t>100.0</w:t>
            </w:r>
          </w:p>
        </w:tc>
      </w:tr>
    </w:tbl>
    <w:p w:rsidR="00F05F67" w:rsidRPr="00B23C65" w:rsidRDefault="00F05F67" w:rsidP="00F05F67">
      <w:pPr>
        <w:pStyle w:val="PlainText"/>
        <w:rPr>
          <w:color w:val="FF0000"/>
          <w:sz w:val="16"/>
          <w:szCs w:val="16"/>
          <w:lang w:val="ru-RU"/>
        </w:rPr>
      </w:pPr>
    </w:p>
    <w:p w:rsidR="00F05F67" w:rsidRDefault="00F05F67" w:rsidP="00F05F67">
      <w:pPr>
        <w:jc w:val="both"/>
        <w:rPr>
          <w:lang w:val="bg-BG"/>
        </w:rPr>
      </w:pPr>
      <w:r>
        <w:rPr>
          <w:lang w:val="bg-BG"/>
        </w:rPr>
        <w:tab/>
        <w:t>В природно местообитани 91МО планираните постепенно- котловинни сечи ще се изведат с интензивност до 25%.</w:t>
      </w:r>
    </w:p>
    <w:p w:rsidR="00F05F67" w:rsidRDefault="00F05F67" w:rsidP="00F05F67">
      <w:pPr>
        <w:pStyle w:val="PlainText"/>
        <w:ind w:firstLine="720"/>
        <w:jc w:val="both"/>
        <w:rPr>
          <w:rFonts w:ascii="Times New Roman" w:hAnsi="Times New Roman" w:cs="Times New Roman"/>
          <w:sz w:val="24"/>
          <w:szCs w:val="24"/>
          <w:lang w:val="bg-BG"/>
        </w:rPr>
      </w:pPr>
      <w:r>
        <w:rPr>
          <w:rFonts w:ascii="Times New Roman" w:hAnsi="Times New Roman" w:cs="Times New Roman"/>
          <w:sz w:val="24"/>
          <w:szCs w:val="24"/>
          <w:lang w:val="bg-BG"/>
        </w:rPr>
        <w:t>Не се предвижда двукратна намеса през ревизионния период.</w:t>
      </w:r>
    </w:p>
    <w:p w:rsidR="00F05F67" w:rsidRPr="004118EE" w:rsidRDefault="00F05F67" w:rsidP="00F05F67">
      <w:pPr>
        <w:ind w:firstLine="360"/>
        <w:jc w:val="both"/>
        <w:rPr>
          <w:lang w:val="bg-BG"/>
        </w:rPr>
      </w:pPr>
    </w:p>
    <w:p w:rsidR="00F05F67" w:rsidRPr="0017109D" w:rsidRDefault="00F05F67" w:rsidP="009504BD">
      <w:pPr>
        <w:pStyle w:val="PlainText"/>
        <w:numPr>
          <w:ilvl w:val="1"/>
          <w:numId w:val="9"/>
        </w:numPr>
        <w:autoSpaceDE/>
        <w:autoSpaceDN/>
        <w:rPr>
          <w:rFonts w:ascii="Times New Roman" w:hAnsi="Times New Roman"/>
          <w:sz w:val="24"/>
          <w:szCs w:val="24"/>
          <w:lang w:val="ru-RU"/>
        </w:rPr>
      </w:pPr>
      <w:r w:rsidRPr="0017109D">
        <w:rPr>
          <w:rFonts w:ascii="Times New Roman" w:hAnsi="Times New Roman"/>
          <w:sz w:val="24"/>
          <w:szCs w:val="24"/>
          <w:lang w:val="ru-RU"/>
        </w:rPr>
        <w:t>Залесяване</w:t>
      </w:r>
    </w:p>
    <w:p w:rsidR="00F05F67" w:rsidRPr="00652460" w:rsidRDefault="00F05F67" w:rsidP="00F05F67">
      <w:pPr>
        <w:pStyle w:val="PlainText"/>
        <w:rPr>
          <w:rFonts w:ascii="Times New Roman" w:hAnsi="Times New Roman"/>
          <w:sz w:val="24"/>
          <w:szCs w:val="24"/>
          <w:lang w:val="ru-RU"/>
        </w:rPr>
      </w:pPr>
    </w:p>
    <w:p w:rsidR="00F05F67" w:rsidRDefault="00F05F67" w:rsidP="00F05F67">
      <w:pPr>
        <w:pStyle w:val="PlainText"/>
        <w:ind w:firstLine="708"/>
        <w:jc w:val="both"/>
        <w:rPr>
          <w:rFonts w:ascii="Times New Roman" w:hAnsi="Times New Roman" w:cs="Times New Roman"/>
          <w:sz w:val="24"/>
          <w:szCs w:val="24"/>
          <w:lang w:val="bg-BG"/>
        </w:rPr>
      </w:pPr>
      <w:r w:rsidRPr="00652460">
        <w:rPr>
          <w:rFonts w:ascii="Times New Roman" w:hAnsi="Times New Roman"/>
          <w:sz w:val="24"/>
          <w:szCs w:val="24"/>
          <w:lang w:val="ru-RU"/>
        </w:rPr>
        <w:t>През ревизионния период, на територията на защитената зона не се предвижда залесяване</w:t>
      </w:r>
      <w:r>
        <w:rPr>
          <w:rFonts w:ascii="Times New Roman" w:hAnsi="Times New Roman"/>
          <w:sz w:val="24"/>
          <w:szCs w:val="24"/>
          <w:lang w:val="ru-RU"/>
        </w:rPr>
        <w:t>, в това число</w:t>
      </w:r>
      <w:r w:rsidRPr="00652460">
        <w:rPr>
          <w:rFonts w:ascii="Times New Roman" w:hAnsi="Times New Roman"/>
          <w:sz w:val="24"/>
          <w:szCs w:val="24"/>
          <w:lang w:val="ru-RU"/>
        </w:rPr>
        <w:t xml:space="preserve"> в природни местообитания.</w:t>
      </w:r>
      <w:r w:rsidRPr="00652460">
        <w:rPr>
          <w:rFonts w:ascii="Times New Roman" w:hAnsi="Times New Roman"/>
          <w:sz w:val="24"/>
          <w:szCs w:val="24"/>
        </w:rPr>
        <w:t xml:space="preserve"> </w:t>
      </w:r>
    </w:p>
    <w:p w:rsidR="00F05F67" w:rsidRDefault="00F05F67" w:rsidP="00F05F67">
      <w:pPr>
        <w:pStyle w:val="PlainText"/>
        <w:ind w:firstLine="360"/>
        <w:jc w:val="both"/>
        <w:rPr>
          <w:rFonts w:ascii="Times New Roman" w:hAnsi="Times New Roman"/>
          <w:sz w:val="24"/>
          <w:szCs w:val="24"/>
          <w:lang w:val="ru-RU"/>
        </w:rPr>
      </w:pPr>
    </w:p>
    <w:p w:rsidR="00F05F67" w:rsidRPr="00417FA3" w:rsidRDefault="00F05F67" w:rsidP="009504BD">
      <w:pPr>
        <w:pStyle w:val="PlainText"/>
        <w:numPr>
          <w:ilvl w:val="1"/>
          <w:numId w:val="9"/>
        </w:numPr>
        <w:autoSpaceDE/>
        <w:autoSpaceDN/>
        <w:jc w:val="both"/>
        <w:rPr>
          <w:rFonts w:ascii="Times New Roman" w:hAnsi="Times New Roman"/>
          <w:sz w:val="24"/>
          <w:szCs w:val="24"/>
          <w:lang w:val="ru-RU"/>
        </w:rPr>
      </w:pPr>
      <w:r w:rsidRPr="00417FA3">
        <w:rPr>
          <w:rFonts w:ascii="Times New Roman" w:hAnsi="Times New Roman"/>
          <w:sz w:val="24"/>
          <w:szCs w:val="24"/>
          <w:lang w:val="ru-RU"/>
        </w:rPr>
        <w:t>Строителство на сгради, пътища, противоерозионни съоръжения</w:t>
      </w:r>
    </w:p>
    <w:p w:rsidR="00F05F67" w:rsidRPr="006456D5" w:rsidRDefault="00F05F67" w:rsidP="00F05F67">
      <w:pPr>
        <w:pStyle w:val="PlainText"/>
        <w:jc w:val="both"/>
        <w:rPr>
          <w:rFonts w:ascii="Times New Roman" w:hAnsi="Times New Roman"/>
          <w:sz w:val="24"/>
          <w:szCs w:val="24"/>
          <w:lang w:val="ru-RU"/>
        </w:rPr>
      </w:pPr>
    </w:p>
    <w:p w:rsidR="00F05F67" w:rsidRDefault="00F05F67" w:rsidP="00F05F67">
      <w:pPr>
        <w:pStyle w:val="PlainText"/>
        <w:ind w:firstLine="360"/>
        <w:jc w:val="both"/>
        <w:rPr>
          <w:rFonts w:ascii="Times New Roman" w:hAnsi="Times New Roman"/>
          <w:sz w:val="24"/>
          <w:szCs w:val="24"/>
          <w:lang w:val="ru-RU"/>
        </w:rPr>
      </w:pPr>
      <w:r w:rsidRPr="006456D5">
        <w:rPr>
          <w:rFonts w:ascii="Times New Roman" w:hAnsi="Times New Roman"/>
          <w:sz w:val="24"/>
          <w:szCs w:val="24"/>
          <w:lang w:val="ru-RU"/>
        </w:rPr>
        <w:t>През ревизионния период на територията на защитената зона не се предвижда строеж на сгради, пътища и противоерозионни съоръжения.</w:t>
      </w:r>
    </w:p>
    <w:p w:rsidR="00F05F67" w:rsidRPr="00841244" w:rsidRDefault="00F05F67" w:rsidP="00F05F67">
      <w:pPr>
        <w:pStyle w:val="PlainText"/>
        <w:ind w:firstLine="360"/>
        <w:jc w:val="both"/>
        <w:rPr>
          <w:rFonts w:ascii="Times New Roman" w:hAnsi="Times New Roman"/>
          <w:color w:val="FF0000"/>
          <w:sz w:val="24"/>
          <w:szCs w:val="24"/>
          <w:lang w:val="ru-RU"/>
        </w:rPr>
      </w:pPr>
    </w:p>
    <w:p w:rsidR="00F05F67" w:rsidRPr="00615A24" w:rsidRDefault="00F05F67" w:rsidP="009504BD">
      <w:pPr>
        <w:pStyle w:val="PlainText"/>
        <w:numPr>
          <w:ilvl w:val="1"/>
          <w:numId w:val="9"/>
        </w:numPr>
        <w:autoSpaceDE/>
        <w:autoSpaceDN/>
        <w:jc w:val="both"/>
        <w:rPr>
          <w:rFonts w:ascii="Times New Roman" w:hAnsi="Times New Roman"/>
          <w:sz w:val="24"/>
          <w:szCs w:val="24"/>
          <w:lang w:val="ru-RU"/>
        </w:rPr>
      </w:pPr>
      <w:r w:rsidRPr="00615A24">
        <w:rPr>
          <w:rFonts w:ascii="Times New Roman" w:hAnsi="Times New Roman"/>
          <w:sz w:val="24"/>
          <w:szCs w:val="24"/>
          <w:lang w:val="ru-RU"/>
        </w:rPr>
        <w:t>Противопожарни мероприятия</w:t>
      </w:r>
    </w:p>
    <w:p w:rsidR="00F05F67" w:rsidRDefault="00F05F67" w:rsidP="00F05F67">
      <w:pPr>
        <w:pStyle w:val="PlainText"/>
        <w:jc w:val="both"/>
        <w:rPr>
          <w:rFonts w:ascii="Times New Roman" w:hAnsi="Times New Roman"/>
          <w:sz w:val="24"/>
          <w:szCs w:val="24"/>
          <w:lang w:val="ru-RU"/>
        </w:rPr>
      </w:pPr>
    </w:p>
    <w:p w:rsidR="00F05F67" w:rsidRDefault="00F05F67" w:rsidP="00F05F67">
      <w:pPr>
        <w:pStyle w:val="PlainText"/>
        <w:ind w:firstLine="360"/>
        <w:jc w:val="both"/>
        <w:rPr>
          <w:rFonts w:ascii="Times New Roman" w:hAnsi="Times New Roman"/>
          <w:sz w:val="24"/>
          <w:szCs w:val="24"/>
          <w:lang w:val="ru-RU"/>
        </w:rPr>
      </w:pPr>
      <w:r w:rsidRPr="00467A22">
        <w:rPr>
          <w:rFonts w:ascii="Times New Roman" w:hAnsi="Times New Roman"/>
          <w:sz w:val="24"/>
          <w:szCs w:val="24"/>
          <w:lang w:val="ru-RU"/>
        </w:rPr>
        <w:t>През ревизионния период на територията на защитената зона не се предвижда изграждането на съоръжения с противопожарно значение</w:t>
      </w:r>
      <w:r>
        <w:rPr>
          <w:rFonts w:ascii="Times New Roman" w:hAnsi="Times New Roman"/>
          <w:sz w:val="24"/>
          <w:szCs w:val="24"/>
          <w:lang w:val="bg-BG"/>
        </w:rPr>
        <w:t>, свързано с просичане на горско- дървесна растителност (лесокултурни прегради)</w:t>
      </w:r>
      <w:r w:rsidRPr="00467A22">
        <w:rPr>
          <w:rFonts w:ascii="Times New Roman" w:hAnsi="Times New Roman"/>
          <w:sz w:val="24"/>
          <w:szCs w:val="24"/>
          <w:lang w:val="ru-RU"/>
        </w:rPr>
        <w:t xml:space="preserve">. </w:t>
      </w:r>
    </w:p>
    <w:p w:rsidR="00F05F67" w:rsidRDefault="00F05F67" w:rsidP="00F05F67">
      <w:pPr>
        <w:pStyle w:val="PlainText"/>
        <w:ind w:firstLine="360"/>
        <w:jc w:val="both"/>
        <w:rPr>
          <w:rFonts w:ascii="Times New Roman" w:hAnsi="Times New Roman"/>
          <w:sz w:val="24"/>
          <w:szCs w:val="24"/>
          <w:lang w:val="ru-RU"/>
        </w:rPr>
      </w:pPr>
    </w:p>
    <w:p w:rsidR="00F05F67" w:rsidRPr="00C52862" w:rsidRDefault="00F05F67" w:rsidP="009504BD">
      <w:pPr>
        <w:pStyle w:val="PlainText"/>
        <w:numPr>
          <w:ilvl w:val="1"/>
          <w:numId w:val="9"/>
        </w:numPr>
        <w:autoSpaceDE/>
        <w:autoSpaceDN/>
        <w:jc w:val="both"/>
        <w:rPr>
          <w:rFonts w:ascii="Times New Roman" w:hAnsi="Times New Roman"/>
          <w:sz w:val="24"/>
          <w:szCs w:val="24"/>
          <w:lang w:val="ru-RU"/>
        </w:rPr>
      </w:pPr>
      <w:r w:rsidRPr="00C52862">
        <w:rPr>
          <w:rFonts w:ascii="Times New Roman" w:hAnsi="Times New Roman"/>
          <w:sz w:val="24"/>
          <w:szCs w:val="24"/>
          <w:lang w:val="ru-RU"/>
        </w:rPr>
        <w:t>Паша</w:t>
      </w:r>
    </w:p>
    <w:p w:rsidR="00F05F67" w:rsidRDefault="00F05F67" w:rsidP="00F05F67">
      <w:pPr>
        <w:pStyle w:val="PlainText"/>
        <w:jc w:val="both"/>
        <w:rPr>
          <w:rFonts w:ascii="Times New Roman" w:hAnsi="Times New Roman"/>
          <w:sz w:val="24"/>
          <w:szCs w:val="24"/>
          <w:lang w:val="ru-RU"/>
        </w:rPr>
      </w:pPr>
    </w:p>
    <w:p w:rsidR="00F05F67" w:rsidRDefault="00F05F67" w:rsidP="00F05F67">
      <w:pPr>
        <w:pStyle w:val="PlainText"/>
        <w:ind w:firstLine="360"/>
        <w:jc w:val="both"/>
        <w:rPr>
          <w:rFonts w:ascii="Times New Roman" w:hAnsi="Times New Roman"/>
          <w:sz w:val="24"/>
          <w:szCs w:val="24"/>
          <w:lang w:val="ru-RU"/>
        </w:rPr>
      </w:pPr>
      <w:r>
        <w:rPr>
          <w:rFonts w:ascii="Times New Roman" w:hAnsi="Times New Roman"/>
          <w:sz w:val="24"/>
          <w:szCs w:val="24"/>
          <w:lang w:val="ru-RU"/>
        </w:rPr>
        <w:t>На територията на защитената зона пашата е забранена в горите във фаза на старост, а такива в общинските гори няма</w:t>
      </w:r>
      <w:r w:rsidRPr="00467A22">
        <w:rPr>
          <w:rFonts w:ascii="Times New Roman" w:hAnsi="Times New Roman"/>
          <w:sz w:val="24"/>
          <w:szCs w:val="24"/>
          <w:lang w:val="ru-RU"/>
        </w:rPr>
        <w:t xml:space="preserve">. </w:t>
      </w:r>
    </w:p>
    <w:p w:rsidR="00F05F67" w:rsidRDefault="00F05F67" w:rsidP="00F05F67">
      <w:pPr>
        <w:pStyle w:val="PlainText"/>
        <w:ind w:firstLine="360"/>
        <w:jc w:val="both"/>
        <w:rPr>
          <w:rFonts w:ascii="Times New Roman" w:hAnsi="Times New Roman"/>
          <w:sz w:val="24"/>
          <w:szCs w:val="24"/>
          <w:lang w:val="ru-RU"/>
        </w:rPr>
      </w:pPr>
    </w:p>
    <w:p w:rsidR="00F05F67" w:rsidRDefault="00F05F67" w:rsidP="00F05F67">
      <w:pPr>
        <w:pStyle w:val="PlainText"/>
        <w:ind w:right="-2" w:firstLine="360"/>
        <w:jc w:val="both"/>
        <w:rPr>
          <w:rFonts w:ascii="Times New Roman" w:hAnsi="Times New Roman"/>
          <w:sz w:val="24"/>
          <w:szCs w:val="24"/>
          <w:lang w:val="bg-BG"/>
        </w:rPr>
      </w:pPr>
      <w:r>
        <w:rPr>
          <w:rFonts w:ascii="Times New Roman" w:hAnsi="Times New Roman"/>
          <w:sz w:val="24"/>
          <w:szCs w:val="24"/>
          <w:lang w:val="bg-BG"/>
        </w:rPr>
        <w:t>При извеждането на сечите в защитените зони по ЗБР да се спазват следните условия:</w:t>
      </w:r>
    </w:p>
    <w:p w:rsidR="00F05F67" w:rsidRDefault="00F05F67" w:rsidP="009504BD">
      <w:pPr>
        <w:pStyle w:val="PlainText"/>
        <w:numPr>
          <w:ilvl w:val="0"/>
          <w:numId w:val="10"/>
        </w:numPr>
        <w:ind w:right="-2"/>
        <w:jc w:val="both"/>
        <w:rPr>
          <w:rFonts w:ascii="Times New Roman" w:hAnsi="Times New Roman"/>
          <w:sz w:val="24"/>
          <w:szCs w:val="24"/>
          <w:lang w:val="bg-BG"/>
        </w:rPr>
      </w:pPr>
      <w:r>
        <w:rPr>
          <w:rFonts w:ascii="Times New Roman" w:hAnsi="Times New Roman"/>
          <w:sz w:val="24"/>
          <w:szCs w:val="24"/>
          <w:lang w:val="bg-BG"/>
        </w:rPr>
        <w:t>Да не се превишава ползването предвидено в горскостопанския план;</w:t>
      </w:r>
    </w:p>
    <w:p w:rsidR="00F05F67" w:rsidRDefault="00F05F67" w:rsidP="009504BD">
      <w:pPr>
        <w:pStyle w:val="PlainText"/>
        <w:numPr>
          <w:ilvl w:val="0"/>
          <w:numId w:val="10"/>
        </w:numPr>
        <w:ind w:right="-2"/>
        <w:jc w:val="both"/>
        <w:rPr>
          <w:rFonts w:ascii="Times New Roman" w:hAnsi="Times New Roman"/>
          <w:sz w:val="24"/>
          <w:szCs w:val="24"/>
          <w:lang w:val="bg-BG"/>
        </w:rPr>
      </w:pPr>
      <w:r>
        <w:rPr>
          <w:rFonts w:ascii="Times New Roman" w:hAnsi="Times New Roman"/>
          <w:sz w:val="24"/>
          <w:szCs w:val="24"/>
          <w:lang w:val="bg-BG"/>
        </w:rPr>
        <w:t>Извозването на добитата дървесина да става само по съществуващите пътища;</w:t>
      </w:r>
    </w:p>
    <w:p w:rsidR="00F05F67" w:rsidRDefault="00F05F67" w:rsidP="009504BD">
      <w:pPr>
        <w:pStyle w:val="PlainText"/>
        <w:numPr>
          <w:ilvl w:val="0"/>
          <w:numId w:val="10"/>
        </w:numPr>
        <w:ind w:right="-2"/>
        <w:jc w:val="both"/>
        <w:rPr>
          <w:rFonts w:ascii="Times New Roman" w:hAnsi="Times New Roman"/>
          <w:sz w:val="24"/>
          <w:szCs w:val="24"/>
          <w:lang w:val="bg-BG"/>
        </w:rPr>
      </w:pPr>
      <w:r>
        <w:rPr>
          <w:rFonts w:ascii="Times New Roman" w:hAnsi="Times New Roman"/>
          <w:sz w:val="24"/>
          <w:szCs w:val="24"/>
          <w:lang w:val="bg-BG"/>
        </w:rPr>
        <w:t>Да се оставят единични хралупести дървета при наличие на такива, като подходящи местообитания за прилепи и птици;</w:t>
      </w:r>
    </w:p>
    <w:p w:rsidR="00F05F67" w:rsidRDefault="00F05F67" w:rsidP="009504BD">
      <w:pPr>
        <w:pStyle w:val="PlainText"/>
        <w:numPr>
          <w:ilvl w:val="0"/>
          <w:numId w:val="10"/>
        </w:numPr>
        <w:ind w:right="-2"/>
        <w:jc w:val="both"/>
        <w:rPr>
          <w:rFonts w:ascii="Times New Roman" w:hAnsi="Times New Roman"/>
          <w:sz w:val="24"/>
          <w:szCs w:val="24"/>
          <w:lang w:val="bg-BG"/>
        </w:rPr>
      </w:pPr>
      <w:r>
        <w:rPr>
          <w:rFonts w:ascii="Times New Roman" w:hAnsi="Times New Roman"/>
          <w:sz w:val="24"/>
          <w:szCs w:val="24"/>
          <w:lang w:val="bg-BG"/>
        </w:rPr>
        <w:t>Да се оставят по 1 куб.м. на декар съхнеща и загниваща дървесина като подходящи местообитания за безгръбначни.</w:t>
      </w:r>
    </w:p>
    <w:p w:rsidR="00F05F67" w:rsidRDefault="00F05F67" w:rsidP="009504BD">
      <w:pPr>
        <w:pStyle w:val="PlainText"/>
        <w:numPr>
          <w:ilvl w:val="0"/>
          <w:numId w:val="10"/>
        </w:numPr>
        <w:ind w:right="-2"/>
        <w:jc w:val="both"/>
        <w:rPr>
          <w:rFonts w:ascii="Times New Roman" w:hAnsi="Times New Roman"/>
          <w:sz w:val="24"/>
          <w:szCs w:val="24"/>
          <w:lang w:val="bg-BG"/>
        </w:rPr>
      </w:pPr>
      <w:r>
        <w:rPr>
          <w:rFonts w:ascii="Times New Roman" w:hAnsi="Times New Roman"/>
          <w:sz w:val="24"/>
          <w:szCs w:val="24"/>
          <w:lang w:val="bg-BG"/>
        </w:rPr>
        <w:t>Да се запознаят с горепосочените условия издаващия позволителното за сеч, маркиращия и извършителя на сечта.</w:t>
      </w:r>
    </w:p>
    <w:p w:rsidR="00F05F67" w:rsidRDefault="00F05F67" w:rsidP="00F05F67">
      <w:pPr>
        <w:pStyle w:val="PlainText"/>
        <w:ind w:firstLine="360"/>
        <w:jc w:val="both"/>
        <w:rPr>
          <w:rFonts w:ascii="Times New Roman" w:hAnsi="Times New Roman"/>
          <w:sz w:val="24"/>
          <w:szCs w:val="24"/>
          <w:lang w:val="ru-RU"/>
        </w:rPr>
      </w:pPr>
    </w:p>
    <w:p w:rsidR="00F05F67" w:rsidRPr="00F56D39" w:rsidRDefault="00F05F67" w:rsidP="00F05F67">
      <w:pPr>
        <w:ind w:firstLine="709"/>
        <w:jc w:val="both"/>
        <w:rPr>
          <w:rFonts w:eastAsiaTheme="minorHAnsi"/>
          <w:b/>
          <w:lang w:val="bg-BG"/>
        </w:rPr>
      </w:pPr>
      <w:r w:rsidRPr="00F56D39">
        <w:rPr>
          <w:rFonts w:eastAsiaTheme="minorHAnsi"/>
          <w:b/>
          <w:lang w:val="bg-BG"/>
        </w:rPr>
        <w:t>II. Защитени територии по ЗЗТ</w:t>
      </w:r>
    </w:p>
    <w:p w:rsidR="00F05F67" w:rsidRPr="00F56D39" w:rsidRDefault="00F05F67" w:rsidP="00F05F67">
      <w:pPr>
        <w:ind w:firstLine="709"/>
        <w:jc w:val="both"/>
        <w:rPr>
          <w:rFonts w:eastAsiaTheme="minorHAnsi"/>
          <w:sz w:val="22"/>
          <w:szCs w:val="22"/>
          <w:lang w:val="bg-BG"/>
        </w:rPr>
      </w:pPr>
    </w:p>
    <w:p w:rsidR="00F05F67" w:rsidRPr="00F56D39" w:rsidRDefault="00F05F67" w:rsidP="00F05F67">
      <w:pPr>
        <w:ind w:firstLine="720"/>
        <w:jc w:val="both"/>
        <w:rPr>
          <w:lang w:val="bg-BG"/>
        </w:rPr>
      </w:pPr>
      <w:r>
        <w:rPr>
          <w:lang w:val="bg-BG"/>
        </w:rPr>
        <w:t>В горските територии собственост на община Карнобат не попадат защитени територии обявени по реда на ЗЗТ.</w:t>
      </w:r>
    </w:p>
    <w:p w:rsidR="00F05F67" w:rsidRPr="00F05F67" w:rsidRDefault="00F05F67" w:rsidP="00F05F67">
      <w:pPr>
        <w:ind w:firstLine="720"/>
        <w:jc w:val="both"/>
        <w:rPr>
          <w:color w:val="FF0000"/>
        </w:rPr>
      </w:pPr>
    </w:p>
    <w:p w:rsidR="00F05F67" w:rsidRPr="00032D67" w:rsidRDefault="00F05F67" w:rsidP="00F05F67">
      <w:pPr>
        <w:pStyle w:val="BodyTextIndent"/>
        <w:rPr>
          <w:color w:val="FF0000"/>
          <w:szCs w:val="24"/>
        </w:rPr>
      </w:pPr>
    </w:p>
    <w:p w:rsidR="00F05F67" w:rsidRPr="00570AA0" w:rsidRDefault="00F05F67" w:rsidP="00F05F67">
      <w:pPr>
        <w:rPr>
          <w:lang w:val="bg-BG"/>
        </w:rPr>
      </w:pPr>
    </w:p>
    <w:p w:rsidR="00F05F67" w:rsidRPr="004F30D6" w:rsidRDefault="00F05F67" w:rsidP="00F05F67">
      <w:pPr>
        <w:pStyle w:val="PlainText"/>
        <w:jc w:val="both"/>
        <w:outlineLvl w:val="0"/>
        <w:rPr>
          <w:rFonts w:ascii="Times New Roman" w:hAnsi="Times New Roman"/>
          <w:sz w:val="32"/>
        </w:rPr>
      </w:pPr>
      <w:r>
        <w:rPr>
          <w:rFonts w:ascii="Times New Roman" w:hAnsi="Times New Roman"/>
          <w:b/>
          <w:sz w:val="32"/>
          <w:lang w:val="bg-BG"/>
        </w:rPr>
        <w:lastRenderedPageBreak/>
        <w:t xml:space="preserve">Глава </w:t>
      </w:r>
      <w:r>
        <w:rPr>
          <w:rFonts w:ascii="Times New Roman" w:hAnsi="Times New Roman"/>
          <w:b/>
          <w:sz w:val="32"/>
        </w:rPr>
        <w:t>IX</w:t>
      </w:r>
    </w:p>
    <w:p w:rsidR="00F05F67" w:rsidRDefault="00F05F67" w:rsidP="00F05F67">
      <w:pPr>
        <w:pStyle w:val="PlainText"/>
        <w:jc w:val="both"/>
        <w:outlineLvl w:val="0"/>
        <w:rPr>
          <w:rFonts w:ascii="Times New Roman" w:hAnsi="Times New Roman"/>
          <w:b/>
          <w:sz w:val="32"/>
          <w:lang w:val="bg-BG"/>
        </w:rPr>
      </w:pPr>
    </w:p>
    <w:p w:rsidR="00F05F67" w:rsidRPr="00A71FBF" w:rsidRDefault="00F05F67" w:rsidP="00F05F67">
      <w:pPr>
        <w:pStyle w:val="Heading1"/>
        <w:jc w:val="both"/>
        <w:rPr>
          <w:rFonts w:ascii="Times New Roman" w:hAnsi="Times New Roman"/>
          <w:sz w:val="28"/>
          <w:szCs w:val="28"/>
        </w:rPr>
      </w:pPr>
      <w:r>
        <w:rPr>
          <w:rFonts w:ascii="Times New Roman" w:hAnsi="Times New Roman"/>
          <w:sz w:val="28"/>
          <w:szCs w:val="28"/>
        </w:rPr>
        <w:t>Санитарно- охранителни</w:t>
      </w:r>
      <w:r w:rsidRPr="00A71FBF">
        <w:rPr>
          <w:rFonts w:ascii="Times New Roman" w:hAnsi="Times New Roman"/>
          <w:sz w:val="28"/>
          <w:szCs w:val="28"/>
        </w:rPr>
        <w:t xml:space="preserve"> зони</w:t>
      </w:r>
    </w:p>
    <w:p w:rsidR="00F05F67" w:rsidRDefault="00F05F67" w:rsidP="00F05F67">
      <w:pPr>
        <w:jc w:val="both"/>
      </w:pPr>
    </w:p>
    <w:p w:rsidR="00F05F67" w:rsidRPr="00A71FBF" w:rsidRDefault="00F05F67" w:rsidP="00F05F67">
      <w:pPr>
        <w:pStyle w:val="PlainText"/>
        <w:ind w:firstLine="720"/>
        <w:jc w:val="both"/>
        <w:rPr>
          <w:rFonts w:ascii="Times New Roman" w:hAnsi="Times New Roman"/>
          <w:sz w:val="24"/>
          <w:lang w:val="bg-BG"/>
        </w:rPr>
      </w:pPr>
    </w:p>
    <w:p w:rsidR="00F05F67" w:rsidRDefault="00F05F67" w:rsidP="00F05F67">
      <w:pPr>
        <w:pStyle w:val="PlainText"/>
        <w:ind w:right="3" w:firstLine="720"/>
        <w:jc w:val="both"/>
        <w:rPr>
          <w:rFonts w:ascii="Times New Roman" w:hAnsi="Times New Roman"/>
          <w:sz w:val="24"/>
          <w:lang w:val="bg-BG"/>
        </w:rPr>
      </w:pPr>
      <w:r w:rsidRPr="00A71FBF">
        <w:rPr>
          <w:rFonts w:ascii="Times New Roman" w:hAnsi="Times New Roman"/>
          <w:sz w:val="24"/>
          <w:lang w:val="bg-BG"/>
        </w:rPr>
        <w:t xml:space="preserve">Целта на стопанисването </w:t>
      </w:r>
      <w:r>
        <w:rPr>
          <w:rFonts w:ascii="Times New Roman" w:hAnsi="Times New Roman"/>
          <w:sz w:val="24"/>
          <w:lang w:val="bg-BG"/>
        </w:rPr>
        <w:t xml:space="preserve">на горите в санитарно- охранителните зони </w:t>
      </w:r>
      <w:r w:rsidRPr="00A71FBF">
        <w:rPr>
          <w:rFonts w:ascii="Times New Roman" w:hAnsi="Times New Roman"/>
          <w:sz w:val="24"/>
          <w:lang w:val="bg-BG"/>
        </w:rPr>
        <w:t xml:space="preserve">е чрез подходящи мероприятия да се подобрят защитно - водоохранните функции на насажденията и се запазят от замърсяване водоизточниците, които снабдяват </w:t>
      </w:r>
      <w:r>
        <w:rPr>
          <w:rFonts w:ascii="Times New Roman" w:hAnsi="Times New Roman"/>
          <w:sz w:val="24"/>
          <w:lang w:val="bg-BG"/>
        </w:rPr>
        <w:t>населените места</w:t>
      </w:r>
      <w:r w:rsidRPr="00A71FBF">
        <w:rPr>
          <w:rFonts w:ascii="Times New Roman" w:hAnsi="Times New Roman"/>
          <w:sz w:val="24"/>
          <w:lang w:val="bg-BG"/>
        </w:rPr>
        <w:t xml:space="preserve"> с питейна вода. </w:t>
      </w:r>
    </w:p>
    <w:p w:rsidR="00F05F67" w:rsidRDefault="00F05F67" w:rsidP="00F05F67">
      <w:pPr>
        <w:ind w:firstLine="709"/>
        <w:jc w:val="both"/>
      </w:pPr>
    </w:p>
    <w:p w:rsidR="00F05F67" w:rsidRDefault="0087703B" w:rsidP="009504BD">
      <w:pPr>
        <w:pStyle w:val="PlainText"/>
        <w:numPr>
          <w:ilvl w:val="0"/>
          <w:numId w:val="13"/>
        </w:numPr>
        <w:autoSpaceDE/>
        <w:autoSpaceDN/>
        <w:jc w:val="both"/>
        <w:outlineLvl w:val="0"/>
        <w:rPr>
          <w:rFonts w:ascii="Times New Roman" w:hAnsi="Times New Roman"/>
          <w:b/>
          <w:sz w:val="24"/>
          <w:lang w:val="ru-RU"/>
        </w:rPr>
      </w:pPr>
      <w:r>
        <w:rPr>
          <w:rFonts w:ascii="Times New Roman" w:hAnsi="Times New Roman"/>
          <w:b/>
          <w:sz w:val="24"/>
          <w:lang w:val="ru-RU"/>
        </w:rPr>
        <w:t>Местоположение</w:t>
      </w:r>
    </w:p>
    <w:p w:rsidR="00F05F67" w:rsidRDefault="00F05F67" w:rsidP="00F05F67">
      <w:pPr>
        <w:ind w:firstLine="709"/>
        <w:jc w:val="both"/>
      </w:pPr>
    </w:p>
    <w:p w:rsidR="00F05F67" w:rsidRPr="0095587B" w:rsidRDefault="00F05F67" w:rsidP="00F05F67">
      <w:pPr>
        <w:ind w:firstLine="708"/>
        <w:jc w:val="both"/>
      </w:pPr>
      <w:r w:rsidRPr="0095587B">
        <w:rPr>
          <w:color w:val="000000"/>
        </w:rPr>
        <w:t xml:space="preserve">В </w:t>
      </w:r>
      <w:r w:rsidRPr="0095587B">
        <w:rPr>
          <w:b/>
          <w:color w:val="000000"/>
          <w:u w:val="single"/>
        </w:rPr>
        <w:t>горските територии собственост на община Карнобат</w:t>
      </w:r>
      <w:r w:rsidRPr="0095587B">
        <w:rPr>
          <w:color w:val="000000"/>
        </w:rPr>
        <w:t xml:space="preserve">, са учредени СОЗ съгласно изискванията на Наредба </w:t>
      </w:r>
      <w:r w:rsidRPr="0095587B">
        <w:rPr>
          <w:color w:val="000000"/>
          <w:highlight w:val="white"/>
        </w:rPr>
        <w:t>№ 3 от 16.10.2000 год.</w:t>
      </w:r>
      <w:r w:rsidRPr="0095587B">
        <w:rPr>
          <w:color w:val="000000"/>
        </w:rPr>
        <w:t>, както следва:</w:t>
      </w:r>
    </w:p>
    <w:p w:rsidR="00F05F67" w:rsidRPr="0095587B" w:rsidRDefault="00F05F67" w:rsidP="00F05F67">
      <w:pPr>
        <w:jc w:val="both"/>
        <w:rPr>
          <w:rStyle w:val="28"/>
          <w:sz w:val="24"/>
          <w:szCs w:val="24"/>
        </w:rPr>
      </w:pPr>
    </w:p>
    <w:p w:rsidR="00F05F67" w:rsidRPr="0095587B" w:rsidRDefault="00F05F67" w:rsidP="00F05F67">
      <w:pPr>
        <w:jc w:val="both"/>
        <w:rPr>
          <w:rStyle w:val="28"/>
          <w:sz w:val="24"/>
          <w:szCs w:val="24"/>
        </w:rPr>
      </w:pPr>
      <w:r w:rsidRPr="0095587B">
        <w:rPr>
          <w:rStyle w:val="28"/>
          <w:sz w:val="24"/>
          <w:szCs w:val="24"/>
        </w:rPr>
        <w:t xml:space="preserve">1.Санитарно-охранителни зони,  около водовземни съоръжения- каптирани извори „Иванчева чешма“, „Маслака 1“, „Маслака 2“, „Двете чешми“, „Стратиев кладенец“ и „Кьопек бунар“, в землището на с. Екзарх Антимово, общ. Карнобат, </w:t>
      </w:r>
      <w:r w:rsidRPr="0095587B">
        <w:rPr>
          <w:rStyle w:val="26"/>
          <w:sz w:val="24"/>
          <w:szCs w:val="24"/>
        </w:rPr>
        <w:t xml:space="preserve">обявени със заповед N 11/05.06.2013г. на БД Черноморски район, гр. Варна, </w:t>
      </w:r>
      <w:r w:rsidRPr="0095587B">
        <w:rPr>
          <w:rStyle w:val="28"/>
          <w:sz w:val="24"/>
          <w:szCs w:val="24"/>
        </w:rPr>
        <w:t>отдел, подотдели както следва:</w:t>
      </w:r>
    </w:p>
    <w:p w:rsidR="00F05F67" w:rsidRPr="0095587B" w:rsidRDefault="00F05F67" w:rsidP="00F05F67">
      <w:pPr>
        <w:jc w:val="both"/>
        <w:rPr>
          <w:rStyle w:val="28"/>
          <w:sz w:val="24"/>
          <w:szCs w:val="24"/>
        </w:rPr>
      </w:pPr>
    </w:p>
    <w:p w:rsidR="00F05F67" w:rsidRPr="0095587B" w:rsidRDefault="00F05F67" w:rsidP="00F05F67">
      <w:pPr>
        <w:jc w:val="both"/>
        <w:rPr>
          <w:rStyle w:val="28"/>
          <w:sz w:val="24"/>
          <w:szCs w:val="24"/>
        </w:rPr>
      </w:pPr>
      <w:r w:rsidRPr="0095587B">
        <w:rPr>
          <w:rStyle w:val="28"/>
          <w:sz w:val="24"/>
          <w:szCs w:val="24"/>
        </w:rPr>
        <w:t>Пояс II  и III: 385- г,д,4</w:t>
      </w:r>
    </w:p>
    <w:p w:rsidR="00F05F67" w:rsidRPr="0095587B" w:rsidRDefault="00F05F67" w:rsidP="00F05F67"/>
    <w:p w:rsidR="00F05F67" w:rsidRPr="0095587B" w:rsidRDefault="00F05F67" w:rsidP="00F05F67">
      <w:pPr>
        <w:jc w:val="both"/>
        <w:rPr>
          <w:rStyle w:val="28"/>
          <w:sz w:val="24"/>
          <w:szCs w:val="24"/>
        </w:rPr>
      </w:pPr>
      <w:r w:rsidRPr="0095587B">
        <w:rPr>
          <w:rStyle w:val="28"/>
          <w:sz w:val="24"/>
          <w:szCs w:val="24"/>
        </w:rPr>
        <w:t xml:space="preserve">2.Санитарно-охранителни зони,  около водовземно съоръжение- каптиран извор „Малчока“, в землището на с. Хаджийте, общ. Карнобат, </w:t>
      </w:r>
      <w:r w:rsidRPr="0095587B">
        <w:rPr>
          <w:rStyle w:val="26"/>
          <w:sz w:val="24"/>
          <w:szCs w:val="24"/>
        </w:rPr>
        <w:t xml:space="preserve">обявени със заповед N 63/14.11.2011г. на БД Черноморски район, гр. Варна, </w:t>
      </w:r>
      <w:r w:rsidRPr="0095587B">
        <w:rPr>
          <w:rStyle w:val="28"/>
          <w:sz w:val="24"/>
          <w:szCs w:val="24"/>
        </w:rPr>
        <w:t>отдели, подотдели както следва:</w:t>
      </w:r>
    </w:p>
    <w:p w:rsidR="00F05F67" w:rsidRPr="0095587B" w:rsidRDefault="00F05F67" w:rsidP="00F05F67">
      <w:pPr>
        <w:jc w:val="both"/>
        <w:rPr>
          <w:rStyle w:val="28"/>
          <w:sz w:val="24"/>
          <w:szCs w:val="24"/>
        </w:rPr>
      </w:pPr>
    </w:p>
    <w:p w:rsidR="00F05F67" w:rsidRPr="0095587B" w:rsidRDefault="00F05F67" w:rsidP="00F05F67">
      <w:pPr>
        <w:jc w:val="both"/>
        <w:rPr>
          <w:rStyle w:val="28"/>
          <w:sz w:val="24"/>
          <w:szCs w:val="24"/>
        </w:rPr>
      </w:pPr>
      <w:r w:rsidRPr="0095587B">
        <w:rPr>
          <w:rStyle w:val="28"/>
          <w:sz w:val="24"/>
          <w:szCs w:val="24"/>
        </w:rPr>
        <w:t>Пояс II  и III: 363 б,в,г; 364 б,г,2,3</w:t>
      </w:r>
    </w:p>
    <w:p w:rsidR="00F05F67" w:rsidRPr="0095587B" w:rsidRDefault="00F05F67" w:rsidP="00F05F67">
      <w:pPr>
        <w:jc w:val="both"/>
        <w:rPr>
          <w:rStyle w:val="28"/>
          <w:sz w:val="24"/>
          <w:szCs w:val="24"/>
        </w:rPr>
      </w:pPr>
      <w:r w:rsidRPr="0095587B">
        <w:rPr>
          <w:rStyle w:val="28"/>
          <w:sz w:val="24"/>
          <w:szCs w:val="24"/>
        </w:rPr>
        <w:t xml:space="preserve">Същите отдели и подотдели попадат и в </w:t>
      </w:r>
    </w:p>
    <w:p w:rsidR="00F05F67" w:rsidRPr="0095587B" w:rsidRDefault="00F05F67" w:rsidP="00F05F67">
      <w:pPr>
        <w:jc w:val="both"/>
        <w:rPr>
          <w:rStyle w:val="28"/>
          <w:sz w:val="24"/>
          <w:szCs w:val="24"/>
        </w:rPr>
      </w:pPr>
    </w:p>
    <w:p w:rsidR="00F05F67" w:rsidRPr="0095587B" w:rsidRDefault="00F05F67" w:rsidP="00F05F67">
      <w:pPr>
        <w:jc w:val="both"/>
        <w:rPr>
          <w:rStyle w:val="28"/>
          <w:sz w:val="24"/>
          <w:szCs w:val="24"/>
        </w:rPr>
      </w:pPr>
      <w:r w:rsidRPr="0095587B">
        <w:rPr>
          <w:rStyle w:val="28"/>
          <w:sz w:val="24"/>
          <w:szCs w:val="24"/>
        </w:rPr>
        <w:t xml:space="preserve">3.Санитарно-охранителна зона,  около сондаж N Б-20 и сондаж N Б-88 за минерална вода от находище „Съдиево“, землище с. Съдиево, община Айтос, </w:t>
      </w:r>
      <w:r w:rsidRPr="0095587B">
        <w:rPr>
          <w:rStyle w:val="26"/>
          <w:sz w:val="24"/>
          <w:szCs w:val="24"/>
        </w:rPr>
        <w:t>обявени със заповед N 877/25.08.2004 г. на МОСВ.</w:t>
      </w:r>
    </w:p>
    <w:p w:rsidR="00F05F67" w:rsidRPr="0095587B" w:rsidRDefault="00F05F67" w:rsidP="00F05F67">
      <w:pPr>
        <w:jc w:val="both"/>
        <w:rPr>
          <w:rStyle w:val="28"/>
          <w:sz w:val="24"/>
          <w:szCs w:val="24"/>
        </w:rPr>
      </w:pPr>
    </w:p>
    <w:p w:rsidR="00F05F67" w:rsidRPr="0095587B" w:rsidRDefault="00F05F67" w:rsidP="00F05F67">
      <w:pPr>
        <w:jc w:val="both"/>
        <w:rPr>
          <w:rStyle w:val="28"/>
          <w:sz w:val="24"/>
          <w:szCs w:val="24"/>
        </w:rPr>
      </w:pPr>
      <w:r w:rsidRPr="0095587B">
        <w:rPr>
          <w:rStyle w:val="28"/>
          <w:sz w:val="24"/>
          <w:szCs w:val="24"/>
        </w:rPr>
        <w:t xml:space="preserve">4.Санитарно-охранителни зони,  около водовземни съоръжения- каптиран извор „Алабунар“, землище гр. Карнобат и каптиран извор „Чортлен“, в землището на с. Драганци, общ. Карнобат, </w:t>
      </w:r>
      <w:r w:rsidRPr="0095587B">
        <w:rPr>
          <w:rStyle w:val="26"/>
          <w:sz w:val="24"/>
          <w:szCs w:val="24"/>
        </w:rPr>
        <w:t xml:space="preserve">обявени със заповед N 72/21.11.2011г. на БД Черноморски район, гр. Варна, </w:t>
      </w:r>
      <w:r w:rsidRPr="0095587B">
        <w:rPr>
          <w:rStyle w:val="28"/>
          <w:sz w:val="24"/>
          <w:szCs w:val="24"/>
        </w:rPr>
        <w:t>отдел, подотдели както следва:</w:t>
      </w:r>
    </w:p>
    <w:p w:rsidR="00F05F67" w:rsidRPr="0095587B" w:rsidRDefault="00F05F67" w:rsidP="00F05F67">
      <w:pPr>
        <w:jc w:val="both"/>
        <w:rPr>
          <w:rStyle w:val="28"/>
          <w:sz w:val="24"/>
          <w:szCs w:val="24"/>
        </w:rPr>
      </w:pPr>
    </w:p>
    <w:p w:rsidR="00F05F67" w:rsidRPr="0095587B" w:rsidRDefault="00F05F67" w:rsidP="00F05F67">
      <w:pPr>
        <w:jc w:val="both"/>
        <w:rPr>
          <w:rStyle w:val="28"/>
          <w:sz w:val="24"/>
          <w:szCs w:val="24"/>
        </w:rPr>
      </w:pPr>
      <w:r w:rsidRPr="0095587B">
        <w:rPr>
          <w:rStyle w:val="28"/>
          <w:sz w:val="24"/>
          <w:szCs w:val="24"/>
        </w:rPr>
        <w:t>Пояс I: 412 х</w:t>
      </w:r>
    </w:p>
    <w:p w:rsidR="00F05F67" w:rsidRPr="0095587B" w:rsidRDefault="00F05F67" w:rsidP="00F05F67">
      <w:pPr>
        <w:jc w:val="both"/>
        <w:rPr>
          <w:rStyle w:val="28"/>
          <w:sz w:val="24"/>
          <w:szCs w:val="24"/>
        </w:rPr>
      </w:pPr>
      <w:r w:rsidRPr="0095587B">
        <w:rPr>
          <w:rStyle w:val="28"/>
          <w:sz w:val="24"/>
          <w:szCs w:val="24"/>
        </w:rPr>
        <w:t>Пояс II  и III: 412 г</w:t>
      </w:r>
    </w:p>
    <w:p w:rsidR="00F05F67" w:rsidRPr="0095587B" w:rsidRDefault="00F05F67" w:rsidP="00F05F67"/>
    <w:p w:rsidR="00F05F67" w:rsidRPr="0095587B" w:rsidRDefault="00F05F67" w:rsidP="00F05F67">
      <w:pPr>
        <w:jc w:val="both"/>
        <w:rPr>
          <w:rStyle w:val="28"/>
          <w:sz w:val="24"/>
          <w:szCs w:val="24"/>
        </w:rPr>
      </w:pPr>
      <w:r w:rsidRPr="0095587B">
        <w:rPr>
          <w:rStyle w:val="28"/>
          <w:sz w:val="24"/>
          <w:szCs w:val="24"/>
        </w:rPr>
        <w:t xml:space="preserve">5.Санитарно-охранителна зона- подземни води,  около каптиран извор „Боаза“, в землището на с. Сигмен, общ. Карнобат, </w:t>
      </w:r>
      <w:r w:rsidRPr="0095587B">
        <w:rPr>
          <w:rStyle w:val="26"/>
          <w:sz w:val="24"/>
          <w:szCs w:val="24"/>
        </w:rPr>
        <w:t xml:space="preserve">обявена със заповед N СОЗ-Т-460/30.11.2023г. на БД Източнобеломорски район, гр. Пловдив, </w:t>
      </w:r>
      <w:r w:rsidRPr="0095587B">
        <w:rPr>
          <w:rStyle w:val="28"/>
          <w:sz w:val="24"/>
          <w:szCs w:val="24"/>
        </w:rPr>
        <w:t>отдели, подотдели както следва:</w:t>
      </w:r>
    </w:p>
    <w:p w:rsidR="00F05F67" w:rsidRPr="0095587B" w:rsidRDefault="00F05F67" w:rsidP="00F05F67"/>
    <w:p w:rsidR="00F05F67" w:rsidRPr="0095587B" w:rsidRDefault="00F05F67" w:rsidP="00F05F67">
      <w:pPr>
        <w:jc w:val="both"/>
        <w:rPr>
          <w:rStyle w:val="28"/>
          <w:sz w:val="24"/>
          <w:szCs w:val="24"/>
        </w:rPr>
      </w:pPr>
      <w:r w:rsidRPr="0095587B">
        <w:rPr>
          <w:rStyle w:val="28"/>
          <w:sz w:val="24"/>
          <w:szCs w:val="24"/>
        </w:rPr>
        <w:t>Пояс II  и III: 331- з,и,к,л,м,н,о; 332- б,в,г,д,е,ж,з; 333- а,б,г,д,е,ж,1; 334 к; 352 а,и,к; 353 а,б,в,г,ж,з,и,к,1.</w:t>
      </w:r>
    </w:p>
    <w:p w:rsidR="00F05F67" w:rsidRPr="0095587B" w:rsidRDefault="00F05F67" w:rsidP="00F05F67"/>
    <w:p w:rsidR="00F05F67" w:rsidRPr="0095587B" w:rsidRDefault="00F05F67" w:rsidP="00F05F67">
      <w:pPr>
        <w:rPr>
          <w:rStyle w:val="28"/>
          <w:b/>
          <w:sz w:val="24"/>
          <w:szCs w:val="24"/>
        </w:rPr>
      </w:pPr>
      <w:r w:rsidRPr="0095587B">
        <w:rPr>
          <w:b/>
        </w:rPr>
        <w:t xml:space="preserve">Обща площ на пояс I- 0.1 ха и обща площ на пояс </w:t>
      </w:r>
      <w:r w:rsidRPr="0095587B">
        <w:rPr>
          <w:rStyle w:val="28"/>
          <w:b/>
          <w:sz w:val="24"/>
          <w:szCs w:val="24"/>
        </w:rPr>
        <w:t>II  и пояс III- 269.3 ха.</w:t>
      </w:r>
    </w:p>
    <w:p w:rsidR="00F05F67" w:rsidRPr="00A23A76" w:rsidRDefault="00F05F67" w:rsidP="00F05F67"/>
    <w:p w:rsidR="00F05F67" w:rsidRDefault="00F05F67" w:rsidP="009504BD">
      <w:pPr>
        <w:pStyle w:val="PlainText"/>
        <w:numPr>
          <w:ilvl w:val="0"/>
          <w:numId w:val="12"/>
        </w:numPr>
        <w:autoSpaceDE/>
        <w:autoSpaceDN/>
        <w:jc w:val="both"/>
        <w:outlineLvl w:val="0"/>
        <w:rPr>
          <w:rFonts w:ascii="Times New Roman" w:hAnsi="Times New Roman"/>
          <w:b/>
          <w:sz w:val="24"/>
          <w:lang w:val="ru-RU"/>
        </w:rPr>
      </w:pPr>
      <w:r>
        <w:rPr>
          <w:rFonts w:ascii="Times New Roman" w:hAnsi="Times New Roman"/>
          <w:b/>
          <w:sz w:val="24"/>
          <w:lang w:val="ru-RU"/>
        </w:rPr>
        <w:lastRenderedPageBreak/>
        <w:t>П</w:t>
      </w:r>
      <w:r w:rsidRPr="00A71FBF">
        <w:rPr>
          <w:rFonts w:ascii="Times New Roman" w:hAnsi="Times New Roman"/>
          <w:b/>
          <w:sz w:val="24"/>
          <w:lang w:val="ru-RU"/>
        </w:rPr>
        <w:t xml:space="preserve">риродни условия </w:t>
      </w:r>
    </w:p>
    <w:p w:rsidR="00F05F67" w:rsidRDefault="00F05F67" w:rsidP="00F05F67">
      <w:pPr>
        <w:pStyle w:val="PlainText"/>
        <w:jc w:val="both"/>
        <w:outlineLvl w:val="0"/>
        <w:rPr>
          <w:rFonts w:ascii="Times New Roman" w:hAnsi="Times New Roman"/>
          <w:b/>
          <w:sz w:val="24"/>
          <w:lang w:val="ru-RU"/>
        </w:rPr>
      </w:pPr>
    </w:p>
    <w:p w:rsidR="00F05F67" w:rsidRPr="00E93489" w:rsidRDefault="00F05F67" w:rsidP="00F05F67">
      <w:pPr>
        <w:pStyle w:val="PlainText"/>
        <w:ind w:right="31" w:firstLine="720"/>
        <w:jc w:val="both"/>
        <w:rPr>
          <w:rFonts w:ascii="Times New Roman" w:hAnsi="Times New Roman"/>
          <w:sz w:val="24"/>
          <w:lang w:val="bg-BG"/>
        </w:rPr>
      </w:pPr>
      <w:r w:rsidRPr="00105F9F">
        <w:rPr>
          <w:rFonts w:ascii="Times New Roman" w:hAnsi="Times New Roman"/>
          <w:sz w:val="24"/>
          <w:lang w:val="bg-BG"/>
        </w:rPr>
        <w:t>Според особеностите на релефа, дървопроизводителна</w:t>
      </w:r>
      <w:r>
        <w:rPr>
          <w:rFonts w:ascii="Times New Roman" w:hAnsi="Times New Roman"/>
          <w:sz w:val="24"/>
          <w:lang w:val="bg-BG"/>
        </w:rPr>
        <w:t xml:space="preserve">та площ на санитарно- охранителните зони </w:t>
      </w:r>
      <w:r w:rsidRPr="00105F9F">
        <w:rPr>
          <w:rFonts w:ascii="Times New Roman" w:hAnsi="Times New Roman"/>
          <w:sz w:val="24"/>
          <w:lang w:val="bg-BG"/>
        </w:rPr>
        <w:t>се разпределя по наклон, изложение и надморска височина, какт</w:t>
      </w:r>
      <w:r>
        <w:rPr>
          <w:rFonts w:ascii="Times New Roman" w:hAnsi="Times New Roman"/>
          <w:sz w:val="24"/>
          <w:lang w:val="bg-BG"/>
        </w:rPr>
        <w:t xml:space="preserve">о е показано в Таблици </w:t>
      </w:r>
      <w:r w:rsidRPr="00E93489">
        <w:rPr>
          <w:rFonts w:ascii="Times New Roman" w:hAnsi="Times New Roman"/>
          <w:sz w:val="24"/>
          <w:lang w:val="bg-BG"/>
        </w:rPr>
        <w:t>№№</w:t>
      </w:r>
      <w:r w:rsidRPr="00E93489">
        <w:rPr>
          <w:rFonts w:ascii="Times New Roman" w:hAnsi="Times New Roman"/>
          <w:sz w:val="24"/>
        </w:rPr>
        <w:t xml:space="preserve"> </w:t>
      </w:r>
      <w:r>
        <w:rPr>
          <w:rFonts w:ascii="Times New Roman" w:hAnsi="Times New Roman"/>
          <w:sz w:val="24"/>
        </w:rPr>
        <w:t>5</w:t>
      </w:r>
      <w:r w:rsidRPr="00E93489">
        <w:rPr>
          <w:rFonts w:ascii="Times New Roman" w:hAnsi="Times New Roman"/>
          <w:sz w:val="24"/>
          <w:lang w:val="bg-BG"/>
        </w:rPr>
        <w:t>7</w:t>
      </w:r>
      <w:r w:rsidRPr="00E93489">
        <w:rPr>
          <w:rFonts w:ascii="Times New Roman" w:hAnsi="Times New Roman"/>
          <w:sz w:val="24"/>
        </w:rPr>
        <w:t xml:space="preserve">- </w:t>
      </w:r>
      <w:r>
        <w:rPr>
          <w:rFonts w:ascii="Times New Roman" w:hAnsi="Times New Roman"/>
          <w:sz w:val="24"/>
        </w:rPr>
        <w:t>5</w:t>
      </w:r>
      <w:r w:rsidRPr="00E93489">
        <w:rPr>
          <w:rFonts w:ascii="Times New Roman" w:hAnsi="Times New Roman"/>
          <w:sz w:val="24"/>
          <w:lang w:val="bg-BG"/>
        </w:rPr>
        <w:t xml:space="preserve">9. </w:t>
      </w:r>
    </w:p>
    <w:p w:rsidR="00F05F67" w:rsidRDefault="00F05F67" w:rsidP="00F05F67">
      <w:pPr>
        <w:pStyle w:val="PlainText"/>
        <w:ind w:right="-1050"/>
        <w:jc w:val="both"/>
        <w:rPr>
          <w:sz w:val="24"/>
          <w:lang w:val="bg-BG"/>
        </w:rPr>
      </w:pPr>
      <w:r>
        <w:rPr>
          <w:sz w:val="24"/>
          <w:lang w:val="bg-BG"/>
        </w:rPr>
        <w:t xml:space="preserve">                </w:t>
      </w:r>
    </w:p>
    <w:p w:rsidR="00F05F67" w:rsidRPr="00105F9F" w:rsidRDefault="00F05F67" w:rsidP="00F05F67">
      <w:pPr>
        <w:pStyle w:val="PlainText"/>
        <w:ind w:right="-990"/>
        <w:jc w:val="both"/>
        <w:rPr>
          <w:rFonts w:ascii="Times New Roman" w:hAnsi="Times New Roman"/>
          <w:lang w:val="bg-BG"/>
        </w:rPr>
      </w:pPr>
      <w:r>
        <w:rPr>
          <w:rFonts w:ascii="Times New Roman" w:hAnsi="Times New Roman"/>
          <w:lang w:val="bg-BG"/>
        </w:rPr>
        <w:t xml:space="preserve">Таблица № </w:t>
      </w:r>
      <w:r w:rsidRPr="00105F9F">
        <w:rPr>
          <w:rFonts w:ascii="Times New Roman" w:hAnsi="Times New Roman"/>
          <w:lang w:val="bg-BG"/>
        </w:rPr>
        <w:t xml:space="preserve"> </w:t>
      </w:r>
      <w:r>
        <w:rPr>
          <w:rFonts w:ascii="Times New Roman" w:hAnsi="Times New Roman"/>
        </w:rPr>
        <w:t>5</w:t>
      </w:r>
      <w:r>
        <w:rPr>
          <w:rFonts w:ascii="Times New Roman" w:hAnsi="Times New Roman"/>
          <w:lang w:val="bg-BG"/>
        </w:rPr>
        <w:t>7</w:t>
      </w:r>
      <w:r>
        <w:rPr>
          <w:rFonts w:ascii="Times New Roman" w:hAnsi="Times New Roman"/>
        </w:rPr>
        <w:t xml:space="preserve">  </w:t>
      </w:r>
      <w:r w:rsidRPr="00105F9F">
        <w:rPr>
          <w:rFonts w:ascii="Times New Roman" w:hAnsi="Times New Roman"/>
        </w:rPr>
        <w:t>Разпределение на дървопроизводителната площ по наклон</w:t>
      </w:r>
      <w:r>
        <w:rPr>
          <w:rFonts w:ascii="Times New Roman" w:hAnsi="Times New Roman"/>
          <w:lang w:val="bg-BG"/>
        </w:rPr>
        <w:t xml:space="preserve"> </w:t>
      </w:r>
      <w:r w:rsidRPr="00105F9F">
        <w:rPr>
          <w:rFonts w:ascii="Times New Roman" w:hAnsi="Times New Roman"/>
        </w:rPr>
        <w:t>на терена</w:t>
      </w:r>
    </w:p>
    <w:p w:rsidR="00F05F67" w:rsidRDefault="00F05F67" w:rsidP="00F05F67">
      <w:pPr>
        <w:pStyle w:val="PlainText"/>
        <w:ind w:right="-990"/>
        <w:jc w:val="both"/>
        <w:rPr>
          <w:rFonts w:eastAsia="MS Mincho"/>
          <w:lang w:val="bg-BG"/>
        </w:rPr>
      </w:pPr>
    </w:p>
    <w:tbl>
      <w:tblPr>
        <w:tblW w:w="0" w:type="auto"/>
        <w:tblCellMar>
          <w:top w:w="15" w:type="dxa"/>
          <w:left w:w="15" w:type="dxa"/>
          <w:bottom w:w="15" w:type="dxa"/>
          <w:right w:w="15" w:type="dxa"/>
        </w:tblCellMar>
        <w:tblLook w:val="04A0" w:firstRow="1" w:lastRow="0" w:firstColumn="1" w:lastColumn="0" w:noHBand="0" w:noVBand="1"/>
      </w:tblPr>
      <w:tblGrid>
        <w:gridCol w:w="1500"/>
        <w:gridCol w:w="900"/>
        <w:gridCol w:w="900"/>
        <w:gridCol w:w="1032"/>
        <w:gridCol w:w="900"/>
        <w:gridCol w:w="900"/>
        <w:gridCol w:w="900"/>
      </w:tblGrid>
      <w:tr w:rsidR="00F05F67" w:rsidRPr="00407533" w:rsidTr="00DD1990">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8"/>
                <w:szCs w:val="18"/>
              </w:rPr>
            </w:pPr>
            <w:r w:rsidRPr="00407533">
              <w:rPr>
                <w:rFonts w:ascii="Arial" w:hAnsi="Arial" w:cs="Arial"/>
                <w:b/>
                <w:bCs/>
                <w:color w:val="000000"/>
                <w:sz w:val="18"/>
                <w:szCs w:val="18"/>
              </w:rPr>
              <w:t>Степени на наклон</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8"/>
                <w:szCs w:val="18"/>
              </w:rPr>
            </w:pPr>
            <w:r w:rsidRPr="00407533">
              <w:rPr>
                <w:rFonts w:ascii="Arial" w:hAnsi="Arial" w:cs="Arial"/>
                <w:b/>
                <w:bCs/>
                <w:color w:val="000000"/>
                <w:sz w:val="18"/>
                <w:szCs w:val="18"/>
              </w:rPr>
              <w:t>Равно</w:t>
            </w:r>
            <w:r w:rsidRPr="00407533">
              <w:rPr>
                <w:rFonts w:ascii="Arial" w:hAnsi="Arial" w:cs="Arial"/>
                <w:b/>
                <w:bCs/>
                <w:color w:val="000000"/>
                <w:sz w:val="18"/>
                <w:szCs w:val="18"/>
              </w:rPr>
              <w:br/>
              <w:t>0°-4°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8"/>
                <w:szCs w:val="18"/>
              </w:rPr>
            </w:pPr>
            <w:r w:rsidRPr="00407533">
              <w:rPr>
                <w:rFonts w:ascii="Arial" w:hAnsi="Arial" w:cs="Arial"/>
                <w:b/>
                <w:bCs/>
                <w:color w:val="000000"/>
                <w:sz w:val="18"/>
                <w:szCs w:val="18"/>
              </w:rPr>
              <w:t>Полегато</w:t>
            </w:r>
            <w:r w:rsidRPr="00407533">
              <w:rPr>
                <w:rFonts w:ascii="Arial" w:hAnsi="Arial" w:cs="Arial"/>
                <w:b/>
                <w:bCs/>
                <w:color w:val="000000"/>
                <w:sz w:val="18"/>
                <w:szCs w:val="18"/>
              </w:rPr>
              <w:br/>
              <w:t>5°-10°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8"/>
                <w:szCs w:val="18"/>
              </w:rPr>
            </w:pPr>
            <w:r w:rsidRPr="00407533">
              <w:rPr>
                <w:rFonts w:ascii="Arial" w:hAnsi="Arial" w:cs="Arial"/>
                <w:b/>
                <w:bCs/>
                <w:color w:val="000000"/>
                <w:sz w:val="18"/>
                <w:szCs w:val="18"/>
              </w:rPr>
              <w:t>Наклонено</w:t>
            </w:r>
            <w:r w:rsidRPr="00407533">
              <w:rPr>
                <w:rFonts w:ascii="Arial" w:hAnsi="Arial" w:cs="Arial"/>
                <w:b/>
                <w:bCs/>
                <w:color w:val="000000"/>
                <w:sz w:val="18"/>
                <w:szCs w:val="18"/>
              </w:rPr>
              <w:br/>
              <w:t>11°-20°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8"/>
                <w:szCs w:val="18"/>
              </w:rPr>
            </w:pPr>
            <w:r w:rsidRPr="00407533">
              <w:rPr>
                <w:rFonts w:ascii="Arial" w:hAnsi="Arial" w:cs="Arial"/>
                <w:b/>
                <w:bCs/>
                <w:color w:val="000000"/>
                <w:sz w:val="18"/>
                <w:szCs w:val="18"/>
              </w:rPr>
              <w:t>Стръмно</w:t>
            </w:r>
            <w:r w:rsidRPr="00407533">
              <w:rPr>
                <w:rFonts w:ascii="Arial" w:hAnsi="Arial" w:cs="Arial"/>
                <w:b/>
                <w:bCs/>
                <w:color w:val="000000"/>
                <w:sz w:val="18"/>
                <w:szCs w:val="18"/>
              </w:rPr>
              <w:br/>
              <w:t>21°-30°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8"/>
                <w:szCs w:val="18"/>
              </w:rPr>
            </w:pPr>
            <w:r w:rsidRPr="00407533">
              <w:rPr>
                <w:rFonts w:ascii="Arial" w:hAnsi="Arial" w:cs="Arial"/>
                <w:b/>
                <w:bCs/>
                <w:color w:val="000000"/>
                <w:sz w:val="18"/>
                <w:szCs w:val="18"/>
              </w:rPr>
              <w:t>Много стръмно</w:t>
            </w:r>
            <w:r w:rsidRPr="00407533">
              <w:rPr>
                <w:rFonts w:ascii="Arial" w:hAnsi="Arial" w:cs="Arial"/>
                <w:b/>
                <w:bCs/>
                <w:color w:val="000000"/>
                <w:sz w:val="18"/>
                <w:szCs w:val="18"/>
              </w:rPr>
              <w:br/>
              <w:t>над 30°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8"/>
                <w:szCs w:val="18"/>
              </w:rPr>
            </w:pPr>
            <w:r w:rsidRPr="00407533">
              <w:rPr>
                <w:rFonts w:ascii="Arial" w:hAnsi="Arial" w:cs="Arial"/>
                <w:b/>
                <w:bCs/>
                <w:color w:val="000000"/>
                <w:sz w:val="18"/>
                <w:szCs w:val="18"/>
              </w:rPr>
              <w:t>Общо</w:t>
            </w:r>
          </w:p>
        </w:tc>
      </w:tr>
      <w:tr w:rsidR="00F05F67" w:rsidRPr="00407533" w:rsidTr="00DD1990">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площ хектари</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26.0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204.0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19.2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250.7</w:t>
            </w:r>
          </w:p>
        </w:tc>
      </w:tr>
      <w:tr w:rsidR="00F05F67" w:rsidRPr="00407533" w:rsidTr="00DD1990">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проценти</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0.6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10.4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81.3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7.7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100.0</w:t>
            </w:r>
          </w:p>
        </w:tc>
      </w:tr>
    </w:tbl>
    <w:p w:rsidR="00F05F67" w:rsidRDefault="00F05F67" w:rsidP="00F05F67">
      <w:pPr>
        <w:pStyle w:val="PlainText"/>
        <w:ind w:right="3"/>
        <w:jc w:val="both"/>
        <w:rPr>
          <w:rFonts w:eastAsia="MS Mincho"/>
          <w:lang w:val="bg-BG"/>
        </w:rPr>
      </w:pPr>
    </w:p>
    <w:p w:rsidR="00F05F67" w:rsidRPr="006E474F" w:rsidRDefault="00F05F67" w:rsidP="00F05F67">
      <w:pPr>
        <w:pStyle w:val="PlainText"/>
        <w:ind w:right="3" w:firstLine="720"/>
        <w:jc w:val="both"/>
        <w:rPr>
          <w:rFonts w:ascii="Times New Roman" w:hAnsi="Times New Roman"/>
          <w:sz w:val="24"/>
          <w:lang w:val="bg-BG"/>
        </w:rPr>
      </w:pPr>
      <w:r>
        <w:rPr>
          <w:rFonts w:ascii="Times New Roman" w:hAnsi="Times New Roman"/>
          <w:sz w:val="24"/>
          <w:lang w:val="bg-BG"/>
        </w:rPr>
        <w:t xml:space="preserve">Санитарно- охранителните </w:t>
      </w:r>
      <w:r w:rsidRPr="00372209">
        <w:rPr>
          <w:rFonts w:ascii="Times New Roman" w:hAnsi="Times New Roman"/>
          <w:sz w:val="24"/>
        </w:rPr>
        <w:t xml:space="preserve">зони са разположени </w:t>
      </w:r>
      <w:r>
        <w:rPr>
          <w:rFonts w:ascii="Times New Roman" w:hAnsi="Times New Roman"/>
          <w:sz w:val="24"/>
          <w:lang w:val="bg-BG"/>
        </w:rPr>
        <w:t>предимно хълмисто- предпланински и равнинен терен</w:t>
      </w:r>
      <w:r w:rsidRPr="00372209">
        <w:rPr>
          <w:rFonts w:ascii="Times New Roman" w:hAnsi="Times New Roman"/>
          <w:sz w:val="24"/>
        </w:rPr>
        <w:t>.</w:t>
      </w:r>
      <w:r>
        <w:rPr>
          <w:rFonts w:ascii="Times New Roman" w:hAnsi="Times New Roman"/>
          <w:sz w:val="24"/>
        </w:rPr>
        <w:t xml:space="preserve"> </w:t>
      </w:r>
      <w:r>
        <w:rPr>
          <w:rFonts w:ascii="Times New Roman" w:hAnsi="Times New Roman"/>
          <w:sz w:val="24"/>
          <w:lang w:val="bg-BG"/>
        </w:rPr>
        <w:t>Наклонените терени заемат на д 80% от дървопроизводителната площ, следвани от полегатите с 10%.</w:t>
      </w:r>
    </w:p>
    <w:p w:rsidR="00F05F67" w:rsidRPr="00105F9F" w:rsidRDefault="00F05F67" w:rsidP="00F05F67">
      <w:pPr>
        <w:pStyle w:val="PlainText"/>
        <w:ind w:right="3"/>
        <w:jc w:val="both"/>
        <w:rPr>
          <w:rFonts w:ascii="Times New Roman" w:hAnsi="Times New Roman"/>
          <w:lang w:val="bg-BG"/>
        </w:rPr>
      </w:pPr>
    </w:p>
    <w:p w:rsidR="00F05F67" w:rsidRPr="00105F9F" w:rsidRDefault="00F05F67" w:rsidP="00F05F67">
      <w:pPr>
        <w:pStyle w:val="PlainText"/>
        <w:ind w:right="3"/>
        <w:jc w:val="both"/>
        <w:rPr>
          <w:rFonts w:ascii="Times New Roman" w:hAnsi="Times New Roman"/>
          <w:lang w:val="bg-BG"/>
        </w:rPr>
      </w:pPr>
      <w:r>
        <w:rPr>
          <w:rFonts w:ascii="Times New Roman" w:hAnsi="Times New Roman"/>
          <w:lang w:val="bg-BG"/>
        </w:rPr>
        <w:t xml:space="preserve">Таблица  № </w:t>
      </w:r>
      <w:r>
        <w:rPr>
          <w:rFonts w:ascii="Times New Roman" w:hAnsi="Times New Roman"/>
        </w:rPr>
        <w:t>5</w:t>
      </w:r>
      <w:r>
        <w:rPr>
          <w:rFonts w:ascii="Times New Roman" w:hAnsi="Times New Roman"/>
          <w:lang w:val="bg-BG"/>
        </w:rPr>
        <w:t>8</w:t>
      </w:r>
      <w:r>
        <w:rPr>
          <w:rFonts w:ascii="Times New Roman" w:hAnsi="Times New Roman"/>
        </w:rPr>
        <w:t xml:space="preserve"> </w:t>
      </w:r>
      <w:r w:rsidRPr="00105F9F">
        <w:rPr>
          <w:rFonts w:ascii="Times New Roman" w:hAnsi="Times New Roman"/>
          <w:lang w:val="bg-BG"/>
        </w:rPr>
        <w:t xml:space="preserve"> </w:t>
      </w:r>
      <w:r w:rsidRPr="00105F9F">
        <w:rPr>
          <w:rFonts w:ascii="Times New Roman" w:hAnsi="Times New Roman"/>
        </w:rPr>
        <w:t>Разпределение на дървопроизводителната площ по изложение на терена</w:t>
      </w:r>
    </w:p>
    <w:p w:rsidR="00F05F67" w:rsidRDefault="00F05F67" w:rsidP="00F05F67">
      <w:pPr>
        <w:pStyle w:val="PlainText"/>
        <w:jc w:val="both"/>
        <w:rPr>
          <w:rFonts w:eastAsia="MS Mincho"/>
          <w:lang w:val="bg-BG"/>
        </w:rPr>
      </w:pPr>
    </w:p>
    <w:tbl>
      <w:tblPr>
        <w:tblW w:w="0" w:type="auto"/>
        <w:tblCellMar>
          <w:top w:w="15" w:type="dxa"/>
          <w:left w:w="15" w:type="dxa"/>
          <w:bottom w:w="15" w:type="dxa"/>
          <w:right w:w="15" w:type="dxa"/>
        </w:tblCellMar>
        <w:tblLook w:val="04A0" w:firstRow="1" w:lastRow="0" w:firstColumn="1" w:lastColumn="0" w:noHBand="0" w:noVBand="1"/>
      </w:tblPr>
      <w:tblGrid>
        <w:gridCol w:w="1500"/>
        <w:gridCol w:w="1180"/>
        <w:gridCol w:w="1204"/>
        <w:gridCol w:w="750"/>
        <w:gridCol w:w="887"/>
        <w:gridCol w:w="912"/>
        <w:gridCol w:w="750"/>
        <w:gridCol w:w="750"/>
        <w:gridCol w:w="750"/>
      </w:tblGrid>
      <w:tr w:rsidR="00F05F67" w:rsidRPr="00407533" w:rsidTr="00DD1990">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8"/>
                <w:szCs w:val="18"/>
              </w:rPr>
            </w:pPr>
            <w:r w:rsidRPr="00407533">
              <w:rPr>
                <w:rFonts w:ascii="Arial" w:hAnsi="Arial" w:cs="Arial"/>
                <w:b/>
                <w:bCs/>
                <w:color w:val="000000"/>
                <w:sz w:val="18"/>
                <w:szCs w:val="18"/>
              </w:rPr>
              <w:t>Изложение</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8"/>
                <w:szCs w:val="18"/>
              </w:rPr>
            </w:pPr>
            <w:r w:rsidRPr="00407533">
              <w:rPr>
                <w:rFonts w:ascii="Arial" w:hAnsi="Arial" w:cs="Arial"/>
                <w:b/>
                <w:bCs/>
                <w:color w:val="000000"/>
                <w:sz w:val="18"/>
                <w:szCs w:val="18"/>
              </w:rPr>
              <w:t>североизток</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8"/>
                <w:szCs w:val="18"/>
              </w:rPr>
            </w:pPr>
            <w:r w:rsidRPr="00407533">
              <w:rPr>
                <w:rFonts w:ascii="Arial" w:hAnsi="Arial" w:cs="Arial"/>
                <w:b/>
                <w:bCs/>
                <w:color w:val="000000"/>
                <w:sz w:val="18"/>
                <w:szCs w:val="18"/>
              </w:rPr>
              <w:t>северозапад</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8"/>
                <w:szCs w:val="18"/>
              </w:rPr>
            </w:pPr>
            <w:r w:rsidRPr="00407533">
              <w:rPr>
                <w:rFonts w:ascii="Arial" w:hAnsi="Arial" w:cs="Arial"/>
                <w:b/>
                <w:bCs/>
                <w:color w:val="000000"/>
                <w:sz w:val="18"/>
                <w:szCs w:val="18"/>
              </w:rPr>
              <w:t>изток</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8"/>
                <w:szCs w:val="18"/>
              </w:rPr>
            </w:pPr>
            <w:r w:rsidRPr="00407533">
              <w:rPr>
                <w:rFonts w:ascii="Arial" w:hAnsi="Arial" w:cs="Arial"/>
                <w:b/>
                <w:bCs/>
                <w:color w:val="000000"/>
                <w:sz w:val="18"/>
                <w:szCs w:val="18"/>
              </w:rPr>
              <w:t>югоизток</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8"/>
                <w:szCs w:val="18"/>
              </w:rPr>
            </w:pPr>
            <w:r w:rsidRPr="00407533">
              <w:rPr>
                <w:rFonts w:ascii="Arial" w:hAnsi="Arial" w:cs="Arial"/>
                <w:b/>
                <w:bCs/>
                <w:color w:val="000000"/>
                <w:sz w:val="18"/>
                <w:szCs w:val="18"/>
              </w:rPr>
              <w:t>югозапад</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8"/>
                <w:szCs w:val="18"/>
              </w:rPr>
            </w:pPr>
            <w:r w:rsidRPr="00407533">
              <w:rPr>
                <w:rFonts w:ascii="Arial" w:hAnsi="Arial" w:cs="Arial"/>
                <w:b/>
                <w:bCs/>
                <w:color w:val="000000"/>
                <w:sz w:val="18"/>
                <w:szCs w:val="18"/>
              </w:rPr>
              <w:t>запад</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8"/>
                <w:szCs w:val="18"/>
              </w:rPr>
            </w:pPr>
            <w:r w:rsidRPr="00407533">
              <w:rPr>
                <w:rFonts w:ascii="Arial" w:hAnsi="Arial" w:cs="Arial"/>
                <w:b/>
                <w:bCs/>
                <w:color w:val="000000"/>
                <w:sz w:val="18"/>
                <w:szCs w:val="18"/>
              </w:rPr>
              <w:t>юг</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8"/>
                <w:szCs w:val="18"/>
              </w:rPr>
            </w:pPr>
            <w:r w:rsidRPr="00407533">
              <w:rPr>
                <w:rFonts w:ascii="Arial" w:hAnsi="Arial" w:cs="Arial"/>
                <w:b/>
                <w:bCs/>
                <w:color w:val="000000"/>
                <w:sz w:val="18"/>
                <w:szCs w:val="18"/>
              </w:rPr>
              <w:t>Всичко</w:t>
            </w:r>
          </w:p>
        </w:tc>
      </w:tr>
      <w:tr w:rsidR="00F05F67" w:rsidRPr="00407533" w:rsidTr="00DD1990">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площ хектари</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3.5</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23.8</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44.8</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22.7</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74.9</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52.3</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28.7</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250.7</w:t>
            </w:r>
          </w:p>
        </w:tc>
      </w:tr>
      <w:tr w:rsidR="00F05F67" w:rsidRPr="00407533" w:rsidTr="00DD1990">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проценти</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1.4</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9.5</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17.9</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9.1</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29.8</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20.9</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11.4</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100.0</w:t>
            </w:r>
          </w:p>
        </w:tc>
      </w:tr>
    </w:tbl>
    <w:p w:rsidR="00F05F67" w:rsidRDefault="00F05F67" w:rsidP="00F05F67">
      <w:pPr>
        <w:pStyle w:val="PlainText"/>
        <w:ind w:right="3"/>
        <w:jc w:val="both"/>
        <w:rPr>
          <w:rFonts w:ascii="Times New Roman" w:hAnsi="Times New Roman"/>
          <w:sz w:val="24"/>
          <w:lang w:val="bg-BG"/>
        </w:rPr>
      </w:pPr>
    </w:p>
    <w:p w:rsidR="00F05F67" w:rsidRDefault="00F05F67" w:rsidP="00F05F67">
      <w:pPr>
        <w:pStyle w:val="PlainText"/>
        <w:ind w:right="3" w:firstLine="708"/>
        <w:jc w:val="both"/>
        <w:rPr>
          <w:rFonts w:ascii="Times New Roman" w:hAnsi="Times New Roman"/>
          <w:sz w:val="24"/>
          <w:lang w:val="bg-BG"/>
        </w:rPr>
      </w:pPr>
      <w:r>
        <w:rPr>
          <w:rFonts w:ascii="Times New Roman" w:hAnsi="Times New Roman"/>
          <w:sz w:val="24"/>
          <w:lang w:val="bg-BG"/>
        </w:rPr>
        <w:t>Санитарно- охранителните зони са разположени както следва: 29% на сенчести изложения и 71%- на припечни, което е в съответствие с основния наклон на територията на общината на югоизток и югозапад.</w:t>
      </w:r>
    </w:p>
    <w:p w:rsidR="00F05F67" w:rsidRPr="0083577E" w:rsidRDefault="00F05F67" w:rsidP="00F05F67">
      <w:pPr>
        <w:pStyle w:val="PlainText"/>
        <w:ind w:right="3"/>
        <w:jc w:val="both"/>
        <w:rPr>
          <w:i/>
          <w:sz w:val="24"/>
          <w:lang w:val="bg-BG"/>
        </w:rPr>
      </w:pPr>
    </w:p>
    <w:p w:rsidR="00F05F67" w:rsidRPr="00105F9F" w:rsidRDefault="00F05F67" w:rsidP="00F05F67">
      <w:pPr>
        <w:pStyle w:val="PlainText"/>
        <w:ind w:right="3"/>
        <w:jc w:val="both"/>
        <w:rPr>
          <w:rFonts w:ascii="Times New Roman" w:hAnsi="Times New Roman"/>
          <w:lang w:val="bg-BG"/>
        </w:rPr>
      </w:pPr>
      <w:r>
        <w:rPr>
          <w:rFonts w:ascii="Times New Roman" w:hAnsi="Times New Roman"/>
          <w:lang w:val="bg-BG"/>
        </w:rPr>
        <w:t>ТАБЛИЦА  №</w:t>
      </w:r>
      <w:r w:rsidRPr="00105F9F">
        <w:rPr>
          <w:rFonts w:ascii="Times New Roman" w:hAnsi="Times New Roman"/>
          <w:lang w:val="bg-BG"/>
        </w:rPr>
        <w:t xml:space="preserve"> </w:t>
      </w:r>
      <w:r>
        <w:rPr>
          <w:rFonts w:ascii="Times New Roman" w:hAnsi="Times New Roman"/>
        </w:rPr>
        <w:t>5</w:t>
      </w:r>
      <w:r>
        <w:rPr>
          <w:rFonts w:ascii="Times New Roman" w:hAnsi="Times New Roman"/>
          <w:lang w:val="bg-BG"/>
        </w:rPr>
        <w:t>9</w:t>
      </w:r>
      <w:r>
        <w:rPr>
          <w:rFonts w:ascii="Times New Roman" w:hAnsi="Times New Roman"/>
        </w:rPr>
        <w:t xml:space="preserve"> </w:t>
      </w:r>
      <w:r w:rsidRPr="00105F9F">
        <w:rPr>
          <w:rFonts w:ascii="Times New Roman" w:hAnsi="Times New Roman"/>
          <w:lang w:val="bg-BG"/>
        </w:rPr>
        <w:t>Разпределение на дървопроизводителната площ по надморска височина</w:t>
      </w:r>
    </w:p>
    <w:p w:rsidR="00F05F67" w:rsidRDefault="00F05F67" w:rsidP="00F05F67">
      <w:pPr>
        <w:pStyle w:val="PlainText"/>
        <w:ind w:right="3"/>
        <w:jc w:val="both"/>
        <w:rPr>
          <w:rFonts w:eastAsia="MS Mincho"/>
          <w:lang w:val="bg-BG"/>
        </w:rPr>
      </w:pPr>
    </w:p>
    <w:tbl>
      <w:tblPr>
        <w:tblW w:w="0" w:type="auto"/>
        <w:tblCellMar>
          <w:top w:w="15" w:type="dxa"/>
          <w:left w:w="15" w:type="dxa"/>
          <w:bottom w:w="15" w:type="dxa"/>
          <w:right w:w="15" w:type="dxa"/>
        </w:tblCellMar>
        <w:tblLook w:val="04A0" w:firstRow="1" w:lastRow="0" w:firstColumn="1" w:lastColumn="0" w:noHBand="0" w:noVBand="1"/>
      </w:tblPr>
      <w:tblGrid>
        <w:gridCol w:w="1500"/>
        <w:gridCol w:w="1050"/>
        <w:gridCol w:w="600"/>
      </w:tblGrid>
      <w:tr w:rsidR="00F05F67" w:rsidRPr="00407533" w:rsidTr="00DD1990">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8"/>
                <w:szCs w:val="18"/>
              </w:rPr>
            </w:pPr>
            <w:r w:rsidRPr="00407533">
              <w:rPr>
                <w:rFonts w:ascii="Arial" w:hAnsi="Arial" w:cs="Arial"/>
                <w:b/>
                <w:bCs/>
                <w:color w:val="000000"/>
                <w:sz w:val="18"/>
                <w:szCs w:val="18"/>
              </w:rPr>
              <w:t>надморска височина</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8"/>
                <w:szCs w:val="18"/>
              </w:rPr>
            </w:pPr>
            <w:r w:rsidRPr="00407533">
              <w:rPr>
                <w:rFonts w:ascii="Arial" w:hAnsi="Arial" w:cs="Arial"/>
                <w:b/>
                <w:bCs/>
                <w:color w:val="000000"/>
                <w:sz w:val="18"/>
                <w:szCs w:val="18"/>
              </w:rPr>
              <w:t>площ (ха)</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8"/>
                <w:szCs w:val="18"/>
              </w:rPr>
            </w:pPr>
            <w:r w:rsidRPr="00407533">
              <w:rPr>
                <w:rFonts w:ascii="Arial" w:hAnsi="Arial" w:cs="Arial"/>
                <w:b/>
                <w:bCs/>
                <w:color w:val="000000"/>
                <w:sz w:val="18"/>
                <w:szCs w:val="18"/>
              </w:rPr>
              <w:t>%</w:t>
            </w:r>
          </w:p>
        </w:tc>
      </w:tr>
      <w:tr w:rsidR="00F05F67" w:rsidRPr="00407533" w:rsidTr="00DD1990">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151 - 200 m</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0.8</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0.3</w:t>
            </w:r>
          </w:p>
        </w:tc>
      </w:tr>
      <w:tr w:rsidR="00F05F67" w:rsidRPr="00407533" w:rsidTr="00DD1990">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201 - 250 m</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34.2</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13.7</w:t>
            </w:r>
          </w:p>
        </w:tc>
      </w:tr>
      <w:tr w:rsidR="00F05F67" w:rsidRPr="00407533" w:rsidTr="00DD1990">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251 - 300 m</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94.6</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37.7</w:t>
            </w:r>
          </w:p>
        </w:tc>
      </w:tr>
      <w:tr w:rsidR="00F05F67" w:rsidRPr="00407533" w:rsidTr="00DD1990">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301 - 350 m</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14.2</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5.7</w:t>
            </w:r>
          </w:p>
        </w:tc>
      </w:tr>
      <w:tr w:rsidR="00F05F67" w:rsidRPr="00407533" w:rsidTr="00DD1990">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351 - 400 m</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83.3</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33.2</w:t>
            </w:r>
          </w:p>
        </w:tc>
      </w:tr>
      <w:tr w:rsidR="00F05F67" w:rsidRPr="00407533" w:rsidTr="00DD1990">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401 - 450 m</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23.6</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9.4</w:t>
            </w:r>
          </w:p>
        </w:tc>
      </w:tr>
      <w:tr w:rsidR="00F05F67" w:rsidRPr="00407533" w:rsidTr="00DD1990">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8"/>
                <w:szCs w:val="18"/>
              </w:rPr>
            </w:pPr>
            <w:r w:rsidRPr="00407533">
              <w:rPr>
                <w:rFonts w:ascii="Arial" w:hAnsi="Arial" w:cs="Arial"/>
                <w:b/>
                <w:bCs/>
                <w:color w:val="000000"/>
                <w:sz w:val="18"/>
                <w:szCs w:val="18"/>
              </w:rPr>
              <w:t>всичко</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r w:rsidRPr="00407533">
              <w:rPr>
                <w:rFonts w:ascii="Arial" w:hAnsi="Arial" w:cs="Arial"/>
                <w:b/>
                <w:bCs/>
                <w:color w:val="000000"/>
                <w:sz w:val="18"/>
                <w:szCs w:val="18"/>
              </w:rPr>
              <w:t>250.7</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r w:rsidRPr="00407533">
              <w:rPr>
                <w:rFonts w:ascii="Arial" w:hAnsi="Arial" w:cs="Arial"/>
                <w:b/>
                <w:bCs/>
                <w:color w:val="000000"/>
                <w:sz w:val="18"/>
                <w:szCs w:val="18"/>
              </w:rPr>
              <w:t>100.0</w:t>
            </w:r>
          </w:p>
        </w:tc>
      </w:tr>
    </w:tbl>
    <w:p w:rsidR="00F05F67" w:rsidRDefault="00F05F67" w:rsidP="00F05F67">
      <w:pPr>
        <w:pStyle w:val="PlainText"/>
        <w:jc w:val="both"/>
        <w:rPr>
          <w:rFonts w:eastAsia="MS Mincho"/>
          <w:sz w:val="24"/>
          <w:lang w:val="bg-BG"/>
        </w:rPr>
      </w:pPr>
    </w:p>
    <w:p w:rsidR="00F05F67" w:rsidRPr="00544207" w:rsidRDefault="00F05F67" w:rsidP="00F05F67">
      <w:pPr>
        <w:pStyle w:val="PlainText"/>
        <w:ind w:right="3" w:firstLine="720"/>
        <w:jc w:val="both"/>
        <w:rPr>
          <w:rFonts w:ascii="Times New Roman" w:hAnsi="Times New Roman"/>
          <w:sz w:val="24"/>
          <w:lang w:val="bg-BG"/>
        </w:rPr>
      </w:pPr>
      <w:r w:rsidRPr="000C3886">
        <w:rPr>
          <w:rFonts w:ascii="Times New Roman" w:hAnsi="Times New Roman"/>
          <w:sz w:val="24"/>
        </w:rPr>
        <w:t xml:space="preserve">По надморска височина </w:t>
      </w:r>
      <w:r>
        <w:rPr>
          <w:rFonts w:ascii="Times New Roman" w:hAnsi="Times New Roman"/>
          <w:sz w:val="24"/>
          <w:lang w:val="bg-BG"/>
        </w:rPr>
        <w:t xml:space="preserve">санитарно- охранителните </w:t>
      </w:r>
      <w:r w:rsidRPr="000C3886">
        <w:rPr>
          <w:rFonts w:ascii="Times New Roman" w:hAnsi="Times New Roman"/>
          <w:sz w:val="24"/>
        </w:rPr>
        <w:t xml:space="preserve">зони са разположени </w:t>
      </w:r>
      <w:r>
        <w:rPr>
          <w:rFonts w:ascii="Times New Roman" w:hAnsi="Times New Roman"/>
          <w:sz w:val="24"/>
          <w:lang w:val="bg-BG"/>
        </w:rPr>
        <w:t>във височинния диапазон-200- 450 мн.в., тоест превишенията са незначителни- в рамките на 250 метра.</w:t>
      </w:r>
    </w:p>
    <w:p w:rsidR="00F05F67" w:rsidRPr="00C17704" w:rsidRDefault="00F05F67" w:rsidP="00F05F67">
      <w:pPr>
        <w:pStyle w:val="PlainText"/>
        <w:ind w:right="3" w:firstLine="720"/>
        <w:jc w:val="both"/>
        <w:rPr>
          <w:i/>
          <w:sz w:val="24"/>
          <w:lang w:val="bg-BG"/>
        </w:rPr>
      </w:pPr>
    </w:p>
    <w:p w:rsidR="00F05F67" w:rsidRPr="00105F9F" w:rsidRDefault="00F05F67" w:rsidP="00F05F67">
      <w:pPr>
        <w:pStyle w:val="PlainText"/>
        <w:jc w:val="both"/>
        <w:rPr>
          <w:rFonts w:ascii="Times New Roman" w:hAnsi="Times New Roman"/>
          <w:sz w:val="24"/>
        </w:rPr>
      </w:pPr>
      <w:r w:rsidRPr="00105F9F">
        <w:rPr>
          <w:rFonts w:ascii="Times New Roman" w:hAnsi="Times New Roman"/>
          <w:sz w:val="24"/>
          <w:lang w:val="bg-BG"/>
        </w:rPr>
        <w:tab/>
        <w:t xml:space="preserve">В таблица № </w:t>
      </w:r>
      <w:r>
        <w:rPr>
          <w:rFonts w:ascii="Times New Roman" w:hAnsi="Times New Roman"/>
          <w:sz w:val="24"/>
        </w:rPr>
        <w:t>6</w:t>
      </w:r>
      <w:r>
        <w:rPr>
          <w:rFonts w:ascii="Times New Roman" w:hAnsi="Times New Roman"/>
          <w:sz w:val="24"/>
          <w:lang w:val="bg-BG"/>
        </w:rPr>
        <w:t>0</w:t>
      </w:r>
      <w:r>
        <w:rPr>
          <w:rFonts w:ascii="Times New Roman" w:hAnsi="Times New Roman"/>
          <w:sz w:val="24"/>
        </w:rPr>
        <w:t xml:space="preserve"> </w:t>
      </w:r>
      <w:r w:rsidRPr="00105F9F">
        <w:rPr>
          <w:rFonts w:ascii="Times New Roman" w:hAnsi="Times New Roman"/>
          <w:sz w:val="24"/>
          <w:lang w:val="bg-BG"/>
        </w:rPr>
        <w:t xml:space="preserve">e представено разпределението на </w:t>
      </w:r>
      <w:r w:rsidRPr="00105F9F">
        <w:rPr>
          <w:rFonts w:ascii="Times New Roman" w:eastAsia="MS Mincho" w:hAnsi="Times New Roman"/>
          <w:sz w:val="24"/>
          <w:lang w:val="ru-RU"/>
        </w:rPr>
        <w:t>дървопроизводителната площ по основна скала</w:t>
      </w:r>
      <w:r>
        <w:rPr>
          <w:rFonts w:ascii="Times New Roman" w:eastAsia="MS Mincho" w:hAnsi="Times New Roman"/>
          <w:sz w:val="24"/>
          <w:lang w:val="ru-RU"/>
        </w:rPr>
        <w:t>.</w:t>
      </w:r>
    </w:p>
    <w:p w:rsidR="00F05F67" w:rsidRDefault="00F05F67" w:rsidP="00F05F67">
      <w:pPr>
        <w:pStyle w:val="PlainText"/>
        <w:ind w:right="3"/>
        <w:jc w:val="both"/>
        <w:rPr>
          <w:sz w:val="24"/>
          <w:lang w:val="bg-BG"/>
        </w:rPr>
      </w:pPr>
    </w:p>
    <w:p w:rsidR="00F05F67" w:rsidRPr="005419D3" w:rsidRDefault="00F05F67" w:rsidP="00F05F67">
      <w:pPr>
        <w:pStyle w:val="PlainText"/>
        <w:ind w:right="3"/>
        <w:jc w:val="both"/>
        <w:rPr>
          <w:rFonts w:ascii="Times New Roman" w:hAnsi="Times New Roman"/>
          <w:lang w:val="bg-BG"/>
        </w:rPr>
      </w:pPr>
      <w:r>
        <w:rPr>
          <w:rFonts w:ascii="Times New Roman" w:hAnsi="Times New Roman"/>
          <w:lang w:val="bg-BG"/>
        </w:rPr>
        <w:t>Таблица  №</w:t>
      </w:r>
      <w:r w:rsidRPr="005419D3">
        <w:rPr>
          <w:rFonts w:ascii="Times New Roman" w:hAnsi="Times New Roman"/>
          <w:lang w:val="bg-BG"/>
        </w:rPr>
        <w:t xml:space="preserve"> </w:t>
      </w:r>
      <w:r>
        <w:rPr>
          <w:rFonts w:ascii="Times New Roman" w:hAnsi="Times New Roman"/>
        </w:rPr>
        <w:t>6</w:t>
      </w:r>
      <w:r>
        <w:rPr>
          <w:rFonts w:ascii="Times New Roman" w:hAnsi="Times New Roman"/>
          <w:lang w:val="bg-BG"/>
        </w:rPr>
        <w:t xml:space="preserve">0 </w:t>
      </w:r>
      <w:r>
        <w:rPr>
          <w:rFonts w:ascii="Times New Roman" w:hAnsi="Times New Roman"/>
        </w:rPr>
        <w:t xml:space="preserve"> </w:t>
      </w:r>
      <w:r w:rsidRPr="005419D3">
        <w:rPr>
          <w:rFonts w:ascii="Times New Roman" w:eastAsia="MS Mincho" w:hAnsi="Times New Roman"/>
          <w:lang w:val="ru-RU"/>
        </w:rPr>
        <w:t>Разпределение на ДЪРВОПРОИЗВОДИТЕЛНАТА ПЛОЩ по ОСНОВНА СКАЛА</w:t>
      </w:r>
    </w:p>
    <w:p w:rsidR="00F05F67" w:rsidRDefault="00F05F67" w:rsidP="00F05F67">
      <w:pPr>
        <w:pStyle w:val="PlainText"/>
        <w:jc w:val="both"/>
        <w:rPr>
          <w:rFonts w:eastAsia="MS Mincho"/>
          <w:sz w:val="24"/>
          <w:lang w:val="bg-BG"/>
        </w:rPr>
      </w:pPr>
    </w:p>
    <w:tbl>
      <w:tblPr>
        <w:tblW w:w="0" w:type="auto"/>
        <w:tblCellMar>
          <w:top w:w="15" w:type="dxa"/>
          <w:left w:w="15" w:type="dxa"/>
          <w:bottom w:w="15" w:type="dxa"/>
          <w:right w:w="15" w:type="dxa"/>
        </w:tblCellMar>
        <w:tblLook w:val="04A0" w:firstRow="1" w:lastRow="0" w:firstColumn="1" w:lastColumn="0" w:noHBand="0" w:noVBand="1"/>
      </w:tblPr>
      <w:tblGrid>
        <w:gridCol w:w="2550"/>
        <w:gridCol w:w="1050"/>
        <w:gridCol w:w="1068"/>
        <w:gridCol w:w="1068"/>
        <w:gridCol w:w="1050"/>
        <w:gridCol w:w="1050"/>
      </w:tblGrid>
      <w:tr w:rsidR="00F05F67" w:rsidRPr="00407533" w:rsidTr="00DD1990">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8"/>
                <w:szCs w:val="18"/>
              </w:rPr>
            </w:pPr>
            <w:r w:rsidRPr="00407533">
              <w:rPr>
                <w:rFonts w:ascii="Arial" w:hAnsi="Arial" w:cs="Arial"/>
                <w:b/>
                <w:bCs/>
                <w:color w:val="000000"/>
                <w:sz w:val="18"/>
                <w:szCs w:val="18"/>
              </w:rPr>
              <w:t>Основна скала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8"/>
                <w:szCs w:val="18"/>
              </w:rPr>
            </w:pPr>
            <w:r w:rsidRPr="00407533">
              <w:rPr>
                <w:rFonts w:ascii="Arial" w:hAnsi="Arial" w:cs="Arial"/>
                <w:b/>
                <w:bCs/>
                <w:color w:val="000000"/>
                <w:sz w:val="18"/>
                <w:szCs w:val="18"/>
              </w:rPr>
              <w:t>Залесена</w:t>
            </w:r>
            <w:r w:rsidRPr="00407533">
              <w:rPr>
                <w:rFonts w:ascii="Arial" w:hAnsi="Arial" w:cs="Arial"/>
                <w:b/>
                <w:bCs/>
                <w:color w:val="000000"/>
                <w:sz w:val="18"/>
                <w:szCs w:val="18"/>
              </w:rPr>
              <w:br/>
              <w:t>площ</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8"/>
                <w:szCs w:val="18"/>
              </w:rPr>
            </w:pPr>
            <w:r w:rsidRPr="00407533">
              <w:rPr>
                <w:rFonts w:ascii="Arial" w:hAnsi="Arial" w:cs="Arial"/>
                <w:b/>
                <w:bCs/>
                <w:color w:val="000000"/>
                <w:sz w:val="18"/>
                <w:szCs w:val="18"/>
              </w:rPr>
              <w:t>Дървопроизводителна</w:t>
            </w:r>
            <w:r w:rsidRPr="00407533">
              <w:rPr>
                <w:rFonts w:ascii="Arial" w:hAnsi="Arial" w:cs="Arial"/>
                <w:b/>
                <w:bCs/>
                <w:color w:val="000000"/>
                <w:sz w:val="18"/>
                <w:szCs w:val="18"/>
              </w:rPr>
              <w:br/>
              <w:t>площ</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8"/>
                <w:szCs w:val="18"/>
              </w:rPr>
            </w:pPr>
            <w:r w:rsidRPr="00407533">
              <w:rPr>
                <w:rFonts w:ascii="Arial" w:hAnsi="Arial" w:cs="Arial"/>
                <w:b/>
                <w:bCs/>
                <w:color w:val="000000"/>
                <w:sz w:val="18"/>
                <w:szCs w:val="18"/>
              </w:rPr>
              <w:t>Запас</w:t>
            </w:r>
          </w:p>
        </w:tc>
      </w:tr>
      <w:tr w:rsidR="00F05F67" w:rsidRPr="0040753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407533" w:rsidRDefault="00F05F67" w:rsidP="00DD1990">
            <w:pPr>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8"/>
                <w:szCs w:val="18"/>
              </w:rPr>
            </w:pPr>
            <w:r w:rsidRPr="00407533">
              <w:rPr>
                <w:rFonts w:ascii="Arial" w:hAnsi="Arial" w:cs="Arial"/>
                <w:b/>
                <w:bCs/>
                <w:color w:val="000000"/>
                <w:sz w:val="18"/>
                <w:szCs w:val="18"/>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8"/>
                <w:szCs w:val="18"/>
              </w:rPr>
            </w:pPr>
            <w:r w:rsidRPr="00407533">
              <w:rPr>
                <w:rFonts w:ascii="Arial" w:hAnsi="Arial" w:cs="Arial"/>
                <w:b/>
                <w:bCs/>
                <w:color w:val="000000"/>
                <w:sz w:val="18"/>
                <w:szCs w:val="18"/>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8"/>
                <w:szCs w:val="18"/>
              </w:rPr>
            </w:pPr>
            <w:r w:rsidRPr="00407533">
              <w:rPr>
                <w:rFonts w:ascii="Arial" w:hAnsi="Arial" w:cs="Arial"/>
                <w:b/>
                <w:bCs/>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8"/>
                <w:szCs w:val="18"/>
              </w:rPr>
            </w:pPr>
            <w:r w:rsidRPr="00407533">
              <w:rPr>
                <w:rFonts w:ascii="Arial" w:hAnsi="Arial" w:cs="Arial"/>
                <w:b/>
                <w:bCs/>
                <w:color w:val="000000"/>
                <w:sz w:val="18"/>
                <w:szCs w:val="18"/>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8"/>
                <w:szCs w:val="18"/>
              </w:rPr>
            </w:pPr>
            <w:r w:rsidRPr="00407533">
              <w:rPr>
                <w:rFonts w:ascii="Arial" w:hAnsi="Arial" w:cs="Arial"/>
                <w:b/>
                <w:bCs/>
                <w:color w:val="000000"/>
                <w:sz w:val="18"/>
                <w:szCs w:val="18"/>
              </w:rPr>
              <w:t>%</w:t>
            </w:r>
          </w:p>
        </w:tc>
      </w:tr>
      <w:tr w:rsidR="00F05F67" w:rsidRPr="00407533" w:rsidTr="00DD1990">
        <w:tc>
          <w:tcPr>
            <w:tcW w:w="25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мергел</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100.1</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100.1</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39.9</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11730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40.0</w:t>
            </w:r>
          </w:p>
        </w:tc>
      </w:tr>
      <w:tr w:rsidR="00F05F67" w:rsidRPr="00407533" w:rsidTr="00DD1990">
        <w:tc>
          <w:tcPr>
            <w:tcW w:w="25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андезит</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9.8</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9.8</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3.9</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435</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1.5</w:t>
            </w:r>
          </w:p>
        </w:tc>
      </w:tr>
      <w:tr w:rsidR="00F05F67" w:rsidRPr="00407533" w:rsidTr="00DD1990">
        <w:tc>
          <w:tcPr>
            <w:tcW w:w="25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lastRenderedPageBreak/>
              <w:t>пясъчник</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140.8</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140.8</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56.2</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17125</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58.5</w:t>
            </w:r>
          </w:p>
        </w:tc>
      </w:tr>
      <w:tr w:rsidR="00F05F67" w:rsidRPr="00407533" w:rsidTr="00DD1990">
        <w:tc>
          <w:tcPr>
            <w:tcW w:w="25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8"/>
                <w:szCs w:val="18"/>
              </w:rPr>
            </w:pPr>
            <w:r w:rsidRPr="00407533">
              <w:rPr>
                <w:rFonts w:ascii="Arial" w:hAnsi="Arial" w:cs="Arial"/>
                <w:b/>
                <w:bCs/>
                <w:color w:val="000000"/>
                <w:sz w:val="18"/>
                <w:szCs w:val="18"/>
              </w:rPr>
              <w:t>Всичко</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r w:rsidRPr="00407533">
              <w:rPr>
                <w:rFonts w:ascii="Arial" w:hAnsi="Arial" w:cs="Arial"/>
                <w:b/>
                <w:bCs/>
                <w:color w:val="000000"/>
                <w:sz w:val="18"/>
                <w:szCs w:val="18"/>
              </w:rPr>
              <w:t>250.7</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r w:rsidRPr="00407533">
              <w:rPr>
                <w:rFonts w:ascii="Arial" w:hAnsi="Arial" w:cs="Arial"/>
                <w:b/>
                <w:bCs/>
                <w:color w:val="000000"/>
                <w:sz w:val="18"/>
                <w:szCs w:val="18"/>
              </w:rPr>
              <w:t>250.7</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r w:rsidRPr="00407533">
              <w:rPr>
                <w:rFonts w:ascii="Arial" w:hAnsi="Arial" w:cs="Arial"/>
                <w:b/>
                <w:bCs/>
                <w:color w:val="000000"/>
                <w:sz w:val="18"/>
                <w:szCs w:val="18"/>
              </w:rPr>
              <w:t>100.0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r w:rsidRPr="00407533">
              <w:rPr>
                <w:rFonts w:ascii="Arial" w:hAnsi="Arial" w:cs="Arial"/>
                <w:b/>
                <w:bCs/>
                <w:color w:val="000000"/>
                <w:sz w:val="18"/>
                <w:szCs w:val="18"/>
              </w:rPr>
              <w:t>29290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r w:rsidRPr="00407533">
              <w:rPr>
                <w:rFonts w:ascii="Arial" w:hAnsi="Arial" w:cs="Arial"/>
                <w:b/>
                <w:bCs/>
                <w:color w:val="000000"/>
                <w:sz w:val="18"/>
                <w:szCs w:val="18"/>
              </w:rPr>
              <w:t>100.0</w:t>
            </w:r>
          </w:p>
        </w:tc>
      </w:tr>
    </w:tbl>
    <w:p w:rsidR="00F05F67" w:rsidRDefault="00F05F67" w:rsidP="00F05F67">
      <w:pPr>
        <w:pStyle w:val="PlainText"/>
        <w:jc w:val="both"/>
        <w:rPr>
          <w:rFonts w:eastAsia="MS Mincho"/>
          <w:sz w:val="24"/>
          <w:lang w:val="bg-BG"/>
        </w:rPr>
      </w:pPr>
    </w:p>
    <w:p w:rsidR="00F05F67" w:rsidRDefault="00F05F67" w:rsidP="00F05F67">
      <w:pPr>
        <w:pStyle w:val="PlainText"/>
        <w:ind w:right="3" w:firstLine="720"/>
        <w:jc w:val="both"/>
        <w:rPr>
          <w:rFonts w:ascii="Times New Roman" w:hAnsi="Times New Roman"/>
          <w:sz w:val="24"/>
          <w:lang w:val="bg-BG"/>
        </w:rPr>
      </w:pPr>
      <w:r>
        <w:rPr>
          <w:rFonts w:ascii="Times New Roman" w:hAnsi="Times New Roman"/>
          <w:sz w:val="24"/>
          <w:lang w:val="bg-BG"/>
        </w:rPr>
        <w:t>Преобладаващата скала на територията на санитарно- охранителните зони са пясъчниците- 59% от дървопроизводителните площи, следвани от мергелите с 40%.</w:t>
      </w:r>
    </w:p>
    <w:p w:rsidR="00F05F67" w:rsidRPr="005419D3" w:rsidRDefault="00F05F67" w:rsidP="00F05F67">
      <w:pPr>
        <w:pStyle w:val="PlainText"/>
        <w:ind w:right="3" w:firstLine="720"/>
        <w:jc w:val="both"/>
        <w:rPr>
          <w:rFonts w:ascii="Times New Roman" w:hAnsi="Times New Roman"/>
          <w:sz w:val="24"/>
          <w:lang w:val="bg-BG"/>
        </w:rPr>
      </w:pPr>
      <w:r w:rsidRPr="005419D3">
        <w:rPr>
          <w:rFonts w:ascii="Times New Roman" w:hAnsi="Times New Roman"/>
          <w:sz w:val="24"/>
        </w:rPr>
        <w:t>Разпределението на дървопроизводителната площ по почв</w:t>
      </w:r>
      <w:r>
        <w:rPr>
          <w:rFonts w:ascii="Times New Roman" w:hAnsi="Times New Roman"/>
          <w:sz w:val="24"/>
        </w:rPr>
        <w:t>ен тип</w:t>
      </w:r>
      <w:r>
        <w:rPr>
          <w:rFonts w:ascii="Times New Roman" w:hAnsi="Times New Roman"/>
          <w:sz w:val="24"/>
          <w:lang w:val="bg-BG"/>
        </w:rPr>
        <w:t xml:space="preserve"> и</w:t>
      </w:r>
      <w:r w:rsidRPr="005419D3">
        <w:rPr>
          <w:rFonts w:ascii="Times New Roman" w:hAnsi="Times New Roman"/>
          <w:sz w:val="24"/>
        </w:rPr>
        <w:t xml:space="preserve"> </w:t>
      </w:r>
      <w:r>
        <w:rPr>
          <w:rFonts w:ascii="Times New Roman" w:hAnsi="Times New Roman"/>
          <w:sz w:val="24"/>
          <w:lang w:val="bg-BG"/>
        </w:rPr>
        <w:t>дълбочина</w:t>
      </w:r>
      <w:r w:rsidRPr="005419D3">
        <w:rPr>
          <w:rFonts w:ascii="Times New Roman" w:hAnsi="Times New Roman"/>
          <w:sz w:val="24"/>
        </w:rPr>
        <w:t xml:space="preserve"> на почвата </w:t>
      </w:r>
      <w:r>
        <w:rPr>
          <w:rFonts w:ascii="Times New Roman" w:hAnsi="Times New Roman"/>
          <w:sz w:val="24"/>
          <w:lang w:val="bg-BG"/>
        </w:rPr>
        <w:t>в</w:t>
      </w:r>
      <w:r w:rsidRPr="005419D3">
        <w:rPr>
          <w:rFonts w:ascii="Times New Roman" w:hAnsi="Times New Roman"/>
          <w:sz w:val="24"/>
        </w:rPr>
        <w:t xml:space="preserve"> </w:t>
      </w:r>
      <w:r>
        <w:rPr>
          <w:rFonts w:ascii="Times New Roman" w:hAnsi="Times New Roman"/>
          <w:sz w:val="24"/>
          <w:lang w:val="bg-BG"/>
        </w:rPr>
        <w:t xml:space="preserve">санитарноохранителни </w:t>
      </w:r>
      <w:r w:rsidRPr="005419D3">
        <w:rPr>
          <w:rFonts w:ascii="Times New Roman" w:hAnsi="Times New Roman"/>
          <w:sz w:val="24"/>
        </w:rPr>
        <w:t xml:space="preserve">зони е </w:t>
      </w:r>
      <w:r w:rsidRPr="005419D3">
        <w:rPr>
          <w:rFonts w:ascii="Times New Roman" w:hAnsi="Times New Roman"/>
          <w:sz w:val="24"/>
          <w:lang w:val="bg-BG"/>
        </w:rPr>
        <w:t>представено</w:t>
      </w:r>
      <w:r w:rsidRPr="005419D3">
        <w:rPr>
          <w:rFonts w:ascii="Times New Roman" w:hAnsi="Times New Roman"/>
          <w:sz w:val="24"/>
        </w:rPr>
        <w:t xml:space="preserve"> в таблица №</w:t>
      </w:r>
      <w:r>
        <w:rPr>
          <w:rFonts w:ascii="Times New Roman" w:hAnsi="Times New Roman"/>
          <w:sz w:val="24"/>
          <w:lang w:val="bg-BG"/>
        </w:rPr>
        <w:t xml:space="preserve"> </w:t>
      </w:r>
      <w:r>
        <w:rPr>
          <w:rFonts w:ascii="Times New Roman" w:hAnsi="Times New Roman"/>
          <w:sz w:val="24"/>
        </w:rPr>
        <w:t>6</w:t>
      </w:r>
      <w:r>
        <w:rPr>
          <w:rFonts w:ascii="Times New Roman" w:hAnsi="Times New Roman"/>
          <w:sz w:val="24"/>
          <w:lang w:val="bg-BG"/>
        </w:rPr>
        <w:t>1</w:t>
      </w:r>
      <w:r w:rsidRPr="005419D3">
        <w:rPr>
          <w:rFonts w:ascii="Times New Roman" w:hAnsi="Times New Roman"/>
          <w:sz w:val="24"/>
          <w:lang w:val="bg-BG"/>
        </w:rPr>
        <w:t>.</w:t>
      </w:r>
    </w:p>
    <w:p w:rsidR="00F05F67" w:rsidRDefault="00F05F67" w:rsidP="00F05F67">
      <w:pPr>
        <w:pStyle w:val="PlainText"/>
        <w:ind w:right="3"/>
        <w:jc w:val="both"/>
        <w:rPr>
          <w:sz w:val="24"/>
          <w:lang w:val="bg-BG"/>
        </w:rPr>
      </w:pPr>
    </w:p>
    <w:p w:rsidR="00F05F67" w:rsidRPr="005419D3" w:rsidRDefault="00F05F67" w:rsidP="00F05F67">
      <w:pPr>
        <w:pStyle w:val="PlainText"/>
        <w:ind w:right="3"/>
        <w:jc w:val="both"/>
        <w:rPr>
          <w:rFonts w:ascii="Times New Roman" w:hAnsi="Times New Roman"/>
          <w:lang w:val="bg-BG"/>
        </w:rPr>
      </w:pPr>
      <w:r w:rsidRPr="005419D3">
        <w:rPr>
          <w:rFonts w:ascii="Times New Roman" w:hAnsi="Times New Roman"/>
        </w:rPr>
        <w:t>ТАБЛИЦА  №</w:t>
      </w:r>
      <w:r w:rsidRPr="005419D3">
        <w:rPr>
          <w:rFonts w:ascii="Times New Roman" w:hAnsi="Times New Roman"/>
          <w:lang w:val="bg-BG"/>
        </w:rPr>
        <w:t xml:space="preserve"> </w:t>
      </w:r>
      <w:r>
        <w:rPr>
          <w:rFonts w:ascii="Times New Roman" w:hAnsi="Times New Roman"/>
        </w:rPr>
        <w:t>6</w:t>
      </w:r>
      <w:r>
        <w:rPr>
          <w:rFonts w:ascii="Times New Roman" w:hAnsi="Times New Roman"/>
          <w:lang w:val="bg-BG"/>
        </w:rPr>
        <w:t>1</w:t>
      </w:r>
      <w:r>
        <w:rPr>
          <w:rFonts w:ascii="Times New Roman" w:hAnsi="Times New Roman"/>
        </w:rPr>
        <w:t xml:space="preserve"> </w:t>
      </w:r>
      <w:r w:rsidRPr="005419D3">
        <w:rPr>
          <w:rFonts w:ascii="Times New Roman" w:hAnsi="Times New Roman"/>
        </w:rPr>
        <w:t xml:space="preserve">Разпределение на дървопроизводителната площ по почвен тип, подтип </w:t>
      </w:r>
    </w:p>
    <w:p w:rsidR="00F05F67" w:rsidRDefault="00F05F67" w:rsidP="00F05F67">
      <w:pPr>
        <w:pStyle w:val="PlainText"/>
        <w:rPr>
          <w:lang w:val="ru-RU"/>
        </w:rPr>
      </w:pPr>
    </w:p>
    <w:tbl>
      <w:tblPr>
        <w:tblW w:w="0" w:type="auto"/>
        <w:tblCellMar>
          <w:top w:w="15" w:type="dxa"/>
          <w:left w:w="15" w:type="dxa"/>
          <w:bottom w:w="15" w:type="dxa"/>
          <w:right w:w="15" w:type="dxa"/>
        </w:tblCellMar>
        <w:tblLook w:val="04A0" w:firstRow="1" w:lastRow="0" w:firstColumn="1" w:lastColumn="0" w:noHBand="0" w:noVBand="1"/>
      </w:tblPr>
      <w:tblGrid>
        <w:gridCol w:w="1406"/>
        <w:gridCol w:w="1024"/>
        <w:gridCol w:w="973"/>
        <w:gridCol w:w="1092"/>
        <w:gridCol w:w="1006"/>
        <w:gridCol w:w="1124"/>
        <w:gridCol w:w="947"/>
        <w:gridCol w:w="940"/>
        <w:gridCol w:w="1412"/>
      </w:tblGrid>
      <w:tr w:rsidR="00F05F67" w:rsidRPr="00407533" w:rsidTr="00DD1990">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8"/>
                <w:szCs w:val="18"/>
              </w:rPr>
            </w:pPr>
            <w:r w:rsidRPr="00407533">
              <w:rPr>
                <w:rFonts w:ascii="Arial" w:hAnsi="Arial" w:cs="Arial"/>
                <w:b/>
                <w:bCs/>
                <w:color w:val="000000"/>
                <w:sz w:val="18"/>
                <w:szCs w:val="18"/>
              </w:rPr>
              <w:t>Почвени типове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8"/>
                <w:szCs w:val="18"/>
              </w:rPr>
            </w:pPr>
            <w:r w:rsidRPr="00407533">
              <w:rPr>
                <w:rFonts w:ascii="Arial" w:hAnsi="Arial" w:cs="Arial"/>
                <w:b/>
                <w:bCs/>
                <w:color w:val="000000"/>
                <w:sz w:val="18"/>
                <w:szCs w:val="18"/>
              </w:rPr>
              <w:t>тв.плитка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8"/>
                <w:szCs w:val="18"/>
              </w:rPr>
            </w:pPr>
            <w:r w:rsidRPr="00407533">
              <w:rPr>
                <w:rFonts w:ascii="Arial" w:hAnsi="Arial" w:cs="Arial"/>
                <w:b/>
                <w:bCs/>
                <w:color w:val="000000"/>
                <w:sz w:val="18"/>
                <w:szCs w:val="18"/>
              </w:rPr>
              <w:t>плитка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8"/>
                <w:szCs w:val="18"/>
              </w:rPr>
            </w:pPr>
            <w:r w:rsidRPr="00407533">
              <w:rPr>
                <w:rFonts w:ascii="Arial" w:hAnsi="Arial" w:cs="Arial"/>
                <w:b/>
                <w:bCs/>
                <w:color w:val="000000"/>
                <w:sz w:val="18"/>
                <w:szCs w:val="18"/>
              </w:rPr>
              <w:t>ср.дълбока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8"/>
                <w:szCs w:val="18"/>
              </w:rPr>
            </w:pPr>
            <w:r w:rsidRPr="00407533">
              <w:rPr>
                <w:rFonts w:ascii="Arial" w:hAnsi="Arial" w:cs="Arial"/>
                <w:b/>
                <w:bCs/>
                <w:color w:val="000000"/>
                <w:sz w:val="18"/>
                <w:szCs w:val="18"/>
              </w:rPr>
              <w:t>дълбока</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8"/>
                <w:szCs w:val="18"/>
              </w:rPr>
            </w:pPr>
            <w:r w:rsidRPr="00407533">
              <w:rPr>
                <w:rFonts w:ascii="Arial" w:hAnsi="Arial" w:cs="Arial"/>
                <w:b/>
                <w:bCs/>
                <w:color w:val="000000"/>
                <w:sz w:val="18"/>
                <w:szCs w:val="18"/>
              </w:rPr>
              <w:t>мн.дълбока</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8"/>
                <w:szCs w:val="18"/>
              </w:rPr>
            </w:pPr>
            <w:r w:rsidRPr="00407533">
              <w:rPr>
                <w:rFonts w:ascii="Arial" w:hAnsi="Arial" w:cs="Arial"/>
                <w:b/>
                <w:bCs/>
                <w:color w:val="000000"/>
                <w:sz w:val="18"/>
                <w:szCs w:val="18"/>
              </w:rPr>
              <w:t>общо</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8"/>
                <w:szCs w:val="18"/>
              </w:rPr>
            </w:pPr>
            <w:r w:rsidRPr="00407533">
              <w:rPr>
                <w:rFonts w:ascii="Arial" w:hAnsi="Arial" w:cs="Arial"/>
                <w:b/>
                <w:bCs/>
                <w:color w:val="000000"/>
                <w:sz w:val="18"/>
                <w:szCs w:val="18"/>
              </w:rPr>
              <w:t>%</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8"/>
                <w:szCs w:val="18"/>
              </w:rPr>
            </w:pPr>
            <w:r w:rsidRPr="00407533">
              <w:rPr>
                <w:rFonts w:ascii="Arial" w:hAnsi="Arial" w:cs="Arial"/>
                <w:b/>
                <w:bCs/>
                <w:color w:val="000000"/>
                <w:sz w:val="18"/>
                <w:szCs w:val="18"/>
              </w:rPr>
              <w:t>средна</w:t>
            </w:r>
            <w:r w:rsidRPr="00407533">
              <w:rPr>
                <w:rFonts w:ascii="Arial" w:hAnsi="Arial" w:cs="Arial"/>
                <w:b/>
                <w:bCs/>
                <w:color w:val="000000"/>
                <w:sz w:val="18"/>
                <w:szCs w:val="18"/>
              </w:rPr>
              <w:br/>
              <w:t>дълбочина</w:t>
            </w:r>
          </w:p>
        </w:tc>
      </w:tr>
      <w:tr w:rsidR="00F05F67" w:rsidRPr="0040753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407533" w:rsidRDefault="00F05F67" w:rsidP="00DD1990">
            <w:pPr>
              <w:rPr>
                <w:rFonts w:ascii="Arial" w:hAnsi="Arial" w:cs="Arial"/>
                <w:b/>
                <w:bCs/>
                <w:color w:val="000000"/>
                <w:sz w:val="18"/>
                <w:szCs w:val="18"/>
              </w:rPr>
            </w:pPr>
          </w:p>
        </w:tc>
        <w:tc>
          <w:tcPr>
            <w:tcW w:w="0" w:type="auto"/>
            <w:gridSpan w:val="6"/>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8"/>
                <w:szCs w:val="18"/>
              </w:rPr>
            </w:pPr>
            <w:r w:rsidRPr="00407533">
              <w:rPr>
                <w:rFonts w:ascii="Arial" w:hAnsi="Arial" w:cs="Arial"/>
                <w:b/>
                <w:bCs/>
                <w:color w:val="000000"/>
                <w:sz w:val="18"/>
                <w:szCs w:val="18"/>
              </w:rPr>
              <w:t>хектари</w:t>
            </w: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407533" w:rsidRDefault="00F05F67" w:rsidP="00DD1990">
            <w:pPr>
              <w:rPr>
                <w:rFonts w:ascii="Arial" w:hAnsi="Arial" w:cs="Arial"/>
                <w:b/>
                <w:bCs/>
                <w:color w:val="000000"/>
                <w:sz w:val="18"/>
                <w:szCs w:val="18"/>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407533" w:rsidRDefault="00F05F67" w:rsidP="00DD1990">
            <w:pPr>
              <w:rPr>
                <w:rFonts w:ascii="Arial" w:hAnsi="Arial" w:cs="Arial"/>
                <w:b/>
                <w:bCs/>
                <w:color w:val="000000"/>
                <w:sz w:val="18"/>
                <w:szCs w:val="18"/>
              </w:rPr>
            </w:pPr>
          </w:p>
        </w:tc>
      </w:tr>
      <w:tr w:rsidR="00F05F67" w:rsidRPr="00407533" w:rsidTr="00DD1990">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смолница обикновена</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9.9</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29.5</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39.4</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14.6</w:t>
            </w:r>
          </w:p>
        </w:tc>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3.7</w:t>
            </w:r>
          </w:p>
        </w:tc>
      </w:tr>
      <w:tr w:rsidR="00F05F67" w:rsidRPr="00407533" w:rsidTr="00DD1990">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канелена горска обикновена</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10.0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220.0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230.0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85.4</w:t>
            </w:r>
          </w:p>
        </w:tc>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3.0</w:t>
            </w:r>
          </w:p>
        </w:tc>
      </w:tr>
      <w:tr w:rsidR="00F05F67" w:rsidRPr="00407533" w:rsidTr="00DD1990">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b/>
                <w:bCs/>
                <w:color w:val="000000"/>
                <w:sz w:val="18"/>
                <w:szCs w:val="18"/>
              </w:rPr>
            </w:pPr>
            <w:r w:rsidRPr="00407533">
              <w:rPr>
                <w:rFonts w:ascii="Arial" w:hAnsi="Arial" w:cs="Arial"/>
                <w:b/>
                <w:bCs/>
                <w:color w:val="000000"/>
                <w:sz w:val="18"/>
                <w:szCs w:val="18"/>
              </w:rPr>
              <w:t>всичко</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r w:rsidRPr="00407533">
              <w:rPr>
                <w:rFonts w:ascii="Arial" w:hAnsi="Arial" w:cs="Arial"/>
                <w:b/>
                <w:bCs/>
                <w:color w:val="000000"/>
                <w:sz w:val="18"/>
                <w:szCs w:val="18"/>
              </w:rPr>
              <w:t>10.0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r w:rsidRPr="00407533">
              <w:rPr>
                <w:rFonts w:ascii="Arial" w:hAnsi="Arial" w:cs="Arial"/>
                <w:b/>
                <w:bCs/>
                <w:color w:val="000000"/>
                <w:sz w:val="18"/>
                <w:szCs w:val="18"/>
              </w:rPr>
              <w:t>229.9</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r w:rsidRPr="00407533">
              <w:rPr>
                <w:rFonts w:ascii="Arial" w:hAnsi="Arial" w:cs="Arial"/>
                <w:b/>
                <w:bCs/>
                <w:color w:val="000000"/>
                <w:sz w:val="18"/>
                <w:szCs w:val="18"/>
              </w:rPr>
              <w:t>29.5</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r w:rsidRPr="00407533">
              <w:rPr>
                <w:rFonts w:ascii="Arial" w:hAnsi="Arial" w:cs="Arial"/>
                <w:b/>
                <w:bCs/>
                <w:color w:val="000000"/>
                <w:sz w:val="18"/>
                <w:szCs w:val="18"/>
              </w:rPr>
              <w:t>269.4</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p>
        </w:tc>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r w:rsidRPr="00407533">
              <w:rPr>
                <w:rFonts w:ascii="Arial" w:hAnsi="Arial" w:cs="Arial"/>
                <w:b/>
                <w:bCs/>
                <w:color w:val="000000"/>
                <w:sz w:val="18"/>
                <w:szCs w:val="18"/>
              </w:rPr>
              <w:t>3.1</w:t>
            </w:r>
          </w:p>
        </w:tc>
      </w:tr>
      <w:tr w:rsidR="00F05F67" w:rsidRPr="00407533" w:rsidTr="00DD1990">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3.7</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85.3</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11.0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100.0</w:t>
            </w:r>
          </w:p>
        </w:tc>
        <w:tc>
          <w:tcPr>
            <w:tcW w:w="15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p>
        </w:tc>
      </w:tr>
    </w:tbl>
    <w:p w:rsidR="00F05F67" w:rsidRDefault="00F05F67" w:rsidP="00F05F67">
      <w:pPr>
        <w:pStyle w:val="PlainText"/>
        <w:ind w:right="3"/>
        <w:jc w:val="both"/>
        <w:rPr>
          <w:sz w:val="24"/>
          <w:lang w:val="bg-BG"/>
        </w:rPr>
      </w:pPr>
    </w:p>
    <w:p w:rsidR="00F05F67" w:rsidRDefault="00F05F67" w:rsidP="00F05F67">
      <w:pPr>
        <w:pStyle w:val="PlainText"/>
        <w:ind w:firstLine="709"/>
        <w:jc w:val="both"/>
        <w:rPr>
          <w:rFonts w:ascii="Times New Roman" w:hAnsi="Times New Roman"/>
          <w:sz w:val="24"/>
          <w:lang w:val="bg-BG"/>
        </w:rPr>
      </w:pPr>
      <w:r>
        <w:rPr>
          <w:rFonts w:ascii="Times New Roman" w:hAnsi="Times New Roman"/>
          <w:sz w:val="24"/>
          <w:lang w:val="bg-BG"/>
        </w:rPr>
        <w:t>По- голямата част от дървопроизводителната площ в санитарноохранителните зони е върху канелени горски обикновени почви- 85%, като останалите 15% са върху обикновени смолници.</w:t>
      </w:r>
    </w:p>
    <w:p w:rsidR="00F05F67" w:rsidRDefault="00F05F67" w:rsidP="00F05F67">
      <w:pPr>
        <w:pStyle w:val="PlainText"/>
        <w:ind w:firstLine="709"/>
        <w:jc w:val="both"/>
        <w:rPr>
          <w:rFonts w:ascii="Times New Roman" w:hAnsi="Times New Roman"/>
          <w:sz w:val="24"/>
          <w:szCs w:val="24"/>
          <w:lang w:val="bg-BG"/>
        </w:rPr>
      </w:pPr>
      <w:r>
        <w:rPr>
          <w:rFonts w:ascii="Times New Roman" w:hAnsi="Times New Roman"/>
          <w:sz w:val="24"/>
          <w:szCs w:val="24"/>
          <w:lang w:val="bg-BG"/>
        </w:rPr>
        <w:t>Формирали са се под преобладаващото влияние на горска растителност- предимно сухи дъбови и габърови гори. Характеризират се с отлагане на карбонатите на 60- 100 см, глинясване на значителна част от В хоризонт и канелен цвят на хумусно- акумулативния хоризонт. Имат пълен почвен профил- А,В и С хоризонт, с изключение на случаите с развитие на ерозионни процеси, когато част или целият А хоризонт е отмит. Хумусно- акумулативният хоризонт е средномощен, със значително вариране на дълбочината- 5- 25 см.</w:t>
      </w:r>
    </w:p>
    <w:p w:rsidR="00F05F67" w:rsidRPr="00253CE9" w:rsidRDefault="00F05F67" w:rsidP="00F05F67">
      <w:pPr>
        <w:pStyle w:val="PlainText"/>
        <w:ind w:firstLine="709"/>
        <w:jc w:val="both"/>
        <w:rPr>
          <w:rFonts w:ascii="Times New Roman" w:hAnsi="Times New Roman"/>
          <w:sz w:val="24"/>
          <w:lang w:val="bg-BG"/>
        </w:rPr>
      </w:pPr>
      <w:r>
        <w:rPr>
          <w:rFonts w:ascii="Times New Roman" w:hAnsi="Times New Roman"/>
          <w:sz w:val="24"/>
          <w:szCs w:val="24"/>
          <w:lang w:val="bg-BG"/>
        </w:rPr>
        <w:t xml:space="preserve">Според получените данни, дълбочината на почвите варира значително- почвата е от твърде плитка до дълбока, но преобладават среднодълбоките и дълбоките почви. Характерна особеност на тези почви на територията на общината е сравнително по- лекия механичен състав, който почти не се изменя в дълбочина. </w:t>
      </w:r>
    </w:p>
    <w:p w:rsidR="00F05F67" w:rsidRPr="00253CE9" w:rsidRDefault="00F05F67" w:rsidP="00F05F67">
      <w:pPr>
        <w:pStyle w:val="PlainText"/>
        <w:ind w:right="3"/>
        <w:jc w:val="both"/>
        <w:rPr>
          <w:rFonts w:ascii="Times New Roman" w:hAnsi="Times New Roman"/>
          <w:sz w:val="24"/>
          <w:lang w:val="bg-BG"/>
        </w:rPr>
      </w:pPr>
    </w:p>
    <w:p w:rsidR="00F05F67" w:rsidRDefault="00F05F67" w:rsidP="00F05F67">
      <w:pPr>
        <w:pStyle w:val="PlainText"/>
        <w:ind w:right="3"/>
        <w:jc w:val="both"/>
        <w:rPr>
          <w:rFonts w:ascii="Times New Roman" w:hAnsi="Times New Roman"/>
          <w:sz w:val="24"/>
          <w:lang w:val="bg-BG"/>
        </w:rPr>
      </w:pPr>
      <w:r>
        <w:rPr>
          <w:rFonts w:ascii="Times New Roman" w:hAnsi="Times New Roman"/>
          <w:sz w:val="24"/>
          <w:lang w:val="bg-BG"/>
        </w:rPr>
        <w:tab/>
        <w:t xml:space="preserve">Насажденията растящи на територията на санитарно- охранителните зони са много разнообразни. Представа за видовете гори растящи на територията санитарно- охранителните зони и техни средни данни дава </w:t>
      </w:r>
      <w:r w:rsidRPr="005419D3">
        <w:rPr>
          <w:rFonts w:ascii="Times New Roman" w:hAnsi="Times New Roman"/>
          <w:sz w:val="24"/>
        </w:rPr>
        <w:t>таблица №</w:t>
      </w:r>
      <w:r>
        <w:rPr>
          <w:rFonts w:ascii="Times New Roman" w:hAnsi="Times New Roman"/>
          <w:sz w:val="24"/>
          <w:lang w:val="bg-BG"/>
        </w:rPr>
        <w:t xml:space="preserve"> </w:t>
      </w:r>
      <w:r>
        <w:rPr>
          <w:rFonts w:ascii="Times New Roman" w:hAnsi="Times New Roman"/>
          <w:sz w:val="24"/>
        </w:rPr>
        <w:t>6</w:t>
      </w:r>
      <w:r>
        <w:rPr>
          <w:rFonts w:ascii="Times New Roman" w:hAnsi="Times New Roman"/>
          <w:sz w:val="24"/>
          <w:lang w:val="bg-BG"/>
        </w:rPr>
        <w:t>2</w:t>
      </w:r>
      <w:r>
        <w:rPr>
          <w:rFonts w:ascii="Times New Roman" w:hAnsi="Times New Roman"/>
          <w:sz w:val="24"/>
        </w:rPr>
        <w:t>.</w:t>
      </w:r>
    </w:p>
    <w:p w:rsidR="00F05F67" w:rsidRDefault="00F05F67" w:rsidP="00F05F67">
      <w:pPr>
        <w:pStyle w:val="PlainText"/>
        <w:ind w:right="3"/>
        <w:jc w:val="both"/>
        <w:rPr>
          <w:rFonts w:ascii="Times New Roman" w:hAnsi="Times New Roman"/>
          <w:sz w:val="24"/>
          <w:lang w:val="bg-BG"/>
        </w:rPr>
      </w:pPr>
    </w:p>
    <w:p w:rsidR="00F05F67" w:rsidRDefault="00F05F67" w:rsidP="00F05F67">
      <w:pPr>
        <w:pStyle w:val="PlainText"/>
        <w:ind w:right="3"/>
        <w:jc w:val="both"/>
        <w:rPr>
          <w:rFonts w:ascii="Times New Roman" w:hAnsi="Times New Roman"/>
          <w:lang w:val="bg-BG"/>
        </w:rPr>
      </w:pPr>
      <w:r w:rsidRPr="005419D3">
        <w:rPr>
          <w:rFonts w:ascii="Times New Roman" w:hAnsi="Times New Roman"/>
        </w:rPr>
        <w:t>ТАБЛИЦА  №</w:t>
      </w:r>
      <w:r w:rsidRPr="005419D3">
        <w:rPr>
          <w:rFonts w:ascii="Times New Roman" w:hAnsi="Times New Roman"/>
          <w:lang w:val="bg-BG"/>
        </w:rPr>
        <w:t xml:space="preserve"> </w:t>
      </w:r>
      <w:r>
        <w:rPr>
          <w:rFonts w:ascii="Times New Roman" w:hAnsi="Times New Roman"/>
        </w:rPr>
        <w:t>6</w:t>
      </w:r>
      <w:r>
        <w:rPr>
          <w:rFonts w:ascii="Times New Roman" w:hAnsi="Times New Roman"/>
          <w:lang w:val="bg-BG"/>
        </w:rPr>
        <w:t>2</w:t>
      </w:r>
      <w:r>
        <w:rPr>
          <w:rFonts w:ascii="Times New Roman" w:hAnsi="Times New Roman"/>
        </w:rPr>
        <w:t xml:space="preserve"> </w:t>
      </w:r>
      <w:r>
        <w:rPr>
          <w:rFonts w:ascii="Times New Roman" w:hAnsi="Times New Roman"/>
          <w:lang w:val="bg-BG"/>
        </w:rPr>
        <w:t>Средни таксационни данни за видовете гори в санитарно- охранителните зони</w:t>
      </w:r>
    </w:p>
    <w:p w:rsidR="00F05F67" w:rsidRDefault="00F05F67" w:rsidP="00F05F67">
      <w:pPr>
        <w:pStyle w:val="PlainText"/>
        <w:ind w:right="3"/>
        <w:jc w:val="both"/>
        <w:rPr>
          <w:rFonts w:ascii="Times New Roman" w:hAnsi="Times New Roman"/>
          <w:lang w:val="bg-BG"/>
        </w:rPr>
      </w:pPr>
    </w:p>
    <w:tbl>
      <w:tblPr>
        <w:tblW w:w="0" w:type="auto"/>
        <w:tblCellMar>
          <w:top w:w="15" w:type="dxa"/>
          <w:left w:w="15" w:type="dxa"/>
          <w:bottom w:w="15" w:type="dxa"/>
          <w:right w:w="15" w:type="dxa"/>
        </w:tblCellMar>
        <w:tblLook w:val="04A0" w:firstRow="1" w:lastRow="0" w:firstColumn="1" w:lastColumn="0" w:noHBand="0" w:noVBand="1"/>
      </w:tblPr>
      <w:tblGrid>
        <w:gridCol w:w="1727"/>
        <w:gridCol w:w="511"/>
        <w:gridCol w:w="511"/>
        <w:gridCol w:w="790"/>
        <w:gridCol w:w="777"/>
        <w:gridCol w:w="822"/>
        <w:gridCol w:w="795"/>
        <w:gridCol w:w="795"/>
        <w:gridCol w:w="788"/>
        <w:gridCol w:w="610"/>
        <w:gridCol w:w="610"/>
        <w:gridCol w:w="594"/>
        <w:gridCol w:w="594"/>
      </w:tblGrid>
      <w:tr w:rsidR="00F05F67" w:rsidRPr="00407533" w:rsidTr="00DD1990">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8"/>
                <w:szCs w:val="18"/>
              </w:rPr>
            </w:pPr>
            <w:r w:rsidRPr="00407533">
              <w:rPr>
                <w:rFonts w:ascii="Arial" w:hAnsi="Arial" w:cs="Arial"/>
                <w:b/>
                <w:bCs/>
                <w:color w:val="000000"/>
                <w:sz w:val="18"/>
                <w:szCs w:val="18"/>
              </w:rPr>
              <w:t>Вид гора</w:t>
            </w:r>
          </w:p>
        </w:tc>
        <w:tc>
          <w:tcPr>
            <w:tcW w:w="0" w:type="auto"/>
            <w:gridSpan w:val="2"/>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8"/>
                <w:szCs w:val="18"/>
              </w:rPr>
            </w:pPr>
            <w:r w:rsidRPr="00407533">
              <w:rPr>
                <w:rFonts w:ascii="Arial" w:hAnsi="Arial" w:cs="Arial"/>
                <w:b/>
                <w:bCs/>
                <w:color w:val="000000"/>
                <w:sz w:val="18"/>
                <w:szCs w:val="18"/>
              </w:rPr>
              <w:t>Залесена</w:t>
            </w:r>
            <w:r w:rsidRPr="00407533">
              <w:rPr>
                <w:rFonts w:ascii="Arial" w:hAnsi="Arial" w:cs="Arial"/>
                <w:b/>
                <w:bCs/>
                <w:color w:val="000000"/>
                <w:sz w:val="18"/>
                <w:szCs w:val="18"/>
              </w:rPr>
              <w:br/>
              <w:t>площ</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8"/>
                <w:szCs w:val="18"/>
              </w:rPr>
            </w:pPr>
            <w:r w:rsidRPr="00407533">
              <w:rPr>
                <w:rFonts w:ascii="Arial" w:hAnsi="Arial" w:cs="Arial"/>
                <w:b/>
                <w:bCs/>
                <w:color w:val="000000"/>
                <w:sz w:val="18"/>
                <w:szCs w:val="18"/>
              </w:rPr>
              <w:t>Средна</w:t>
            </w:r>
            <w:r w:rsidRPr="00407533">
              <w:rPr>
                <w:rFonts w:ascii="Arial" w:hAnsi="Arial" w:cs="Arial"/>
                <w:b/>
                <w:bCs/>
                <w:color w:val="000000"/>
                <w:sz w:val="18"/>
                <w:szCs w:val="18"/>
              </w:rPr>
              <w:br/>
              <w:t>възраст</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8"/>
                <w:szCs w:val="18"/>
              </w:rPr>
            </w:pPr>
            <w:r w:rsidRPr="00407533">
              <w:rPr>
                <w:rFonts w:ascii="Arial" w:hAnsi="Arial" w:cs="Arial"/>
                <w:b/>
                <w:bCs/>
                <w:color w:val="000000"/>
                <w:sz w:val="18"/>
                <w:szCs w:val="18"/>
              </w:rPr>
              <w:t>Среден</w:t>
            </w:r>
            <w:r w:rsidRPr="00407533">
              <w:rPr>
                <w:rFonts w:ascii="Arial" w:hAnsi="Arial" w:cs="Arial"/>
                <w:b/>
                <w:bCs/>
                <w:color w:val="000000"/>
                <w:sz w:val="18"/>
                <w:szCs w:val="18"/>
              </w:rPr>
              <w:br/>
              <w:t>бонитет</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8"/>
                <w:szCs w:val="18"/>
              </w:rPr>
            </w:pPr>
            <w:r w:rsidRPr="00407533">
              <w:rPr>
                <w:rFonts w:ascii="Arial" w:hAnsi="Arial" w:cs="Arial"/>
                <w:b/>
                <w:bCs/>
                <w:color w:val="000000"/>
                <w:sz w:val="18"/>
                <w:szCs w:val="18"/>
              </w:rPr>
              <w:t>Средна</w:t>
            </w:r>
            <w:r w:rsidRPr="00407533">
              <w:rPr>
                <w:rFonts w:ascii="Arial" w:hAnsi="Arial" w:cs="Arial"/>
                <w:b/>
                <w:bCs/>
                <w:color w:val="000000"/>
                <w:sz w:val="18"/>
                <w:szCs w:val="18"/>
              </w:rPr>
              <w:br/>
              <w:t>пълнота</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8"/>
                <w:szCs w:val="18"/>
              </w:rPr>
            </w:pPr>
            <w:r w:rsidRPr="00407533">
              <w:rPr>
                <w:rFonts w:ascii="Arial" w:hAnsi="Arial" w:cs="Arial"/>
                <w:b/>
                <w:bCs/>
                <w:color w:val="000000"/>
                <w:sz w:val="18"/>
                <w:szCs w:val="18"/>
              </w:rPr>
              <w:t>Среден</w:t>
            </w:r>
            <w:r w:rsidRPr="00407533">
              <w:rPr>
                <w:rFonts w:ascii="Arial" w:hAnsi="Arial" w:cs="Arial"/>
                <w:b/>
                <w:bCs/>
                <w:color w:val="000000"/>
                <w:sz w:val="18"/>
                <w:szCs w:val="18"/>
              </w:rPr>
              <w:br/>
              <w:t>запас</w:t>
            </w:r>
            <w:r w:rsidRPr="00407533">
              <w:rPr>
                <w:rFonts w:ascii="Arial" w:hAnsi="Arial" w:cs="Arial"/>
                <w:b/>
                <w:bCs/>
                <w:color w:val="000000"/>
                <w:sz w:val="18"/>
                <w:szCs w:val="18"/>
              </w:rPr>
              <w:br/>
              <w:t>на 1 ха</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8"/>
                <w:szCs w:val="18"/>
              </w:rPr>
            </w:pPr>
            <w:r w:rsidRPr="00407533">
              <w:rPr>
                <w:rFonts w:ascii="Arial" w:hAnsi="Arial" w:cs="Arial"/>
                <w:b/>
                <w:bCs/>
                <w:color w:val="000000"/>
                <w:sz w:val="18"/>
                <w:szCs w:val="18"/>
              </w:rPr>
              <w:t>Среден</w:t>
            </w:r>
            <w:r w:rsidRPr="00407533">
              <w:rPr>
                <w:rFonts w:ascii="Arial" w:hAnsi="Arial" w:cs="Arial"/>
                <w:b/>
                <w:bCs/>
                <w:color w:val="000000"/>
                <w:sz w:val="18"/>
                <w:szCs w:val="18"/>
              </w:rPr>
              <w:br/>
              <w:t>прираст</w:t>
            </w:r>
            <w:r w:rsidRPr="00407533">
              <w:rPr>
                <w:rFonts w:ascii="Arial" w:hAnsi="Arial" w:cs="Arial"/>
                <w:b/>
                <w:bCs/>
                <w:color w:val="000000"/>
                <w:sz w:val="18"/>
                <w:szCs w:val="18"/>
              </w:rPr>
              <w:br/>
              <w:t>на 1 ха</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8"/>
                <w:szCs w:val="18"/>
              </w:rPr>
            </w:pPr>
            <w:r w:rsidRPr="00407533">
              <w:rPr>
                <w:rFonts w:ascii="Arial" w:hAnsi="Arial" w:cs="Arial"/>
                <w:b/>
                <w:bCs/>
                <w:color w:val="000000"/>
                <w:sz w:val="18"/>
                <w:szCs w:val="18"/>
              </w:rPr>
              <w:t>Общ</w:t>
            </w:r>
            <w:r w:rsidRPr="00407533">
              <w:rPr>
                <w:rFonts w:ascii="Arial" w:hAnsi="Arial" w:cs="Arial"/>
                <w:b/>
                <w:bCs/>
                <w:color w:val="000000"/>
                <w:sz w:val="18"/>
                <w:szCs w:val="18"/>
              </w:rPr>
              <w:br/>
              <w:t>среден</w:t>
            </w:r>
            <w:r w:rsidRPr="00407533">
              <w:rPr>
                <w:rFonts w:ascii="Arial" w:hAnsi="Arial" w:cs="Arial"/>
                <w:b/>
                <w:bCs/>
                <w:color w:val="000000"/>
                <w:sz w:val="18"/>
                <w:szCs w:val="18"/>
              </w:rPr>
              <w:br/>
              <w:t>прираст</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8"/>
                <w:szCs w:val="18"/>
              </w:rPr>
            </w:pPr>
            <w:r w:rsidRPr="00407533">
              <w:rPr>
                <w:rFonts w:ascii="Arial" w:hAnsi="Arial" w:cs="Arial"/>
                <w:b/>
                <w:bCs/>
                <w:color w:val="000000"/>
                <w:sz w:val="18"/>
                <w:szCs w:val="18"/>
              </w:rPr>
              <w:t>Общ дървесен</w:t>
            </w:r>
            <w:r w:rsidRPr="00407533">
              <w:rPr>
                <w:rFonts w:ascii="Arial" w:hAnsi="Arial" w:cs="Arial"/>
                <w:b/>
                <w:bCs/>
                <w:color w:val="000000"/>
                <w:sz w:val="18"/>
                <w:szCs w:val="18"/>
              </w:rPr>
              <w:br/>
              <w:t>запас</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8"/>
                <w:szCs w:val="18"/>
              </w:rPr>
            </w:pPr>
            <w:r w:rsidRPr="00407533">
              <w:rPr>
                <w:rFonts w:ascii="Arial" w:hAnsi="Arial" w:cs="Arial"/>
                <w:b/>
                <w:bCs/>
                <w:color w:val="000000"/>
                <w:sz w:val="18"/>
                <w:szCs w:val="18"/>
              </w:rPr>
              <w:t>Надлесни</w:t>
            </w:r>
            <w:r w:rsidRPr="00407533">
              <w:rPr>
                <w:rFonts w:ascii="Arial" w:hAnsi="Arial" w:cs="Arial"/>
                <w:b/>
                <w:bCs/>
                <w:color w:val="000000"/>
                <w:sz w:val="18"/>
                <w:szCs w:val="18"/>
              </w:rPr>
              <w:br/>
              <w:t>запас</w:t>
            </w:r>
          </w:p>
        </w:tc>
      </w:tr>
      <w:tr w:rsidR="00F05F67" w:rsidRPr="0040753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407533" w:rsidRDefault="00F05F67" w:rsidP="00DD1990">
            <w:pPr>
              <w:rPr>
                <w:rFonts w:ascii="Arial" w:hAnsi="Arial" w:cs="Arial"/>
                <w:b/>
                <w:bCs/>
                <w:color w:val="000000"/>
                <w:sz w:val="18"/>
                <w:szCs w:val="18"/>
              </w:rPr>
            </w:pPr>
          </w:p>
        </w:tc>
        <w:tc>
          <w:tcPr>
            <w:tcW w:w="0" w:type="auto"/>
            <w:gridSpan w:val="2"/>
            <w:vMerge/>
            <w:tcBorders>
              <w:top w:val="single" w:sz="6" w:space="0" w:color="999999"/>
              <w:left w:val="single" w:sz="6" w:space="0" w:color="999999"/>
              <w:bottom w:val="single" w:sz="6" w:space="0" w:color="999999"/>
              <w:right w:val="single" w:sz="6" w:space="0" w:color="999999"/>
            </w:tcBorders>
            <w:vAlign w:val="center"/>
            <w:hideMark/>
          </w:tcPr>
          <w:p w:rsidR="00F05F67" w:rsidRPr="00407533" w:rsidRDefault="00F05F67" w:rsidP="00DD1990">
            <w:pPr>
              <w:rPr>
                <w:rFonts w:ascii="Arial" w:hAnsi="Arial" w:cs="Arial"/>
                <w:b/>
                <w:bCs/>
                <w:color w:val="000000"/>
                <w:sz w:val="18"/>
                <w:szCs w:val="18"/>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407533" w:rsidRDefault="00F05F67" w:rsidP="00DD1990">
            <w:pPr>
              <w:rPr>
                <w:rFonts w:ascii="Arial" w:hAnsi="Arial" w:cs="Arial"/>
                <w:b/>
                <w:bCs/>
                <w:color w:val="000000"/>
                <w:sz w:val="18"/>
                <w:szCs w:val="18"/>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407533" w:rsidRDefault="00F05F67" w:rsidP="00DD1990">
            <w:pPr>
              <w:rPr>
                <w:rFonts w:ascii="Arial" w:hAnsi="Arial" w:cs="Arial"/>
                <w:b/>
                <w:bCs/>
                <w:color w:val="000000"/>
                <w:sz w:val="18"/>
                <w:szCs w:val="18"/>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407533" w:rsidRDefault="00F05F67" w:rsidP="00DD1990">
            <w:pPr>
              <w:rPr>
                <w:rFonts w:ascii="Arial" w:hAnsi="Arial" w:cs="Arial"/>
                <w:b/>
                <w:bCs/>
                <w:color w:val="000000"/>
                <w:sz w:val="18"/>
                <w:szCs w:val="18"/>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407533" w:rsidRDefault="00F05F67" w:rsidP="00DD1990">
            <w:pPr>
              <w:rPr>
                <w:rFonts w:ascii="Arial" w:hAnsi="Arial" w:cs="Arial"/>
                <w:b/>
                <w:bCs/>
                <w:color w:val="000000"/>
                <w:sz w:val="18"/>
                <w:szCs w:val="18"/>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407533" w:rsidRDefault="00F05F67" w:rsidP="00DD1990">
            <w:pPr>
              <w:rPr>
                <w:rFonts w:ascii="Arial" w:hAnsi="Arial" w:cs="Arial"/>
                <w:b/>
                <w:bCs/>
                <w:color w:val="000000"/>
                <w:sz w:val="18"/>
                <w:szCs w:val="18"/>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407533" w:rsidRDefault="00F05F67" w:rsidP="00DD1990">
            <w:pPr>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8"/>
                <w:szCs w:val="18"/>
              </w:rPr>
            </w:pPr>
            <w:r w:rsidRPr="00407533">
              <w:rPr>
                <w:rFonts w:ascii="Arial" w:hAnsi="Arial" w:cs="Arial"/>
                <w:b/>
                <w:bCs/>
                <w:color w:val="000000"/>
                <w:sz w:val="18"/>
                <w:szCs w:val="18"/>
              </w:rPr>
              <w:t>без</w:t>
            </w:r>
            <w:r w:rsidRPr="00407533">
              <w:rPr>
                <w:rFonts w:ascii="Arial" w:hAnsi="Arial" w:cs="Arial"/>
                <w:b/>
                <w:bCs/>
                <w:color w:val="000000"/>
                <w:sz w:val="18"/>
                <w:szCs w:val="18"/>
              </w:rPr>
              <w:br/>
              <w:t>клони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8"/>
                <w:szCs w:val="18"/>
              </w:rPr>
            </w:pPr>
            <w:r w:rsidRPr="00407533">
              <w:rPr>
                <w:rFonts w:ascii="Arial" w:hAnsi="Arial" w:cs="Arial"/>
                <w:b/>
                <w:bCs/>
                <w:color w:val="000000"/>
                <w:sz w:val="18"/>
                <w:szCs w:val="18"/>
              </w:rPr>
              <w:t>с</w:t>
            </w:r>
            <w:r w:rsidRPr="00407533">
              <w:rPr>
                <w:rFonts w:ascii="Arial" w:hAnsi="Arial" w:cs="Arial"/>
                <w:b/>
                <w:bCs/>
                <w:color w:val="000000"/>
                <w:sz w:val="18"/>
                <w:szCs w:val="18"/>
              </w:rPr>
              <w:br/>
              <w:t>клони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8"/>
                <w:szCs w:val="18"/>
              </w:rPr>
            </w:pPr>
            <w:r w:rsidRPr="00407533">
              <w:rPr>
                <w:rFonts w:ascii="Arial" w:hAnsi="Arial" w:cs="Arial"/>
                <w:b/>
                <w:bCs/>
                <w:color w:val="000000"/>
                <w:sz w:val="18"/>
                <w:szCs w:val="18"/>
              </w:rPr>
              <w:t>без</w:t>
            </w:r>
            <w:r w:rsidRPr="00407533">
              <w:rPr>
                <w:rFonts w:ascii="Arial" w:hAnsi="Arial" w:cs="Arial"/>
                <w:b/>
                <w:bCs/>
                <w:color w:val="000000"/>
                <w:sz w:val="18"/>
                <w:szCs w:val="18"/>
              </w:rPr>
              <w:br/>
              <w:t>клони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8"/>
                <w:szCs w:val="18"/>
              </w:rPr>
            </w:pPr>
            <w:r w:rsidRPr="00407533">
              <w:rPr>
                <w:rFonts w:ascii="Arial" w:hAnsi="Arial" w:cs="Arial"/>
                <w:b/>
                <w:bCs/>
                <w:color w:val="000000"/>
                <w:sz w:val="18"/>
                <w:szCs w:val="18"/>
              </w:rPr>
              <w:t>с</w:t>
            </w:r>
            <w:r w:rsidRPr="00407533">
              <w:rPr>
                <w:rFonts w:ascii="Arial" w:hAnsi="Arial" w:cs="Arial"/>
                <w:b/>
                <w:bCs/>
                <w:color w:val="000000"/>
                <w:sz w:val="18"/>
                <w:szCs w:val="18"/>
              </w:rPr>
              <w:br/>
              <w:t>клони</w:t>
            </w:r>
          </w:p>
        </w:tc>
      </w:tr>
      <w:tr w:rsidR="00F05F67" w:rsidRPr="0040753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407533" w:rsidRDefault="00F05F67" w:rsidP="00DD1990">
            <w:pPr>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8"/>
                <w:szCs w:val="18"/>
              </w:rPr>
            </w:pPr>
            <w:r w:rsidRPr="00407533">
              <w:rPr>
                <w:rFonts w:ascii="Arial" w:hAnsi="Arial" w:cs="Arial"/>
                <w:b/>
                <w:bCs/>
                <w:color w:val="000000"/>
                <w:sz w:val="18"/>
                <w:szCs w:val="18"/>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8"/>
                <w:szCs w:val="18"/>
              </w:rPr>
            </w:pPr>
            <w:r w:rsidRPr="00407533">
              <w:rPr>
                <w:rFonts w:ascii="Arial" w:hAnsi="Arial" w:cs="Arial"/>
                <w:b/>
                <w:bCs/>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8"/>
                <w:szCs w:val="18"/>
              </w:rPr>
            </w:pPr>
            <w:r w:rsidRPr="00407533">
              <w:rPr>
                <w:rFonts w:ascii="Arial" w:hAnsi="Arial" w:cs="Arial"/>
                <w:b/>
                <w:bCs/>
                <w:color w:val="000000"/>
                <w:sz w:val="18"/>
                <w:szCs w:val="18"/>
              </w:rPr>
              <w:t>години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8"/>
                <w:szCs w:val="18"/>
              </w:rPr>
            </w:pPr>
            <w:r w:rsidRPr="00407533">
              <w:rPr>
                <w:rFonts w:ascii="Arial" w:hAnsi="Arial" w:cs="Arial"/>
                <w:b/>
                <w:bCs/>
                <w:color w:val="000000"/>
                <w:sz w:val="18"/>
                <w:szCs w:val="18"/>
              </w:rPr>
              <w:t>куб.м/ха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8"/>
                <w:szCs w:val="18"/>
              </w:rPr>
            </w:pPr>
            <w:r w:rsidRPr="00407533">
              <w:rPr>
                <w:rFonts w:ascii="Arial" w:hAnsi="Arial" w:cs="Arial"/>
                <w:b/>
                <w:bCs/>
                <w:color w:val="000000"/>
                <w:sz w:val="18"/>
                <w:szCs w:val="18"/>
              </w:rPr>
              <w:t>куб.м/ха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8"/>
                <w:szCs w:val="18"/>
              </w:rPr>
            </w:pPr>
            <w:r w:rsidRPr="00407533">
              <w:rPr>
                <w:rFonts w:ascii="Arial" w:hAnsi="Arial" w:cs="Arial"/>
                <w:b/>
                <w:bCs/>
                <w:color w:val="000000"/>
                <w:sz w:val="18"/>
                <w:szCs w:val="18"/>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8"/>
                <w:szCs w:val="18"/>
              </w:rPr>
            </w:pPr>
            <w:r w:rsidRPr="00407533">
              <w:rPr>
                <w:rFonts w:ascii="Arial" w:hAnsi="Arial" w:cs="Arial"/>
                <w:b/>
                <w:bCs/>
                <w:color w:val="000000"/>
                <w:sz w:val="18"/>
                <w:szCs w:val="18"/>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8"/>
                <w:szCs w:val="18"/>
              </w:rPr>
            </w:pPr>
            <w:r w:rsidRPr="00407533">
              <w:rPr>
                <w:rFonts w:ascii="Arial" w:hAnsi="Arial" w:cs="Arial"/>
                <w:b/>
                <w:bCs/>
                <w:color w:val="000000"/>
                <w:sz w:val="18"/>
                <w:szCs w:val="18"/>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8"/>
                <w:szCs w:val="18"/>
              </w:rPr>
            </w:pPr>
            <w:r w:rsidRPr="00407533">
              <w:rPr>
                <w:rFonts w:ascii="Arial" w:hAnsi="Arial" w:cs="Arial"/>
                <w:b/>
                <w:bCs/>
                <w:color w:val="000000"/>
                <w:sz w:val="18"/>
                <w:szCs w:val="18"/>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8"/>
                <w:szCs w:val="18"/>
              </w:rPr>
            </w:pPr>
            <w:r w:rsidRPr="00407533">
              <w:rPr>
                <w:rFonts w:ascii="Arial" w:hAnsi="Arial" w:cs="Arial"/>
                <w:b/>
                <w:bCs/>
                <w:color w:val="000000"/>
                <w:sz w:val="18"/>
                <w:szCs w:val="18"/>
              </w:rPr>
              <w:t>куб.м</w:t>
            </w:r>
          </w:p>
        </w:tc>
      </w:tr>
      <w:tr w:rsidR="00F05F67" w:rsidRPr="00407533"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1.3 - Култури от бял бор – извън естеств. зона на разпростр.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39.8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15.9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IV (3.7)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0.79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237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4.72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188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9420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11380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r>
      <w:tr w:rsidR="00F05F67" w:rsidRPr="00407533"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2.3 - Култури от черен бор – извън естеств. зона на разпростр.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60.7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24.2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46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IV (3.8)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0.83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183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3.99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242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11120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13470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r>
      <w:tr w:rsidR="00F05F67" w:rsidRPr="00407533"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 xml:space="preserve">13.2 - Култури от </w:t>
            </w:r>
            <w:r w:rsidRPr="00407533">
              <w:rPr>
                <w:rFonts w:ascii="Arial" w:hAnsi="Arial" w:cs="Arial"/>
                <w:color w:val="000000"/>
                <w:sz w:val="18"/>
                <w:szCs w:val="18"/>
              </w:rPr>
              <w:lastRenderedPageBreak/>
              <w:t>дъбове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lastRenderedPageBreak/>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V (5.0)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0.80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0.57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r>
      <w:tr w:rsidR="00F05F67" w:rsidRPr="00407533"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lastRenderedPageBreak/>
              <w:t>15.1 - Естествени гори от космат дъб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102.0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40.7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58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V (5.0)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0.58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118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6125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6920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r>
      <w:tr w:rsidR="00F05F67" w:rsidRPr="00407533"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23.4 - Издънкови смесени дъбови гори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7.8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3.1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43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IV (4.1)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0.42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53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410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470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r>
      <w:tr w:rsidR="00F05F67" w:rsidRPr="00407533"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23.5 - Издънкови церови гори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22.8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9.1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73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V (4.8)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0.62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74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1690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1840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r>
      <w:tr w:rsidR="00F05F67" w:rsidRPr="00407533"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24 - Гори от акация</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V (5.0)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0.90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33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1.67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r>
      <w:tr w:rsidR="00F05F67" w:rsidRPr="00407533"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25 - Гори от келяв габър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5.4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62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IV (4.3)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0.68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33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0.52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445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485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r>
      <w:tr w:rsidR="00F05F67" w:rsidRPr="00407533"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b/>
                <w:bCs/>
                <w:color w:val="000000"/>
                <w:sz w:val="18"/>
                <w:szCs w:val="18"/>
              </w:rPr>
            </w:pPr>
            <w:r w:rsidRPr="00407533">
              <w:rPr>
                <w:rFonts w:ascii="Arial" w:hAnsi="Arial" w:cs="Arial"/>
                <w:b/>
                <w:bCs/>
                <w:color w:val="000000"/>
                <w:sz w:val="18"/>
                <w:szCs w:val="18"/>
              </w:rPr>
              <w:t>ОБЩО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r w:rsidRPr="00407533">
              <w:rPr>
                <w:rFonts w:ascii="Arial" w:hAnsi="Arial" w:cs="Arial"/>
                <w:b/>
                <w:bCs/>
                <w:color w:val="000000"/>
                <w:sz w:val="18"/>
                <w:szCs w:val="18"/>
              </w:rPr>
              <w:t>250.7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r w:rsidRPr="00407533">
              <w:rPr>
                <w:rFonts w:ascii="Arial" w:hAnsi="Arial" w:cs="Arial"/>
                <w:b/>
                <w:bCs/>
                <w:color w:val="000000"/>
                <w:sz w:val="18"/>
                <w:szCs w:val="18"/>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r w:rsidRPr="00407533">
              <w:rPr>
                <w:rFonts w:ascii="Arial" w:hAnsi="Arial" w:cs="Arial"/>
                <w:b/>
                <w:bCs/>
                <w:color w:val="000000"/>
                <w:sz w:val="18"/>
                <w:szCs w:val="18"/>
              </w:rPr>
              <w:t>54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r w:rsidRPr="00407533">
              <w:rPr>
                <w:rFonts w:ascii="Arial" w:hAnsi="Arial" w:cs="Arial"/>
                <w:b/>
                <w:bCs/>
                <w:color w:val="000000"/>
                <w:sz w:val="18"/>
                <w:szCs w:val="18"/>
              </w:rPr>
              <w:t>IV (4.4)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r w:rsidRPr="00407533">
              <w:rPr>
                <w:rFonts w:ascii="Arial" w:hAnsi="Arial" w:cs="Arial"/>
                <w:b/>
                <w:bCs/>
                <w:color w:val="000000"/>
                <w:sz w:val="18"/>
                <w:szCs w:val="18"/>
              </w:rPr>
              <w:t>0.68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r w:rsidRPr="00407533">
              <w:rPr>
                <w:rFonts w:ascii="Arial" w:hAnsi="Arial" w:cs="Arial"/>
                <w:b/>
                <w:bCs/>
                <w:color w:val="000000"/>
                <w:sz w:val="18"/>
                <w:szCs w:val="18"/>
              </w:rPr>
              <w:t>117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r w:rsidRPr="00407533">
              <w:rPr>
                <w:rFonts w:ascii="Arial" w:hAnsi="Arial" w:cs="Arial"/>
                <w:b/>
                <w:bCs/>
                <w:color w:val="000000"/>
                <w:sz w:val="18"/>
                <w:szCs w:val="18"/>
              </w:rPr>
              <w:t>2.35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r w:rsidRPr="00407533">
              <w:rPr>
                <w:rFonts w:ascii="Arial" w:hAnsi="Arial" w:cs="Arial"/>
                <w:b/>
                <w:bCs/>
                <w:color w:val="000000"/>
                <w:sz w:val="18"/>
                <w:szCs w:val="18"/>
              </w:rPr>
              <w:t>590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r w:rsidRPr="00407533">
              <w:rPr>
                <w:rFonts w:ascii="Arial" w:hAnsi="Arial" w:cs="Arial"/>
                <w:b/>
                <w:bCs/>
                <w:color w:val="000000"/>
                <w:sz w:val="18"/>
                <w:szCs w:val="18"/>
              </w:rPr>
              <w:t>29290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r w:rsidRPr="00407533">
              <w:rPr>
                <w:rFonts w:ascii="Arial" w:hAnsi="Arial" w:cs="Arial"/>
                <w:b/>
                <w:bCs/>
                <w:color w:val="000000"/>
                <w:sz w:val="18"/>
                <w:szCs w:val="18"/>
              </w:rPr>
              <w:t>34675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p>
        </w:tc>
      </w:tr>
    </w:tbl>
    <w:p w:rsidR="00F05F67" w:rsidRDefault="00F05F67" w:rsidP="00F05F67">
      <w:pPr>
        <w:pStyle w:val="PlainText"/>
        <w:ind w:right="3" w:firstLine="720"/>
        <w:jc w:val="both"/>
        <w:rPr>
          <w:rFonts w:ascii="Times New Roman" w:hAnsi="Times New Roman"/>
          <w:sz w:val="24"/>
          <w:lang w:val="bg-BG"/>
        </w:rPr>
      </w:pPr>
    </w:p>
    <w:p w:rsidR="00F05F67" w:rsidRDefault="00F05F67" w:rsidP="00F05F67">
      <w:pPr>
        <w:pStyle w:val="PlainText"/>
        <w:ind w:right="3" w:firstLine="720"/>
        <w:jc w:val="both"/>
        <w:rPr>
          <w:rFonts w:ascii="Times New Roman" w:hAnsi="Times New Roman"/>
          <w:sz w:val="24"/>
          <w:lang w:val="bg-BG"/>
        </w:rPr>
      </w:pPr>
      <w:r>
        <w:rPr>
          <w:rFonts w:ascii="Times New Roman" w:hAnsi="Times New Roman"/>
          <w:sz w:val="24"/>
          <w:lang w:val="bg-BG"/>
        </w:rPr>
        <w:t>С най- голяма площ на територията на санитарно- охранителните зони са издънковите гори от космат дъб- 41%, следвани от черборовите култури- 24%  и културите от бял бор- 16%.</w:t>
      </w:r>
    </w:p>
    <w:p w:rsidR="00F05F67" w:rsidRDefault="00F05F67" w:rsidP="00F05F67">
      <w:pPr>
        <w:pStyle w:val="PlainText"/>
        <w:ind w:right="3" w:firstLine="720"/>
        <w:jc w:val="both"/>
        <w:rPr>
          <w:rFonts w:ascii="Times New Roman" w:hAnsi="Times New Roman"/>
          <w:sz w:val="24"/>
          <w:lang w:val="bg-BG"/>
        </w:rPr>
      </w:pPr>
    </w:p>
    <w:p w:rsidR="00F05F67" w:rsidRDefault="00F05F67" w:rsidP="00F05F67">
      <w:pPr>
        <w:pStyle w:val="PlainText"/>
        <w:ind w:right="3" w:firstLine="720"/>
        <w:jc w:val="both"/>
        <w:rPr>
          <w:rFonts w:ascii="Times New Roman" w:hAnsi="Times New Roman"/>
          <w:sz w:val="24"/>
          <w:lang w:val="bg-BG"/>
        </w:rPr>
      </w:pPr>
      <w:r w:rsidRPr="005419D3">
        <w:rPr>
          <w:rFonts w:ascii="Times New Roman" w:hAnsi="Times New Roman"/>
          <w:sz w:val="24"/>
        </w:rPr>
        <w:t xml:space="preserve">Според “Класификационна схема на типовете горски месторастения в Р.България“ от 1983 год., </w:t>
      </w:r>
      <w:r>
        <w:rPr>
          <w:rFonts w:ascii="Times New Roman" w:hAnsi="Times New Roman"/>
          <w:sz w:val="24"/>
          <w:lang w:val="bg-BG"/>
        </w:rPr>
        <w:t xml:space="preserve">санитарно- охранителните </w:t>
      </w:r>
      <w:r w:rsidRPr="005419D3">
        <w:rPr>
          <w:rFonts w:ascii="Times New Roman" w:hAnsi="Times New Roman"/>
          <w:sz w:val="24"/>
        </w:rPr>
        <w:t xml:space="preserve">зони попадат в Тракийската  горскорастителна област </w:t>
      </w:r>
      <w:r>
        <w:rPr>
          <w:rFonts w:ascii="Times New Roman" w:hAnsi="Times New Roman"/>
          <w:sz w:val="24"/>
          <w:lang w:val="bg-BG"/>
        </w:rPr>
        <w:t xml:space="preserve">  </w:t>
      </w:r>
      <w:r w:rsidRPr="005419D3">
        <w:rPr>
          <w:rFonts w:ascii="Times New Roman" w:hAnsi="Times New Roman"/>
          <w:sz w:val="24"/>
        </w:rPr>
        <w:t xml:space="preserve">/Т /, подобласт </w:t>
      </w:r>
      <w:r>
        <w:rPr>
          <w:rFonts w:ascii="Times New Roman" w:hAnsi="Times New Roman"/>
          <w:sz w:val="24"/>
          <w:lang w:val="bg-BG"/>
        </w:rPr>
        <w:t>Източна Стара Планина</w:t>
      </w:r>
      <w:r w:rsidRPr="005419D3">
        <w:rPr>
          <w:rFonts w:ascii="Times New Roman" w:hAnsi="Times New Roman"/>
          <w:sz w:val="24"/>
        </w:rPr>
        <w:t xml:space="preserve"> /</w:t>
      </w:r>
      <w:r>
        <w:rPr>
          <w:rFonts w:ascii="Times New Roman" w:hAnsi="Times New Roman"/>
          <w:sz w:val="24"/>
          <w:lang w:val="bg-BG"/>
        </w:rPr>
        <w:t>ИСП</w:t>
      </w:r>
      <w:r w:rsidRPr="005419D3">
        <w:rPr>
          <w:rFonts w:ascii="Times New Roman" w:hAnsi="Times New Roman"/>
          <w:sz w:val="24"/>
        </w:rPr>
        <w:t>/</w:t>
      </w:r>
      <w:r>
        <w:rPr>
          <w:rFonts w:ascii="Times New Roman" w:hAnsi="Times New Roman"/>
          <w:sz w:val="24"/>
          <w:lang w:val="bg-BG"/>
        </w:rPr>
        <w:t xml:space="preserve"> и Горна Тракия /ГТ/</w:t>
      </w:r>
      <w:r w:rsidRPr="005419D3">
        <w:rPr>
          <w:rFonts w:ascii="Times New Roman" w:hAnsi="Times New Roman"/>
          <w:sz w:val="24"/>
        </w:rPr>
        <w:t xml:space="preserve">. </w:t>
      </w:r>
    </w:p>
    <w:p w:rsidR="00F05F67" w:rsidRDefault="00F05F67" w:rsidP="00F05F67">
      <w:pPr>
        <w:pStyle w:val="PlainText"/>
        <w:ind w:right="3" w:firstLine="720"/>
        <w:jc w:val="both"/>
        <w:rPr>
          <w:rFonts w:ascii="Times New Roman" w:hAnsi="Times New Roman"/>
          <w:sz w:val="24"/>
          <w:lang w:val="bg-BG"/>
        </w:rPr>
      </w:pPr>
    </w:p>
    <w:p w:rsidR="00F05F67" w:rsidRPr="003F6721" w:rsidRDefault="00F05F67" w:rsidP="00F05F67">
      <w:pPr>
        <w:pStyle w:val="PlainText"/>
        <w:ind w:right="3" w:firstLine="720"/>
        <w:jc w:val="both"/>
        <w:rPr>
          <w:rFonts w:ascii="Times New Roman" w:hAnsi="Times New Roman"/>
          <w:sz w:val="24"/>
        </w:rPr>
      </w:pPr>
      <w:r>
        <w:rPr>
          <w:rFonts w:ascii="Times New Roman" w:hAnsi="Times New Roman"/>
          <w:sz w:val="24"/>
          <w:lang w:val="bg-BG"/>
        </w:rPr>
        <w:t>На  територията на санитарно- охранителните зони са у</w:t>
      </w:r>
      <w:r w:rsidRPr="003F6721">
        <w:rPr>
          <w:rFonts w:ascii="Times New Roman" w:hAnsi="Times New Roman"/>
          <w:sz w:val="24"/>
        </w:rPr>
        <w:t>становени и картирани общо</w:t>
      </w:r>
      <w:r w:rsidRPr="003F6721">
        <w:rPr>
          <w:rFonts w:ascii="Times New Roman" w:hAnsi="Times New Roman"/>
          <w:sz w:val="24"/>
          <w:lang w:val="bg-BG"/>
        </w:rPr>
        <w:t xml:space="preserve"> </w:t>
      </w:r>
      <w:r>
        <w:rPr>
          <w:rFonts w:ascii="Times New Roman" w:hAnsi="Times New Roman"/>
          <w:sz w:val="24"/>
          <w:lang w:val="bg-BG"/>
        </w:rPr>
        <w:t>6</w:t>
      </w:r>
      <w:r w:rsidRPr="003F6721">
        <w:rPr>
          <w:rFonts w:ascii="Times New Roman" w:hAnsi="Times New Roman"/>
          <w:sz w:val="24"/>
        </w:rPr>
        <w:t xml:space="preserve"> типа месторастения, които са </w:t>
      </w:r>
      <w:r w:rsidRPr="003F6721">
        <w:rPr>
          <w:rFonts w:ascii="Times New Roman" w:hAnsi="Times New Roman"/>
          <w:sz w:val="24"/>
          <w:lang w:val="bg-BG"/>
        </w:rPr>
        <w:t>представени</w:t>
      </w:r>
      <w:r w:rsidRPr="003F6721">
        <w:rPr>
          <w:rFonts w:ascii="Times New Roman" w:hAnsi="Times New Roman"/>
          <w:sz w:val="24"/>
        </w:rPr>
        <w:t xml:space="preserve"> в таблица №</w:t>
      </w:r>
      <w:r>
        <w:rPr>
          <w:rFonts w:ascii="Times New Roman" w:hAnsi="Times New Roman"/>
          <w:sz w:val="24"/>
          <w:lang w:val="bg-BG"/>
        </w:rPr>
        <w:t xml:space="preserve"> </w:t>
      </w:r>
      <w:r>
        <w:rPr>
          <w:rFonts w:ascii="Times New Roman" w:hAnsi="Times New Roman"/>
          <w:sz w:val="24"/>
        </w:rPr>
        <w:t>6</w:t>
      </w:r>
      <w:r>
        <w:rPr>
          <w:rFonts w:ascii="Times New Roman" w:hAnsi="Times New Roman"/>
          <w:sz w:val="24"/>
          <w:lang w:val="bg-BG"/>
        </w:rPr>
        <w:t>3</w:t>
      </w:r>
      <w:r w:rsidRPr="003F6721">
        <w:rPr>
          <w:rFonts w:ascii="Times New Roman" w:hAnsi="Times New Roman"/>
          <w:sz w:val="24"/>
          <w:lang w:val="bg-BG"/>
        </w:rPr>
        <w:t>.</w:t>
      </w:r>
    </w:p>
    <w:p w:rsidR="00F05F67" w:rsidRPr="003F6721" w:rsidRDefault="00F05F67" w:rsidP="00F05F67"/>
    <w:p w:rsidR="00F05F67" w:rsidRDefault="00F05F67" w:rsidP="00F05F67">
      <w:pPr>
        <w:pStyle w:val="PlainText"/>
        <w:ind w:right="3"/>
        <w:jc w:val="both"/>
        <w:rPr>
          <w:rFonts w:ascii="Times New Roman" w:hAnsi="Times New Roman"/>
          <w:lang w:val="bg-BG"/>
        </w:rPr>
      </w:pPr>
      <w:r w:rsidRPr="005419D3">
        <w:rPr>
          <w:rFonts w:ascii="Times New Roman" w:hAnsi="Times New Roman"/>
        </w:rPr>
        <w:t>ТАБЛИЦА  №</w:t>
      </w:r>
      <w:r>
        <w:rPr>
          <w:rFonts w:ascii="Times New Roman" w:hAnsi="Times New Roman"/>
          <w:lang w:val="bg-BG"/>
        </w:rPr>
        <w:t xml:space="preserve"> </w:t>
      </w:r>
      <w:r>
        <w:rPr>
          <w:rFonts w:ascii="Times New Roman" w:hAnsi="Times New Roman"/>
        </w:rPr>
        <w:t>6</w:t>
      </w:r>
      <w:r>
        <w:rPr>
          <w:rFonts w:ascii="Times New Roman" w:hAnsi="Times New Roman"/>
          <w:lang w:val="bg-BG"/>
        </w:rPr>
        <w:t>3</w:t>
      </w:r>
      <w:r w:rsidRPr="005419D3">
        <w:rPr>
          <w:rFonts w:ascii="Times New Roman" w:hAnsi="Times New Roman"/>
          <w:lang w:val="bg-BG"/>
        </w:rPr>
        <w:t xml:space="preserve"> </w:t>
      </w:r>
      <w:r w:rsidRPr="005419D3">
        <w:rPr>
          <w:rFonts w:ascii="Times New Roman" w:hAnsi="Times New Roman"/>
        </w:rPr>
        <w:t xml:space="preserve">Разпределение на дървопроизводителната площ на </w:t>
      </w:r>
      <w:r>
        <w:rPr>
          <w:rFonts w:ascii="Times New Roman" w:hAnsi="Times New Roman"/>
          <w:lang w:val="bg-BG"/>
        </w:rPr>
        <w:t>санитарно- охранителните</w:t>
      </w:r>
      <w:r w:rsidRPr="005419D3">
        <w:rPr>
          <w:rFonts w:ascii="Times New Roman" w:hAnsi="Times New Roman"/>
        </w:rPr>
        <w:t xml:space="preserve"> зони по типове горски месторастения</w:t>
      </w:r>
    </w:p>
    <w:p w:rsidR="00F05F67" w:rsidRDefault="00F05F67" w:rsidP="00F05F67">
      <w:pPr>
        <w:pStyle w:val="PlainText"/>
        <w:ind w:right="3"/>
        <w:jc w:val="both"/>
        <w:rPr>
          <w:rFonts w:ascii="Times New Roman" w:hAnsi="Times New Roman"/>
          <w:lang w:val="bg-BG"/>
        </w:rPr>
      </w:pPr>
    </w:p>
    <w:tbl>
      <w:tblPr>
        <w:tblW w:w="0" w:type="auto"/>
        <w:tblCellMar>
          <w:top w:w="15" w:type="dxa"/>
          <w:left w:w="15" w:type="dxa"/>
          <w:bottom w:w="15" w:type="dxa"/>
          <w:right w:w="15" w:type="dxa"/>
        </w:tblCellMar>
        <w:tblLook w:val="04A0" w:firstRow="1" w:lastRow="0" w:firstColumn="1" w:lastColumn="0" w:noHBand="0" w:noVBand="1"/>
      </w:tblPr>
      <w:tblGrid>
        <w:gridCol w:w="3463"/>
        <w:gridCol w:w="1860"/>
        <w:gridCol w:w="1015"/>
        <w:gridCol w:w="2458"/>
        <w:gridCol w:w="1015"/>
      </w:tblGrid>
      <w:tr w:rsidR="00F05F67" w:rsidRPr="00407533"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8"/>
                <w:szCs w:val="18"/>
              </w:rPr>
            </w:pPr>
            <w:r w:rsidRPr="00407533">
              <w:rPr>
                <w:rFonts w:ascii="Arial" w:hAnsi="Arial" w:cs="Arial"/>
                <w:b/>
                <w:bCs/>
                <w:color w:val="000000"/>
                <w:sz w:val="18"/>
                <w:szCs w:val="18"/>
              </w:rPr>
              <w:t>Тип месторастене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8"/>
                <w:szCs w:val="18"/>
              </w:rPr>
            </w:pPr>
            <w:r w:rsidRPr="00407533">
              <w:rPr>
                <w:rFonts w:ascii="Arial" w:hAnsi="Arial" w:cs="Arial"/>
                <w:b/>
                <w:bCs/>
                <w:color w:val="000000"/>
                <w:sz w:val="18"/>
                <w:szCs w:val="18"/>
              </w:rPr>
              <w:t>Площ (ха)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8"/>
                <w:szCs w:val="18"/>
              </w:rPr>
            </w:pPr>
            <w:r w:rsidRPr="00407533">
              <w:rPr>
                <w:rFonts w:ascii="Arial" w:hAnsi="Arial" w:cs="Arial"/>
                <w:b/>
                <w:bCs/>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8"/>
                <w:szCs w:val="18"/>
              </w:rPr>
            </w:pPr>
            <w:r w:rsidRPr="00407533">
              <w:rPr>
                <w:rFonts w:ascii="Arial" w:hAnsi="Arial" w:cs="Arial"/>
                <w:b/>
                <w:bCs/>
                <w:color w:val="000000"/>
                <w:sz w:val="18"/>
                <w:szCs w:val="18"/>
              </w:rPr>
              <w:t>Запас (куб.м)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8"/>
                <w:szCs w:val="18"/>
              </w:rPr>
            </w:pPr>
            <w:r w:rsidRPr="00407533">
              <w:rPr>
                <w:rFonts w:ascii="Arial" w:hAnsi="Arial" w:cs="Arial"/>
                <w:b/>
                <w:bCs/>
                <w:color w:val="000000"/>
                <w:sz w:val="18"/>
                <w:szCs w:val="18"/>
              </w:rPr>
              <w:t>%</w:t>
            </w:r>
          </w:p>
        </w:tc>
      </w:tr>
      <w:tr w:rsidR="00F05F67" w:rsidRPr="00407533" w:rsidTr="00DD1990">
        <w:tc>
          <w:tcPr>
            <w:tcW w:w="0" w:type="auto"/>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8"/>
                <w:szCs w:val="18"/>
              </w:rPr>
            </w:pPr>
            <w:r w:rsidRPr="00407533">
              <w:rPr>
                <w:rFonts w:ascii="Arial" w:hAnsi="Arial" w:cs="Arial"/>
                <w:b/>
                <w:bCs/>
                <w:color w:val="000000"/>
                <w:sz w:val="18"/>
                <w:szCs w:val="18"/>
              </w:rPr>
              <w:t>Тракийска горскорастителна област</w:t>
            </w:r>
            <w:r w:rsidRPr="00407533">
              <w:rPr>
                <w:rFonts w:ascii="Arial" w:hAnsi="Arial" w:cs="Arial"/>
                <w:b/>
                <w:bCs/>
                <w:color w:val="000000"/>
                <w:sz w:val="18"/>
                <w:szCs w:val="18"/>
              </w:rPr>
              <w:br/>
              <w:t>Тракия - Горна Тракия</w:t>
            </w:r>
          </w:p>
        </w:tc>
      </w:tr>
      <w:tr w:rsidR="00F05F67" w:rsidRPr="00407533" w:rsidTr="00DD1990">
        <w:tc>
          <w:tcPr>
            <w:tcW w:w="0" w:type="auto"/>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8"/>
                <w:szCs w:val="18"/>
              </w:rPr>
            </w:pPr>
            <w:r w:rsidRPr="00407533">
              <w:rPr>
                <w:rFonts w:ascii="Arial" w:hAnsi="Arial" w:cs="Arial"/>
                <w:b/>
                <w:bCs/>
                <w:color w:val="000000"/>
                <w:sz w:val="18"/>
                <w:szCs w:val="18"/>
              </w:rPr>
              <w:t>Т-I Долен равнинно-хълмист и хълмисто-предпланински пояс на дъбовите гори (от 0 до 700 /600-800/ м н.в.)</w:t>
            </w:r>
          </w:p>
        </w:tc>
      </w:tr>
      <w:tr w:rsidR="00F05F67" w:rsidRPr="00407533" w:rsidTr="00DD1990">
        <w:tc>
          <w:tcPr>
            <w:tcW w:w="0" w:type="auto"/>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8"/>
                <w:szCs w:val="18"/>
              </w:rPr>
            </w:pPr>
            <w:r w:rsidRPr="00407533">
              <w:rPr>
                <w:rFonts w:ascii="Arial" w:hAnsi="Arial" w:cs="Arial"/>
                <w:b/>
                <w:bCs/>
                <w:i/>
                <w:iCs/>
                <w:color w:val="000000"/>
                <w:sz w:val="18"/>
                <w:szCs w:val="18"/>
              </w:rPr>
              <w:t>Т-I-2 Равнинно-хълмисти дъбови гори (0-500м н.в.)</w:t>
            </w:r>
          </w:p>
        </w:tc>
      </w:tr>
      <w:tr w:rsidR="00F05F67" w:rsidRPr="00407533"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Т-I-2 C-1 (59)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8.9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3.6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0.5</w:t>
            </w:r>
          </w:p>
        </w:tc>
      </w:tr>
      <w:tr w:rsidR="00F05F67" w:rsidRPr="00407533"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Т-I-2 CD-2 (141)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0.8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0.1</w:t>
            </w:r>
          </w:p>
        </w:tc>
      </w:tr>
      <w:tr w:rsidR="00F05F67" w:rsidRPr="00407533"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Т-I-2 D-1 (147)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12.1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4.8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655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2.2</w:t>
            </w:r>
          </w:p>
        </w:tc>
      </w:tr>
      <w:tr w:rsidR="00F05F67" w:rsidRPr="00407533" w:rsidTr="00DD1990">
        <w:tc>
          <w:tcPr>
            <w:tcW w:w="0" w:type="auto"/>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8"/>
                <w:szCs w:val="18"/>
              </w:rPr>
            </w:pPr>
            <w:r w:rsidRPr="00407533">
              <w:rPr>
                <w:rFonts w:ascii="Arial" w:hAnsi="Arial" w:cs="Arial"/>
                <w:b/>
                <w:bCs/>
                <w:color w:val="000000"/>
                <w:sz w:val="18"/>
                <w:szCs w:val="18"/>
              </w:rPr>
              <w:t>Тракийска горскорастителна област</w:t>
            </w:r>
            <w:r w:rsidRPr="00407533">
              <w:rPr>
                <w:rFonts w:ascii="Arial" w:hAnsi="Arial" w:cs="Arial"/>
                <w:b/>
                <w:bCs/>
                <w:color w:val="000000"/>
                <w:sz w:val="18"/>
                <w:szCs w:val="18"/>
              </w:rPr>
              <w:br/>
              <w:t>Тракия - Източна Стара Планина</w:t>
            </w:r>
          </w:p>
        </w:tc>
      </w:tr>
      <w:tr w:rsidR="00F05F67" w:rsidRPr="00407533" w:rsidTr="00DD1990">
        <w:tc>
          <w:tcPr>
            <w:tcW w:w="0" w:type="auto"/>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8"/>
                <w:szCs w:val="18"/>
              </w:rPr>
            </w:pPr>
            <w:r w:rsidRPr="00407533">
              <w:rPr>
                <w:rFonts w:ascii="Arial" w:hAnsi="Arial" w:cs="Arial"/>
                <w:b/>
                <w:bCs/>
                <w:color w:val="000000"/>
                <w:sz w:val="18"/>
                <w:szCs w:val="18"/>
              </w:rPr>
              <w:t>Т-I Долен равнинно-хълмист и хълмисто-предпланински пояс на дъбовите гори (от 0 до 700 /600-800/ м н.в.)</w:t>
            </w:r>
          </w:p>
        </w:tc>
      </w:tr>
      <w:tr w:rsidR="00F05F67" w:rsidRPr="00407533" w:rsidTr="00DD1990">
        <w:tc>
          <w:tcPr>
            <w:tcW w:w="0" w:type="auto"/>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8"/>
                <w:szCs w:val="18"/>
              </w:rPr>
            </w:pPr>
            <w:r w:rsidRPr="00407533">
              <w:rPr>
                <w:rFonts w:ascii="Arial" w:hAnsi="Arial" w:cs="Arial"/>
                <w:b/>
                <w:bCs/>
                <w:i/>
                <w:iCs/>
                <w:color w:val="000000"/>
                <w:sz w:val="18"/>
                <w:szCs w:val="18"/>
              </w:rPr>
              <w:t>Т-I-2 Равнинно-хълмисти дъбови гори (0-500м н.в.)</w:t>
            </w:r>
          </w:p>
        </w:tc>
      </w:tr>
      <w:tr w:rsidR="00F05F67" w:rsidRPr="00407533"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Т-I-2 C-2,1 (56)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40.2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7310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25.0</w:t>
            </w:r>
          </w:p>
        </w:tc>
      </w:tr>
      <w:tr w:rsidR="00F05F67" w:rsidRPr="00407533"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Т-I-2 B-1 (57)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9.2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3.7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510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1.7</w:t>
            </w:r>
          </w:p>
        </w:tc>
      </w:tr>
      <w:tr w:rsidR="00F05F67" w:rsidRPr="00407533"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Т-I-2 C-1 (59)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177.7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70.9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20630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70.4</w:t>
            </w:r>
          </w:p>
        </w:tc>
      </w:tr>
      <w:tr w:rsidR="00F05F67" w:rsidRPr="00407533" w:rsidTr="00DD1990">
        <w:tc>
          <w:tcPr>
            <w:tcW w:w="0" w:type="auto"/>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8"/>
                <w:szCs w:val="18"/>
              </w:rPr>
            </w:pPr>
            <w:r w:rsidRPr="00407533">
              <w:rPr>
                <w:rFonts w:ascii="Arial" w:hAnsi="Arial" w:cs="Arial"/>
                <w:b/>
                <w:bCs/>
                <w:color w:val="000000"/>
                <w:sz w:val="18"/>
                <w:szCs w:val="18"/>
              </w:rPr>
              <w:t>Интразонални месторастения</w:t>
            </w:r>
          </w:p>
        </w:tc>
      </w:tr>
      <w:tr w:rsidR="00F05F67" w:rsidRPr="00407533"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МТЮ-I А-0,A-1 (132)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0.8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0.1</w:t>
            </w:r>
          </w:p>
        </w:tc>
      </w:tr>
      <w:tr w:rsidR="00F05F67" w:rsidRPr="00407533" w:rsidTr="00DD1990">
        <w:tc>
          <w:tcPr>
            <w:tcW w:w="0" w:type="auto"/>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p>
        </w:tc>
      </w:tr>
      <w:tr w:rsidR="00F05F67" w:rsidRPr="00407533" w:rsidTr="00DD1990">
        <w:tc>
          <w:tcPr>
            <w:tcW w:w="0" w:type="auto"/>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8"/>
                <w:szCs w:val="18"/>
              </w:rPr>
            </w:pPr>
            <w:r w:rsidRPr="00407533">
              <w:rPr>
                <w:rFonts w:ascii="Arial" w:hAnsi="Arial" w:cs="Arial"/>
                <w:b/>
                <w:bCs/>
                <w:color w:val="000000"/>
                <w:sz w:val="18"/>
                <w:szCs w:val="18"/>
              </w:rPr>
              <w:t>ОБЩО ЗА ВСИЧКИ ПОДОБЛАСТИ</w:t>
            </w:r>
          </w:p>
        </w:tc>
      </w:tr>
      <w:tr w:rsidR="00F05F67" w:rsidRPr="00407533"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8"/>
                <w:szCs w:val="18"/>
              </w:rPr>
            </w:pPr>
            <w:r w:rsidRPr="00407533">
              <w:rPr>
                <w:rFonts w:ascii="Arial" w:hAnsi="Arial" w:cs="Arial"/>
                <w:b/>
                <w:bCs/>
                <w:color w:val="000000"/>
                <w:sz w:val="18"/>
                <w:szCs w:val="18"/>
              </w:rPr>
              <w:t>Тип месторастене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8"/>
                <w:szCs w:val="18"/>
              </w:rPr>
            </w:pPr>
            <w:r w:rsidRPr="00407533">
              <w:rPr>
                <w:rFonts w:ascii="Arial" w:hAnsi="Arial" w:cs="Arial"/>
                <w:b/>
                <w:bCs/>
                <w:color w:val="000000"/>
                <w:sz w:val="18"/>
                <w:szCs w:val="18"/>
              </w:rPr>
              <w:t>Площ (ха)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8"/>
                <w:szCs w:val="18"/>
              </w:rPr>
            </w:pPr>
            <w:r w:rsidRPr="00407533">
              <w:rPr>
                <w:rFonts w:ascii="Arial" w:hAnsi="Arial" w:cs="Arial"/>
                <w:b/>
                <w:bCs/>
                <w:color w:val="000000"/>
                <w:sz w:val="18"/>
                <w:szCs w:val="18"/>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8"/>
                <w:szCs w:val="18"/>
              </w:rPr>
            </w:pPr>
            <w:r w:rsidRPr="00407533">
              <w:rPr>
                <w:rFonts w:ascii="Arial" w:hAnsi="Arial" w:cs="Arial"/>
                <w:b/>
                <w:bCs/>
                <w:color w:val="000000"/>
                <w:sz w:val="18"/>
                <w:szCs w:val="18"/>
              </w:rPr>
              <w:t>Запас (куб.м)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8"/>
                <w:szCs w:val="18"/>
              </w:rPr>
            </w:pPr>
            <w:r w:rsidRPr="00407533">
              <w:rPr>
                <w:rFonts w:ascii="Arial" w:hAnsi="Arial" w:cs="Arial"/>
                <w:b/>
                <w:bCs/>
                <w:color w:val="000000"/>
                <w:sz w:val="18"/>
                <w:szCs w:val="18"/>
              </w:rPr>
              <w:t>%</w:t>
            </w:r>
          </w:p>
        </w:tc>
      </w:tr>
      <w:tr w:rsidR="00F05F67" w:rsidRPr="00407533"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Т-I-2 C-2,1 (56)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41.2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7310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25.0</w:t>
            </w:r>
          </w:p>
        </w:tc>
      </w:tr>
      <w:tr w:rsidR="00F05F67" w:rsidRPr="00407533"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Т-I-2 B-1 (57)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9.2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3.7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510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1.8</w:t>
            </w:r>
          </w:p>
        </w:tc>
      </w:tr>
      <w:tr w:rsidR="00F05F67" w:rsidRPr="00407533"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Т-I-2 C-1 (59)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186.6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74.4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20770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70.9</w:t>
            </w:r>
          </w:p>
        </w:tc>
      </w:tr>
      <w:tr w:rsidR="00F05F67" w:rsidRPr="00407533"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МТЮ-I А-0,A-1 (132)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0.8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r>
      <w:tr w:rsidR="00F05F67" w:rsidRPr="00407533"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Т-I-2 CD-2 (141)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0.8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0.1</w:t>
            </w:r>
          </w:p>
        </w:tc>
      </w:tr>
      <w:tr w:rsidR="00F05F67" w:rsidRPr="00407533"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Т-I-2 D-1 (147)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12.1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4.8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655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2.2</w:t>
            </w:r>
          </w:p>
        </w:tc>
      </w:tr>
      <w:tr w:rsidR="00F05F67" w:rsidRPr="00407533"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8"/>
                <w:szCs w:val="18"/>
              </w:rPr>
            </w:pPr>
            <w:r w:rsidRPr="00407533">
              <w:rPr>
                <w:rFonts w:ascii="Arial" w:hAnsi="Arial" w:cs="Arial"/>
                <w:b/>
                <w:bCs/>
                <w:color w:val="000000"/>
                <w:sz w:val="18"/>
                <w:szCs w:val="18"/>
              </w:rPr>
              <w:t>ОБЩО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r w:rsidRPr="00407533">
              <w:rPr>
                <w:rFonts w:ascii="Arial" w:hAnsi="Arial" w:cs="Arial"/>
                <w:b/>
                <w:bCs/>
                <w:color w:val="000000"/>
                <w:sz w:val="18"/>
                <w:szCs w:val="18"/>
              </w:rPr>
              <w:t>250.7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r w:rsidRPr="00407533">
              <w:rPr>
                <w:rFonts w:ascii="Arial" w:hAnsi="Arial" w:cs="Arial"/>
                <w:b/>
                <w:bCs/>
                <w:color w:val="000000"/>
                <w:sz w:val="18"/>
                <w:szCs w:val="18"/>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r w:rsidRPr="00407533">
              <w:rPr>
                <w:rFonts w:ascii="Arial" w:hAnsi="Arial" w:cs="Arial"/>
                <w:b/>
                <w:bCs/>
                <w:color w:val="000000"/>
                <w:sz w:val="18"/>
                <w:szCs w:val="18"/>
              </w:rPr>
              <w:t>29290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r w:rsidRPr="00407533">
              <w:rPr>
                <w:rFonts w:ascii="Arial" w:hAnsi="Arial" w:cs="Arial"/>
                <w:b/>
                <w:bCs/>
                <w:color w:val="000000"/>
                <w:sz w:val="18"/>
                <w:szCs w:val="18"/>
              </w:rPr>
              <w:t>100.0</w:t>
            </w:r>
          </w:p>
        </w:tc>
      </w:tr>
    </w:tbl>
    <w:p w:rsidR="00F05F67" w:rsidRDefault="00F05F67" w:rsidP="00F05F67">
      <w:pPr>
        <w:pStyle w:val="PlainText"/>
        <w:ind w:right="3"/>
        <w:jc w:val="both"/>
        <w:rPr>
          <w:rFonts w:ascii="Times New Roman" w:hAnsi="Times New Roman"/>
          <w:lang w:val="bg-BG"/>
        </w:rPr>
      </w:pPr>
    </w:p>
    <w:p w:rsidR="00F05F67" w:rsidRDefault="00F05F67" w:rsidP="00F05F67">
      <w:pPr>
        <w:pStyle w:val="PlainText"/>
        <w:ind w:right="3"/>
        <w:jc w:val="both"/>
        <w:rPr>
          <w:rFonts w:ascii="Times New Roman" w:hAnsi="Times New Roman"/>
          <w:sz w:val="24"/>
          <w:szCs w:val="24"/>
        </w:rPr>
      </w:pPr>
      <w:r w:rsidRPr="003F6721">
        <w:rPr>
          <w:rFonts w:ascii="Times New Roman" w:hAnsi="Times New Roman"/>
          <w:sz w:val="24"/>
          <w:szCs w:val="24"/>
          <w:lang w:val="bg-BG"/>
        </w:rPr>
        <w:lastRenderedPageBreak/>
        <w:tab/>
        <w:t xml:space="preserve">Най- разпространеното месторастене на територията на </w:t>
      </w:r>
      <w:r>
        <w:rPr>
          <w:rFonts w:ascii="Times New Roman" w:hAnsi="Times New Roman"/>
          <w:sz w:val="24"/>
          <w:szCs w:val="24"/>
          <w:lang w:val="bg-BG"/>
        </w:rPr>
        <w:t>санитарно- охранителните</w:t>
      </w:r>
      <w:r w:rsidRPr="003F6721">
        <w:rPr>
          <w:rFonts w:ascii="Times New Roman" w:hAnsi="Times New Roman"/>
          <w:sz w:val="24"/>
          <w:szCs w:val="24"/>
          <w:lang w:val="bg-BG"/>
        </w:rPr>
        <w:t xml:space="preserve"> зони е С</w:t>
      </w:r>
      <w:r>
        <w:rPr>
          <w:rFonts w:ascii="Times New Roman" w:hAnsi="Times New Roman"/>
          <w:sz w:val="24"/>
          <w:szCs w:val="24"/>
          <w:lang w:val="bg-BG"/>
        </w:rPr>
        <w:t>1</w:t>
      </w:r>
      <w:r w:rsidRPr="003F6721">
        <w:rPr>
          <w:rFonts w:ascii="Times New Roman" w:hAnsi="Times New Roman"/>
          <w:sz w:val="24"/>
          <w:szCs w:val="24"/>
          <w:lang w:val="bg-BG"/>
        </w:rPr>
        <w:t xml:space="preserve"> (</w:t>
      </w:r>
      <w:r>
        <w:rPr>
          <w:rFonts w:ascii="Times New Roman" w:hAnsi="Times New Roman"/>
          <w:sz w:val="24"/>
          <w:szCs w:val="24"/>
          <w:lang w:val="bg-BG"/>
        </w:rPr>
        <w:t>59</w:t>
      </w:r>
      <w:r w:rsidRPr="003F6721">
        <w:rPr>
          <w:rFonts w:ascii="Times New Roman" w:hAnsi="Times New Roman"/>
          <w:sz w:val="24"/>
          <w:szCs w:val="24"/>
          <w:lang w:val="bg-BG"/>
        </w:rPr>
        <w:t xml:space="preserve">), което заема </w:t>
      </w:r>
      <w:r>
        <w:rPr>
          <w:rFonts w:ascii="Times New Roman" w:hAnsi="Times New Roman"/>
          <w:sz w:val="24"/>
          <w:szCs w:val="24"/>
          <w:lang w:val="bg-BG"/>
        </w:rPr>
        <w:t>три четвърти</w:t>
      </w:r>
      <w:r w:rsidRPr="003F6721">
        <w:rPr>
          <w:rFonts w:ascii="Times New Roman" w:hAnsi="Times New Roman"/>
          <w:sz w:val="24"/>
          <w:szCs w:val="24"/>
          <w:lang w:val="bg-BG"/>
        </w:rPr>
        <w:t xml:space="preserve"> от дървопроизводителната площ. </w:t>
      </w:r>
      <w:r>
        <w:rPr>
          <w:rFonts w:ascii="Times New Roman" w:hAnsi="Times New Roman"/>
          <w:sz w:val="24"/>
          <w:szCs w:val="24"/>
          <w:lang w:val="bg-BG"/>
        </w:rPr>
        <w:t xml:space="preserve">Следващото по разпространение и стопанско значение месторастене- С21 (56) с почти 17% от дървопроизводителната площ. </w:t>
      </w:r>
    </w:p>
    <w:p w:rsidR="00F05F67" w:rsidRDefault="00F05F67" w:rsidP="00F05F67">
      <w:pPr>
        <w:pStyle w:val="PlainText"/>
        <w:ind w:right="3"/>
        <w:jc w:val="both"/>
        <w:rPr>
          <w:rFonts w:ascii="Times New Roman" w:hAnsi="Times New Roman"/>
          <w:sz w:val="24"/>
          <w:szCs w:val="24"/>
        </w:rPr>
      </w:pPr>
    </w:p>
    <w:p w:rsidR="00F05F67" w:rsidRDefault="00F05F67" w:rsidP="00F05F67">
      <w:pPr>
        <w:jc w:val="both"/>
        <w:rPr>
          <w:b/>
        </w:rPr>
      </w:pPr>
      <w:r>
        <w:rPr>
          <w:b/>
        </w:rPr>
        <w:t>3. Площ и запас на санитарно- охранителните зони и таксационна характеристика на насажденията</w:t>
      </w:r>
    </w:p>
    <w:p w:rsidR="00F05F67" w:rsidRDefault="00F05F67" w:rsidP="00F05F67">
      <w:pPr>
        <w:jc w:val="both"/>
        <w:rPr>
          <w:b/>
          <w:i/>
        </w:rPr>
      </w:pPr>
    </w:p>
    <w:p w:rsidR="00F05F67" w:rsidRDefault="00F05F67" w:rsidP="00F05F67">
      <w:pPr>
        <w:pStyle w:val="PlainText"/>
        <w:ind w:firstLine="720"/>
        <w:jc w:val="both"/>
        <w:outlineLvl w:val="0"/>
        <w:rPr>
          <w:rFonts w:ascii="Times New Roman" w:hAnsi="Times New Roman"/>
          <w:sz w:val="24"/>
          <w:lang w:val="bg-BG"/>
        </w:rPr>
      </w:pPr>
      <w:r>
        <w:rPr>
          <w:rFonts w:ascii="Times New Roman" w:hAnsi="Times New Roman"/>
          <w:sz w:val="24"/>
        </w:rPr>
        <w:t xml:space="preserve">Общата площ на горите и земите </w:t>
      </w:r>
      <w:r>
        <w:rPr>
          <w:rFonts w:ascii="Times New Roman" w:hAnsi="Times New Roman"/>
          <w:sz w:val="24"/>
          <w:lang w:val="bg-BG"/>
        </w:rPr>
        <w:t>санитарно- охранителните зони и р</w:t>
      </w:r>
      <w:r>
        <w:rPr>
          <w:rFonts w:ascii="Times New Roman" w:hAnsi="Times New Roman"/>
          <w:sz w:val="24"/>
        </w:rPr>
        <w:t xml:space="preserve">азпределението и по вид на </w:t>
      </w:r>
      <w:r>
        <w:rPr>
          <w:rFonts w:ascii="Times New Roman" w:hAnsi="Times New Roman"/>
          <w:sz w:val="24"/>
          <w:lang w:val="bg-BG"/>
        </w:rPr>
        <w:t>подотдела и групи гори</w:t>
      </w:r>
      <w:r>
        <w:rPr>
          <w:rFonts w:ascii="Times New Roman" w:hAnsi="Times New Roman"/>
          <w:sz w:val="24"/>
        </w:rPr>
        <w:t xml:space="preserve"> е посочено в Табл. № 6</w:t>
      </w:r>
      <w:r>
        <w:rPr>
          <w:rFonts w:ascii="Times New Roman" w:hAnsi="Times New Roman"/>
          <w:sz w:val="24"/>
          <w:lang w:val="bg-BG"/>
        </w:rPr>
        <w:t>4</w:t>
      </w:r>
      <w:r>
        <w:rPr>
          <w:rFonts w:ascii="Times New Roman" w:hAnsi="Times New Roman"/>
          <w:sz w:val="24"/>
        </w:rPr>
        <w:t>.</w:t>
      </w:r>
    </w:p>
    <w:p w:rsidR="00F05F67" w:rsidRDefault="00F05F67" w:rsidP="00F05F67">
      <w:pPr>
        <w:pStyle w:val="PlainText"/>
        <w:ind w:left="7080" w:firstLine="708"/>
        <w:jc w:val="both"/>
        <w:outlineLvl w:val="0"/>
        <w:rPr>
          <w:rFonts w:ascii="Times New Roman" w:hAnsi="Times New Roman"/>
          <w:sz w:val="24"/>
          <w:lang w:val="bg-BG"/>
        </w:rPr>
      </w:pPr>
      <w:r>
        <w:rPr>
          <w:rFonts w:ascii="Times New Roman" w:hAnsi="Times New Roman"/>
          <w:sz w:val="24"/>
        </w:rPr>
        <w:t>Табл. № 6</w:t>
      </w:r>
      <w:r>
        <w:rPr>
          <w:rFonts w:ascii="Times New Roman" w:hAnsi="Times New Roman"/>
          <w:sz w:val="24"/>
          <w:lang w:val="bg-BG"/>
        </w:rPr>
        <w:t>4</w:t>
      </w:r>
      <w:r>
        <w:rPr>
          <w:rFonts w:ascii="Times New Roman" w:hAnsi="Times New Roman"/>
          <w:sz w:val="24"/>
        </w:rPr>
        <w:t xml:space="preserve">  </w:t>
      </w:r>
    </w:p>
    <w:tbl>
      <w:tblPr>
        <w:tblW w:w="0" w:type="auto"/>
        <w:tblCellMar>
          <w:top w:w="15" w:type="dxa"/>
          <w:left w:w="15" w:type="dxa"/>
          <w:bottom w:w="15" w:type="dxa"/>
          <w:right w:w="15" w:type="dxa"/>
        </w:tblCellMar>
        <w:tblLook w:val="04A0" w:firstRow="1" w:lastRow="0" w:firstColumn="1" w:lastColumn="0" w:noHBand="0" w:noVBand="1"/>
      </w:tblPr>
      <w:tblGrid>
        <w:gridCol w:w="2498"/>
        <w:gridCol w:w="1103"/>
        <w:gridCol w:w="1556"/>
        <w:gridCol w:w="702"/>
        <w:gridCol w:w="1403"/>
        <w:gridCol w:w="1445"/>
        <w:gridCol w:w="706"/>
        <w:gridCol w:w="511"/>
      </w:tblGrid>
      <w:tr w:rsidR="00F05F67" w:rsidRPr="00407533" w:rsidTr="00DD1990">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8"/>
                <w:szCs w:val="18"/>
              </w:rPr>
            </w:pPr>
            <w:r w:rsidRPr="00407533">
              <w:rPr>
                <w:rFonts w:ascii="Arial" w:hAnsi="Arial" w:cs="Arial"/>
                <w:b/>
                <w:bCs/>
                <w:color w:val="000000"/>
                <w:sz w:val="18"/>
                <w:szCs w:val="18"/>
              </w:rPr>
              <w:t>Вид на подотдела</w:t>
            </w:r>
          </w:p>
        </w:tc>
        <w:tc>
          <w:tcPr>
            <w:tcW w:w="0" w:type="auto"/>
            <w:gridSpan w:val="6"/>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8"/>
                <w:szCs w:val="18"/>
              </w:rPr>
            </w:pPr>
            <w:r w:rsidRPr="00407533">
              <w:rPr>
                <w:rFonts w:ascii="Arial" w:hAnsi="Arial" w:cs="Arial"/>
                <w:b/>
                <w:bCs/>
                <w:color w:val="000000"/>
                <w:sz w:val="18"/>
                <w:szCs w:val="18"/>
              </w:rPr>
              <w:t>Група гори</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8"/>
                <w:szCs w:val="18"/>
              </w:rPr>
            </w:pPr>
            <w:r w:rsidRPr="00407533">
              <w:rPr>
                <w:rFonts w:ascii="Arial" w:hAnsi="Arial" w:cs="Arial"/>
                <w:b/>
                <w:bCs/>
                <w:color w:val="000000"/>
                <w:sz w:val="18"/>
                <w:szCs w:val="18"/>
              </w:rPr>
              <w:t>%</w:t>
            </w:r>
          </w:p>
        </w:tc>
      </w:tr>
      <w:tr w:rsidR="00F05F67" w:rsidRPr="0040753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407533" w:rsidRDefault="00F05F67" w:rsidP="00DD1990">
            <w:pPr>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8"/>
                <w:szCs w:val="18"/>
              </w:rPr>
            </w:pPr>
            <w:r w:rsidRPr="00407533">
              <w:rPr>
                <w:rFonts w:ascii="Arial" w:hAnsi="Arial" w:cs="Arial"/>
                <w:b/>
                <w:bCs/>
                <w:color w:val="000000"/>
                <w:sz w:val="18"/>
                <w:szCs w:val="18"/>
              </w:rPr>
              <w:t>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8"/>
                <w:szCs w:val="18"/>
              </w:rPr>
            </w:pPr>
            <w:r w:rsidRPr="00407533">
              <w:rPr>
                <w:rFonts w:ascii="Arial" w:hAnsi="Arial" w:cs="Arial"/>
                <w:b/>
                <w:bCs/>
                <w:color w:val="000000"/>
                <w:sz w:val="18"/>
                <w:szCs w:val="18"/>
              </w:rPr>
              <w:t>широколистни</w:t>
            </w:r>
            <w:r w:rsidRPr="00407533">
              <w:rPr>
                <w:rFonts w:ascii="Arial" w:hAnsi="Arial" w:cs="Arial"/>
                <w:b/>
                <w:bCs/>
                <w:color w:val="000000"/>
                <w:sz w:val="18"/>
                <w:szCs w:val="18"/>
              </w:rPr>
              <w:br/>
              <w:t>високостъблени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8"/>
                <w:szCs w:val="18"/>
              </w:rPr>
            </w:pPr>
            <w:r w:rsidRPr="00407533">
              <w:rPr>
                <w:rFonts w:ascii="Arial" w:hAnsi="Arial" w:cs="Arial"/>
                <w:b/>
                <w:bCs/>
                <w:color w:val="000000"/>
                <w:sz w:val="18"/>
                <w:szCs w:val="18"/>
              </w:rPr>
              <w:t>тополи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8"/>
                <w:szCs w:val="18"/>
              </w:rPr>
            </w:pPr>
            <w:r w:rsidRPr="00407533">
              <w:rPr>
                <w:rFonts w:ascii="Arial" w:hAnsi="Arial" w:cs="Arial"/>
                <w:b/>
                <w:bCs/>
                <w:color w:val="000000"/>
                <w:sz w:val="18"/>
                <w:szCs w:val="18"/>
              </w:rPr>
              <w:t>издънкови</w:t>
            </w:r>
            <w:r w:rsidRPr="00407533">
              <w:rPr>
                <w:rFonts w:ascii="Arial" w:hAnsi="Arial" w:cs="Arial"/>
                <w:b/>
                <w:bCs/>
                <w:color w:val="000000"/>
                <w:sz w:val="18"/>
                <w:szCs w:val="18"/>
              </w:rPr>
              <w:br/>
              <w:t>за превръщане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8"/>
                <w:szCs w:val="18"/>
              </w:rPr>
            </w:pPr>
            <w:r w:rsidRPr="00407533">
              <w:rPr>
                <w:rFonts w:ascii="Arial" w:hAnsi="Arial" w:cs="Arial"/>
                <w:b/>
                <w:bCs/>
                <w:color w:val="000000"/>
                <w:sz w:val="18"/>
                <w:szCs w:val="18"/>
              </w:rPr>
              <w:t>нискостъблени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8"/>
                <w:szCs w:val="18"/>
              </w:rPr>
            </w:pPr>
            <w:r w:rsidRPr="00407533">
              <w:rPr>
                <w:rFonts w:ascii="Arial" w:hAnsi="Arial" w:cs="Arial"/>
                <w:b/>
                <w:bCs/>
                <w:color w:val="000000"/>
                <w:sz w:val="18"/>
                <w:szCs w:val="18"/>
              </w:rPr>
              <w:t>Всичко</w:t>
            </w: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407533" w:rsidRDefault="00F05F67" w:rsidP="00DD1990">
            <w:pPr>
              <w:rPr>
                <w:rFonts w:ascii="Arial" w:hAnsi="Arial" w:cs="Arial"/>
                <w:b/>
                <w:bCs/>
                <w:color w:val="000000"/>
                <w:sz w:val="18"/>
                <w:szCs w:val="18"/>
              </w:rPr>
            </w:pPr>
          </w:p>
        </w:tc>
      </w:tr>
      <w:tr w:rsidR="00F05F67" w:rsidRPr="0040753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407533" w:rsidRDefault="00F05F67" w:rsidP="00DD1990">
            <w:pPr>
              <w:rPr>
                <w:rFonts w:ascii="Arial" w:hAnsi="Arial" w:cs="Arial"/>
                <w:b/>
                <w:bCs/>
                <w:color w:val="000000"/>
                <w:sz w:val="18"/>
                <w:szCs w:val="18"/>
              </w:rPr>
            </w:pPr>
          </w:p>
        </w:tc>
        <w:tc>
          <w:tcPr>
            <w:tcW w:w="0" w:type="auto"/>
            <w:gridSpan w:val="6"/>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8"/>
                <w:szCs w:val="18"/>
              </w:rPr>
            </w:pPr>
            <w:r w:rsidRPr="00407533">
              <w:rPr>
                <w:rFonts w:ascii="Arial" w:hAnsi="Arial" w:cs="Arial"/>
                <w:b/>
                <w:bCs/>
                <w:color w:val="000000"/>
                <w:sz w:val="18"/>
                <w:szCs w:val="18"/>
              </w:rPr>
              <w:t>хектари</w:t>
            </w: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407533" w:rsidRDefault="00F05F67" w:rsidP="00DD1990">
            <w:pPr>
              <w:rPr>
                <w:rFonts w:ascii="Arial" w:hAnsi="Arial" w:cs="Arial"/>
                <w:b/>
                <w:bCs/>
                <w:color w:val="000000"/>
                <w:sz w:val="18"/>
                <w:szCs w:val="18"/>
              </w:rPr>
            </w:pPr>
          </w:p>
        </w:tc>
      </w:tr>
      <w:tr w:rsidR="00F05F67" w:rsidRPr="00407533"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естествен произход 0.4-1.0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124.1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138.6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51.5</w:t>
            </w:r>
          </w:p>
        </w:tc>
      </w:tr>
      <w:tr w:rsidR="00F05F67" w:rsidRPr="00407533"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склопени култури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100.5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104.6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38.8</w:t>
            </w:r>
          </w:p>
        </w:tc>
      </w:tr>
      <w:tr w:rsidR="00F05F67" w:rsidRPr="00407533"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несклопени култури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r>
      <w:tr w:rsidR="00F05F67" w:rsidRPr="00407533"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естествен произход 0.1-0.3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2.8</w:t>
            </w:r>
          </w:p>
        </w:tc>
      </w:tr>
      <w:tr w:rsidR="00F05F67" w:rsidRPr="00407533"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изредени култури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r>
      <w:tr w:rsidR="00F05F67" w:rsidRPr="00407533"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всичко насаждения</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100.5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131.6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14.1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250.7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93.1</w:t>
            </w:r>
          </w:p>
        </w:tc>
      </w:tr>
      <w:tr w:rsidR="00F05F67" w:rsidRPr="00407533" w:rsidTr="00DD1990">
        <w:tc>
          <w:tcPr>
            <w:tcW w:w="0" w:type="auto"/>
            <w:gridSpan w:val="8"/>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p>
        </w:tc>
      </w:tr>
      <w:tr w:rsidR="00F05F67" w:rsidRPr="00407533"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клек</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r>
      <w:tr w:rsidR="00F05F67" w:rsidRPr="00407533"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всичко залесена площ</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100.5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131.6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14.1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250.7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93.1</w:t>
            </w:r>
          </w:p>
        </w:tc>
      </w:tr>
      <w:tr w:rsidR="00F05F67" w:rsidRPr="00407533" w:rsidTr="00DD1990">
        <w:tc>
          <w:tcPr>
            <w:tcW w:w="0" w:type="auto"/>
            <w:gridSpan w:val="8"/>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p>
        </w:tc>
      </w:tr>
      <w:tr w:rsidR="00F05F67" w:rsidRPr="00407533"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сечище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r>
      <w:tr w:rsidR="00F05F67" w:rsidRPr="00407533"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пожарище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r>
      <w:tr w:rsidR="00F05F67" w:rsidRPr="00407533"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голина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r>
      <w:tr w:rsidR="00F05F67" w:rsidRPr="00407533"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всичко незал.дървопр.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r>
      <w:tr w:rsidR="00F05F67" w:rsidRPr="00407533" w:rsidTr="00DD1990">
        <w:tc>
          <w:tcPr>
            <w:tcW w:w="0" w:type="auto"/>
            <w:gridSpan w:val="8"/>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p>
        </w:tc>
      </w:tr>
      <w:tr w:rsidR="00F05F67" w:rsidRPr="00407533"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поляна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17.6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18.7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6.9</w:t>
            </w:r>
          </w:p>
        </w:tc>
      </w:tr>
      <w:tr w:rsidR="00F05F67" w:rsidRPr="00407533" w:rsidTr="00DD1990">
        <w:tc>
          <w:tcPr>
            <w:tcW w:w="0" w:type="auto"/>
            <w:gridSpan w:val="8"/>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p>
        </w:tc>
      </w:tr>
      <w:tr w:rsidR="00F05F67" w:rsidRPr="00407533"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всичко недървопр. площ</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17.6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18.7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6.9</w:t>
            </w:r>
          </w:p>
        </w:tc>
      </w:tr>
      <w:tr w:rsidR="00F05F67" w:rsidRPr="00407533" w:rsidTr="00DD1990">
        <w:tc>
          <w:tcPr>
            <w:tcW w:w="0" w:type="auto"/>
            <w:gridSpan w:val="8"/>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p>
        </w:tc>
      </w:tr>
      <w:tr w:rsidR="00F05F67" w:rsidRPr="00407533"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всичко инвентаризирана площ</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101.6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149.2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14.1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269.4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100.0</w:t>
            </w:r>
          </w:p>
        </w:tc>
      </w:tr>
      <w:tr w:rsidR="00F05F67" w:rsidRPr="00407533" w:rsidTr="00DD1990">
        <w:tc>
          <w:tcPr>
            <w:tcW w:w="0" w:type="auto"/>
            <w:gridSpan w:val="8"/>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p>
        </w:tc>
      </w:tr>
      <w:tr w:rsidR="00F05F67" w:rsidRPr="00407533"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в т.ч. дървопр. площ</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100.5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131.6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14.1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250.7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93.1</w:t>
            </w:r>
          </w:p>
        </w:tc>
      </w:tr>
    </w:tbl>
    <w:p w:rsidR="00F05F67" w:rsidRDefault="00F05F67" w:rsidP="00F05F67">
      <w:pPr>
        <w:pStyle w:val="PlainText"/>
        <w:ind w:firstLine="720"/>
        <w:jc w:val="both"/>
        <w:outlineLvl w:val="0"/>
        <w:rPr>
          <w:rFonts w:ascii="Times New Roman" w:hAnsi="Times New Roman"/>
          <w:sz w:val="24"/>
        </w:rPr>
      </w:pPr>
    </w:p>
    <w:p w:rsidR="00F05F67" w:rsidRDefault="00F05F67" w:rsidP="00F05F67">
      <w:pPr>
        <w:ind w:firstLine="720"/>
        <w:jc w:val="both"/>
        <w:rPr>
          <w:lang w:val="ru-RU"/>
        </w:rPr>
      </w:pPr>
      <w:r>
        <w:rPr>
          <w:lang w:val="ru-RU"/>
        </w:rPr>
        <w:t xml:space="preserve">Общата площ на горите и земите в санитарно- охранителните зони е </w:t>
      </w:r>
      <w:r>
        <w:t>269.4</w:t>
      </w:r>
      <w:r>
        <w:rPr>
          <w:lang w:val="ru-RU"/>
        </w:rPr>
        <w:t xml:space="preserve"> ха.</w:t>
      </w:r>
    </w:p>
    <w:p w:rsidR="00F05F67" w:rsidRDefault="00F05F67" w:rsidP="00F05F67">
      <w:pPr>
        <w:pStyle w:val="PlainText"/>
        <w:ind w:firstLine="720"/>
        <w:jc w:val="both"/>
        <w:rPr>
          <w:rFonts w:ascii="Times New Roman" w:hAnsi="Times New Roman"/>
          <w:sz w:val="24"/>
          <w:lang w:val="ru-RU"/>
        </w:rPr>
      </w:pPr>
      <w:r>
        <w:rPr>
          <w:rFonts w:ascii="Times New Roman" w:hAnsi="Times New Roman"/>
          <w:sz w:val="24"/>
          <w:lang w:val="ru-RU"/>
        </w:rPr>
        <w:t xml:space="preserve">Залесената площ е </w:t>
      </w:r>
      <w:r>
        <w:rPr>
          <w:rFonts w:ascii="Times New Roman" w:hAnsi="Times New Roman"/>
          <w:sz w:val="24"/>
          <w:lang w:val="bg-BG"/>
        </w:rPr>
        <w:t>250.7</w:t>
      </w:r>
      <w:r>
        <w:rPr>
          <w:rFonts w:ascii="Times New Roman" w:hAnsi="Times New Roman"/>
          <w:sz w:val="24"/>
          <w:lang w:val="ru-RU"/>
        </w:rPr>
        <w:t xml:space="preserve"> ха, което е 93 % от общата площ на санитарноохранителните зони. </w:t>
      </w:r>
      <w:r>
        <w:rPr>
          <w:rFonts w:ascii="Times New Roman" w:hAnsi="Times New Roman"/>
          <w:sz w:val="24"/>
          <w:lang w:val="bg-BG"/>
        </w:rPr>
        <w:t>Най- голяма е площта на издънковите гори за превръщане в семенни- кръгло 150 ха, следвани от иглолистните гори- 100 ха.</w:t>
      </w:r>
    </w:p>
    <w:p w:rsidR="00F05F67" w:rsidRDefault="00F05F67" w:rsidP="00F05F67">
      <w:pPr>
        <w:pStyle w:val="PlainText"/>
        <w:ind w:firstLine="720"/>
        <w:jc w:val="both"/>
        <w:rPr>
          <w:rFonts w:ascii="Times New Roman" w:hAnsi="Times New Roman"/>
          <w:sz w:val="24"/>
          <w:lang w:val="ru-RU"/>
        </w:rPr>
      </w:pPr>
      <w:r>
        <w:rPr>
          <w:rFonts w:ascii="Times New Roman" w:hAnsi="Times New Roman"/>
          <w:sz w:val="24"/>
          <w:lang w:val="ru-RU"/>
        </w:rPr>
        <w:t xml:space="preserve">Незалесени дървопроизводителни площи няма, а недървопроизводиелните са 18.7 ха, изцяло поляни. </w:t>
      </w:r>
    </w:p>
    <w:p w:rsidR="00F05F67" w:rsidRDefault="00F05F67" w:rsidP="00F05F67">
      <w:pPr>
        <w:pStyle w:val="PlainText"/>
        <w:ind w:firstLine="720"/>
        <w:jc w:val="both"/>
        <w:rPr>
          <w:rFonts w:ascii="Times New Roman" w:hAnsi="Times New Roman"/>
          <w:sz w:val="24"/>
          <w:lang w:val="bg-BG"/>
        </w:rPr>
      </w:pPr>
    </w:p>
    <w:p w:rsidR="00F05F67" w:rsidRDefault="00F05F67" w:rsidP="00F05F67">
      <w:pPr>
        <w:pStyle w:val="PlainText"/>
        <w:ind w:firstLine="720"/>
        <w:jc w:val="both"/>
        <w:outlineLvl w:val="0"/>
        <w:rPr>
          <w:rFonts w:ascii="Times New Roman" w:hAnsi="Times New Roman"/>
          <w:sz w:val="24"/>
        </w:rPr>
      </w:pPr>
      <w:r>
        <w:rPr>
          <w:rFonts w:ascii="Times New Roman" w:hAnsi="Times New Roman"/>
          <w:sz w:val="24"/>
          <w:lang w:val="bg-BG"/>
        </w:rPr>
        <w:t xml:space="preserve">Разпределението на общата площ на санитарно- охранителните зони по землища е представено в </w:t>
      </w:r>
      <w:r>
        <w:rPr>
          <w:rFonts w:ascii="Times New Roman" w:hAnsi="Times New Roman"/>
          <w:sz w:val="24"/>
        </w:rPr>
        <w:t>Табл. № 6</w:t>
      </w:r>
      <w:r>
        <w:rPr>
          <w:rFonts w:ascii="Times New Roman" w:hAnsi="Times New Roman"/>
          <w:sz w:val="24"/>
          <w:lang w:val="bg-BG"/>
        </w:rPr>
        <w:t>5</w:t>
      </w:r>
      <w:r>
        <w:rPr>
          <w:rFonts w:ascii="Times New Roman" w:hAnsi="Times New Roman"/>
          <w:sz w:val="24"/>
        </w:rPr>
        <w:t>.</w:t>
      </w:r>
    </w:p>
    <w:p w:rsidR="00F05F67" w:rsidRDefault="00F05F67" w:rsidP="00F05F67">
      <w:pPr>
        <w:pStyle w:val="PlainText"/>
        <w:ind w:firstLine="720"/>
        <w:jc w:val="both"/>
        <w:outlineLvl w:val="0"/>
        <w:rPr>
          <w:rFonts w:ascii="Times New Roman" w:hAnsi="Times New Roman"/>
          <w:sz w:val="24"/>
          <w:lang w:val="bg-BG"/>
        </w:rPr>
      </w:pPr>
    </w:p>
    <w:p w:rsidR="00F05F67" w:rsidRPr="00995E8B" w:rsidRDefault="00F05F67" w:rsidP="00F05F67">
      <w:pPr>
        <w:pStyle w:val="PlainText"/>
        <w:ind w:left="3540" w:firstLine="708"/>
        <w:jc w:val="both"/>
        <w:rPr>
          <w:rFonts w:ascii="Times New Roman" w:hAnsi="Times New Roman"/>
          <w:sz w:val="24"/>
          <w:lang w:val="bg-BG"/>
        </w:rPr>
      </w:pPr>
      <w:r>
        <w:rPr>
          <w:rFonts w:ascii="Times New Roman" w:hAnsi="Times New Roman"/>
          <w:sz w:val="24"/>
        </w:rPr>
        <w:t>Табл. №  6</w:t>
      </w:r>
      <w:r>
        <w:rPr>
          <w:rFonts w:ascii="Times New Roman" w:hAnsi="Times New Roman"/>
          <w:sz w:val="24"/>
          <w:lang w:val="bg-BG"/>
        </w:rPr>
        <w:t>5</w:t>
      </w:r>
    </w:p>
    <w:tbl>
      <w:tblPr>
        <w:tblW w:w="0" w:type="auto"/>
        <w:tblCellMar>
          <w:top w:w="15" w:type="dxa"/>
          <w:left w:w="15" w:type="dxa"/>
          <w:bottom w:w="15" w:type="dxa"/>
          <w:right w:w="15" w:type="dxa"/>
        </w:tblCellMar>
        <w:tblLook w:val="04A0" w:firstRow="1" w:lastRow="0" w:firstColumn="1" w:lastColumn="0" w:noHBand="0" w:noVBand="1"/>
      </w:tblPr>
      <w:tblGrid>
        <w:gridCol w:w="2250"/>
        <w:gridCol w:w="1188"/>
        <w:gridCol w:w="999"/>
        <w:gridCol w:w="999"/>
      </w:tblGrid>
      <w:tr w:rsidR="00F05F67" w:rsidRPr="00407533" w:rsidTr="00DD1990">
        <w:tc>
          <w:tcPr>
            <w:tcW w:w="22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8"/>
                <w:szCs w:val="18"/>
              </w:rPr>
            </w:pPr>
            <w:r w:rsidRPr="00407533">
              <w:rPr>
                <w:rFonts w:ascii="Arial" w:hAnsi="Arial" w:cs="Arial"/>
                <w:b/>
                <w:bCs/>
                <w:color w:val="000000"/>
                <w:sz w:val="18"/>
                <w:szCs w:val="18"/>
              </w:rPr>
              <w:t>Землище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8"/>
                <w:szCs w:val="18"/>
              </w:rPr>
            </w:pPr>
            <w:r w:rsidRPr="00407533">
              <w:rPr>
                <w:rFonts w:ascii="Arial" w:hAnsi="Arial" w:cs="Arial"/>
                <w:b/>
                <w:bCs/>
                <w:color w:val="000000"/>
                <w:sz w:val="18"/>
                <w:szCs w:val="18"/>
              </w:rPr>
              <w:t>Общинска собственост</w:t>
            </w:r>
          </w:p>
        </w:tc>
        <w:tc>
          <w:tcPr>
            <w:tcW w:w="0" w:type="auto"/>
            <w:tcBorders>
              <w:top w:val="single" w:sz="6" w:space="0" w:color="999999"/>
              <w:left w:val="single" w:sz="6" w:space="0" w:color="999999"/>
              <w:bottom w:val="single" w:sz="6" w:space="0" w:color="999999"/>
              <w:right w:val="single" w:sz="6" w:space="0" w:color="999999"/>
            </w:tcBorders>
            <w:shd w:val="clear" w:color="auto" w:fill="F5F5F5"/>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8"/>
                <w:szCs w:val="18"/>
              </w:rPr>
            </w:pPr>
            <w:r w:rsidRPr="00407533">
              <w:rPr>
                <w:rFonts w:ascii="Arial" w:hAnsi="Arial" w:cs="Arial"/>
                <w:b/>
                <w:bCs/>
                <w:color w:val="000000"/>
                <w:sz w:val="18"/>
                <w:szCs w:val="18"/>
              </w:rPr>
              <w:t>Oбщо Горски територии</w:t>
            </w:r>
          </w:p>
        </w:tc>
        <w:tc>
          <w:tcPr>
            <w:tcW w:w="0" w:type="auto"/>
            <w:tcBorders>
              <w:top w:val="single" w:sz="6" w:space="0" w:color="999999"/>
              <w:left w:val="single" w:sz="6" w:space="0" w:color="999999"/>
              <w:bottom w:val="single" w:sz="6" w:space="0" w:color="999999"/>
              <w:right w:val="single" w:sz="6" w:space="0" w:color="999999"/>
            </w:tcBorders>
            <w:shd w:val="clear" w:color="auto" w:fill="F5F5F5"/>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8"/>
                <w:szCs w:val="18"/>
              </w:rPr>
            </w:pPr>
            <w:r w:rsidRPr="00407533">
              <w:rPr>
                <w:rFonts w:ascii="Arial" w:hAnsi="Arial" w:cs="Arial"/>
                <w:b/>
                <w:bCs/>
                <w:color w:val="000000"/>
                <w:sz w:val="18"/>
                <w:szCs w:val="18"/>
              </w:rPr>
              <w:t>В това число залесени територии</w:t>
            </w:r>
          </w:p>
        </w:tc>
      </w:tr>
      <w:tr w:rsidR="00F05F67" w:rsidRPr="00407533"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c. ДРАГАНЦИ</w:t>
            </w:r>
          </w:p>
        </w:tc>
        <w:tc>
          <w:tcPr>
            <w:tcW w:w="118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0.8</w:t>
            </w:r>
          </w:p>
        </w:tc>
        <w:tc>
          <w:tcPr>
            <w:tcW w:w="999" w:type="dxa"/>
            <w:tcBorders>
              <w:top w:val="single" w:sz="6" w:space="0" w:color="999999"/>
              <w:left w:val="single" w:sz="6" w:space="0" w:color="999999"/>
              <w:bottom w:val="single" w:sz="6" w:space="0" w:color="999999"/>
              <w:right w:val="single" w:sz="6" w:space="0" w:color="999999"/>
            </w:tcBorders>
            <w:shd w:val="clear" w:color="auto" w:fill="F5F5F5"/>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0.8</w:t>
            </w:r>
          </w:p>
        </w:tc>
        <w:tc>
          <w:tcPr>
            <w:tcW w:w="999" w:type="dxa"/>
            <w:tcBorders>
              <w:top w:val="single" w:sz="6" w:space="0" w:color="999999"/>
              <w:left w:val="single" w:sz="6" w:space="0" w:color="999999"/>
              <w:bottom w:val="single" w:sz="6" w:space="0" w:color="999999"/>
              <w:right w:val="single" w:sz="6" w:space="0" w:color="999999"/>
            </w:tcBorders>
            <w:shd w:val="clear" w:color="auto" w:fill="F5F5F5"/>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0.8</w:t>
            </w:r>
          </w:p>
        </w:tc>
      </w:tr>
      <w:tr w:rsidR="00F05F67" w:rsidRPr="00407533"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c. ДРАГОВО</w:t>
            </w:r>
          </w:p>
        </w:tc>
        <w:tc>
          <w:tcPr>
            <w:tcW w:w="118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7.8</w:t>
            </w:r>
          </w:p>
        </w:tc>
        <w:tc>
          <w:tcPr>
            <w:tcW w:w="999" w:type="dxa"/>
            <w:tcBorders>
              <w:top w:val="single" w:sz="6" w:space="0" w:color="999999"/>
              <w:left w:val="single" w:sz="6" w:space="0" w:color="999999"/>
              <w:bottom w:val="single" w:sz="6" w:space="0" w:color="999999"/>
              <w:right w:val="single" w:sz="6" w:space="0" w:color="999999"/>
            </w:tcBorders>
            <w:shd w:val="clear" w:color="auto" w:fill="F5F5F5"/>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7.8</w:t>
            </w:r>
          </w:p>
        </w:tc>
        <w:tc>
          <w:tcPr>
            <w:tcW w:w="999" w:type="dxa"/>
            <w:tcBorders>
              <w:top w:val="single" w:sz="6" w:space="0" w:color="999999"/>
              <w:left w:val="single" w:sz="6" w:space="0" w:color="999999"/>
              <w:bottom w:val="single" w:sz="6" w:space="0" w:color="999999"/>
              <w:right w:val="single" w:sz="6" w:space="0" w:color="999999"/>
            </w:tcBorders>
            <w:shd w:val="clear" w:color="auto" w:fill="F5F5F5"/>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6.7</w:t>
            </w:r>
          </w:p>
        </w:tc>
      </w:tr>
      <w:tr w:rsidR="00F05F67" w:rsidRPr="00407533"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lastRenderedPageBreak/>
              <w:t>c. ЖЕЛЕЗНИК</w:t>
            </w:r>
          </w:p>
        </w:tc>
        <w:tc>
          <w:tcPr>
            <w:tcW w:w="118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25.5</w:t>
            </w:r>
          </w:p>
        </w:tc>
        <w:tc>
          <w:tcPr>
            <w:tcW w:w="999" w:type="dxa"/>
            <w:tcBorders>
              <w:top w:val="single" w:sz="6" w:space="0" w:color="999999"/>
              <w:left w:val="single" w:sz="6" w:space="0" w:color="999999"/>
              <w:bottom w:val="single" w:sz="6" w:space="0" w:color="999999"/>
              <w:right w:val="single" w:sz="6" w:space="0" w:color="999999"/>
            </w:tcBorders>
            <w:shd w:val="clear" w:color="auto" w:fill="F5F5F5"/>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25.5</w:t>
            </w:r>
          </w:p>
        </w:tc>
        <w:tc>
          <w:tcPr>
            <w:tcW w:w="999" w:type="dxa"/>
            <w:tcBorders>
              <w:top w:val="single" w:sz="6" w:space="0" w:color="999999"/>
              <w:left w:val="single" w:sz="6" w:space="0" w:color="999999"/>
              <w:bottom w:val="single" w:sz="6" w:space="0" w:color="999999"/>
              <w:right w:val="single" w:sz="6" w:space="0" w:color="999999"/>
            </w:tcBorders>
            <w:shd w:val="clear" w:color="auto" w:fill="F5F5F5"/>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9.0</w:t>
            </w:r>
          </w:p>
        </w:tc>
      </w:tr>
      <w:tr w:rsidR="00F05F67" w:rsidRPr="00407533"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c. НЕВЕСТИНО</w:t>
            </w:r>
          </w:p>
        </w:tc>
        <w:tc>
          <w:tcPr>
            <w:tcW w:w="118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68.2</w:t>
            </w:r>
          </w:p>
        </w:tc>
        <w:tc>
          <w:tcPr>
            <w:tcW w:w="999" w:type="dxa"/>
            <w:tcBorders>
              <w:top w:val="single" w:sz="6" w:space="0" w:color="999999"/>
              <w:left w:val="single" w:sz="6" w:space="0" w:color="999999"/>
              <w:bottom w:val="single" w:sz="6" w:space="0" w:color="999999"/>
              <w:right w:val="single" w:sz="6" w:space="0" w:color="999999"/>
            </w:tcBorders>
            <w:shd w:val="clear" w:color="auto" w:fill="F5F5F5"/>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68.2</w:t>
            </w:r>
          </w:p>
        </w:tc>
        <w:tc>
          <w:tcPr>
            <w:tcW w:w="999" w:type="dxa"/>
            <w:tcBorders>
              <w:top w:val="single" w:sz="6" w:space="0" w:color="999999"/>
              <w:left w:val="single" w:sz="6" w:space="0" w:color="999999"/>
              <w:bottom w:val="single" w:sz="6" w:space="0" w:color="999999"/>
              <w:right w:val="single" w:sz="6" w:space="0" w:color="999999"/>
            </w:tcBorders>
            <w:shd w:val="clear" w:color="auto" w:fill="F5F5F5"/>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68.2</w:t>
            </w:r>
          </w:p>
        </w:tc>
      </w:tr>
      <w:tr w:rsidR="00F05F67" w:rsidRPr="00407533"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c. РАКЛИЦА</w:t>
            </w:r>
          </w:p>
        </w:tc>
        <w:tc>
          <w:tcPr>
            <w:tcW w:w="118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161.8</w:t>
            </w:r>
          </w:p>
        </w:tc>
        <w:tc>
          <w:tcPr>
            <w:tcW w:w="999" w:type="dxa"/>
            <w:tcBorders>
              <w:top w:val="single" w:sz="6" w:space="0" w:color="999999"/>
              <w:left w:val="single" w:sz="6" w:space="0" w:color="999999"/>
              <w:bottom w:val="single" w:sz="6" w:space="0" w:color="999999"/>
              <w:right w:val="single" w:sz="6" w:space="0" w:color="999999"/>
            </w:tcBorders>
            <w:shd w:val="clear" w:color="auto" w:fill="F5F5F5"/>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161.8</w:t>
            </w:r>
          </w:p>
        </w:tc>
        <w:tc>
          <w:tcPr>
            <w:tcW w:w="999" w:type="dxa"/>
            <w:tcBorders>
              <w:top w:val="single" w:sz="6" w:space="0" w:color="999999"/>
              <w:left w:val="single" w:sz="6" w:space="0" w:color="999999"/>
              <w:bottom w:val="single" w:sz="6" w:space="0" w:color="999999"/>
              <w:right w:val="single" w:sz="6" w:space="0" w:color="999999"/>
            </w:tcBorders>
            <w:shd w:val="clear" w:color="auto" w:fill="F5F5F5"/>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160.7</w:t>
            </w:r>
          </w:p>
        </w:tc>
      </w:tr>
      <w:tr w:rsidR="00F05F67" w:rsidRPr="00407533"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c. ХАДЖИИТЕ</w:t>
            </w:r>
          </w:p>
        </w:tc>
        <w:tc>
          <w:tcPr>
            <w:tcW w:w="118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5.3</w:t>
            </w:r>
          </w:p>
        </w:tc>
        <w:tc>
          <w:tcPr>
            <w:tcW w:w="999" w:type="dxa"/>
            <w:tcBorders>
              <w:top w:val="single" w:sz="6" w:space="0" w:color="999999"/>
              <w:left w:val="single" w:sz="6" w:space="0" w:color="999999"/>
              <w:bottom w:val="single" w:sz="6" w:space="0" w:color="999999"/>
              <w:right w:val="single" w:sz="6" w:space="0" w:color="999999"/>
            </w:tcBorders>
            <w:shd w:val="clear" w:color="auto" w:fill="F5F5F5"/>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5.3</w:t>
            </w:r>
          </w:p>
        </w:tc>
        <w:tc>
          <w:tcPr>
            <w:tcW w:w="999" w:type="dxa"/>
            <w:tcBorders>
              <w:top w:val="single" w:sz="6" w:space="0" w:color="999999"/>
              <w:left w:val="single" w:sz="6" w:space="0" w:color="999999"/>
              <w:bottom w:val="single" w:sz="6" w:space="0" w:color="999999"/>
              <w:right w:val="single" w:sz="6" w:space="0" w:color="999999"/>
            </w:tcBorders>
            <w:shd w:val="clear" w:color="auto" w:fill="F5F5F5"/>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5.3</w:t>
            </w:r>
          </w:p>
        </w:tc>
      </w:tr>
      <w:tr w:rsidR="00F05F67" w:rsidRPr="00407533" w:rsidTr="00DD1990">
        <w:tc>
          <w:tcPr>
            <w:tcW w:w="0" w:type="auto"/>
            <w:tcBorders>
              <w:top w:val="single" w:sz="6" w:space="0" w:color="999999"/>
              <w:left w:val="single" w:sz="6" w:space="0" w:color="999999"/>
              <w:bottom w:val="single" w:sz="6" w:space="0" w:color="999999"/>
              <w:right w:val="single" w:sz="6" w:space="0" w:color="999999"/>
            </w:tcBorders>
            <w:shd w:val="clear" w:color="auto" w:fill="F5F5F5"/>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8"/>
                <w:szCs w:val="18"/>
              </w:rPr>
            </w:pPr>
            <w:r w:rsidRPr="00407533">
              <w:rPr>
                <w:rFonts w:ascii="Arial" w:hAnsi="Arial" w:cs="Arial"/>
                <w:b/>
                <w:bCs/>
                <w:color w:val="000000"/>
                <w:sz w:val="18"/>
                <w:szCs w:val="18"/>
              </w:rPr>
              <w:t>ОБЩО</w:t>
            </w:r>
          </w:p>
        </w:tc>
        <w:tc>
          <w:tcPr>
            <w:tcW w:w="1188" w:type="dxa"/>
            <w:tcBorders>
              <w:top w:val="single" w:sz="6" w:space="0" w:color="999999"/>
              <w:left w:val="single" w:sz="6" w:space="0" w:color="999999"/>
              <w:bottom w:val="single" w:sz="6" w:space="0" w:color="999999"/>
              <w:right w:val="single" w:sz="6" w:space="0" w:color="999999"/>
            </w:tcBorders>
            <w:shd w:val="clear" w:color="auto" w:fill="F5F5F5"/>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r w:rsidRPr="00407533">
              <w:rPr>
                <w:rFonts w:ascii="Arial" w:hAnsi="Arial" w:cs="Arial"/>
                <w:b/>
                <w:bCs/>
                <w:color w:val="000000"/>
                <w:sz w:val="18"/>
                <w:szCs w:val="18"/>
              </w:rPr>
              <w:t>269.4</w:t>
            </w:r>
          </w:p>
        </w:tc>
        <w:tc>
          <w:tcPr>
            <w:tcW w:w="999" w:type="dxa"/>
            <w:tcBorders>
              <w:top w:val="single" w:sz="6" w:space="0" w:color="999999"/>
              <w:left w:val="single" w:sz="6" w:space="0" w:color="999999"/>
              <w:bottom w:val="single" w:sz="6" w:space="0" w:color="999999"/>
              <w:right w:val="single" w:sz="6" w:space="0" w:color="999999"/>
            </w:tcBorders>
            <w:shd w:val="clear" w:color="auto" w:fill="F5F5F5"/>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r w:rsidRPr="00407533">
              <w:rPr>
                <w:rFonts w:ascii="Arial" w:hAnsi="Arial" w:cs="Arial"/>
                <w:b/>
                <w:bCs/>
                <w:color w:val="000000"/>
                <w:sz w:val="18"/>
                <w:szCs w:val="18"/>
              </w:rPr>
              <w:t>269.4</w:t>
            </w:r>
          </w:p>
        </w:tc>
        <w:tc>
          <w:tcPr>
            <w:tcW w:w="999" w:type="dxa"/>
            <w:tcBorders>
              <w:top w:val="single" w:sz="6" w:space="0" w:color="999999"/>
              <w:left w:val="single" w:sz="6" w:space="0" w:color="999999"/>
              <w:bottom w:val="single" w:sz="6" w:space="0" w:color="999999"/>
              <w:right w:val="single" w:sz="6" w:space="0" w:color="999999"/>
            </w:tcBorders>
            <w:shd w:val="clear" w:color="auto" w:fill="F5F5F5"/>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r w:rsidRPr="00407533">
              <w:rPr>
                <w:rFonts w:ascii="Arial" w:hAnsi="Arial" w:cs="Arial"/>
                <w:b/>
                <w:bCs/>
                <w:color w:val="000000"/>
                <w:sz w:val="18"/>
                <w:szCs w:val="18"/>
              </w:rPr>
              <w:t>250.7</w:t>
            </w:r>
          </w:p>
        </w:tc>
      </w:tr>
    </w:tbl>
    <w:p w:rsidR="00F05F67" w:rsidRPr="00105F9F" w:rsidRDefault="00F05F67" w:rsidP="00F05F67">
      <w:pPr>
        <w:pStyle w:val="PlainText"/>
        <w:ind w:right="31" w:firstLine="708"/>
        <w:jc w:val="both"/>
        <w:rPr>
          <w:rFonts w:ascii="Times New Roman" w:hAnsi="Times New Roman"/>
          <w:sz w:val="24"/>
          <w:lang w:val="bg-BG"/>
        </w:rPr>
      </w:pPr>
    </w:p>
    <w:p w:rsidR="00F05F67" w:rsidRDefault="00F05F67" w:rsidP="00F05F67">
      <w:pPr>
        <w:pStyle w:val="PlainText"/>
        <w:ind w:firstLine="720"/>
        <w:jc w:val="both"/>
        <w:rPr>
          <w:rFonts w:ascii="Times New Roman" w:hAnsi="Times New Roman"/>
          <w:sz w:val="24"/>
          <w:lang w:val="bg-BG"/>
        </w:rPr>
      </w:pPr>
      <w:r>
        <w:rPr>
          <w:rFonts w:ascii="Times New Roman" w:hAnsi="Times New Roman"/>
          <w:sz w:val="24"/>
          <w:lang w:val="bg-BG"/>
        </w:rPr>
        <w:t>Освен санитарноохранителна зона отделите и подотделите не попадат и в друга  категория</w:t>
      </w:r>
      <w:r>
        <w:rPr>
          <w:rFonts w:ascii="Times New Roman" w:hAnsi="Times New Roman"/>
          <w:sz w:val="24"/>
        </w:rPr>
        <w:t xml:space="preserve"> гори според </w:t>
      </w:r>
      <w:r>
        <w:rPr>
          <w:rFonts w:ascii="Times New Roman" w:hAnsi="Times New Roman"/>
          <w:sz w:val="24"/>
          <w:lang w:val="bg-BG"/>
        </w:rPr>
        <w:t>своите</w:t>
      </w:r>
      <w:r>
        <w:rPr>
          <w:rFonts w:ascii="Times New Roman" w:hAnsi="Times New Roman"/>
          <w:sz w:val="24"/>
        </w:rPr>
        <w:t xml:space="preserve"> функции (функц. групи). </w:t>
      </w:r>
    </w:p>
    <w:p w:rsidR="00F05F67" w:rsidRPr="001E728A" w:rsidRDefault="00F05F67" w:rsidP="00F05F67">
      <w:pPr>
        <w:pStyle w:val="PlainText"/>
        <w:ind w:firstLine="720"/>
        <w:jc w:val="both"/>
        <w:rPr>
          <w:lang w:val="bg-BG"/>
        </w:rPr>
      </w:pPr>
    </w:p>
    <w:p w:rsidR="00F05F67" w:rsidRDefault="00F05F67" w:rsidP="00F05F67">
      <w:pPr>
        <w:pStyle w:val="PlainText"/>
        <w:ind w:firstLine="720"/>
        <w:jc w:val="both"/>
        <w:outlineLvl w:val="0"/>
        <w:rPr>
          <w:rFonts w:ascii="Times New Roman" w:hAnsi="Times New Roman"/>
          <w:sz w:val="24"/>
          <w:szCs w:val="24"/>
          <w:lang w:val="bg-BG"/>
        </w:rPr>
      </w:pPr>
      <w:r>
        <w:rPr>
          <w:rFonts w:ascii="Times New Roman" w:hAnsi="Times New Roman"/>
          <w:sz w:val="24"/>
          <w:szCs w:val="24"/>
          <w:lang w:val="ru-RU"/>
        </w:rPr>
        <w:t>Таксационната характеристика на насажденията попадащи в санитарно- охранителните зони</w:t>
      </w:r>
      <w:r>
        <w:rPr>
          <w:rFonts w:ascii="Times New Roman" w:hAnsi="Times New Roman"/>
          <w:sz w:val="24"/>
          <w:szCs w:val="24"/>
        </w:rPr>
        <w:t xml:space="preserve"> </w:t>
      </w:r>
      <w:r>
        <w:rPr>
          <w:rFonts w:ascii="Times New Roman" w:hAnsi="Times New Roman"/>
          <w:sz w:val="24"/>
          <w:szCs w:val="24"/>
          <w:lang w:val="ru-RU"/>
        </w:rPr>
        <w:t xml:space="preserve"> е представена в табличен вид  (Табл. </w:t>
      </w:r>
      <w:r>
        <w:rPr>
          <w:rFonts w:ascii="Times New Roman" w:hAnsi="Times New Roman"/>
          <w:sz w:val="24"/>
          <w:szCs w:val="24"/>
          <w:lang w:val="be-BY"/>
        </w:rPr>
        <w:t xml:space="preserve">№№ </w:t>
      </w:r>
      <w:r>
        <w:rPr>
          <w:rFonts w:ascii="Times New Roman" w:hAnsi="Times New Roman"/>
          <w:sz w:val="24"/>
          <w:szCs w:val="24"/>
        </w:rPr>
        <w:t>66</w:t>
      </w:r>
      <w:r>
        <w:rPr>
          <w:rFonts w:ascii="Times New Roman" w:hAnsi="Times New Roman"/>
          <w:sz w:val="24"/>
          <w:szCs w:val="24"/>
          <w:lang w:val="bg-BG"/>
        </w:rPr>
        <w:t>-</w:t>
      </w:r>
      <w:r>
        <w:rPr>
          <w:rFonts w:ascii="Times New Roman" w:hAnsi="Times New Roman"/>
          <w:sz w:val="24"/>
          <w:szCs w:val="24"/>
        </w:rPr>
        <w:t>73</w:t>
      </w:r>
      <w:r>
        <w:rPr>
          <w:rFonts w:ascii="Times New Roman" w:hAnsi="Times New Roman"/>
          <w:sz w:val="24"/>
          <w:szCs w:val="24"/>
          <w:lang w:val="bg-BG"/>
        </w:rPr>
        <w:t xml:space="preserve">). </w:t>
      </w:r>
    </w:p>
    <w:p w:rsidR="00F05F67" w:rsidRDefault="00F05F67" w:rsidP="00F05F67">
      <w:pPr>
        <w:pStyle w:val="PlainText"/>
        <w:ind w:firstLine="720"/>
        <w:jc w:val="both"/>
        <w:outlineLvl w:val="0"/>
        <w:rPr>
          <w:rFonts w:ascii="Times New Roman" w:hAnsi="Times New Roman"/>
          <w:sz w:val="24"/>
          <w:szCs w:val="24"/>
          <w:lang w:val="bg-BG"/>
        </w:rPr>
      </w:pPr>
    </w:p>
    <w:p w:rsidR="00F05F67" w:rsidRPr="00F51F78" w:rsidRDefault="00F05F67" w:rsidP="00F05F67">
      <w:pPr>
        <w:pStyle w:val="PlainText"/>
        <w:rPr>
          <w:sz w:val="16"/>
          <w:szCs w:val="16"/>
          <w:lang w:val="ru-RU"/>
        </w:rPr>
      </w:pPr>
      <w:r w:rsidRPr="00F51F78">
        <w:rPr>
          <w:sz w:val="16"/>
          <w:szCs w:val="16"/>
          <w:lang w:val="ru-RU"/>
        </w:rPr>
        <w:t xml:space="preserve">      Разпределение на ЗАЛЕСЕНАТА ПЛОЩ, общия дървесен ЗАПАС БЕЗ КЛОНИ</w:t>
      </w:r>
    </w:p>
    <w:p w:rsidR="00F05F67" w:rsidRPr="00F51F78" w:rsidRDefault="00F05F67" w:rsidP="00F05F67">
      <w:pPr>
        <w:pStyle w:val="PlainText"/>
        <w:rPr>
          <w:sz w:val="16"/>
          <w:szCs w:val="16"/>
          <w:lang w:val="ru-RU"/>
        </w:rPr>
      </w:pPr>
      <w:r w:rsidRPr="00F51F78">
        <w:rPr>
          <w:sz w:val="16"/>
          <w:szCs w:val="16"/>
          <w:lang w:val="ru-RU"/>
        </w:rPr>
        <w:t xml:space="preserve">        и средния ПРИРАСТ по класове и подкласове на ВЪЗРАСТ</w:t>
      </w:r>
    </w:p>
    <w:p w:rsidR="00F05F67" w:rsidRPr="00F51F78" w:rsidRDefault="00F05F67" w:rsidP="00F05F67">
      <w:pPr>
        <w:pStyle w:val="PlainText"/>
        <w:rPr>
          <w:sz w:val="16"/>
          <w:szCs w:val="16"/>
          <w:lang w:val="ru-RU"/>
        </w:rPr>
      </w:pPr>
    </w:p>
    <w:tbl>
      <w:tblPr>
        <w:tblW w:w="0" w:type="auto"/>
        <w:tblCellMar>
          <w:top w:w="15" w:type="dxa"/>
          <w:left w:w="15" w:type="dxa"/>
          <w:bottom w:w="15" w:type="dxa"/>
          <w:right w:w="15" w:type="dxa"/>
        </w:tblCellMar>
        <w:tblLook w:val="04A0" w:firstRow="1" w:lastRow="0" w:firstColumn="1" w:lastColumn="0" w:noHBand="0" w:noVBand="1"/>
      </w:tblPr>
      <w:tblGrid>
        <w:gridCol w:w="1200"/>
        <w:gridCol w:w="1200"/>
        <w:gridCol w:w="1050"/>
        <w:gridCol w:w="600"/>
        <w:gridCol w:w="1050"/>
        <w:gridCol w:w="600"/>
        <w:gridCol w:w="1200"/>
        <w:gridCol w:w="1200"/>
      </w:tblGrid>
      <w:tr w:rsidR="00F05F67" w:rsidRPr="00407533" w:rsidTr="00DD1990">
        <w:tc>
          <w:tcPr>
            <w:tcW w:w="12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8"/>
                <w:szCs w:val="18"/>
              </w:rPr>
            </w:pPr>
            <w:r w:rsidRPr="00407533">
              <w:rPr>
                <w:rFonts w:ascii="Arial" w:hAnsi="Arial" w:cs="Arial"/>
                <w:b/>
                <w:bCs/>
                <w:color w:val="000000"/>
                <w:sz w:val="18"/>
                <w:szCs w:val="18"/>
              </w:rPr>
              <w:t>Класове на възраст</w:t>
            </w:r>
          </w:p>
        </w:tc>
        <w:tc>
          <w:tcPr>
            <w:tcW w:w="12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8"/>
                <w:szCs w:val="18"/>
              </w:rPr>
            </w:pPr>
            <w:r w:rsidRPr="00407533">
              <w:rPr>
                <w:rFonts w:ascii="Arial" w:hAnsi="Arial" w:cs="Arial"/>
                <w:b/>
                <w:bCs/>
                <w:color w:val="000000"/>
                <w:sz w:val="18"/>
                <w:szCs w:val="18"/>
              </w:rPr>
              <w:t>Подкласове на възраст</w:t>
            </w:r>
          </w:p>
        </w:tc>
        <w:tc>
          <w:tcPr>
            <w:tcW w:w="165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8"/>
                <w:szCs w:val="18"/>
              </w:rPr>
            </w:pPr>
            <w:r w:rsidRPr="00407533">
              <w:rPr>
                <w:rFonts w:ascii="Arial" w:hAnsi="Arial" w:cs="Arial"/>
                <w:b/>
                <w:bCs/>
                <w:color w:val="000000"/>
                <w:sz w:val="18"/>
                <w:szCs w:val="18"/>
              </w:rPr>
              <w:t>Площ</w:t>
            </w:r>
          </w:p>
        </w:tc>
        <w:tc>
          <w:tcPr>
            <w:tcW w:w="165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8"/>
                <w:szCs w:val="18"/>
              </w:rPr>
            </w:pPr>
            <w:r w:rsidRPr="00407533">
              <w:rPr>
                <w:rFonts w:ascii="Arial" w:hAnsi="Arial" w:cs="Arial"/>
                <w:b/>
                <w:bCs/>
                <w:color w:val="000000"/>
                <w:sz w:val="18"/>
                <w:szCs w:val="18"/>
              </w:rPr>
              <w:t>Запас на основното насаждение</w:t>
            </w:r>
          </w:p>
        </w:tc>
        <w:tc>
          <w:tcPr>
            <w:tcW w:w="12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8"/>
                <w:szCs w:val="18"/>
              </w:rPr>
            </w:pPr>
            <w:r w:rsidRPr="00407533">
              <w:rPr>
                <w:rFonts w:ascii="Arial" w:hAnsi="Arial" w:cs="Arial"/>
                <w:b/>
                <w:bCs/>
                <w:color w:val="000000"/>
                <w:sz w:val="18"/>
                <w:szCs w:val="18"/>
              </w:rPr>
              <w:t>Надлесни</w:t>
            </w:r>
            <w:r w:rsidRPr="00407533">
              <w:rPr>
                <w:rFonts w:ascii="Arial" w:hAnsi="Arial" w:cs="Arial"/>
                <w:b/>
                <w:bCs/>
                <w:color w:val="000000"/>
                <w:sz w:val="18"/>
                <w:szCs w:val="18"/>
              </w:rPr>
              <w:br/>
              <w:t>куб.м</w:t>
            </w:r>
          </w:p>
        </w:tc>
        <w:tc>
          <w:tcPr>
            <w:tcW w:w="12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8"/>
                <w:szCs w:val="18"/>
              </w:rPr>
            </w:pPr>
            <w:r w:rsidRPr="00407533">
              <w:rPr>
                <w:rFonts w:ascii="Arial" w:hAnsi="Arial" w:cs="Arial"/>
                <w:b/>
                <w:bCs/>
                <w:color w:val="000000"/>
                <w:sz w:val="18"/>
                <w:szCs w:val="18"/>
              </w:rPr>
              <w:t>Среден прираст</w:t>
            </w:r>
            <w:r w:rsidRPr="00407533">
              <w:rPr>
                <w:rFonts w:ascii="Arial" w:hAnsi="Arial" w:cs="Arial"/>
                <w:b/>
                <w:bCs/>
                <w:color w:val="000000"/>
                <w:sz w:val="18"/>
                <w:szCs w:val="18"/>
              </w:rPr>
              <w:br/>
              <w:t>куб.м</w:t>
            </w:r>
          </w:p>
        </w:tc>
      </w:tr>
      <w:tr w:rsidR="00F05F67" w:rsidRPr="0040753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407533" w:rsidRDefault="00F05F67" w:rsidP="00DD1990">
            <w:pPr>
              <w:rPr>
                <w:rFonts w:ascii="Arial" w:hAnsi="Arial" w:cs="Arial"/>
                <w:b/>
                <w:bCs/>
                <w:color w:val="000000"/>
                <w:sz w:val="18"/>
                <w:szCs w:val="18"/>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407533" w:rsidRDefault="00F05F67" w:rsidP="00DD1990">
            <w:pPr>
              <w:rPr>
                <w:rFonts w:ascii="Arial" w:hAnsi="Arial" w:cs="Arial"/>
                <w:b/>
                <w:bCs/>
                <w:color w:val="000000"/>
                <w:sz w:val="18"/>
                <w:szCs w:val="18"/>
              </w:rPr>
            </w:pP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8"/>
                <w:szCs w:val="18"/>
              </w:rPr>
            </w:pPr>
            <w:r w:rsidRPr="00407533">
              <w:rPr>
                <w:rFonts w:ascii="Arial" w:hAnsi="Arial" w:cs="Arial"/>
                <w:b/>
                <w:bCs/>
                <w:color w:val="000000"/>
                <w:sz w:val="18"/>
                <w:szCs w:val="18"/>
              </w:rPr>
              <w:t>хектари</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8"/>
                <w:szCs w:val="18"/>
              </w:rPr>
            </w:pPr>
            <w:r w:rsidRPr="00407533">
              <w:rPr>
                <w:rFonts w:ascii="Arial" w:hAnsi="Arial" w:cs="Arial"/>
                <w:b/>
                <w:bCs/>
                <w:color w:val="000000"/>
                <w:sz w:val="18"/>
                <w:szCs w:val="18"/>
              </w:rPr>
              <w:t>%</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8"/>
                <w:szCs w:val="18"/>
              </w:rPr>
            </w:pPr>
            <w:r w:rsidRPr="00407533">
              <w:rPr>
                <w:rFonts w:ascii="Arial" w:hAnsi="Arial" w:cs="Arial"/>
                <w:b/>
                <w:bCs/>
                <w:color w:val="000000"/>
                <w:sz w:val="18"/>
                <w:szCs w:val="18"/>
              </w:rPr>
              <w:t>куб.м</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8"/>
                <w:szCs w:val="18"/>
              </w:rPr>
            </w:pPr>
            <w:r w:rsidRPr="00407533">
              <w:rPr>
                <w:rFonts w:ascii="Arial" w:hAnsi="Arial" w:cs="Arial"/>
                <w:b/>
                <w:bCs/>
                <w:color w:val="000000"/>
                <w:sz w:val="18"/>
                <w:szCs w:val="18"/>
              </w:rPr>
              <w:t>%</w:t>
            </w: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407533" w:rsidRDefault="00F05F67" w:rsidP="00DD1990">
            <w:pPr>
              <w:rPr>
                <w:rFonts w:ascii="Arial" w:hAnsi="Arial" w:cs="Arial"/>
                <w:b/>
                <w:bCs/>
                <w:color w:val="000000"/>
                <w:sz w:val="18"/>
                <w:szCs w:val="18"/>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407533" w:rsidRDefault="00F05F67" w:rsidP="00DD1990">
            <w:pPr>
              <w:rPr>
                <w:rFonts w:ascii="Arial" w:hAnsi="Arial" w:cs="Arial"/>
                <w:b/>
                <w:bCs/>
                <w:color w:val="000000"/>
                <w:sz w:val="18"/>
                <w:szCs w:val="18"/>
              </w:rPr>
            </w:pPr>
          </w:p>
        </w:tc>
      </w:tr>
      <w:tr w:rsidR="00F05F67" w:rsidRPr="00407533" w:rsidTr="00DD1990">
        <w:tc>
          <w:tcPr>
            <w:tcW w:w="12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color w:val="000000"/>
                <w:sz w:val="18"/>
                <w:szCs w:val="18"/>
              </w:rPr>
            </w:pPr>
            <w:r w:rsidRPr="00407533">
              <w:rPr>
                <w:rFonts w:ascii="Arial" w:hAnsi="Arial" w:cs="Arial"/>
                <w:color w:val="000000"/>
                <w:sz w:val="18"/>
                <w:szCs w:val="18"/>
              </w:rPr>
              <w:t>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1-10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1.0</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0.4</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r>
      <w:tr w:rsidR="00F05F67" w:rsidRPr="0040753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407533" w:rsidRDefault="00F05F67" w:rsidP="00DD1990">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11-20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0.6</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0.3</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20</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0.1</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w:t>
            </w:r>
          </w:p>
        </w:tc>
      </w:tr>
      <w:tr w:rsidR="00F05F67" w:rsidRPr="00407533" w:rsidTr="00DD1990">
        <w:tc>
          <w:tcPr>
            <w:tcW w:w="12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color w:val="000000"/>
                <w:sz w:val="18"/>
                <w:szCs w:val="18"/>
              </w:rPr>
            </w:pPr>
            <w:r w:rsidRPr="00407533">
              <w:rPr>
                <w:rFonts w:ascii="Arial" w:hAnsi="Arial" w:cs="Arial"/>
                <w:color w:val="000000"/>
                <w:sz w:val="18"/>
                <w:szCs w:val="18"/>
              </w:rPr>
              <w:t>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21-30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18.6</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7.4</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1150</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3.9</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37</w:t>
            </w:r>
          </w:p>
        </w:tc>
      </w:tr>
      <w:tr w:rsidR="00F05F67" w:rsidRPr="0040753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407533" w:rsidRDefault="00F05F67" w:rsidP="00DD1990">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31-40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46.2</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18.4</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4960</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16.9</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125</w:t>
            </w:r>
          </w:p>
        </w:tc>
      </w:tr>
      <w:tr w:rsidR="00F05F67" w:rsidRPr="00407533" w:rsidTr="00DD1990">
        <w:tc>
          <w:tcPr>
            <w:tcW w:w="12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color w:val="000000"/>
                <w:sz w:val="18"/>
                <w:szCs w:val="18"/>
              </w:rPr>
            </w:pPr>
            <w:r w:rsidRPr="00407533">
              <w:rPr>
                <w:rFonts w:ascii="Arial" w:hAnsi="Arial" w:cs="Arial"/>
                <w:color w:val="000000"/>
                <w:sz w:val="18"/>
                <w:szCs w:val="18"/>
              </w:rPr>
              <w:t>III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41-50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73.5</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29.3</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14500</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49.5</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297</w:t>
            </w:r>
          </w:p>
        </w:tc>
      </w:tr>
      <w:tr w:rsidR="00F05F67" w:rsidRPr="0040753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407533" w:rsidRDefault="00F05F67" w:rsidP="00DD1990">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51-60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15.6</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6.2</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2955</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10.1</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51</w:t>
            </w:r>
          </w:p>
        </w:tc>
      </w:tr>
      <w:tr w:rsidR="00F05F67" w:rsidRPr="00407533" w:rsidTr="00DD1990">
        <w:tc>
          <w:tcPr>
            <w:tcW w:w="12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color w:val="000000"/>
                <w:sz w:val="18"/>
                <w:szCs w:val="18"/>
              </w:rPr>
            </w:pPr>
            <w:r w:rsidRPr="00407533">
              <w:rPr>
                <w:rFonts w:ascii="Arial" w:hAnsi="Arial" w:cs="Arial"/>
                <w:color w:val="000000"/>
                <w:sz w:val="18"/>
                <w:szCs w:val="18"/>
              </w:rPr>
              <w:t>IV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61-70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56.6</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22.6</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3210</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11.0</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47</w:t>
            </w:r>
          </w:p>
        </w:tc>
      </w:tr>
      <w:tr w:rsidR="00F05F67" w:rsidRPr="0040753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407533" w:rsidRDefault="00F05F67" w:rsidP="00DD1990">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71-80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38.6</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15.4</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2495</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8.5</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33</w:t>
            </w:r>
          </w:p>
        </w:tc>
      </w:tr>
      <w:tr w:rsidR="00F05F67" w:rsidRPr="00407533" w:rsidTr="00DD1990">
        <w:tc>
          <w:tcPr>
            <w:tcW w:w="240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8"/>
                <w:szCs w:val="18"/>
              </w:rPr>
            </w:pPr>
            <w:r w:rsidRPr="00407533">
              <w:rPr>
                <w:rFonts w:ascii="Arial" w:hAnsi="Arial" w:cs="Arial"/>
                <w:b/>
                <w:bCs/>
                <w:color w:val="000000"/>
                <w:sz w:val="18"/>
                <w:szCs w:val="18"/>
              </w:rPr>
              <w:t>Всичко</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r w:rsidRPr="00407533">
              <w:rPr>
                <w:rFonts w:ascii="Arial" w:hAnsi="Arial" w:cs="Arial"/>
                <w:b/>
                <w:bCs/>
                <w:color w:val="000000"/>
                <w:sz w:val="18"/>
                <w:szCs w:val="18"/>
              </w:rPr>
              <w:t>250.7</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r w:rsidRPr="00407533">
              <w:rPr>
                <w:rFonts w:ascii="Arial" w:hAnsi="Arial" w:cs="Arial"/>
                <w:b/>
                <w:bCs/>
                <w:color w:val="000000"/>
                <w:sz w:val="18"/>
                <w:szCs w:val="18"/>
              </w:rPr>
              <w:t>100.0</w:t>
            </w:r>
          </w:p>
        </w:tc>
        <w:tc>
          <w:tcPr>
            <w:tcW w:w="10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r w:rsidRPr="00407533">
              <w:rPr>
                <w:rFonts w:ascii="Arial" w:hAnsi="Arial" w:cs="Arial"/>
                <w:b/>
                <w:bCs/>
                <w:color w:val="000000"/>
                <w:sz w:val="18"/>
                <w:szCs w:val="18"/>
              </w:rPr>
              <w:t>29290</w:t>
            </w:r>
          </w:p>
        </w:tc>
        <w:tc>
          <w:tcPr>
            <w:tcW w:w="6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r w:rsidRPr="00407533">
              <w:rPr>
                <w:rFonts w:ascii="Arial" w:hAnsi="Arial" w:cs="Arial"/>
                <w:b/>
                <w:bCs/>
                <w:color w:val="000000"/>
                <w:sz w:val="18"/>
                <w:szCs w:val="18"/>
              </w:rPr>
              <w:t>100.0</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r w:rsidRPr="00407533">
              <w:rPr>
                <w:rFonts w:ascii="Arial" w:hAnsi="Arial" w:cs="Arial"/>
                <w:b/>
                <w:bCs/>
                <w:color w:val="000000"/>
                <w:sz w:val="18"/>
                <w:szCs w:val="18"/>
              </w:rPr>
              <w:t>591</w:t>
            </w:r>
          </w:p>
        </w:tc>
      </w:tr>
    </w:tbl>
    <w:p w:rsidR="00F05F67" w:rsidRDefault="00F05F67" w:rsidP="00F05F67">
      <w:pPr>
        <w:pStyle w:val="PlainText"/>
        <w:rPr>
          <w:sz w:val="16"/>
          <w:szCs w:val="16"/>
          <w:lang w:val="ru-RU"/>
        </w:rPr>
      </w:pPr>
    </w:p>
    <w:p w:rsidR="00F05F67" w:rsidRPr="00F51F78" w:rsidRDefault="00F05F67" w:rsidP="00F05F67">
      <w:pPr>
        <w:pStyle w:val="PlainText"/>
        <w:rPr>
          <w:sz w:val="16"/>
          <w:szCs w:val="16"/>
          <w:lang w:val="ru-RU"/>
        </w:rPr>
      </w:pPr>
      <w:r w:rsidRPr="00F51F78">
        <w:rPr>
          <w:sz w:val="16"/>
          <w:szCs w:val="16"/>
          <w:lang w:val="ru-RU"/>
        </w:rPr>
        <w:t xml:space="preserve">      Разпределение на ЗАЛЕСЕНАТА ПЛОЩ  по вид на НАСАЖДЕНИЕто и БОНИТЕТ</w:t>
      </w:r>
    </w:p>
    <w:p w:rsidR="00F05F67" w:rsidRPr="00F51F78" w:rsidRDefault="00F05F67" w:rsidP="00F05F67">
      <w:pPr>
        <w:pStyle w:val="PlainText"/>
        <w:rPr>
          <w:sz w:val="16"/>
          <w:szCs w:val="16"/>
          <w:lang w:val="ru-RU"/>
        </w:rPr>
      </w:pPr>
    </w:p>
    <w:tbl>
      <w:tblPr>
        <w:tblW w:w="0" w:type="auto"/>
        <w:tblCellMar>
          <w:top w:w="15" w:type="dxa"/>
          <w:left w:w="15" w:type="dxa"/>
          <w:bottom w:w="15" w:type="dxa"/>
          <w:right w:w="15" w:type="dxa"/>
        </w:tblCellMar>
        <w:tblLook w:val="04A0" w:firstRow="1" w:lastRow="0" w:firstColumn="1" w:lastColumn="0" w:noHBand="0" w:noVBand="1"/>
      </w:tblPr>
      <w:tblGrid>
        <w:gridCol w:w="1800"/>
        <w:gridCol w:w="900"/>
        <w:gridCol w:w="900"/>
        <w:gridCol w:w="900"/>
        <w:gridCol w:w="900"/>
        <w:gridCol w:w="900"/>
        <w:gridCol w:w="900"/>
        <w:gridCol w:w="900"/>
      </w:tblGrid>
      <w:tr w:rsidR="00F05F67" w:rsidRPr="00407533" w:rsidTr="00DD1990">
        <w:tc>
          <w:tcPr>
            <w:tcW w:w="18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8"/>
                <w:szCs w:val="18"/>
              </w:rPr>
            </w:pPr>
            <w:r w:rsidRPr="00407533">
              <w:rPr>
                <w:rFonts w:ascii="Arial" w:hAnsi="Arial" w:cs="Arial"/>
                <w:b/>
                <w:bCs/>
                <w:color w:val="000000"/>
                <w:sz w:val="18"/>
                <w:szCs w:val="18"/>
              </w:rPr>
              <w:t>Дървесни видове</w:t>
            </w:r>
          </w:p>
        </w:tc>
        <w:tc>
          <w:tcPr>
            <w:tcW w:w="4500" w:type="dxa"/>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8"/>
                <w:szCs w:val="18"/>
              </w:rPr>
            </w:pPr>
            <w:r w:rsidRPr="00407533">
              <w:rPr>
                <w:rFonts w:ascii="Arial" w:hAnsi="Arial" w:cs="Arial"/>
                <w:b/>
                <w:bCs/>
                <w:color w:val="000000"/>
                <w:sz w:val="18"/>
                <w:szCs w:val="18"/>
              </w:rPr>
              <w:t>Бонитети</w:t>
            </w:r>
          </w:p>
        </w:tc>
        <w:tc>
          <w:tcPr>
            <w:tcW w:w="9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8"/>
                <w:szCs w:val="18"/>
              </w:rPr>
            </w:pPr>
            <w:r w:rsidRPr="00407533">
              <w:rPr>
                <w:rFonts w:ascii="Arial" w:hAnsi="Arial" w:cs="Arial"/>
                <w:b/>
                <w:bCs/>
                <w:color w:val="000000"/>
                <w:sz w:val="18"/>
                <w:szCs w:val="18"/>
              </w:rPr>
              <w:t>Всичко</w:t>
            </w:r>
          </w:p>
        </w:tc>
        <w:tc>
          <w:tcPr>
            <w:tcW w:w="9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8"/>
                <w:szCs w:val="18"/>
              </w:rPr>
            </w:pPr>
            <w:r w:rsidRPr="00407533">
              <w:rPr>
                <w:rFonts w:ascii="Arial" w:hAnsi="Arial" w:cs="Arial"/>
                <w:b/>
                <w:bCs/>
                <w:color w:val="000000"/>
                <w:sz w:val="18"/>
                <w:szCs w:val="18"/>
              </w:rPr>
              <w:t>Среден</w:t>
            </w:r>
            <w:r w:rsidRPr="00407533">
              <w:rPr>
                <w:rFonts w:ascii="Arial" w:hAnsi="Arial" w:cs="Arial"/>
                <w:b/>
                <w:bCs/>
                <w:color w:val="000000"/>
                <w:sz w:val="18"/>
                <w:szCs w:val="18"/>
              </w:rPr>
              <w:br/>
              <w:t>бонитет</w:t>
            </w:r>
          </w:p>
        </w:tc>
      </w:tr>
      <w:tr w:rsidR="00F05F67" w:rsidRPr="0040753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407533" w:rsidRDefault="00F05F67" w:rsidP="00DD1990">
            <w:pPr>
              <w:rPr>
                <w:rFonts w:ascii="Arial" w:hAnsi="Arial" w:cs="Arial"/>
                <w:b/>
                <w:bCs/>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8"/>
                <w:szCs w:val="18"/>
              </w:rPr>
            </w:pPr>
            <w:r w:rsidRPr="00407533">
              <w:rPr>
                <w:rFonts w:ascii="Arial" w:hAnsi="Arial" w:cs="Arial"/>
                <w:b/>
                <w:bCs/>
                <w:color w:val="000000"/>
                <w:sz w:val="18"/>
                <w:szCs w:val="18"/>
              </w:rPr>
              <w:t>I</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8"/>
                <w:szCs w:val="18"/>
              </w:rPr>
            </w:pPr>
            <w:r w:rsidRPr="00407533">
              <w:rPr>
                <w:rFonts w:ascii="Arial" w:hAnsi="Arial" w:cs="Arial"/>
                <w:b/>
                <w:bCs/>
                <w:color w:val="000000"/>
                <w:sz w:val="18"/>
                <w:szCs w:val="18"/>
              </w:rPr>
              <w:t>II</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8"/>
                <w:szCs w:val="18"/>
              </w:rPr>
            </w:pPr>
            <w:r w:rsidRPr="00407533">
              <w:rPr>
                <w:rFonts w:ascii="Arial" w:hAnsi="Arial" w:cs="Arial"/>
                <w:b/>
                <w:bCs/>
                <w:color w:val="000000"/>
                <w:sz w:val="18"/>
                <w:szCs w:val="18"/>
              </w:rPr>
              <w:t>III</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8"/>
                <w:szCs w:val="18"/>
              </w:rPr>
            </w:pPr>
            <w:r w:rsidRPr="00407533">
              <w:rPr>
                <w:rFonts w:ascii="Arial" w:hAnsi="Arial" w:cs="Arial"/>
                <w:b/>
                <w:bCs/>
                <w:color w:val="000000"/>
                <w:sz w:val="18"/>
                <w:szCs w:val="18"/>
              </w:rPr>
              <w:t>IV</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8"/>
                <w:szCs w:val="18"/>
              </w:rPr>
            </w:pPr>
            <w:r w:rsidRPr="00407533">
              <w:rPr>
                <w:rFonts w:ascii="Arial" w:hAnsi="Arial" w:cs="Arial"/>
                <w:b/>
                <w:bCs/>
                <w:color w:val="000000"/>
                <w:sz w:val="18"/>
                <w:szCs w:val="18"/>
              </w:rPr>
              <w:t>V</w:t>
            </w: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407533" w:rsidRDefault="00F05F67" w:rsidP="00DD1990">
            <w:pPr>
              <w:rPr>
                <w:rFonts w:ascii="Arial" w:hAnsi="Arial" w:cs="Arial"/>
                <w:b/>
                <w:bCs/>
                <w:color w:val="000000"/>
                <w:sz w:val="18"/>
                <w:szCs w:val="18"/>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407533" w:rsidRDefault="00F05F67" w:rsidP="00DD1990">
            <w:pPr>
              <w:rPr>
                <w:rFonts w:ascii="Arial" w:hAnsi="Arial" w:cs="Arial"/>
                <w:b/>
                <w:bCs/>
                <w:color w:val="000000"/>
                <w:sz w:val="18"/>
                <w:szCs w:val="18"/>
              </w:rPr>
            </w:pPr>
          </w:p>
        </w:tc>
      </w:tr>
      <w:tr w:rsidR="00F05F67" w:rsidRPr="00407533" w:rsidTr="00DD1990">
        <w:tc>
          <w:tcPr>
            <w:tcW w:w="8100" w:type="dxa"/>
            <w:gridSpan w:val="8"/>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b/>
                <w:bCs/>
                <w:color w:val="000000"/>
                <w:sz w:val="18"/>
                <w:szCs w:val="18"/>
              </w:rPr>
            </w:pPr>
            <w:r w:rsidRPr="00407533">
              <w:rPr>
                <w:rFonts w:ascii="Arial" w:hAnsi="Arial" w:cs="Arial"/>
                <w:b/>
                <w:bCs/>
                <w:color w:val="000000"/>
                <w:sz w:val="18"/>
                <w:szCs w:val="18"/>
              </w:rPr>
              <w:t>Насаждения Чисти</w:t>
            </w:r>
          </w:p>
        </w:tc>
      </w:tr>
      <w:tr w:rsidR="00F05F67" w:rsidRPr="00407533" w:rsidTr="00DD1990">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Космат дъб</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5.4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5.4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5.0</w:t>
            </w:r>
          </w:p>
        </w:tc>
      </w:tr>
      <w:tr w:rsidR="00F05F67" w:rsidRPr="00407533" w:rsidTr="00DD1990">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всичко</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5.4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5.4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5.0</w:t>
            </w:r>
          </w:p>
        </w:tc>
      </w:tr>
      <w:tr w:rsidR="00F05F67" w:rsidRPr="00407533" w:rsidTr="00DD1990">
        <w:tc>
          <w:tcPr>
            <w:tcW w:w="8100" w:type="dxa"/>
            <w:gridSpan w:val="8"/>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p>
        </w:tc>
      </w:tr>
      <w:tr w:rsidR="00F05F67" w:rsidRPr="00407533" w:rsidTr="00DD1990">
        <w:tc>
          <w:tcPr>
            <w:tcW w:w="8100" w:type="dxa"/>
            <w:gridSpan w:val="8"/>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b/>
                <w:bCs/>
                <w:color w:val="000000"/>
                <w:sz w:val="18"/>
                <w:szCs w:val="18"/>
              </w:rPr>
            </w:pPr>
            <w:r w:rsidRPr="00407533">
              <w:rPr>
                <w:rFonts w:ascii="Arial" w:hAnsi="Arial" w:cs="Arial"/>
                <w:b/>
                <w:bCs/>
                <w:color w:val="000000"/>
                <w:sz w:val="18"/>
                <w:szCs w:val="18"/>
              </w:rPr>
              <w:t>Насажд.Смес.Шир-Игл.</w:t>
            </w:r>
          </w:p>
        </w:tc>
      </w:tr>
      <w:tr w:rsidR="00F05F67" w:rsidRPr="00407533" w:rsidTr="00DD1990">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без преобладание</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7.0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26.6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33.6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4.8</w:t>
            </w:r>
          </w:p>
        </w:tc>
      </w:tr>
      <w:tr w:rsidR="00F05F67" w:rsidRPr="00407533" w:rsidTr="00DD1990">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всичко</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7.0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26.6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33.6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4.8</w:t>
            </w:r>
          </w:p>
        </w:tc>
      </w:tr>
      <w:tr w:rsidR="00F05F67" w:rsidRPr="00407533" w:rsidTr="00DD1990">
        <w:tc>
          <w:tcPr>
            <w:tcW w:w="8100" w:type="dxa"/>
            <w:gridSpan w:val="8"/>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p>
        </w:tc>
      </w:tr>
      <w:tr w:rsidR="00F05F67" w:rsidRPr="00407533" w:rsidTr="00DD1990">
        <w:tc>
          <w:tcPr>
            <w:tcW w:w="8100" w:type="dxa"/>
            <w:gridSpan w:val="8"/>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b/>
                <w:bCs/>
                <w:color w:val="000000"/>
                <w:sz w:val="18"/>
                <w:szCs w:val="18"/>
              </w:rPr>
            </w:pPr>
            <w:r w:rsidRPr="00407533">
              <w:rPr>
                <w:rFonts w:ascii="Arial" w:hAnsi="Arial" w:cs="Arial"/>
                <w:b/>
                <w:bCs/>
                <w:color w:val="000000"/>
                <w:sz w:val="18"/>
                <w:szCs w:val="18"/>
              </w:rPr>
              <w:t>Насажд.Смес.Широкол.</w:t>
            </w:r>
          </w:p>
        </w:tc>
      </w:tr>
      <w:tr w:rsidR="00F05F67" w:rsidRPr="00407533" w:rsidTr="00DD1990">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Цер</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3.1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3.1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4.0</w:t>
            </w:r>
          </w:p>
        </w:tc>
      </w:tr>
      <w:tr w:rsidR="00F05F67" w:rsidRPr="00407533" w:rsidTr="00DD1990">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Космат дъб</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70.0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70.0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5.0</w:t>
            </w:r>
          </w:p>
        </w:tc>
      </w:tr>
      <w:tr w:rsidR="00F05F67" w:rsidRPr="00407533" w:rsidTr="00DD1990">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без преобладание</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11.8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22.2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34.0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4.7</w:t>
            </w:r>
          </w:p>
        </w:tc>
      </w:tr>
      <w:tr w:rsidR="00F05F67" w:rsidRPr="00407533" w:rsidTr="00DD1990">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всичко</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14.9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92.2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107.1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4.9</w:t>
            </w:r>
          </w:p>
        </w:tc>
      </w:tr>
      <w:tr w:rsidR="00F05F67" w:rsidRPr="00407533" w:rsidTr="00DD1990">
        <w:tc>
          <w:tcPr>
            <w:tcW w:w="8100" w:type="dxa"/>
            <w:gridSpan w:val="8"/>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p>
        </w:tc>
      </w:tr>
      <w:tr w:rsidR="00F05F67" w:rsidRPr="00407533" w:rsidTr="00DD1990">
        <w:tc>
          <w:tcPr>
            <w:tcW w:w="8100" w:type="dxa"/>
            <w:gridSpan w:val="8"/>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b/>
                <w:bCs/>
                <w:color w:val="000000"/>
                <w:sz w:val="18"/>
                <w:szCs w:val="18"/>
              </w:rPr>
            </w:pPr>
            <w:r w:rsidRPr="00407533">
              <w:rPr>
                <w:rFonts w:ascii="Arial" w:hAnsi="Arial" w:cs="Arial"/>
                <w:b/>
                <w:bCs/>
                <w:color w:val="000000"/>
                <w:sz w:val="18"/>
                <w:szCs w:val="18"/>
              </w:rPr>
              <w:t>Култури Чисти</w:t>
            </w:r>
          </w:p>
        </w:tc>
      </w:tr>
      <w:tr w:rsidR="00F05F67" w:rsidRPr="00407533" w:rsidTr="00DD1990">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Бял бор</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4.8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4.8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3.0</w:t>
            </w:r>
          </w:p>
        </w:tc>
      </w:tr>
      <w:tr w:rsidR="00F05F67" w:rsidRPr="00407533" w:rsidTr="00DD1990">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Черен бор</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2.5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8.3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10.8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3.8</w:t>
            </w:r>
          </w:p>
        </w:tc>
      </w:tr>
      <w:tr w:rsidR="00F05F67" w:rsidRPr="00407533" w:rsidTr="00DD1990">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Акация</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0.6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0.6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5.0</w:t>
            </w:r>
          </w:p>
        </w:tc>
      </w:tr>
      <w:tr w:rsidR="00F05F67" w:rsidRPr="00407533" w:rsidTr="00DD1990">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всичко</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7.3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8.3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0.6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16.2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3.6</w:t>
            </w:r>
          </w:p>
        </w:tc>
      </w:tr>
      <w:tr w:rsidR="00F05F67" w:rsidRPr="00407533" w:rsidTr="00DD1990">
        <w:tc>
          <w:tcPr>
            <w:tcW w:w="8100" w:type="dxa"/>
            <w:gridSpan w:val="8"/>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p>
        </w:tc>
      </w:tr>
      <w:tr w:rsidR="00F05F67" w:rsidRPr="00407533" w:rsidTr="00DD1990">
        <w:tc>
          <w:tcPr>
            <w:tcW w:w="8100" w:type="dxa"/>
            <w:gridSpan w:val="8"/>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b/>
                <w:bCs/>
                <w:color w:val="000000"/>
                <w:sz w:val="18"/>
                <w:szCs w:val="18"/>
              </w:rPr>
            </w:pPr>
            <w:r w:rsidRPr="00407533">
              <w:rPr>
                <w:rFonts w:ascii="Arial" w:hAnsi="Arial" w:cs="Arial"/>
                <w:b/>
                <w:bCs/>
                <w:color w:val="000000"/>
                <w:sz w:val="18"/>
                <w:szCs w:val="18"/>
              </w:rPr>
              <w:t>Култ.Смес.Иглолистни</w:t>
            </w:r>
          </w:p>
        </w:tc>
      </w:tr>
      <w:tr w:rsidR="00F05F67" w:rsidRPr="00407533" w:rsidTr="00DD1990">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Бял бор</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6.3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6.3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3.0</w:t>
            </w:r>
          </w:p>
        </w:tc>
      </w:tr>
      <w:tr w:rsidR="00F05F67" w:rsidRPr="00407533" w:rsidTr="00DD1990">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всичко</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6.3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6.3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3.0</w:t>
            </w:r>
          </w:p>
        </w:tc>
      </w:tr>
      <w:tr w:rsidR="00F05F67" w:rsidRPr="00407533" w:rsidTr="00DD1990">
        <w:tc>
          <w:tcPr>
            <w:tcW w:w="8100" w:type="dxa"/>
            <w:gridSpan w:val="8"/>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p>
        </w:tc>
      </w:tr>
      <w:tr w:rsidR="00F05F67" w:rsidRPr="00407533" w:rsidTr="00DD1990">
        <w:tc>
          <w:tcPr>
            <w:tcW w:w="8100" w:type="dxa"/>
            <w:gridSpan w:val="8"/>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b/>
                <w:bCs/>
                <w:color w:val="000000"/>
                <w:sz w:val="18"/>
                <w:szCs w:val="18"/>
              </w:rPr>
            </w:pPr>
            <w:r w:rsidRPr="00407533">
              <w:rPr>
                <w:rFonts w:ascii="Arial" w:hAnsi="Arial" w:cs="Arial"/>
                <w:b/>
                <w:bCs/>
                <w:color w:val="000000"/>
                <w:sz w:val="18"/>
                <w:szCs w:val="18"/>
              </w:rPr>
              <w:lastRenderedPageBreak/>
              <w:t>Култ.Смес.Игл-Шир.</w:t>
            </w:r>
          </w:p>
        </w:tc>
      </w:tr>
      <w:tr w:rsidR="00F05F67" w:rsidRPr="00407533" w:rsidTr="00DD1990">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Бял бор</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25.0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25.0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4.0</w:t>
            </w:r>
          </w:p>
        </w:tc>
      </w:tr>
      <w:tr w:rsidR="00F05F67" w:rsidRPr="00407533" w:rsidTr="00DD1990">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Черен бор</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12.3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37.6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49.9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3.8</w:t>
            </w:r>
          </w:p>
        </w:tc>
      </w:tr>
      <w:tr w:rsidR="00F05F67" w:rsidRPr="00407533" w:rsidTr="00DD1990">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без преобладание</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3.7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3.7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4.0</w:t>
            </w:r>
          </w:p>
        </w:tc>
      </w:tr>
      <w:tr w:rsidR="00F05F67" w:rsidRPr="00407533" w:rsidTr="00DD1990">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всичко</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12.3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66.3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78.6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3.8</w:t>
            </w:r>
          </w:p>
        </w:tc>
      </w:tr>
      <w:tr w:rsidR="00F05F67" w:rsidRPr="00407533" w:rsidTr="00DD1990">
        <w:tc>
          <w:tcPr>
            <w:tcW w:w="8100" w:type="dxa"/>
            <w:gridSpan w:val="8"/>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p>
        </w:tc>
      </w:tr>
      <w:tr w:rsidR="00F05F67" w:rsidRPr="00407533" w:rsidTr="00DD1990">
        <w:tc>
          <w:tcPr>
            <w:tcW w:w="8100" w:type="dxa"/>
            <w:gridSpan w:val="8"/>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b/>
                <w:bCs/>
                <w:color w:val="000000"/>
                <w:sz w:val="18"/>
                <w:szCs w:val="18"/>
              </w:rPr>
            </w:pPr>
            <w:r w:rsidRPr="00407533">
              <w:rPr>
                <w:rFonts w:ascii="Arial" w:hAnsi="Arial" w:cs="Arial"/>
                <w:b/>
                <w:bCs/>
                <w:color w:val="000000"/>
                <w:sz w:val="18"/>
                <w:szCs w:val="18"/>
              </w:rPr>
              <w:t>Култ.Смес.Широкол.</w:t>
            </w:r>
          </w:p>
        </w:tc>
      </w:tr>
      <w:tr w:rsidR="00F05F67" w:rsidRPr="00407533" w:rsidTr="00DD1990">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без преобладание</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3.5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3.5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5.0</w:t>
            </w:r>
          </w:p>
        </w:tc>
      </w:tr>
      <w:tr w:rsidR="00F05F67" w:rsidRPr="00407533" w:rsidTr="00DD1990">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всичко</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3.5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3.5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5.0</w:t>
            </w:r>
          </w:p>
        </w:tc>
      </w:tr>
      <w:tr w:rsidR="00F05F67" w:rsidRPr="00407533" w:rsidTr="00DD1990">
        <w:tc>
          <w:tcPr>
            <w:tcW w:w="8100" w:type="dxa"/>
            <w:gridSpan w:val="8"/>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p>
        </w:tc>
      </w:tr>
      <w:tr w:rsidR="00F05F67" w:rsidRPr="00407533" w:rsidTr="00DD1990">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b/>
                <w:bCs/>
                <w:color w:val="000000"/>
                <w:sz w:val="18"/>
                <w:szCs w:val="18"/>
              </w:rPr>
            </w:pPr>
            <w:r w:rsidRPr="00407533">
              <w:rPr>
                <w:rFonts w:ascii="Arial" w:hAnsi="Arial" w:cs="Arial"/>
                <w:b/>
                <w:bCs/>
                <w:color w:val="000000"/>
                <w:sz w:val="18"/>
                <w:szCs w:val="18"/>
              </w:rPr>
              <w:t>Всичко</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r w:rsidRPr="00407533">
              <w:rPr>
                <w:rFonts w:ascii="Arial" w:hAnsi="Arial" w:cs="Arial"/>
                <w:b/>
                <w:bCs/>
                <w:color w:val="000000"/>
                <w:sz w:val="18"/>
                <w:szCs w:val="18"/>
              </w:rPr>
              <w:t>25.9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r w:rsidRPr="00407533">
              <w:rPr>
                <w:rFonts w:ascii="Arial" w:hAnsi="Arial" w:cs="Arial"/>
                <w:b/>
                <w:bCs/>
                <w:color w:val="000000"/>
                <w:sz w:val="18"/>
                <w:szCs w:val="18"/>
              </w:rPr>
              <w:t>96.5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r w:rsidRPr="00407533">
              <w:rPr>
                <w:rFonts w:ascii="Arial" w:hAnsi="Arial" w:cs="Arial"/>
                <w:b/>
                <w:bCs/>
                <w:color w:val="000000"/>
                <w:sz w:val="18"/>
                <w:szCs w:val="18"/>
              </w:rPr>
              <w:t>128.3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r w:rsidRPr="00407533">
              <w:rPr>
                <w:rFonts w:ascii="Arial" w:hAnsi="Arial" w:cs="Arial"/>
                <w:b/>
                <w:bCs/>
                <w:color w:val="000000"/>
                <w:sz w:val="18"/>
                <w:szCs w:val="18"/>
              </w:rPr>
              <w:t>250.7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r w:rsidRPr="00407533">
              <w:rPr>
                <w:rFonts w:ascii="Arial" w:hAnsi="Arial" w:cs="Arial"/>
                <w:b/>
                <w:bCs/>
                <w:color w:val="000000"/>
                <w:sz w:val="18"/>
                <w:szCs w:val="18"/>
              </w:rPr>
              <w:t>4.4</w:t>
            </w:r>
          </w:p>
        </w:tc>
      </w:tr>
      <w:tr w:rsidR="00F05F67" w:rsidRPr="00407533" w:rsidTr="00DD1990">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проценти</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10.3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38.5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51.2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100.0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r>
    </w:tbl>
    <w:p w:rsidR="00F05F67" w:rsidRDefault="00F05F67" w:rsidP="00F05F67">
      <w:pPr>
        <w:pStyle w:val="PlainText"/>
        <w:rPr>
          <w:sz w:val="16"/>
          <w:szCs w:val="16"/>
          <w:lang w:val="ru-RU"/>
        </w:rPr>
      </w:pPr>
    </w:p>
    <w:p w:rsidR="00F05F67" w:rsidRPr="00F51F78" w:rsidRDefault="00F05F67" w:rsidP="00F05F67">
      <w:pPr>
        <w:pStyle w:val="PlainText"/>
        <w:rPr>
          <w:sz w:val="16"/>
          <w:szCs w:val="16"/>
          <w:lang w:val="ru-RU"/>
        </w:rPr>
      </w:pPr>
      <w:r w:rsidRPr="00F51F78">
        <w:rPr>
          <w:sz w:val="16"/>
          <w:szCs w:val="16"/>
          <w:lang w:val="ru-RU"/>
        </w:rPr>
        <w:t xml:space="preserve">          Разпределение на ЗАЛЕСЕНАТА ПЛОЩ по дървесен ВИД и БОНИТЕТИ</w:t>
      </w:r>
    </w:p>
    <w:p w:rsidR="00F05F67" w:rsidRPr="00F51F78" w:rsidRDefault="00F05F67" w:rsidP="00F05F67">
      <w:pPr>
        <w:pStyle w:val="PlainText"/>
        <w:rPr>
          <w:sz w:val="16"/>
          <w:szCs w:val="16"/>
          <w:lang w:val="ru-RU"/>
        </w:rPr>
      </w:pPr>
    </w:p>
    <w:tbl>
      <w:tblPr>
        <w:tblW w:w="0" w:type="auto"/>
        <w:tblCellMar>
          <w:top w:w="15" w:type="dxa"/>
          <w:left w:w="15" w:type="dxa"/>
          <w:bottom w:w="15" w:type="dxa"/>
          <w:right w:w="15" w:type="dxa"/>
        </w:tblCellMar>
        <w:tblLook w:val="04A0" w:firstRow="1" w:lastRow="0" w:firstColumn="1" w:lastColumn="0" w:noHBand="0" w:noVBand="1"/>
      </w:tblPr>
      <w:tblGrid>
        <w:gridCol w:w="1800"/>
        <w:gridCol w:w="900"/>
        <w:gridCol w:w="900"/>
        <w:gridCol w:w="900"/>
        <w:gridCol w:w="900"/>
        <w:gridCol w:w="900"/>
        <w:gridCol w:w="900"/>
        <w:gridCol w:w="900"/>
      </w:tblGrid>
      <w:tr w:rsidR="00F05F67" w:rsidRPr="00407533" w:rsidTr="00DD1990">
        <w:tc>
          <w:tcPr>
            <w:tcW w:w="18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8"/>
                <w:szCs w:val="18"/>
              </w:rPr>
            </w:pPr>
            <w:r w:rsidRPr="00407533">
              <w:rPr>
                <w:rFonts w:ascii="Arial" w:hAnsi="Arial" w:cs="Arial"/>
                <w:b/>
                <w:bCs/>
                <w:color w:val="000000"/>
                <w:sz w:val="18"/>
                <w:szCs w:val="18"/>
              </w:rPr>
              <w:t>Дървесни видове</w:t>
            </w:r>
          </w:p>
        </w:tc>
        <w:tc>
          <w:tcPr>
            <w:tcW w:w="4500" w:type="dxa"/>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8"/>
                <w:szCs w:val="18"/>
              </w:rPr>
            </w:pPr>
            <w:r w:rsidRPr="00407533">
              <w:rPr>
                <w:rFonts w:ascii="Arial" w:hAnsi="Arial" w:cs="Arial"/>
                <w:b/>
                <w:bCs/>
                <w:color w:val="000000"/>
                <w:sz w:val="18"/>
                <w:szCs w:val="18"/>
              </w:rPr>
              <w:t>Бонитети</w:t>
            </w:r>
          </w:p>
        </w:tc>
        <w:tc>
          <w:tcPr>
            <w:tcW w:w="9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8"/>
                <w:szCs w:val="18"/>
              </w:rPr>
            </w:pPr>
            <w:r w:rsidRPr="00407533">
              <w:rPr>
                <w:rFonts w:ascii="Arial" w:hAnsi="Arial" w:cs="Arial"/>
                <w:b/>
                <w:bCs/>
                <w:color w:val="000000"/>
                <w:sz w:val="18"/>
                <w:szCs w:val="18"/>
              </w:rPr>
              <w:t>Всичко</w:t>
            </w:r>
          </w:p>
        </w:tc>
        <w:tc>
          <w:tcPr>
            <w:tcW w:w="9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8"/>
                <w:szCs w:val="18"/>
              </w:rPr>
            </w:pPr>
            <w:r w:rsidRPr="00407533">
              <w:rPr>
                <w:rFonts w:ascii="Arial" w:hAnsi="Arial" w:cs="Arial"/>
                <w:b/>
                <w:bCs/>
                <w:color w:val="000000"/>
                <w:sz w:val="18"/>
                <w:szCs w:val="18"/>
              </w:rPr>
              <w:t>Среден</w:t>
            </w:r>
            <w:r w:rsidRPr="00407533">
              <w:rPr>
                <w:rFonts w:ascii="Arial" w:hAnsi="Arial" w:cs="Arial"/>
                <w:b/>
                <w:bCs/>
                <w:color w:val="000000"/>
                <w:sz w:val="18"/>
                <w:szCs w:val="18"/>
              </w:rPr>
              <w:br/>
              <w:t>бонитет</w:t>
            </w:r>
          </w:p>
        </w:tc>
      </w:tr>
      <w:tr w:rsidR="00F05F67" w:rsidRPr="0040753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407533" w:rsidRDefault="00F05F67" w:rsidP="00DD1990">
            <w:pPr>
              <w:rPr>
                <w:rFonts w:ascii="Arial" w:hAnsi="Arial" w:cs="Arial"/>
                <w:b/>
                <w:bCs/>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8"/>
                <w:szCs w:val="18"/>
              </w:rPr>
            </w:pPr>
            <w:r w:rsidRPr="00407533">
              <w:rPr>
                <w:rFonts w:ascii="Arial" w:hAnsi="Arial" w:cs="Arial"/>
                <w:b/>
                <w:bCs/>
                <w:color w:val="000000"/>
                <w:sz w:val="18"/>
                <w:szCs w:val="18"/>
              </w:rPr>
              <w:t>I</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8"/>
                <w:szCs w:val="18"/>
              </w:rPr>
            </w:pPr>
            <w:r w:rsidRPr="00407533">
              <w:rPr>
                <w:rFonts w:ascii="Arial" w:hAnsi="Arial" w:cs="Arial"/>
                <w:b/>
                <w:bCs/>
                <w:color w:val="000000"/>
                <w:sz w:val="18"/>
                <w:szCs w:val="18"/>
              </w:rPr>
              <w:t>II</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8"/>
                <w:szCs w:val="18"/>
              </w:rPr>
            </w:pPr>
            <w:r w:rsidRPr="00407533">
              <w:rPr>
                <w:rFonts w:ascii="Arial" w:hAnsi="Arial" w:cs="Arial"/>
                <w:b/>
                <w:bCs/>
                <w:color w:val="000000"/>
                <w:sz w:val="18"/>
                <w:szCs w:val="18"/>
              </w:rPr>
              <w:t>III</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8"/>
                <w:szCs w:val="18"/>
              </w:rPr>
            </w:pPr>
            <w:r w:rsidRPr="00407533">
              <w:rPr>
                <w:rFonts w:ascii="Arial" w:hAnsi="Arial" w:cs="Arial"/>
                <w:b/>
                <w:bCs/>
                <w:color w:val="000000"/>
                <w:sz w:val="18"/>
                <w:szCs w:val="18"/>
              </w:rPr>
              <w:t>IV</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8"/>
                <w:szCs w:val="18"/>
              </w:rPr>
            </w:pPr>
            <w:r w:rsidRPr="00407533">
              <w:rPr>
                <w:rFonts w:ascii="Arial" w:hAnsi="Arial" w:cs="Arial"/>
                <w:b/>
                <w:bCs/>
                <w:color w:val="000000"/>
                <w:sz w:val="18"/>
                <w:szCs w:val="18"/>
              </w:rPr>
              <w:t>V</w:t>
            </w: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407533" w:rsidRDefault="00F05F67" w:rsidP="00DD1990">
            <w:pPr>
              <w:rPr>
                <w:rFonts w:ascii="Arial" w:hAnsi="Arial" w:cs="Arial"/>
                <w:b/>
                <w:bCs/>
                <w:color w:val="000000"/>
                <w:sz w:val="18"/>
                <w:szCs w:val="18"/>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407533" w:rsidRDefault="00F05F67" w:rsidP="00DD1990">
            <w:pPr>
              <w:rPr>
                <w:rFonts w:ascii="Arial" w:hAnsi="Arial" w:cs="Arial"/>
                <w:b/>
                <w:bCs/>
                <w:color w:val="000000"/>
                <w:sz w:val="18"/>
                <w:szCs w:val="18"/>
              </w:rPr>
            </w:pPr>
          </w:p>
        </w:tc>
      </w:tr>
      <w:tr w:rsidR="00F05F67" w:rsidRPr="00407533" w:rsidTr="00DD1990">
        <w:tc>
          <w:tcPr>
            <w:tcW w:w="8100" w:type="dxa"/>
            <w:gridSpan w:val="8"/>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b/>
                <w:bCs/>
                <w:color w:val="000000"/>
                <w:sz w:val="18"/>
                <w:szCs w:val="18"/>
              </w:rPr>
            </w:pPr>
            <w:r w:rsidRPr="00407533">
              <w:rPr>
                <w:rFonts w:ascii="Arial" w:hAnsi="Arial" w:cs="Arial"/>
                <w:b/>
                <w:bCs/>
                <w:color w:val="000000"/>
                <w:sz w:val="18"/>
                <w:szCs w:val="18"/>
              </w:rPr>
              <w:t>Насаждения Чисти</w:t>
            </w:r>
          </w:p>
        </w:tc>
      </w:tr>
      <w:tr w:rsidR="00F05F67" w:rsidRPr="00407533" w:rsidTr="00DD1990">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Космат дъб</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5.4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5.4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5.0</w:t>
            </w:r>
          </w:p>
        </w:tc>
      </w:tr>
      <w:tr w:rsidR="00F05F67" w:rsidRPr="00407533" w:rsidTr="00DD1990">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всичко</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5.4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5.4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5.0</w:t>
            </w:r>
          </w:p>
        </w:tc>
      </w:tr>
      <w:tr w:rsidR="00F05F67" w:rsidRPr="00407533" w:rsidTr="00DD1990">
        <w:tc>
          <w:tcPr>
            <w:tcW w:w="8100" w:type="dxa"/>
            <w:gridSpan w:val="8"/>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p>
        </w:tc>
      </w:tr>
      <w:tr w:rsidR="00F05F67" w:rsidRPr="00407533" w:rsidTr="00DD1990">
        <w:tc>
          <w:tcPr>
            <w:tcW w:w="8100" w:type="dxa"/>
            <w:gridSpan w:val="8"/>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b/>
                <w:bCs/>
                <w:color w:val="000000"/>
                <w:sz w:val="18"/>
                <w:szCs w:val="18"/>
              </w:rPr>
            </w:pPr>
            <w:r w:rsidRPr="00407533">
              <w:rPr>
                <w:rFonts w:ascii="Arial" w:hAnsi="Arial" w:cs="Arial"/>
                <w:b/>
                <w:bCs/>
                <w:color w:val="000000"/>
                <w:sz w:val="18"/>
                <w:szCs w:val="18"/>
              </w:rPr>
              <w:t>Насажд.Смес.Шир-Игл.</w:t>
            </w:r>
          </w:p>
        </w:tc>
      </w:tr>
      <w:tr w:rsidR="00F05F67" w:rsidRPr="00407533" w:rsidTr="00DD1990">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без преобладание</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7.0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26.6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33.6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4.8</w:t>
            </w:r>
          </w:p>
        </w:tc>
      </w:tr>
      <w:tr w:rsidR="00F05F67" w:rsidRPr="00407533" w:rsidTr="00DD1990">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всичко</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7.0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26.6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33.6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4.8</w:t>
            </w:r>
          </w:p>
        </w:tc>
      </w:tr>
      <w:tr w:rsidR="00F05F67" w:rsidRPr="00407533" w:rsidTr="00DD1990">
        <w:tc>
          <w:tcPr>
            <w:tcW w:w="8100" w:type="dxa"/>
            <w:gridSpan w:val="8"/>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p>
        </w:tc>
      </w:tr>
      <w:tr w:rsidR="00F05F67" w:rsidRPr="00407533" w:rsidTr="00DD1990">
        <w:tc>
          <w:tcPr>
            <w:tcW w:w="8100" w:type="dxa"/>
            <w:gridSpan w:val="8"/>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b/>
                <w:bCs/>
                <w:color w:val="000000"/>
                <w:sz w:val="18"/>
                <w:szCs w:val="18"/>
              </w:rPr>
            </w:pPr>
            <w:r w:rsidRPr="00407533">
              <w:rPr>
                <w:rFonts w:ascii="Arial" w:hAnsi="Arial" w:cs="Arial"/>
                <w:b/>
                <w:bCs/>
                <w:color w:val="000000"/>
                <w:sz w:val="18"/>
                <w:szCs w:val="18"/>
              </w:rPr>
              <w:t>Насажд.Смес.Широкол.</w:t>
            </w:r>
          </w:p>
        </w:tc>
      </w:tr>
      <w:tr w:rsidR="00F05F67" w:rsidRPr="00407533" w:rsidTr="00DD1990">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Цер</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3.1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3.1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4.0</w:t>
            </w:r>
          </w:p>
        </w:tc>
      </w:tr>
      <w:tr w:rsidR="00F05F67" w:rsidRPr="00407533" w:rsidTr="00DD1990">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Космат дъб</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70.0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70.0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5.0</w:t>
            </w:r>
          </w:p>
        </w:tc>
      </w:tr>
      <w:tr w:rsidR="00F05F67" w:rsidRPr="00407533" w:rsidTr="00DD1990">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без преобладание</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11.8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22.2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34.0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4.7</w:t>
            </w:r>
          </w:p>
        </w:tc>
      </w:tr>
      <w:tr w:rsidR="00F05F67" w:rsidRPr="00407533" w:rsidTr="00DD1990">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всичко</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14.9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92.2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107.1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4.9</w:t>
            </w:r>
          </w:p>
        </w:tc>
      </w:tr>
      <w:tr w:rsidR="00F05F67" w:rsidRPr="00407533" w:rsidTr="00DD1990">
        <w:tc>
          <w:tcPr>
            <w:tcW w:w="8100" w:type="dxa"/>
            <w:gridSpan w:val="8"/>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p>
        </w:tc>
      </w:tr>
      <w:tr w:rsidR="00F05F67" w:rsidRPr="00407533" w:rsidTr="00DD1990">
        <w:tc>
          <w:tcPr>
            <w:tcW w:w="8100" w:type="dxa"/>
            <w:gridSpan w:val="8"/>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b/>
                <w:bCs/>
                <w:color w:val="000000"/>
                <w:sz w:val="18"/>
                <w:szCs w:val="18"/>
              </w:rPr>
            </w:pPr>
            <w:r w:rsidRPr="00407533">
              <w:rPr>
                <w:rFonts w:ascii="Arial" w:hAnsi="Arial" w:cs="Arial"/>
                <w:b/>
                <w:bCs/>
                <w:color w:val="000000"/>
                <w:sz w:val="18"/>
                <w:szCs w:val="18"/>
              </w:rPr>
              <w:t>Култури Чисти</w:t>
            </w:r>
          </w:p>
        </w:tc>
      </w:tr>
      <w:tr w:rsidR="00F05F67" w:rsidRPr="00407533" w:rsidTr="00DD1990">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Бял бор</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4.8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4.8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3.0</w:t>
            </w:r>
          </w:p>
        </w:tc>
      </w:tr>
      <w:tr w:rsidR="00F05F67" w:rsidRPr="00407533" w:rsidTr="00DD1990">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Черен бор</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2.5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8.3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10.8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3.8</w:t>
            </w:r>
          </w:p>
        </w:tc>
      </w:tr>
      <w:tr w:rsidR="00F05F67" w:rsidRPr="00407533" w:rsidTr="00DD1990">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Акация</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0.6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0.6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5.0</w:t>
            </w:r>
          </w:p>
        </w:tc>
      </w:tr>
      <w:tr w:rsidR="00F05F67" w:rsidRPr="00407533" w:rsidTr="00DD1990">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всичко</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7.3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8.3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0.6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16.2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3.6</w:t>
            </w:r>
          </w:p>
        </w:tc>
      </w:tr>
      <w:tr w:rsidR="00F05F67" w:rsidRPr="00407533" w:rsidTr="00DD1990">
        <w:tc>
          <w:tcPr>
            <w:tcW w:w="8100" w:type="dxa"/>
            <w:gridSpan w:val="8"/>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p>
        </w:tc>
      </w:tr>
      <w:tr w:rsidR="00F05F67" w:rsidRPr="00407533" w:rsidTr="00DD1990">
        <w:tc>
          <w:tcPr>
            <w:tcW w:w="8100" w:type="dxa"/>
            <w:gridSpan w:val="8"/>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b/>
                <w:bCs/>
                <w:color w:val="000000"/>
                <w:sz w:val="18"/>
                <w:szCs w:val="18"/>
              </w:rPr>
            </w:pPr>
            <w:r w:rsidRPr="00407533">
              <w:rPr>
                <w:rFonts w:ascii="Arial" w:hAnsi="Arial" w:cs="Arial"/>
                <w:b/>
                <w:bCs/>
                <w:color w:val="000000"/>
                <w:sz w:val="18"/>
                <w:szCs w:val="18"/>
              </w:rPr>
              <w:t>Култ.Смес.Иглолистни</w:t>
            </w:r>
          </w:p>
        </w:tc>
      </w:tr>
      <w:tr w:rsidR="00F05F67" w:rsidRPr="00407533" w:rsidTr="00DD1990">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Бял бор</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6.3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6.3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3.0</w:t>
            </w:r>
          </w:p>
        </w:tc>
      </w:tr>
      <w:tr w:rsidR="00F05F67" w:rsidRPr="00407533" w:rsidTr="00DD1990">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всичко</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6.3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6.3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3.0</w:t>
            </w:r>
          </w:p>
        </w:tc>
      </w:tr>
      <w:tr w:rsidR="00F05F67" w:rsidRPr="00407533" w:rsidTr="00DD1990">
        <w:tc>
          <w:tcPr>
            <w:tcW w:w="8100" w:type="dxa"/>
            <w:gridSpan w:val="8"/>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p>
        </w:tc>
      </w:tr>
      <w:tr w:rsidR="00F05F67" w:rsidRPr="00407533" w:rsidTr="00DD1990">
        <w:tc>
          <w:tcPr>
            <w:tcW w:w="8100" w:type="dxa"/>
            <w:gridSpan w:val="8"/>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b/>
                <w:bCs/>
                <w:color w:val="000000"/>
                <w:sz w:val="18"/>
                <w:szCs w:val="18"/>
              </w:rPr>
            </w:pPr>
            <w:r w:rsidRPr="00407533">
              <w:rPr>
                <w:rFonts w:ascii="Arial" w:hAnsi="Arial" w:cs="Arial"/>
                <w:b/>
                <w:bCs/>
                <w:color w:val="000000"/>
                <w:sz w:val="18"/>
                <w:szCs w:val="18"/>
              </w:rPr>
              <w:t>Култ.Смес.Игл-Шир.</w:t>
            </w:r>
          </w:p>
        </w:tc>
      </w:tr>
      <w:tr w:rsidR="00F05F67" w:rsidRPr="00407533" w:rsidTr="00DD1990">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Бял бор</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25.0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25.0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4.0</w:t>
            </w:r>
          </w:p>
        </w:tc>
      </w:tr>
      <w:tr w:rsidR="00F05F67" w:rsidRPr="00407533" w:rsidTr="00DD1990">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Черен бор</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12.3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37.6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49.9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3.8</w:t>
            </w:r>
          </w:p>
        </w:tc>
      </w:tr>
      <w:tr w:rsidR="00F05F67" w:rsidRPr="00407533" w:rsidTr="00DD1990">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без преобладание</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3.7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3.7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4.0</w:t>
            </w:r>
          </w:p>
        </w:tc>
      </w:tr>
      <w:tr w:rsidR="00F05F67" w:rsidRPr="00407533" w:rsidTr="00DD1990">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всичко</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12.3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66.3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78.6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3.8</w:t>
            </w:r>
          </w:p>
        </w:tc>
      </w:tr>
      <w:tr w:rsidR="00F05F67" w:rsidRPr="00407533" w:rsidTr="00DD1990">
        <w:tc>
          <w:tcPr>
            <w:tcW w:w="8100" w:type="dxa"/>
            <w:gridSpan w:val="8"/>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p>
        </w:tc>
      </w:tr>
      <w:tr w:rsidR="00F05F67" w:rsidRPr="00407533" w:rsidTr="00DD1990">
        <w:tc>
          <w:tcPr>
            <w:tcW w:w="8100" w:type="dxa"/>
            <w:gridSpan w:val="8"/>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b/>
                <w:bCs/>
                <w:color w:val="000000"/>
                <w:sz w:val="18"/>
                <w:szCs w:val="18"/>
              </w:rPr>
            </w:pPr>
            <w:r w:rsidRPr="00407533">
              <w:rPr>
                <w:rFonts w:ascii="Arial" w:hAnsi="Arial" w:cs="Arial"/>
                <w:b/>
                <w:bCs/>
                <w:color w:val="000000"/>
                <w:sz w:val="18"/>
                <w:szCs w:val="18"/>
              </w:rPr>
              <w:t>Култ.Смес.Широкол.</w:t>
            </w:r>
          </w:p>
        </w:tc>
      </w:tr>
      <w:tr w:rsidR="00F05F67" w:rsidRPr="00407533" w:rsidTr="00DD1990">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без преобладание</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3.5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3.5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5.0</w:t>
            </w:r>
          </w:p>
        </w:tc>
      </w:tr>
      <w:tr w:rsidR="00F05F67" w:rsidRPr="00407533" w:rsidTr="00DD1990">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всичко</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3.5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3.5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5.0</w:t>
            </w:r>
          </w:p>
        </w:tc>
      </w:tr>
      <w:tr w:rsidR="00F05F67" w:rsidRPr="00407533" w:rsidTr="00DD1990">
        <w:tc>
          <w:tcPr>
            <w:tcW w:w="8100" w:type="dxa"/>
            <w:gridSpan w:val="8"/>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p>
        </w:tc>
      </w:tr>
      <w:tr w:rsidR="00F05F67" w:rsidRPr="00407533" w:rsidTr="00DD1990">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b/>
                <w:bCs/>
                <w:color w:val="000000"/>
                <w:sz w:val="18"/>
                <w:szCs w:val="18"/>
              </w:rPr>
            </w:pPr>
            <w:r w:rsidRPr="00407533">
              <w:rPr>
                <w:rFonts w:ascii="Arial" w:hAnsi="Arial" w:cs="Arial"/>
                <w:b/>
                <w:bCs/>
                <w:color w:val="000000"/>
                <w:sz w:val="18"/>
                <w:szCs w:val="18"/>
              </w:rPr>
              <w:t>Всичко</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r w:rsidRPr="00407533">
              <w:rPr>
                <w:rFonts w:ascii="Arial" w:hAnsi="Arial" w:cs="Arial"/>
                <w:b/>
                <w:bCs/>
                <w:color w:val="000000"/>
                <w:sz w:val="18"/>
                <w:szCs w:val="18"/>
              </w:rPr>
              <w:t>25.9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r w:rsidRPr="00407533">
              <w:rPr>
                <w:rFonts w:ascii="Arial" w:hAnsi="Arial" w:cs="Arial"/>
                <w:b/>
                <w:bCs/>
                <w:color w:val="000000"/>
                <w:sz w:val="18"/>
                <w:szCs w:val="18"/>
              </w:rPr>
              <w:t>96.5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r w:rsidRPr="00407533">
              <w:rPr>
                <w:rFonts w:ascii="Arial" w:hAnsi="Arial" w:cs="Arial"/>
                <w:b/>
                <w:bCs/>
                <w:color w:val="000000"/>
                <w:sz w:val="18"/>
                <w:szCs w:val="18"/>
              </w:rPr>
              <w:t>128.3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r w:rsidRPr="00407533">
              <w:rPr>
                <w:rFonts w:ascii="Arial" w:hAnsi="Arial" w:cs="Arial"/>
                <w:b/>
                <w:bCs/>
                <w:color w:val="000000"/>
                <w:sz w:val="18"/>
                <w:szCs w:val="18"/>
              </w:rPr>
              <w:t>250.7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r w:rsidRPr="00407533">
              <w:rPr>
                <w:rFonts w:ascii="Arial" w:hAnsi="Arial" w:cs="Arial"/>
                <w:b/>
                <w:bCs/>
                <w:color w:val="000000"/>
                <w:sz w:val="18"/>
                <w:szCs w:val="18"/>
              </w:rPr>
              <w:t>4.4</w:t>
            </w:r>
          </w:p>
        </w:tc>
      </w:tr>
      <w:tr w:rsidR="00F05F67" w:rsidRPr="00407533" w:rsidTr="00DD1990">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проценти</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10.3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38.5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51.2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100.0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r>
    </w:tbl>
    <w:p w:rsidR="00F05F67" w:rsidRDefault="00F05F67" w:rsidP="00F05F67">
      <w:pPr>
        <w:pStyle w:val="PlainText"/>
        <w:rPr>
          <w:sz w:val="16"/>
          <w:szCs w:val="16"/>
          <w:lang w:val="ru-RU"/>
        </w:rPr>
      </w:pPr>
      <w:r w:rsidRPr="00F51F78">
        <w:rPr>
          <w:sz w:val="16"/>
          <w:szCs w:val="16"/>
          <w:lang w:val="ru-RU"/>
        </w:rPr>
        <w:t xml:space="preserve">    </w:t>
      </w:r>
    </w:p>
    <w:p w:rsidR="00F05F67" w:rsidRPr="00F51F78" w:rsidRDefault="00F05F67" w:rsidP="00F05F67">
      <w:pPr>
        <w:pStyle w:val="PlainText"/>
        <w:rPr>
          <w:sz w:val="16"/>
          <w:szCs w:val="16"/>
          <w:lang w:val="ru-RU"/>
        </w:rPr>
      </w:pPr>
      <w:r w:rsidRPr="00F51F78">
        <w:rPr>
          <w:sz w:val="16"/>
          <w:szCs w:val="16"/>
          <w:lang w:val="ru-RU"/>
        </w:rPr>
        <w:t xml:space="preserve">  Разпределение на ЗАЛЕСЕНАТА ПЛОЩ по класове на ВЪЗРАСТ</w:t>
      </w:r>
    </w:p>
    <w:p w:rsidR="00F05F67" w:rsidRPr="00F51F78" w:rsidRDefault="00F05F67" w:rsidP="00F05F67">
      <w:pPr>
        <w:pStyle w:val="PlainText"/>
        <w:rPr>
          <w:sz w:val="16"/>
          <w:szCs w:val="16"/>
          <w:lang w:val="ru-RU"/>
        </w:rPr>
      </w:pPr>
      <w:r w:rsidRPr="00F51F78">
        <w:rPr>
          <w:sz w:val="16"/>
          <w:szCs w:val="16"/>
          <w:lang w:val="ru-RU"/>
        </w:rPr>
        <w:t xml:space="preserve">                            и по БОНИТЕТИ</w:t>
      </w:r>
    </w:p>
    <w:p w:rsidR="00F05F67" w:rsidRPr="00F51F78" w:rsidRDefault="00F05F67" w:rsidP="00F05F67">
      <w:pPr>
        <w:pStyle w:val="PlainText"/>
        <w:rPr>
          <w:sz w:val="16"/>
          <w:szCs w:val="16"/>
          <w:lang w:val="ru-RU"/>
        </w:rPr>
      </w:pPr>
    </w:p>
    <w:tbl>
      <w:tblPr>
        <w:tblW w:w="0" w:type="auto"/>
        <w:tblCellMar>
          <w:top w:w="15" w:type="dxa"/>
          <w:left w:w="15" w:type="dxa"/>
          <w:bottom w:w="15" w:type="dxa"/>
          <w:right w:w="15" w:type="dxa"/>
        </w:tblCellMar>
        <w:tblLook w:val="04A0" w:firstRow="1" w:lastRow="0" w:firstColumn="1" w:lastColumn="0" w:noHBand="0" w:noVBand="1"/>
      </w:tblPr>
      <w:tblGrid>
        <w:gridCol w:w="1200"/>
        <w:gridCol w:w="1200"/>
        <w:gridCol w:w="900"/>
        <w:gridCol w:w="900"/>
        <w:gridCol w:w="900"/>
        <w:gridCol w:w="900"/>
        <w:gridCol w:w="900"/>
        <w:gridCol w:w="900"/>
        <w:gridCol w:w="900"/>
      </w:tblGrid>
      <w:tr w:rsidR="00F05F67" w:rsidRPr="00407533" w:rsidTr="00DD1990">
        <w:tc>
          <w:tcPr>
            <w:tcW w:w="12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8"/>
                <w:szCs w:val="18"/>
              </w:rPr>
            </w:pPr>
            <w:r w:rsidRPr="00407533">
              <w:rPr>
                <w:rFonts w:ascii="Arial" w:hAnsi="Arial" w:cs="Arial"/>
                <w:b/>
                <w:bCs/>
                <w:color w:val="000000"/>
                <w:sz w:val="18"/>
                <w:szCs w:val="18"/>
              </w:rPr>
              <w:t>Класове на възраст</w:t>
            </w:r>
          </w:p>
        </w:tc>
        <w:tc>
          <w:tcPr>
            <w:tcW w:w="12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8"/>
                <w:szCs w:val="18"/>
              </w:rPr>
            </w:pPr>
            <w:r w:rsidRPr="00407533">
              <w:rPr>
                <w:rFonts w:ascii="Arial" w:hAnsi="Arial" w:cs="Arial"/>
                <w:b/>
                <w:bCs/>
                <w:color w:val="000000"/>
                <w:sz w:val="18"/>
                <w:szCs w:val="18"/>
              </w:rPr>
              <w:t>Подкласове на възраст</w:t>
            </w:r>
          </w:p>
        </w:tc>
        <w:tc>
          <w:tcPr>
            <w:tcW w:w="4500" w:type="dxa"/>
            <w:gridSpan w:val="5"/>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8"/>
                <w:szCs w:val="18"/>
              </w:rPr>
            </w:pPr>
            <w:r w:rsidRPr="00407533">
              <w:rPr>
                <w:rFonts w:ascii="Arial" w:hAnsi="Arial" w:cs="Arial"/>
                <w:b/>
                <w:bCs/>
                <w:color w:val="000000"/>
                <w:sz w:val="18"/>
                <w:szCs w:val="18"/>
              </w:rPr>
              <w:t>Бонитети</w:t>
            </w:r>
          </w:p>
        </w:tc>
        <w:tc>
          <w:tcPr>
            <w:tcW w:w="9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8"/>
                <w:szCs w:val="18"/>
              </w:rPr>
            </w:pPr>
            <w:r w:rsidRPr="00407533">
              <w:rPr>
                <w:rFonts w:ascii="Arial" w:hAnsi="Arial" w:cs="Arial"/>
                <w:b/>
                <w:bCs/>
                <w:color w:val="000000"/>
                <w:sz w:val="18"/>
                <w:szCs w:val="18"/>
              </w:rPr>
              <w:t>Всичко</w:t>
            </w:r>
          </w:p>
        </w:tc>
        <w:tc>
          <w:tcPr>
            <w:tcW w:w="9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8"/>
                <w:szCs w:val="18"/>
              </w:rPr>
            </w:pPr>
            <w:r w:rsidRPr="00407533">
              <w:rPr>
                <w:rFonts w:ascii="Arial" w:hAnsi="Arial" w:cs="Arial"/>
                <w:b/>
                <w:bCs/>
                <w:color w:val="000000"/>
                <w:sz w:val="18"/>
                <w:szCs w:val="18"/>
              </w:rPr>
              <w:t>Среден</w:t>
            </w:r>
            <w:r w:rsidRPr="00407533">
              <w:rPr>
                <w:rFonts w:ascii="Arial" w:hAnsi="Arial" w:cs="Arial"/>
                <w:b/>
                <w:bCs/>
                <w:color w:val="000000"/>
                <w:sz w:val="18"/>
                <w:szCs w:val="18"/>
              </w:rPr>
              <w:br/>
              <w:t>бонитет</w:t>
            </w:r>
          </w:p>
        </w:tc>
      </w:tr>
      <w:tr w:rsidR="00F05F67" w:rsidRPr="0040753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407533" w:rsidRDefault="00F05F67" w:rsidP="00DD1990">
            <w:pPr>
              <w:rPr>
                <w:rFonts w:ascii="Arial" w:hAnsi="Arial" w:cs="Arial"/>
                <w:b/>
                <w:bCs/>
                <w:color w:val="000000"/>
                <w:sz w:val="18"/>
                <w:szCs w:val="18"/>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407533" w:rsidRDefault="00F05F67" w:rsidP="00DD1990">
            <w:pPr>
              <w:rPr>
                <w:rFonts w:ascii="Arial" w:hAnsi="Arial" w:cs="Arial"/>
                <w:b/>
                <w:bCs/>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8"/>
                <w:szCs w:val="18"/>
              </w:rPr>
            </w:pPr>
            <w:r w:rsidRPr="00407533">
              <w:rPr>
                <w:rFonts w:ascii="Arial" w:hAnsi="Arial" w:cs="Arial"/>
                <w:b/>
                <w:bCs/>
                <w:color w:val="000000"/>
                <w:sz w:val="18"/>
                <w:szCs w:val="18"/>
              </w:rPr>
              <w:t>I</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8"/>
                <w:szCs w:val="18"/>
              </w:rPr>
            </w:pPr>
            <w:r w:rsidRPr="00407533">
              <w:rPr>
                <w:rFonts w:ascii="Arial" w:hAnsi="Arial" w:cs="Arial"/>
                <w:b/>
                <w:bCs/>
                <w:color w:val="000000"/>
                <w:sz w:val="18"/>
                <w:szCs w:val="18"/>
              </w:rPr>
              <w:t>II</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8"/>
                <w:szCs w:val="18"/>
              </w:rPr>
            </w:pPr>
            <w:r w:rsidRPr="00407533">
              <w:rPr>
                <w:rFonts w:ascii="Arial" w:hAnsi="Arial" w:cs="Arial"/>
                <w:b/>
                <w:bCs/>
                <w:color w:val="000000"/>
                <w:sz w:val="18"/>
                <w:szCs w:val="18"/>
              </w:rPr>
              <w:t>III</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8"/>
                <w:szCs w:val="18"/>
              </w:rPr>
            </w:pPr>
            <w:r w:rsidRPr="00407533">
              <w:rPr>
                <w:rFonts w:ascii="Arial" w:hAnsi="Arial" w:cs="Arial"/>
                <w:b/>
                <w:bCs/>
                <w:color w:val="000000"/>
                <w:sz w:val="18"/>
                <w:szCs w:val="18"/>
              </w:rPr>
              <w:t>IV</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8"/>
                <w:szCs w:val="18"/>
              </w:rPr>
            </w:pPr>
            <w:r w:rsidRPr="00407533">
              <w:rPr>
                <w:rFonts w:ascii="Arial" w:hAnsi="Arial" w:cs="Arial"/>
                <w:b/>
                <w:bCs/>
                <w:color w:val="000000"/>
                <w:sz w:val="18"/>
                <w:szCs w:val="18"/>
              </w:rPr>
              <w:t>V</w:t>
            </w: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407533" w:rsidRDefault="00F05F67" w:rsidP="00DD1990">
            <w:pPr>
              <w:rPr>
                <w:rFonts w:ascii="Arial" w:hAnsi="Arial" w:cs="Arial"/>
                <w:b/>
                <w:bCs/>
                <w:color w:val="000000"/>
                <w:sz w:val="18"/>
                <w:szCs w:val="18"/>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407533" w:rsidRDefault="00F05F67" w:rsidP="00DD1990">
            <w:pPr>
              <w:rPr>
                <w:rFonts w:ascii="Arial" w:hAnsi="Arial" w:cs="Arial"/>
                <w:b/>
                <w:bCs/>
                <w:color w:val="000000"/>
                <w:sz w:val="18"/>
                <w:szCs w:val="18"/>
              </w:rPr>
            </w:pPr>
          </w:p>
        </w:tc>
      </w:tr>
      <w:tr w:rsidR="00F05F67" w:rsidRPr="00407533" w:rsidTr="00DD1990">
        <w:tc>
          <w:tcPr>
            <w:tcW w:w="12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color w:val="000000"/>
                <w:sz w:val="18"/>
                <w:szCs w:val="18"/>
              </w:rPr>
            </w:pPr>
            <w:r w:rsidRPr="00407533">
              <w:rPr>
                <w:rFonts w:ascii="Arial" w:hAnsi="Arial" w:cs="Arial"/>
                <w:color w:val="000000"/>
                <w:sz w:val="18"/>
                <w:szCs w:val="18"/>
              </w:rPr>
              <w:lastRenderedPageBreak/>
              <w:t>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1-10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5.0</w:t>
            </w:r>
          </w:p>
        </w:tc>
      </w:tr>
      <w:tr w:rsidR="00F05F67" w:rsidRPr="0040753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407533" w:rsidRDefault="00F05F67" w:rsidP="00DD1990">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11-20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0.6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0.6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5.0</w:t>
            </w:r>
          </w:p>
        </w:tc>
      </w:tr>
      <w:tr w:rsidR="00F05F67" w:rsidRPr="00407533" w:rsidTr="00DD1990">
        <w:tc>
          <w:tcPr>
            <w:tcW w:w="12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color w:val="000000"/>
                <w:sz w:val="18"/>
                <w:szCs w:val="18"/>
              </w:rPr>
            </w:pPr>
            <w:r w:rsidRPr="00407533">
              <w:rPr>
                <w:rFonts w:ascii="Arial" w:hAnsi="Arial" w:cs="Arial"/>
                <w:color w:val="000000"/>
                <w:sz w:val="18"/>
                <w:szCs w:val="18"/>
              </w:rPr>
              <w:t>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21-30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0.1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4.5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14.0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18.6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4.7</w:t>
            </w:r>
          </w:p>
        </w:tc>
      </w:tr>
      <w:tr w:rsidR="00F05F67" w:rsidRPr="0040753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407533" w:rsidRDefault="00F05F67" w:rsidP="00DD1990">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31-40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7.0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12.9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26.3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46.2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4.4</w:t>
            </w:r>
          </w:p>
        </w:tc>
      </w:tr>
      <w:tr w:rsidR="00F05F67" w:rsidRPr="00407533" w:rsidTr="00DD1990">
        <w:tc>
          <w:tcPr>
            <w:tcW w:w="12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color w:val="000000"/>
                <w:sz w:val="18"/>
                <w:szCs w:val="18"/>
              </w:rPr>
            </w:pPr>
            <w:r w:rsidRPr="00407533">
              <w:rPr>
                <w:rFonts w:ascii="Arial" w:hAnsi="Arial" w:cs="Arial"/>
                <w:color w:val="000000"/>
                <w:sz w:val="18"/>
                <w:szCs w:val="18"/>
              </w:rPr>
              <w:t>III</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41-50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24.2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32.6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16.7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73.5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3.9</w:t>
            </w:r>
          </w:p>
        </w:tc>
      </w:tr>
      <w:tr w:rsidR="00F05F67" w:rsidRPr="0040753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407533" w:rsidRDefault="00F05F67" w:rsidP="00DD1990">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51-60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2.5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8.9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4.2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15.6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4.1</w:t>
            </w:r>
          </w:p>
        </w:tc>
      </w:tr>
      <w:tr w:rsidR="00F05F67" w:rsidRPr="00407533" w:rsidTr="00DD1990">
        <w:tc>
          <w:tcPr>
            <w:tcW w:w="12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color w:val="000000"/>
                <w:sz w:val="18"/>
                <w:szCs w:val="18"/>
              </w:rPr>
            </w:pPr>
            <w:r w:rsidRPr="00407533">
              <w:rPr>
                <w:rFonts w:ascii="Arial" w:hAnsi="Arial" w:cs="Arial"/>
                <w:color w:val="000000"/>
                <w:sz w:val="18"/>
                <w:szCs w:val="18"/>
              </w:rPr>
              <w:t>IV</w:t>
            </w: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61-70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10.5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46.1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56.6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4.8</w:t>
            </w:r>
          </w:p>
        </w:tc>
      </w:tr>
      <w:tr w:rsidR="00F05F67" w:rsidRPr="0040753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407533" w:rsidRDefault="00F05F67" w:rsidP="00DD1990">
            <w:pPr>
              <w:rPr>
                <w:rFonts w:ascii="Arial" w:hAnsi="Arial" w:cs="Arial"/>
                <w:color w:val="000000"/>
                <w:sz w:val="18"/>
                <w:szCs w:val="18"/>
              </w:rPr>
            </w:pPr>
          </w:p>
        </w:tc>
        <w:tc>
          <w:tcPr>
            <w:tcW w:w="12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71-80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6.5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32.1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38.6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4.8</w:t>
            </w:r>
          </w:p>
        </w:tc>
      </w:tr>
      <w:tr w:rsidR="00F05F67" w:rsidRPr="00407533" w:rsidTr="00DD1990">
        <w:tc>
          <w:tcPr>
            <w:tcW w:w="240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8"/>
                <w:szCs w:val="18"/>
              </w:rPr>
            </w:pPr>
            <w:r w:rsidRPr="00407533">
              <w:rPr>
                <w:rFonts w:ascii="Arial" w:hAnsi="Arial" w:cs="Arial"/>
                <w:b/>
                <w:bCs/>
                <w:color w:val="000000"/>
                <w:sz w:val="18"/>
                <w:szCs w:val="18"/>
              </w:rPr>
              <w:t>Всичко</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r w:rsidRPr="00407533">
              <w:rPr>
                <w:rFonts w:ascii="Arial" w:hAnsi="Arial" w:cs="Arial"/>
                <w:b/>
                <w:bCs/>
                <w:color w:val="000000"/>
                <w:sz w:val="18"/>
                <w:szCs w:val="18"/>
              </w:rPr>
              <w:t>33.8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r w:rsidRPr="00407533">
              <w:rPr>
                <w:rFonts w:ascii="Arial" w:hAnsi="Arial" w:cs="Arial"/>
                <w:b/>
                <w:bCs/>
                <w:color w:val="000000"/>
                <w:sz w:val="18"/>
                <w:szCs w:val="18"/>
              </w:rPr>
              <w:t>75.9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r w:rsidRPr="00407533">
              <w:rPr>
                <w:rFonts w:ascii="Arial" w:hAnsi="Arial" w:cs="Arial"/>
                <w:b/>
                <w:bCs/>
                <w:color w:val="000000"/>
                <w:sz w:val="18"/>
                <w:szCs w:val="18"/>
              </w:rPr>
              <w:t>141.0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r w:rsidRPr="00407533">
              <w:rPr>
                <w:rFonts w:ascii="Arial" w:hAnsi="Arial" w:cs="Arial"/>
                <w:b/>
                <w:bCs/>
                <w:color w:val="000000"/>
                <w:sz w:val="18"/>
                <w:szCs w:val="18"/>
              </w:rPr>
              <w:t>250.7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r w:rsidRPr="00407533">
              <w:rPr>
                <w:rFonts w:ascii="Arial" w:hAnsi="Arial" w:cs="Arial"/>
                <w:b/>
                <w:bCs/>
                <w:color w:val="000000"/>
                <w:sz w:val="18"/>
                <w:szCs w:val="18"/>
              </w:rPr>
              <w:t>4.4</w:t>
            </w:r>
          </w:p>
        </w:tc>
      </w:tr>
      <w:tr w:rsidR="00F05F67" w:rsidRPr="00407533" w:rsidTr="00DD1990">
        <w:tc>
          <w:tcPr>
            <w:tcW w:w="8700" w:type="dxa"/>
            <w:gridSpan w:val="9"/>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p>
        </w:tc>
      </w:tr>
      <w:tr w:rsidR="00F05F67" w:rsidRPr="00407533" w:rsidTr="00DD1990">
        <w:tc>
          <w:tcPr>
            <w:tcW w:w="2400" w:type="dxa"/>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color w:val="000000"/>
                <w:sz w:val="18"/>
                <w:szCs w:val="18"/>
              </w:rPr>
            </w:pPr>
            <w:r w:rsidRPr="00407533">
              <w:rPr>
                <w:rFonts w:ascii="Arial" w:hAnsi="Arial" w:cs="Arial"/>
                <w:color w:val="000000"/>
                <w:sz w:val="18"/>
                <w:szCs w:val="18"/>
              </w:rPr>
              <w:t>Проценти</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13.5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30.3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56.2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100.0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r>
    </w:tbl>
    <w:p w:rsidR="00F05F67" w:rsidRDefault="00F05F67" w:rsidP="00F05F67">
      <w:pPr>
        <w:pStyle w:val="PlainText"/>
        <w:rPr>
          <w:sz w:val="16"/>
          <w:szCs w:val="16"/>
          <w:lang w:val="ru-RU"/>
        </w:rPr>
      </w:pPr>
    </w:p>
    <w:p w:rsidR="00F05F67" w:rsidRPr="00F51F78" w:rsidRDefault="00F05F67" w:rsidP="00F05F67">
      <w:pPr>
        <w:pStyle w:val="PlainText"/>
        <w:rPr>
          <w:sz w:val="16"/>
          <w:szCs w:val="16"/>
          <w:lang w:val="ru-RU"/>
        </w:rPr>
      </w:pPr>
      <w:r w:rsidRPr="00F51F78">
        <w:rPr>
          <w:sz w:val="16"/>
          <w:szCs w:val="16"/>
          <w:lang w:val="ru-RU"/>
        </w:rPr>
        <w:t xml:space="preserve">      Разпределение на ЗАЛЕСЕНАТА ПЛОЩ по ПЪЛНОТА и класове на ВЪЗРАСТ</w:t>
      </w:r>
    </w:p>
    <w:p w:rsidR="00F05F67" w:rsidRPr="00F51F78" w:rsidRDefault="00F05F67" w:rsidP="00F05F67">
      <w:pPr>
        <w:pStyle w:val="PlainText"/>
        <w:rPr>
          <w:sz w:val="16"/>
          <w:szCs w:val="16"/>
          <w:lang w:val="ru-RU"/>
        </w:rPr>
      </w:pPr>
    </w:p>
    <w:tbl>
      <w:tblPr>
        <w:tblW w:w="0" w:type="auto"/>
        <w:tblCellMar>
          <w:top w:w="15" w:type="dxa"/>
          <w:left w:w="15" w:type="dxa"/>
          <w:bottom w:w="15" w:type="dxa"/>
          <w:right w:w="15" w:type="dxa"/>
        </w:tblCellMar>
        <w:tblLook w:val="04A0" w:firstRow="1" w:lastRow="0" w:firstColumn="1" w:lastColumn="0" w:noHBand="0" w:noVBand="1"/>
      </w:tblPr>
      <w:tblGrid>
        <w:gridCol w:w="900"/>
        <w:gridCol w:w="900"/>
        <w:gridCol w:w="900"/>
        <w:gridCol w:w="900"/>
        <w:gridCol w:w="900"/>
        <w:gridCol w:w="900"/>
        <w:gridCol w:w="900"/>
        <w:gridCol w:w="900"/>
        <w:gridCol w:w="900"/>
        <w:gridCol w:w="900"/>
        <w:gridCol w:w="900"/>
      </w:tblGrid>
      <w:tr w:rsidR="00F05F67" w:rsidRPr="00407533" w:rsidTr="00DD1990">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8"/>
                <w:szCs w:val="18"/>
              </w:rPr>
            </w:pPr>
            <w:r w:rsidRPr="00407533">
              <w:rPr>
                <w:rFonts w:ascii="Arial" w:hAnsi="Arial" w:cs="Arial"/>
                <w:b/>
                <w:bCs/>
                <w:color w:val="000000"/>
                <w:sz w:val="18"/>
                <w:szCs w:val="18"/>
              </w:rPr>
              <w:t>Пълноти</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8"/>
                <w:szCs w:val="18"/>
              </w:rPr>
            </w:pPr>
            <w:r w:rsidRPr="00407533">
              <w:rPr>
                <w:rFonts w:ascii="Arial" w:hAnsi="Arial" w:cs="Arial"/>
                <w:b/>
                <w:bCs/>
                <w:color w:val="000000"/>
                <w:sz w:val="18"/>
                <w:szCs w:val="18"/>
              </w:rPr>
              <w:t>клас I</w:t>
            </w:r>
            <w:r w:rsidRPr="00407533">
              <w:rPr>
                <w:rFonts w:ascii="Arial" w:hAnsi="Arial" w:cs="Arial"/>
                <w:b/>
                <w:bCs/>
                <w:color w:val="000000"/>
                <w:sz w:val="18"/>
                <w:szCs w:val="18"/>
              </w:rPr>
              <w:br/>
              <w:t>1-20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8"/>
                <w:szCs w:val="18"/>
              </w:rPr>
            </w:pPr>
            <w:r w:rsidRPr="00407533">
              <w:rPr>
                <w:rFonts w:ascii="Arial" w:hAnsi="Arial" w:cs="Arial"/>
                <w:b/>
                <w:bCs/>
                <w:color w:val="000000"/>
                <w:sz w:val="18"/>
                <w:szCs w:val="18"/>
              </w:rPr>
              <w:t>клас II</w:t>
            </w:r>
            <w:r w:rsidRPr="00407533">
              <w:rPr>
                <w:rFonts w:ascii="Arial" w:hAnsi="Arial" w:cs="Arial"/>
                <w:b/>
                <w:bCs/>
                <w:color w:val="000000"/>
                <w:sz w:val="18"/>
                <w:szCs w:val="18"/>
              </w:rPr>
              <w:br/>
              <w:t>21-40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8"/>
                <w:szCs w:val="18"/>
              </w:rPr>
            </w:pPr>
            <w:r w:rsidRPr="00407533">
              <w:rPr>
                <w:rFonts w:ascii="Arial" w:hAnsi="Arial" w:cs="Arial"/>
                <w:b/>
                <w:bCs/>
                <w:color w:val="000000"/>
                <w:sz w:val="18"/>
                <w:szCs w:val="18"/>
              </w:rPr>
              <w:t>клас III</w:t>
            </w:r>
            <w:r w:rsidRPr="00407533">
              <w:rPr>
                <w:rFonts w:ascii="Arial" w:hAnsi="Arial" w:cs="Arial"/>
                <w:b/>
                <w:bCs/>
                <w:color w:val="000000"/>
                <w:sz w:val="18"/>
                <w:szCs w:val="18"/>
              </w:rPr>
              <w:br/>
              <w:t>41-60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8"/>
                <w:szCs w:val="18"/>
              </w:rPr>
            </w:pPr>
            <w:r w:rsidRPr="00407533">
              <w:rPr>
                <w:rFonts w:ascii="Arial" w:hAnsi="Arial" w:cs="Arial"/>
                <w:b/>
                <w:bCs/>
                <w:color w:val="000000"/>
                <w:sz w:val="18"/>
                <w:szCs w:val="18"/>
              </w:rPr>
              <w:t>клас IV</w:t>
            </w:r>
            <w:r w:rsidRPr="00407533">
              <w:rPr>
                <w:rFonts w:ascii="Arial" w:hAnsi="Arial" w:cs="Arial"/>
                <w:b/>
                <w:bCs/>
                <w:color w:val="000000"/>
                <w:sz w:val="18"/>
                <w:szCs w:val="18"/>
              </w:rPr>
              <w:br/>
              <w:t>61-80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8"/>
                <w:szCs w:val="18"/>
              </w:rPr>
            </w:pPr>
            <w:r w:rsidRPr="00407533">
              <w:rPr>
                <w:rFonts w:ascii="Arial" w:hAnsi="Arial" w:cs="Arial"/>
                <w:b/>
                <w:bCs/>
                <w:color w:val="000000"/>
                <w:sz w:val="18"/>
                <w:szCs w:val="18"/>
              </w:rPr>
              <w:t>клас V</w:t>
            </w:r>
            <w:r w:rsidRPr="00407533">
              <w:rPr>
                <w:rFonts w:ascii="Arial" w:hAnsi="Arial" w:cs="Arial"/>
                <w:b/>
                <w:bCs/>
                <w:color w:val="000000"/>
                <w:sz w:val="18"/>
                <w:szCs w:val="18"/>
              </w:rPr>
              <w:br/>
              <w:t>81-100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8"/>
                <w:szCs w:val="18"/>
              </w:rPr>
            </w:pPr>
            <w:r w:rsidRPr="00407533">
              <w:rPr>
                <w:rFonts w:ascii="Arial" w:hAnsi="Arial" w:cs="Arial"/>
                <w:b/>
                <w:bCs/>
                <w:color w:val="000000"/>
                <w:sz w:val="18"/>
                <w:szCs w:val="18"/>
              </w:rPr>
              <w:t>клас VI</w:t>
            </w:r>
            <w:r w:rsidRPr="00407533">
              <w:rPr>
                <w:rFonts w:ascii="Arial" w:hAnsi="Arial" w:cs="Arial"/>
                <w:b/>
                <w:bCs/>
                <w:color w:val="000000"/>
                <w:sz w:val="18"/>
                <w:szCs w:val="18"/>
              </w:rPr>
              <w:br/>
              <w:t>101-120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8"/>
                <w:szCs w:val="18"/>
              </w:rPr>
            </w:pPr>
            <w:r w:rsidRPr="00407533">
              <w:rPr>
                <w:rFonts w:ascii="Arial" w:hAnsi="Arial" w:cs="Arial"/>
                <w:b/>
                <w:bCs/>
                <w:color w:val="000000"/>
                <w:sz w:val="18"/>
                <w:szCs w:val="18"/>
              </w:rPr>
              <w:t>клас VII</w:t>
            </w:r>
            <w:r w:rsidRPr="00407533">
              <w:rPr>
                <w:rFonts w:ascii="Arial" w:hAnsi="Arial" w:cs="Arial"/>
                <w:b/>
                <w:bCs/>
                <w:color w:val="000000"/>
                <w:sz w:val="18"/>
                <w:szCs w:val="18"/>
              </w:rPr>
              <w:br/>
              <w:t>121-140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8"/>
                <w:szCs w:val="18"/>
              </w:rPr>
            </w:pPr>
            <w:r w:rsidRPr="00407533">
              <w:rPr>
                <w:rFonts w:ascii="Arial" w:hAnsi="Arial" w:cs="Arial"/>
                <w:b/>
                <w:bCs/>
                <w:color w:val="000000"/>
                <w:sz w:val="18"/>
                <w:szCs w:val="18"/>
              </w:rPr>
              <w:t>клас VIII</w:t>
            </w:r>
            <w:r w:rsidRPr="00407533">
              <w:rPr>
                <w:rFonts w:ascii="Arial" w:hAnsi="Arial" w:cs="Arial"/>
                <w:b/>
                <w:bCs/>
                <w:color w:val="000000"/>
                <w:sz w:val="18"/>
                <w:szCs w:val="18"/>
              </w:rPr>
              <w:br/>
              <w:t>над 140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8"/>
                <w:szCs w:val="18"/>
              </w:rPr>
            </w:pPr>
            <w:r w:rsidRPr="00407533">
              <w:rPr>
                <w:rFonts w:ascii="Arial" w:hAnsi="Arial" w:cs="Arial"/>
                <w:b/>
                <w:bCs/>
                <w:color w:val="000000"/>
                <w:sz w:val="18"/>
                <w:szCs w:val="18"/>
              </w:rPr>
              <w:t>Всичко</w:t>
            </w:r>
          </w:p>
        </w:tc>
        <w:tc>
          <w:tcPr>
            <w:tcW w:w="9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8"/>
                <w:szCs w:val="18"/>
              </w:rPr>
            </w:pPr>
            <w:r w:rsidRPr="00407533">
              <w:rPr>
                <w:rFonts w:ascii="Arial" w:hAnsi="Arial" w:cs="Arial"/>
                <w:b/>
                <w:bCs/>
                <w:color w:val="000000"/>
                <w:sz w:val="18"/>
                <w:szCs w:val="18"/>
              </w:rPr>
              <w:t>%</w:t>
            </w:r>
          </w:p>
        </w:tc>
      </w:tr>
      <w:tr w:rsidR="00F05F67" w:rsidRPr="00407533" w:rsidTr="00DD1990">
        <w:tc>
          <w:tcPr>
            <w:tcW w:w="9000" w:type="dxa"/>
            <w:gridSpan w:val="10"/>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8"/>
                <w:szCs w:val="18"/>
              </w:rPr>
            </w:pPr>
            <w:r w:rsidRPr="00407533">
              <w:rPr>
                <w:rFonts w:ascii="Arial" w:hAnsi="Arial" w:cs="Arial"/>
                <w:b/>
                <w:bCs/>
                <w:color w:val="000000"/>
                <w:sz w:val="18"/>
                <w:szCs w:val="18"/>
              </w:rPr>
              <w:t>хектари</w:t>
            </w: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407533" w:rsidRDefault="00F05F67" w:rsidP="00DD1990">
            <w:pPr>
              <w:rPr>
                <w:rFonts w:ascii="Arial" w:hAnsi="Arial" w:cs="Arial"/>
                <w:b/>
                <w:bCs/>
                <w:color w:val="000000"/>
                <w:sz w:val="18"/>
                <w:szCs w:val="18"/>
              </w:rPr>
            </w:pPr>
          </w:p>
        </w:tc>
      </w:tr>
      <w:tr w:rsidR="00F05F67" w:rsidRPr="00407533" w:rsidTr="00DD1990">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0.1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r>
      <w:tr w:rsidR="00F05F67" w:rsidRPr="00407533" w:rsidTr="00DD1990">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0.2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2.4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5.1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7.5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3.0</w:t>
            </w:r>
          </w:p>
        </w:tc>
      </w:tr>
      <w:tr w:rsidR="00F05F67" w:rsidRPr="00407533" w:rsidTr="00DD1990">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0.3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r>
      <w:tr w:rsidR="00F05F67" w:rsidRPr="00407533" w:rsidTr="00DD1990">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0.4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7.8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7.9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17.1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6.8</w:t>
            </w:r>
          </w:p>
        </w:tc>
      </w:tr>
      <w:tr w:rsidR="00F05F67" w:rsidRPr="00407533" w:rsidTr="00DD1990">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0.5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19.4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2.0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12.3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34.7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13.8</w:t>
            </w:r>
          </w:p>
        </w:tc>
      </w:tr>
      <w:tr w:rsidR="00F05F67" w:rsidRPr="00407533" w:rsidTr="00DD1990">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0.6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0.8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19.4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20.2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8.1</w:t>
            </w:r>
          </w:p>
        </w:tc>
      </w:tr>
      <w:tr w:rsidR="00F05F67" w:rsidRPr="00407533" w:rsidTr="00DD1990">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0.7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3.3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37.5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50.5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91.3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36.4</w:t>
            </w:r>
          </w:p>
        </w:tc>
      </w:tr>
      <w:tr w:rsidR="00F05F67" w:rsidRPr="00407533" w:rsidTr="00DD1990">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0.8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16.3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15.0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31.3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12.5</w:t>
            </w:r>
          </w:p>
        </w:tc>
      </w:tr>
      <w:tr w:rsidR="00F05F67" w:rsidRPr="00407533" w:rsidTr="00DD1990">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0.9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0.6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23.6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24.4</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48.6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19.4</w:t>
            </w:r>
          </w:p>
        </w:tc>
      </w:tr>
      <w:tr w:rsidR="00F05F67" w:rsidRPr="00407533" w:rsidTr="00DD1990">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1.0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r>
      <w:tr w:rsidR="00F05F67" w:rsidRPr="00407533" w:rsidTr="00DD1990">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b/>
                <w:bCs/>
                <w:color w:val="000000"/>
                <w:sz w:val="18"/>
                <w:szCs w:val="18"/>
              </w:rPr>
              <w:t>Всичко</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b/>
                <w:bCs/>
                <w:color w:val="000000"/>
                <w:sz w:val="18"/>
                <w:szCs w:val="18"/>
              </w:rPr>
              <w:t>1.6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b/>
                <w:bCs/>
                <w:color w:val="000000"/>
                <w:sz w:val="18"/>
                <w:szCs w:val="18"/>
              </w:rPr>
              <w:t>64.8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b/>
                <w:bCs/>
                <w:color w:val="000000"/>
                <w:sz w:val="18"/>
                <w:szCs w:val="18"/>
              </w:rPr>
              <w:t>89.1</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b/>
                <w:bCs/>
                <w:color w:val="000000"/>
                <w:sz w:val="18"/>
                <w:szCs w:val="18"/>
              </w:rPr>
              <w:t>95.2</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b/>
                <w:bCs/>
                <w:color w:val="000000"/>
                <w:sz w:val="18"/>
                <w:szCs w:val="18"/>
              </w:rPr>
              <w:t>250.7</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100.0</w:t>
            </w:r>
          </w:p>
        </w:tc>
      </w:tr>
      <w:tr w:rsidR="00F05F67" w:rsidRPr="00407533" w:rsidTr="00DD1990">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0.6</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25.9</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35.5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38.0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100.0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p>
        </w:tc>
      </w:tr>
      <w:tr w:rsidR="00F05F67" w:rsidRPr="00407533" w:rsidTr="00DD1990">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Средна пълнота</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0.65</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0.73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0.73</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0.60</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0.68</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r>
    </w:tbl>
    <w:p w:rsidR="00F05F67" w:rsidRDefault="00F05F67" w:rsidP="00F05F67">
      <w:pPr>
        <w:pStyle w:val="PlainText"/>
        <w:rPr>
          <w:sz w:val="16"/>
          <w:szCs w:val="16"/>
          <w:lang w:val="ru-RU"/>
        </w:rPr>
      </w:pPr>
    </w:p>
    <w:p w:rsidR="00F05F67" w:rsidRPr="00F51F78" w:rsidRDefault="00F05F67" w:rsidP="00F05F67">
      <w:pPr>
        <w:pStyle w:val="PlainText"/>
        <w:rPr>
          <w:sz w:val="16"/>
          <w:szCs w:val="16"/>
          <w:lang w:val="ru-RU"/>
        </w:rPr>
      </w:pPr>
      <w:r w:rsidRPr="00F51F78">
        <w:rPr>
          <w:sz w:val="16"/>
          <w:szCs w:val="16"/>
          <w:lang w:val="ru-RU"/>
        </w:rPr>
        <w:t>Разпределение на ЗАЛЕСЕНАТА ПЛОЩ по дървесни ВИДОВЕ и класове на ВЪЗРАСТ</w:t>
      </w:r>
    </w:p>
    <w:p w:rsidR="00F05F67" w:rsidRPr="00F51F78" w:rsidRDefault="00F05F67" w:rsidP="00F05F67">
      <w:pPr>
        <w:pStyle w:val="PlainText"/>
        <w:rPr>
          <w:sz w:val="16"/>
          <w:szCs w:val="16"/>
          <w:lang w:val="ru-RU"/>
        </w:rPr>
      </w:pPr>
    </w:p>
    <w:tbl>
      <w:tblPr>
        <w:tblW w:w="0" w:type="auto"/>
        <w:tblCellMar>
          <w:top w:w="15" w:type="dxa"/>
          <w:left w:w="15" w:type="dxa"/>
          <w:bottom w:w="15" w:type="dxa"/>
          <w:right w:w="15" w:type="dxa"/>
        </w:tblCellMar>
        <w:tblLook w:val="04A0" w:firstRow="1" w:lastRow="0" w:firstColumn="1" w:lastColumn="0" w:noHBand="0" w:noVBand="1"/>
      </w:tblPr>
      <w:tblGrid>
        <w:gridCol w:w="1800"/>
        <w:gridCol w:w="750"/>
        <w:gridCol w:w="750"/>
        <w:gridCol w:w="750"/>
        <w:gridCol w:w="750"/>
        <w:gridCol w:w="750"/>
        <w:gridCol w:w="750"/>
        <w:gridCol w:w="750"/>
        <w:gridCol w:w="750"/>
        <w:gridCol w:w="750"/>
        <w:gridCol w:w="511"/>
      </w:tblGrid>
      <w:tr w:rsidR="00F05F67" w:rsidRPr="00407533" w:rsidTr="00DD1990">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8"/>
                <w:szCs w:val="18"/>
              </w:rPr>
            </w:pPr>
            <w:r w:rsidRPr="00407533">
              <w:rPr>
                <w:rFonts w:ascii="Arial" w:hAnsi="Arial" w:cs="Arial"/>
                <w:b/>
                <w:bCs/>
                <w:color w:val="000000"/>
                <w:sz w:val="18"/>
                <w:szCs w:val="18"/>
              </w:rPr>
              <w:t>Дървесни видове</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8"/>
                <w:szCs w:val="18"/>
              </w:rPr>
            </w:pPr>
            <w:r w:rsidRPr="00407533">
              <w:rPr>
                <w:rFonts w:ascii="Arial" w:hAnsi="Arial" w:cs="Arial"/>
                <w:b/>
                <w:bCs/>
                <w:color w:val="000000"/>
                <w:sz w:val="18"/>
                <w:szCs w:val="18"/>
              </w:rPr>
              <w:t>клас I</w:t>
            </w:r>
            <w:r w:rsidRPr="00407533">
              <w:rPr>
                <w:rFonts w:ascii="Arial" w:hAnsi="Arial" w:cs="Arial"/>
                <w:b/>
                <w:bCs/>
                <w:color w:val="000000"/>
                <w:sz w:val="18"/>
                <w:szCs w:val="18"/>
              </w:rPr>
              <w:br/>
              <w:t>1-20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8"/>
                <w:szCs w:val="18"/>
              </w:rPr>
            </w:pPr>
            <w:r w:rsidRPr="00407533">
              <w:rPr>
                <w:rFonts w:ascii="Arial" w:hAnsi="Arial" w:cs="Arial"/>
                <w:b/>
                <w:bCs/>
                <w:color w:val="000000"/>
                <w:sz w:val="18"/>
                <w:szCs w:val="18"/>
              </w:rPr>
              <w:t>клас II</w:t>
            </w:r>
            <w:r w:rsidRPr="00407533">
              <w:rPr>
                <w:rFonts w:ascii="Arial" w:hAnsi="Arial" w:cs="Arial"/>
                <w:b/>
                <w:bCs/>
                <w:color w:val="000000"/>
                <w:sz w:val="18"/>
                <w:szCs w:val="18"/>
              </w:rPr>
              <w:br/>
              <w:t>21-40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8"/>
                <w:szCs w:val="18"/>
              </w:rPr>
            </w:pPr>
            <w:r w:rsidRPr="00407533">
              <w:rPr>
                <w:rFonts w:ascii="Arial" w:hAnsi="Arial" w:cs="Arial"/>
                <w:b/>
                <w:bCs/>
                <w:color w:val="000000"/>
                <w:sz w:val="18"/>
                <w:szCs w:val="18"/>
              </w:rPr>
              <w:t>клас III</w:t>
            </w:r>
            <w:r w:rsidRPr="00407533">
              <w:rPr>
                <w:rFonts w:ascii="Arial" w:hAnsi="Arial" w:cs="Arial"/>
                <w:b/>
                <w:bCs/>
                <w:color w:val="000000"/>
                <w:sz w:val="18"/>
                <w:szCs w:val="18"/>
              </w:rPr>
              <w:br/>
              <w:t>41-60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8"/>
                <w:szCs w:val="18"/>
              </w:rPr>
            </w:pPr>
            <w:r w:rsidRPr="00407533">
              <w:rPr>
                <w:rFonts w:ascii="Arial" w:hAnsi="Arial" w:cs="Arial"/>
                <w:b/>
                <w:bCs/>
                <w:color w:val="000000"/>
                <w:sz w:val="18"/>
                <w:szCs w:val="18"/>
              </w:rPr>
              <w:t>клас IV</w:t>
            </w:r>
            <w:r w:rsidRPr="00407533">
              <w:rPr>
                <w:rFonts w:ascii="Arial" w:hAnsi="Arial" w:cs="Arial"/>
                <w:b/>
                <w:bCs/>
                <w:color w:val="000000"/>
                <w:sz w:val="18"/>
                <w:szCs w:val="18"/>
              </w:rPr>
              <w:br/>
              <w:t>61-80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8"/>
                <w:szCs w:val="18"/>
              </w:rPr>
            </w:pPr>
            <w:r w:rsidRPr="00407533">
              <w:rPr>
                <w:rFonts w:ascii="Arial" w:hAnsi="Arial" w:cs="Arial"/>
                <w:b/>
                <w:bCs/>
                <w:color w:val="000000"/>
                <w:sz w:val="18"/>
                <w:szCs w:val="18"/>
              </w:rPr>
              <w:t>клас V</w:t>
            </w:r>
            <w:r w:rsidRPr="00407533">
              <w:rPr>
                <w:rFonts w:ascii="Arial" w:hAnsi="Arial" w:cs="Arial"/>
                <w:b/>
                <w:bCs/>
                <w:color w:val="000000"/>
                <w:sz w:val="18"/>
                <w:szCs w:val="18"/>
              </w:rPr>
              <w:br/>
              <w:t>81-100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8"/>
                <w:szCs w:val="18"/>
              </w:rPr>
            </w:pPr>
            <w:r w:rsidRPr="00407533">
              <w:rPr>
                <w:rFonts w:ascii="Arial" w:hAnsi="Arial" w:cs="Arial"/>
                <w:b/>
                <w:bCs/>
                <w:color w:val="000000"/>
                <w:sz w:val="18"/>
                <w:szCs w:val="18"/>
              </w:rPr>
              <w:t>клас VI</w:t>
            </w:r>
            <w:r w:rsidRPr="00407533">
              <w:rPr>
                <w:rFonts w:ascii="Arial" w:hAnsi="Arial" w:cs="Arial"/>
                <w:b/>
                <w:bCs/>
                <w:color w:val="000000"/>
                <w:sz w:val="18"/>
                <w:szCs w:val="18"/>
              </w:rPr>
              <w:br/>
              <w:t>101-120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8"/>
                <w:szCs w:val="18"/>
              </w:rPr>
            </w:pPr>
            <w:r w:rsidRPr="00407533">
              <w:rPr>
                <w:rFonts w:ascii="Arial" w:hAnsi="Arial" w:cs="Arial"/>
                <w:b/>
                <w:bCs/>
                <w:color w:val="000000"/>
                <w:sz w:val="18"/>
                <w:szCs w:val="18"/>
              </w:rPr>
              <w:t>клас VII</w:t>
            </w:r>
            <w:r w:rsidRPr="00407533">
              <w:rPr>
                <w:rFonts w:ascii="Arial" w:hAnsi="Arial" w:cs="Arial"/>
                <w:b/>
                <w:bCs/>
                <w:color w:val="000000"/>
                <w:sz w:val="18"/>
                <w:szCs w:val="18"/>
              </w:rPr>
              <w:br/>
              <w:t>121-140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8"/>
                <w:szCs w:val="18"/>
              </w:rPr>
            </w:pPr>
            <w:r w:rsidRPr="00407533">
              <w:rPr>
                <w:rFonts w:ascii="Arial" w:hAnsi="Arial" w:cs="Arial"/>
                <w:b/>
                <w:bCs/>
                <w:color w:val="000000"/>
                <w:sz w:val="18"/>
                <w:szCs w:val="18"/>
              </w:rPr>
              <w:t>клас VIII</w:t>
            </w:r>
            <w:r w:rsidRPr="00407533">
              <w:rPr>
                <w:rFonts w:ascii="Arial" w:hAnsi="Arial" w:cs="Arial"/>
                <w:b/>
                <w:bCs/>
                <w:color w:val="000000"/>
                <w:sz w:val="18"/>
                <w:szCs w:val="18"/>
              </w:rPr>
              <w:br/>
              <w:t>над 140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8"/>
                <w:szCs w:val="18"/>
              </w:rPr>
            </w:pPr>
            <w:r w:rsidRPr="00407533">
              <w:rPr>
                <w:rFonts w:ascii="Arial" w:hAnsi="Arial" w:cs="Arial"/>
                <w:b/>
                <w:bCs/>
                <w:color w:val="000000"/>
                <w:sz w:val="18"/>
                <w:szCs w:val="18"/>
              </w:rPr>
              <w:t>Всичко</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8"/>
                <w:szCs w:val="18"/>
              </w:rPr>
            </w:pPr>
            <w:r w:rsidRPr="00407533">
              <w:rPr>
                <w:rFonts w:ascii="Arial" w:hAnsi="Arial" w:cs="Arial"/>
                <w:b/>
                <w:bCs/>
                <w:color w:val="000000"/>
                <w:sz w:val="18"/>
                <w:szCs w:val="18"/>
              </w:rPr>
              <w:t>%</w:t>
            </w:r>
          </w:p>
        </w:tc>
      </w:tr>
      <w:tr w:rsidR="00F05F67" w:rsidRPr="00407533" w:rsidTr="00DD1990">
        <w:tc>
          <w:tcPr>
            <w:tcW w:w="9000" w:type="dxa"/>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8"/>
                <w:szCs w:val="18"/>
              </w:rPr>
            </w:pPr>
            <w:r w:rsidRPr="00407533">
              <w:rPr>
                <w:rFonts w:ascii="Arial" w:hAnsi="Arial" w:cs="Arial"/>
                <w:b/>
                <w:bCs/>
                <w:color w:val="000000"/>
                <w:sz w:val="18"/>
                <w:szCs w:val="18"/>
              </w:rPr>
              <w:t>хектари</w:t>
            </w:r>
          </w:p>
        </w:tc>
      </w:tr>
      <w:tr w:rsidR="00F05F67" w:rsidRPr="00407533" w:rsidTr="00DD1990">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Бял бор</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30.6</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30.6</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12.2</w:t>
            </w:r>
          </w:p>
        </w:tc>
      </w:tr>
      <w:tr w:rsidR="00F05F67" w:rsidRPr="00407533" w:rsidTr="00DD1990">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Черен бор</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22.9</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33.6</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56.5</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22.6</w:t>
            </w:r>
          </w:p>
        </w:tc>
      </w:tr>
      <w:tr w:rsidR="00F05F67" w:rsidRPr="00407533" w:rsidTr="00DD1990">
        <w:tc>
          <w:tcPr>
            <w:tcW w:w="9000" w:type="dxa"/>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p>
        </w:tc>
      </w:tr>
      <w:tr w:rsidR="00F05F67" w:rsidRPr="00407533" w:rsidTr="00DD1990">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Червен дъб</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1.8</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1.8</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0.7</w:t>
            </w:r>
          </w:p>
        </w:tc>
      </w:tr>
      <w:tr w:rsidR="00F05F67" w:rsidRPr="00407533" w:rsidTr="00DD1990">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Цер</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0.4</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10.7</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7.4</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29.4</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47.9</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19.1</w:t>
            </w:r>
          </w:p>
        </w:tc>
      </w:tr>
      <w:tr w:rsidR="00F05F67" w:rsidRPr="00407533" w:rsidTr="00DD1990">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Мъждрян</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1.8</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0.1</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4.1</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6.0</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2.4</w:t>
            </w:r>
          </w:p>
        </w:tc>
      </w:tr>
      <w:tr w:rsidR="00F05F67" w:rsidRPr="00407533" w:rsidTr="00DD1990">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Акация</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0.6</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0.6</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0.2</w:t>
            </w:r>
          </w:p>
        </w:tc>
      </w:tr>
      <w:tr w:rsidR="00F05F67" w:rsidRPr="00407533" w:rsidTr="00DD1990">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Космат дъб</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0.6</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27.7</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16.0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54.3</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98.6</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39.3</w:t>
            </w:r>
          </w:p>
        </w:tc>
      </w:tr>
      <w:tr w:rsidR="00F05F67" w:rsidRPr="00407533" w:rsidTr="00DD1990">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Келяв габър</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2.1</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0.4</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4.7</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7.2</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2.9</w:t>
            </w:r>
          </w:p>
        </w:tc>
      </w:tr>
      <w:tr w:rsidR="00F05F67" w:rsidRPr="00407533" w:rsidTr="00DD1990">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Полски бряст</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0.5</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0.5</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0.2</w:t>
            </w:r>
          </w:p>
        </w:tc>
      </w:tr>
      <w:tr w:rsidR="00F05F67" w:rsidRPr="00407533" w:rsidTr="00DD1990">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Полски клен</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1.0</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0.4</w:t>
            </w:r>
          </w:p>
        </w:tc>
      </w:tr>
      <w:tr w:rsidR="00F05F67" w:rsidRPr="00407533" w:rsidTr="00DD1990">
        <w:tc>
          <w:tcPr>
            <w:tcW w:w="9000" w:type="dxa"/>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p>
        </w:tc>
      </w:tr>
      <w:tr w:rsidR="00F05F67" w:rsidRPr="00407533" w:rsidTr="00DD1990">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b/>
                <w:bCs/>
                <w:color w:val="000000"/>
                <w:sz w:val="18"/>
                <w:szCs w:val="18"/>
              </w:rPr>
            </w:pPr>
            <w:r w:rsidRPr="00407533">
              <w:rPr>
                <w:rFonts w:ascii="Arial" w:hAnsi="Arial" w:cs="Arial"/>
                <w:b/>
                <w:bCs/>
                <w:color w:val="000000"/>
                <w:sz w:val="18"/>
                <w:szCs w:val="18"/>
              </w:rPr>
              <w:t>Всичко</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r w:rsidRPr="00407533">
              <w:rPr>
                <w:rFonts w:ascii="Arial" w:hAnsi="Arial" w:cs="Arial"/>
                <w:b/>
                <w:bCs/>
                <w:color w:val="000000"/>
                <w:sz w:val="18"/>
                <w:szCs w:val="18"/>
              </w:rPr>
              <w:t>1.6</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r w:rsidRPr="00407533">
              <w:rPr>
                <w:rFonts w:ascii="Arial" w:hAnsi="Arial" w:cs="Arial"/>
                <w:b/>
                <w:bCs/>
                <w:color w:val="000000"/>
                <w:sz w:val="18"/>
                <w:szCs w:val="18"/>
              </w:rPr>
              <w:t>67.5</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r w:rsidRPr="00407533">
              <w:rPr>
                <w:rFonts w:ascii="Arial" w:hAnsi="Arial" w:cs="Arial"/>
                <w:b/>
                <w:bCs/>
                <w:color w:val="000000"/>
                <w:sz w:val="18"/>
                <w:szCs w:val="18"/>
              </w:rPr>
              <w:t>89.1</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r w:rsidRPr="00407533">
              <w:rPr>
                <w:rFonts w:ascii="Arial" w:hAnsi="Arial" w:cs="Arial"/>
                <w:b/>
                <w:bCs/>
                <w:color w:val="000000"/>
                <w:sz w:val="18"/>
                <w:szCs w:val="18"/>
              </w:rPr>
              <w:t>92.5</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r w:rsidRPr="00407533">
              <w:rPr>
                <w:rFonts w:ascii="Arial" w:hAnsi="Arial" w:cs="Arial"/>
                <w:b/>
                <w:bCs/>
                <w:color w:val="000000"/>
                <w:sz w:val="18"/>
                <w:szCs w:val="18"/>
              </w:rPr>
              <w:t>250.7</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r w:rsidRPr="00407533">
              <w:rPr>
                <w:rFonts w:ascii="Arial" w:hAnsi="Arial" w:cs="Arial"/>
                <w:b/>
                <w:bCs/>
                <w:color w:val="000000"/>
                <w:sz w:val="18"/>
                <w:szCs w:val="18"/>
              </w:rPr>
              <w:t>100.0</w:t>
            </w:r>
          </w:p>
        </w:tc>
      </w:tr>
      <w:tr w:rsidR="00F05F67" w:rsidRPr="00407533" w:rsidTr="00DD1990">
        <w:tc>
          <w:tcPr>
            <w:tcW w:w="9000" w:type="dxa"/>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p>
        </w:tc>
      </w:tr>
      <w:tr w:rsidR="00F05F67" w:rsidRPr="00407533" w:rsidTr="00DD1990">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проценти</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0.6</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26.9</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35.6</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36.9</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100.0</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p>
        </w:tc>
      </w:tr>
    </w:tbl>
    <w:p w:rsidR="00F05F67" w:rsidRDefault="00F05F67" w:rsidP="00F05F67">
      <w:pPr>
        <w:pStyle w:val="PlainText"/>
        <w:rPr>
          <w:sz w:val="16"/>
          <w:szCs w:val="16"/>
          <w:lang w:val="ru-RU"/>
        </w:rPr>
      </w:pPr>
    </w:p>
    <w:p w:rsidR="009504BD" w:rsidRDefault="009504BD" w:rsidP="00F05F67">
      <w:pPr>
        <w:pStyle w:val="PlainText"/>
        <w:rPr>
          <w:sz w:val="16"/>
          <w:szCs w:val="16"/>
        </w:rPr>
      </w:pPr>
    </w:p>
    <w:p w:rsidR="009504BD" w:rsidRDefault="009504BD" w:rsidP="00F05F67">
      <w:pPr>
        <w:pStyle w:val="PlainText"/>
        <w:rPr>
          <w:sz w:val="16"/>
          <w:szCs w:val="16"/>
        </w:rPr>
      </w:pPr>
    </w:p>
    <w:p w:rsidR="009504BD" w:rsidRDefault="009504BD" w:rsidP="00F05F67">
      <w:pPr>
        <w:pStyle w:val="PlainText"/>
        <w:rPr>
          <w:sz w:val="16"/>
          <w:szCs w:val="16"/>
        </w:rPr>
      </w:pPr>
    </w:p>
    <w:p w:rsidR="009504BD" w:rsidRDefault="009504BD" w:rsidP="00F05F67">
      <w:pPr>
        <w:pStyle w:val="PlainText"/>
        <w:rPr>
          <w:sz w:val="16"/>
          <w:szCs w:val="16"/>
        </w:rPr>
      </w:pPr>
    </w:p>
    <w:p w:rsidR="00F05F67" w:rsidRPr="00F51F78" w:rsidRDefault="00F05F67" w:rsidP="00F05F67">
      <w:pPr>
        <w:pStyle w:val="PlainText"/>
        <w:rPr>
          <w:sz w:val="16"/>
          <w:szCs w:val="16"/>
          <w:lang w:val="ru-RU"/>
        </w:rPr>
      </w:pPr>
      <w:r w:rsidRPr="00F51F78">
        <w:rPr>
          <w:sz w:val="16"/>
          <w:szCs w:val="16"/>
          <w:lang w:val="ru-RU"/>
        </w:rPr>
        <w:lastRenderedPageBreak/>
        <w:t>Разпределение на общия  ЗАПАС без КЛОНИ по дървесни ВИДОВЕ и класове на ВЪЗРАСТ</w:t>
      </w:r>
    </w:p>
    <w:p w:rsidR="00F05F67" w:rsidRPr="00F51F78" w:rsidRDefault="00F05F67" w:rsidP="00F05F67">
      <w:pPr>
        <w:pStyle w:val="PlainText"/>
        <w:rPr>
          <w:sz w:val="16"/>
          <w:szCs w:val="16"/>
          <w:lang w:val="ru-RU"/>
        </w:rPr>
      </w:pPr>
    </w:p>
    <w:tbl>
      <w:tblPr>
        <w:tblW w:w="0" w:type="auto"/>
        <w:tblCellMar>
          <w:top w:w="15" w:type="dxa"/>
          <w:left w:w="15" w:type="dxa"/>
          <w:bottom w:w="15" w:type="dxa"/>
          <w:right w:w="15" w:type="dxa"/>
        </w:tblCellMar>
        <w:tblLook w:val="04A0" w:firstRow="1" w:lastRow="0" w:firstColumn="1" w:lastColumn="0" w:noHBand="0" w:noVBand="1"/>
      </w:tblPr>
      <w:tblGrid>
        <w:gridCol w:w="1800"/>
        <w:gridCol w:w="750"/>
        <w:gridCol w:w="750"/>
        <w:gridCol w:w="750"/>
        <w:gridCol w:w="750"/>
        <w:gridCol w:w="750"/>
        <w:gridCol w:w="750"/>
        <w:gridCol w:w="750"/>
        <w:gridCol w:w="750"/>
        <w:gridCol w:w="750"/>
        <w:gridCol w:w="511"/>
      </w:tblGrid>
      <w:tr w:rsidR="00F05F67" w:rsidRPr="00407533" w:rsidTr="00DD1990">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8"/>
                <w:szCs w:val="18"/>
              </w:rPr>
            </w:pPr>
            <w:r w:rsidRPr="00407533">
              <w:rPr>
                <w:rFonts w:ascii="Arial" w:hAnsi="Arial" w:cs="Arial"/>
                <w:b/>
                <w:bCs/>
                <w:color w:val="000000"/>
                <w:sz w:val="18"/>
                <w:szCs w:val="18"/>
              </w:rPr>
              <w:t>Дървесни видове</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8"/>
                <w:szCs w:val="18"/>
              </w:rPr>
            </w:pPr>
            <w:r w:rsidRPr="00407533">
              <w:rPr>
                <w:rFonts w:ascii="Arial" w:hAnsi="Arial" w:cs="Arial"/>
                <w:b/>
                <w:bCs/>
                <w:color w:val="000000"/>
                <w:sz w:val="18"/>
                <w:szCs w:val="18"/>
              </w:rPr>
              <w:t>клас I</w:t>
            </w:r>
            <w:r w:rsidRPr="00407533">
              <w:rPr>
                <w:rFonts w:ascii="Arial" w:hAnsi="Arial" w:cs="Arial"/>
                <w:b/>
                <w:bCs/>
                <w:color w:val="000000"/>
                <w:sz w:val="18"/>
                <w:szCs w:val="18"/>
              </w:rPr>
              <w:br/>
              <w:t>1-20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8"/>
                <w:szCs w:val="18"/>
              </w:rPr>
            </w:pPr>
            <w:r w:rsidRPr="00407533">
              <w:rPr>
                <w:rFonts w:ascii="Arial" w:hAnsi="Arial" w:cs="Arial"/>
                <w:b/>
                <w:bCs/>
                <w:color w:val="000000"/>
                <w:sz w:val="18"/>
                <w:szCs w:val="18"/>
              </w:rPr>
              <w:t>клас II</w:t>
            </w:r>
            <w:r w:rsidRPr="00407533">
              <w:rPr>
                <w:rFonts w:ascii="Arial" w:hAnsi="Arial" w:cs="Arial"/>
                <w:b/>
                <w:bCs/>
                <w:color w:val="000000"/>
                <w:sz w:val="18"/>
                <w:szCs w:val="18"/>
              </w:rPr>
              <w:br/>
              <w:t>21-40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8"/>
                <w:szCs w:val="18"/>
              </w:rPr>
            </w:pPr>
            <w:r w:rsidRPr="00407533">
              <w:rPr>
                <w:rFonts w:ascii="Arial" w:hAnsi="Arial" w:cs="Arial"/>
                <w:b/>
                <w:bCs/>
                <w:color w:val="000000"/>
                <w:sz w:val="18"/>
                <w:szCs w:val="18"/>
              </w:rPr>
              <w:t>клас III</w:t>
            </w:r>
            <w:r w:rsidRPr="00407533">
              <w:rPr>
                <w:rFonts w:ascii="Arial" w:hAnsi="Arial" w:cs="Arial"/>
                <w:b/>
                <w:bCs/>
                <w:color w:val="000000"/>
                <w:sz w:val="18"/>
                <w:szCs w:val="18"/>
              </w:rPr>
              <w:br/>
              <w:t>41-60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8"/>
                <w:szCs w:val="18"/>
              </w:rPr>
            </w:pPr>
            <w:r w:rsidRPr="00407533">
              <w:rPr>
                <w:rFonts w:ascii="Arial" w:hAnsi="Arial" w:cs="Arial"/>
                <w:b/>
                <w:bCs/>
                <w:color w:val="000000"/>
                <w:sz w:val="18"/>
                <w:szCs w:val="18"/>
              </w:rPr>
              <w:t>клас IV</w:t>
            </w:r>
            <w:r w:rsidRPr="00407533">
              <w:rPr>
                <w:rFonts w:ascii="Arial" w:hAnsi="Arial" w:cs="Arial"/>
                <w:b/>
                <w:bCs/>
                <w:color w:val="000000"/>
                <w:sz w:val="18"/>
                <w:szCs w:val="18"/>
              </w:rPr>
              <w:br/>
              <w:t>61-80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8"/>
                <w:szCs w:val="18"/>
              </w:rPr>
            </w:pPr>
            <w:r w:rsidRPr="00407533">
              <w:rPr>
                <w:rFonts w:ascii="Arial" w:hAnsi="Arial" w:cs="Arial"/>
                <w:b/>
                <w:bCs/>
                <w:color w:val="000000"/>
                <w:sz w:val="18"/>
                <w:szCs w:val="18"/>
              </w:rPr>
              <w:t>клас V</w:t>
            </w:r>
            <w:r w:rsidRPr="00407533">
              <w:rPr>
                <w:rFonts w:ascii="Arial" w:hAnsi="Arial" w:cs="Arial"/>
                <w:b/>
                <w:bCs/>
                <w:color w:val="000000"/>
                <w:sz w:val="18"/>
                <w:szCs w:val="18"/>
              </w:rPr>
              <w:br/>
              <w:t>81-100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8"/>
                <w:szCs w:val="18"/>
              </w:rPr>
            </w:pPr>
            <w:r w:rsidRPr="00407533">
              <w:rPr>
                <w:rFonts w:ascii="Arial" w:hAnsi="Arial" w:cs="Arial"/>
                <w:b/>
                <w:bCs/>
                <w:color w:val="000000"/>
                <w:sz w:val="18"/>
                <w:szCs w:val="18"/>
              </w:rPr>
              <w:t>клас VI</w:t>
            </w:r>
            <w:r w:rsidRPr="00407533">
              <w:rPr>
                <w:rFonts w:ascii="Arial" w:hAnsi="Arial" w:cs="Arial"/>
                <w:b/>
                <w:bCs/>
                <w:color w:val="000000"/>
                <w:sz w:val="18"/>
                <w:szCs w:val="18"/>
              </w:rPr>
              <w:br/>
              <w:t>101-120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8"/>
                <w:szCs w:val="18"/>
              </w:rPr>
            </w:pPr>
            <w:r w:rsidRPr="00407533">
              <w:rPr>
                <w:rFonts w:ascii="Arial" w:hAnsi="Arial" w:cs="Arial"/>
                <w:b/>
                <w:bCs/>
                <w:color w:val="000000"/>
                <w:sz w:val="18"/>
                <w:szCs w:val="18"/>
              </w:rPr>
              <w:t>клас VII</w:t>
            </w:r>
            <w:r w:rsidRPr="00407533">
              <w:rPr>
                <w:rFonts w:ascii="Arial" w:hAnsi="Arial" w:cs="Arial"/>
                <w:b/>
                <w:bCs/>
                <w:color w:val="000000"/>
                <w:sz w:val="18"/>
                <w:szCs w:val="18"/>
              </w:rPr>
              <w:br/>
              <w:t>121-140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8"/>
                <w:szCs w:val="18"/>
              </w:rPr>
            </w:pPr>
            <w:r w:rsidRPr="00407533">
              <w:rPr>
                <w:rFonts w:ascii="Arial" w:hAnsi="Arial" w:cs="Arial"/>
                <w:b/>
                <w:bCs/>
                <w:color w:val="000000"/>
                <w:sz w:val="18"/>
                <w:szCs w:val="18"/>
              </w:rPr>
              <w:t>клас VIII</w:t>
            </w:r>
            <w:r w:rsidRPr="00407533">
              <w:rPr>
                <w:rFonts w:ascii="Arial" w:hAnsi="Arial" w:cs="Arial"/>
                <w:b/>
                <w:bCs/>
                <w:color w:val="000000"/>
                <w:sz w:val="18"/>
                <w:szCs w:val="18"/>
              </w:rPr>
              <w:br/>
              <w:t>над 140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8"/>
                <w:szCs w:val="18"/>
              </w:rPr>
            </w:pPr>
            <w:r w:rsidRPr="00407533">
              <w:rPr>
                <w:rFonts w:ascii="Arial" w:hAnsi="Arial" w:cs="Arial"/>
                <w:b/>
                <w:bCs/>
                <w:color w:val="000000"/>
                <w:sz w:val="18"/>
                <w:szCs w:val="18"/>
              </w:rPr>
              <w:t>Всичко</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8"/>
                <w:szCs w:val="18"/>
              </w:rPr>
            </w:pPr>
            <w:r w:rsidRPr="00407533">
              <w:rPr>
                <w:rFonts w:ascii="Arial" w:hAnsi="Arial" w:cs="Arial"/>
                <w:b/>
                <w:bCs/>
                <w:color w:val="000000"/>
                <w:sz w:val="18"/>
                <w:szCs w:val="18"/>
              </w:rPr>
              <w:t>%</w:t>
            </w:r>
          </w:p>
        </w:tc>
      </w:tr>
      <w:tr w:rsidR="00F05F67" w:rsidRPr="00407533" w:rsidTr="00DD1990">
        <w:tc>
          <w:tcPr>
            <w:tcW w:w="9000" w:type="dxa"/>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8"/>
                <w:szCs w:val="18"/>
              </w:rPr>
            </w:pPr>
            <w:r w:rsidRPr="00407533">
              <w:rPr>
                <w:rFonts w:ascii="Arial" w:hAnsi="Arial" w:cs="Arial"/>
                <w:b/>
                <w:bCs/>
                <w:color w:val="000000"/>
                <w:sz w:val="18"/>
                <w:szCs w:val="18"/>
              </w:rPr>
              <w:t>куб.м</w:t>
            </w:r>
          </w:p>
        </w:tc>
      </w:tr>
      <w:tr w:rsidR="00F05F67" w:rsidRPr="00407533" w:rsidTr="00DD1990">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Бял бор</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7650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7650</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26.1</w:t>
            </w:r>
          </w:p>
        </w:tc>
      </w:tr>
      <w:tr w:rsidR="00F05F67" w:rsidRPr="00407533" w:rsidTr="00DD1990">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Черен бор</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4340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8610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12950</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44.2</w:t>
            </w:r>
          </w:p>
        </w:tc>
      </w:tr>
      <w:tr w:rsidR="00F05F67" w:rsidRPr="00407533" w:rsidTr="00DD1990">
        <w:tc>
          <w:tcPr>
            <w:tcW w:w="9000" w:type="dxa"/>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p>
        </w:tc>
      </w:tr>
      <w:tr w:rsidR="00F05F67" w:rsidRPr="00407533" w:rsidTr="00DD1990">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Червен дъб</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40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40</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0.1</w:t>
            </w:r>
          </w:p>
        </w:tc>
      </w:tr>
      <w:tr w:rsidR="00F05F67" w:rsidRPr="00407533" w:rsidTr="00DD1990">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Цер</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620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380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2395</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3395</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11.6</w:t>
            </w:r>
          </w:p>
        </w:tc>
      </w:tr>
      <w:tr w:rsidR="00F05F67" w:rsidRPr="00407533" w:rsidTr="00DD1990">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Мъждрян</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70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220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290</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1.0</w:t>
            </w:r>
          </w:p>
        </w:tc>
      </w:tr>
      <w:tr w:rsidR="00F05F67" w:rsidRPr="00407533" w:rsidTr="00DD1990">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Акация</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20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20</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0.1</w:t>
            </w:r>
          </w:p>
        </w:tc>
      </w:tr>
      <w:tr w:rsidR="00F05F67" w:rsidRPr="00407533" w:rsidTr="00DD1990">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Космат дъб</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1265</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755</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2750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4770</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16.3</w:t>
            </w:r>
          </w:p>
        </w:tc>
      </w:tr>
      <w:tr w:rsidR="00F05F67" w:rsidRPr="00407533" w:rsidTr="00DD1990">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Келяв габър</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90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100</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0.4</w:t>
            </w:r>
          </w:p>
        </w:tc>
      </w:tr>
      <w:tr w:rsidR="00F05F67" w:rsidRPr="00407533" w:rsidTr="00DD1990">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Полски бряст</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15</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15</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r>
      <w:tr w:rsidR="00F05F67" w:rsidRPr="00407533" w:rsidTr="00DD1990">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Полски клен</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60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60</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0.2</w:t>
            </w:r>
          </w:p>
        </w:tc>
      </w:tr>
      <w:tr w:rsidR="00F05F67" w:rsidRPr="00407533" w:rsidTr="00DD1990">
        <w:tc>
          <w:tcPr>
            <w:tcW w:w="9000" w:type="dxa"/>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p>
        </w:tc>
      </w:tr>
      <w:tr w:rsidR="00F05F67" w:rsidRPr="00407533" w:rsidTr="00DD1990">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b/>
                <w:bCs/>
                <w:color w:val="000000"/>
                <w:sz w:val="18"/>
                <w:szCs w:val="18"/>
              </w:rPr>
            </w:pPr>
            <w:r w:rsidRPr="00407533">
              <w:rPr>
                <w:rFonts w:ascii="Arial" w:hAnsi="Arial" w:cs="Arial"/>
                <w:b/>
                <w:bCs/>
                <w:color w:val="000000"/>
                <w:sz w:val="18"/>
                <w:szCs w:val="18"/>
              </w:rPr>
              <w:t>Всичко</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r w:rsidRPr="00407533">
              <w:rPr>
                <w:rFonts w:ascii="Arial" w:hAnsi="Arial" w:cs="Arial"/>
                <w:b/>
                <w:bCs/>
                <w:color w:val="000000"/>
                <w:sz w:val="18"/>
                <w:szCs w:val="18"/>
              </w:rPr>
              <w:t>20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r w:rsidRPr="00407533">
              <w:rPr>
                <w:rFonts w:ascii="Arial" w:hAnsi="Arial" w:cs="Arial"/>
                <w:b/>
                <w:bCs/>
                <w:color w:val="000000"/>
                <w:sz w:val="18"/>
                <w:szCs w:val="18"/>
              </w:rPr>
              <w:t>6360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r w:rsidRPr="00407533">
              <w:rPr>
                <w:rFonts w:ascii="Arial" w:hAnsi="Arial" w:cs="Arial"/>
                <w:b/>
                <w:bCs/>
                <w:color w:val="000000"/>
                <w:sz w:val="18"/>
                <w:szCs w:val="18"/>
              </w:rPr>
              <w:t>17455</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r w:rsidRPr="00407533">
              <w:rPr>
                <w:rFonts w:ascii="Arial" w:hAnsi="Arial" w:cs="Arial"/>
                <w:b/>
                <w:bCs/>
                <w:color w:val="000000"/>
                <w:sz w:val="18"/>
                <w:szCs w:val="18"/>
              </w:rPr>
              <w:t>5455</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r w:rsidRPr="00407533">
              <w:rPr>
                <w:rFonts w:ascii="Arial" w:hAnsi="Arial" w:cs="Arial"/>
                <w:b/>
                <w:bCs/>
                <w:color w:val="000000"/>
                <w:sz w:val="18"/>
                <w:szCs w:val="18"/>
              </w:rPr>
              <w:t>29290</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r w:rsidRPr="00407533">
              <w:rPr>
                <w:rFonts w:ascii="Arial" w:hAnsi="Arial" w:cs="Arial"/>
                <w:b/>
                <w:bCs/>
                <w:color w:val="000000"/>
                <w:sz w:val="18"/>
                <w:szCs w:val="18"/>
              </w:rPr>
              <w:t>100.0</w:t>
            </w:r>
          </w:p>
        </w:tc>
      </w:tr>
      <w:tr w:rsidR="00F05F67" w:rsidRPr="00407533" w:rsidTr="00DD1990">
        <w:tc>
          <w:tcPr>
            <w:tcW w:w="9000" w:type="dxa"/>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p>
        </w:tc>
      </w:tr>
      <w:tr w:rsidR="00F05F67" w:rsidRPr="00407533" w:rsidTr="00DD1990">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проценти</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0.1</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21.7</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59.6</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18.6</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100.0</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p>
        </w:tc>
      </w:tr>
    </w:tbl>
    <w:p w:rsidR="00F05F67" w:rsidRDefault="00F05F67" w:rsidP="00F05F67">
      <w:pPr>
        <w:pStyle w:val="PlainText"/>
        <w:rPr>
          <w:sz w:val="16"/>
          <w:szCs w:val="16"/>
          <w:lang w:val="ru-RU"/>
        </w:rPr>
      </w:pPr>
    </w:p>
    <w:p w:rsidR="00F05F67" w:rsidRPr="00F51F78" w:rsidRDefault="00F05F67" w:rsidP="00F05F67">
      <w:pPr>
        <w:pStyle w:val="PlainText"/>
        <w:rPr>
          <w:sz w:val="16"/>
          <w:szCs w:val="16"/>
          <w:lang w:val="ru-RU"/>
        </w:rPr>
      </w:pPr>
      <w:r w:rsidRPr="00F51F78">
        <w:rPr>
          <w:sz w:val="16"/>
          <w:szCs w:val="16"/>
          <w:lang w:val="ru-RU"/>
        </w:rPr>
        <w:t>Разпределение на общия ЗАПАСА с КЛОНИ по дървесни ВИДОВЕ и класове на ВЪЗРАСТ</w:t>
      </w:r>
    </w:p>
    <w:p w:rsidR="00F05F67" w:rsidRPr="00F51F78" w:rsidRDefault="00F05F67" w:rsidP="00F05F67">
      <w:pPr>
        <w:pStyle w:val="PlainText"/>
        <w:rPr>
          <w:sz w:val="16"/>
          <w:szCs w:val="16"/>
          <w:lang w:val="ru-RU"/>
        </w:rPr>
      </w:pPr>
    </w:p>
    <w:tbl>
      <w:tblPr>
        <w:tblW w:w="0" w:type="auto"/>
        <w:tblCellMar>
          <w:top w:w="15" w:type="dxa"/>
          <w:left w:w="15" w:type="dxa"/>
          <w:bottom w:w="15" w:type="dxa"/>
          <w:right w:w="15" w:type="dxa"/>
        </w:tblCellMar>
        <w:tblLook w:val="04A0" w:firstRow="1" w:lastRow="0" w:firstColumn="1" w:lastColumn="0" w:noHBand="0" w:noVBand="1"/>
      </w:tblPr>
      <w:tblGrid>
        <w:gridCol w:w="1800"/>
        <w:gridCol w:w="750"/>
        <w:gridCol w:w="750"/>
        <w:gridCol w:w="750"/>
        <w:gridCol w:w="750"/>
        <w:gridCol w:w="750"/>
        <w:gridCol w:w="750"/>
        <w:gridCol w:w="750"/>
        <w:gridCol w:w="750"/>
        <w:gridCol w:w="750"/>
        <w:gridCol w:w="511"/>
      </w:tblGrid>
      <w:tr w:rsidR="00F05F67" w:rsidRPr="00407533" w:rsidTr="00DD1990">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8"/>
                <w:szCs w:val="18"/>
              </w:rPr>
            </w:pPr>
            <w:r w:rsidRPr="00407533">
              <w:rPr>
                <w:rFonts w:ascii="Arial" w:hAnsi="Arial" w:cs="Arial"/>
                <w:b/>
                <w:bCs/>
                <w:color w:val="000000"/>
                <w:sz w:val="18"/>
                <w:szCs w:val="18"/>
              </w:rPr>
              <w:t>Дървесни видове</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8"/>
                <w:szCs w:val="18"/>
              </w:rPr>
            </w:pPr>
            <w:r w:rsidRPr="00407533">
              <w:rPr>
                <w:rFonts w:ascii="Arial" w:hAnsi="Arial" w:cs="Arial"/>
                <w:b/>
                <w:bCs/>
                <w:color w:val="000000"/>
                <w:sz w:val="18"/>
                <w:szCs w:val="18"/>
              </w:rPr>
              <w:t>клас I</w:t>
            </w:r>
            <w:r w:rsidRPr="00407533">
              <w:rPr>
                <w:rFonts w:ascii="Arial" w:hAnsi="Arial" w:cs="Arial"/>
                <w:b/>
                <w:bCs/>
                <w:color w:val="000000"/>
                <w:sz w:val="18"/>
                <w:szCs w:val="18"/>
              </w:rPr>
              <w:br/>
              <w:t>1-20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8"/>
                <w:szCs w:val="18"/>
              </w:rPr>
            </w:pPr>
            <w:r w:rsidRPr="00407533">
              <w:rPr>
                <w:rFonts w:ascii="Arial" w:hAnsi="Arial" w:cs="Arial"/>
                <w:b/>
                <w:bCs/>
                <w:color w:val="000000"/>
                <w:sz w:val="18"/>
                <w:szCs w:val="18"/>
              </w:rPr>
              <w:t>клас II</w:t>
            </w:r>
            <w:r w:rsidRPr="00407533">
              <w:rPr>
                <w:rFonts w:ascii="Arial" w:hAnsi="Arial" w:cs="Arial"/>
                <w:b/>
                <w:bCs/>
                <w:color w:val="000000"/>
                <w:sz w:val="18"/>
                <w:szCs w:val="18"/>
              </w:rPr>
              <w:br/>
              <w:t>21-40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8"/>
                <w:szCs w:val="18"/>
              </w:rPr>
            </w:pPr>
            <w:r w:rsidRPr="00407533">
              <w:rPr>
                <w:rFonts w:ascii="Arial" w:hAnsi="Arial" w:cs="Arial"/>
                <w:b/>
                <w:bCs/>
                <w:color w:val="000000"/>
                <w:sz w:val="18"/>
                <w:szCs w:val="18"/>
              </w:rPr>
              <w:t>клас III</w:t>
            </w:r>
            <w:r w:rsidRPr="00407533">
              <w:rPr>
                <w:rFonts w:ascii="Arial" w:hAnsi="Arial" w:cs="Arial"/>
                <w:b/>
                <w:bCs/>
                <w:color w:val="000000"/>
                <w:sz w:val="18"/>
                <w:szCs w:val="18"/>
              </w:rPr>
              <w:br/>
              <w:t>41-60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8"/>
                <w:szCs w:val="18"/>
              </w:rPr>
            </w:pPr>
            <w:r w:rsidRPr="00407533">
              <w:rPr>
                <w:rFonts w:ascii="Arial" w:hAnsi="Arial" w:cs="Arial"/>
                <w:b/>
                <w:bCs/>
                <w:color w:val="000000"/>
                <w:sz w:val="18"/>
                <w:szCs w:val="18"/>
              </w:rPr>
              <w:t>клас IV</w:t>
            </w:r>
            <w:r w:rsidRPr="00407533">
              <w:rPr>
                <w:rFonts w:ascii="Arial" w:hAnsi="Arial" w:cs="Arial"/>
                <w:b/>
                <w:bCs/>
                <w:color w:val="000000"/>
                <w:sz w:val="18"/>
                <w:szCs w:val="18"/>
              </w:rPr>
              <w:br/>
              <w:t>61-80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8"/>
                <w:szCs w:val="18"/>
              </w:rPr>
            </w:pPr>
            <w:r w:rsidRPr="00407533">
              <w:rPr>
                <w:rFonts w:ascii="Arial" w:hAnsi="Arial" w:cs="Arial"/>
                <w:b/>
                <w:bCs/>
                <w:color w:val="000000"/>
                <w:sz w:val="18"/>
                <w:szCs w:val="18"/>
              </w:rPr>
              <w:t>клас V</w:t>
            </w:r>
            <w:r w:rsidRPr="00407533">
              <w:rPr>
                <w:rFonts w:ascii="Arial" w:hAnsi="Arial" w:cs="Arial"/>
                <w:b/>
                <w:bCs/>
                <w:color w:val="000000"/>
                <w:sz w:val="18"/>
                <w:szCs w:val="18"/>
              </w:rPr>
              <w:br/>
              <w:t>81-100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8"/>
                <w:szCs w:val="18"/>
              </w:rPr>
            </w:pPr>
            <w:r w:rsidRPr="00407533">
              <w:rPr>
                <w:rFonts w:ascii="Arial" w:hAnsi="Arial" w:cs="Arial"/>
                <w:b/>
                <w:bCs/>
                <w:color w:val="000000"/>
                <w:sz w:val="18"/>
                <w:szCs w:val="18"/>
              </w:rPr>
              <w:t>клас VI</w:t>
            </w:r>
            <w:r w:rsidRPr="00407533">
              <w:rPr>
                <w:rFonts w:ascii="Arial" w:hAnsi="Arial" w:cs="Arial"/>
                <w:b/>
                <w:bCs/>
                <w:color w:val="000000"/>
                <w:sz w:val="18"/>
                <w:szCs w:val="18"/>
              </w:rPr>
              <w:br/>
              <w:t>101-120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8"/>
                <w:szCs w:val="18"/>
              </w:rPr>
            </w:pPr>
            <w:r w:rsidRPr="00407533">
              <w:rPr>
                <w:rFonts w:ascii="Arial" w:hAnsi="Arial" w:cs="Arial"/>
                <w:b/>
                <w:bCs/>
                <w:color w:val="000000"/>
                <w:sz w:val="18"/>
                <w:szCs w:val="18"/>
              </w:rPr>
              <w:t>клас VII</w:t>
            </w:r>
            <w:r w:rsidRPr="00407533">
              <w:rPr>
                <w:rFonts w:ascii="Arial" w:hAnsi="Arial" w:cs="Arial"/>
                <w:b/>
                <w:bCs/>
                <w:color w:val="000000"/>
                <w:sz w:val="18"/>
                <w:szCs w:val="18"/>
              </w:rPr>
              <w:br/>
              <w:t>121-140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8"/>
                <w:szCs w:val="18"/>
              </w:rPr>
            </w:pPr>
            <w:r w:rsidRPr="00407533">
              <w:rPr>
                <w:rFonts w:ascii="Arial" w:hAnsi="Arial" w:cs="Arial"/>
                <w:b/>
                <w:bCs/>
                <w:color w:val="000000"/>
                <w:sz w:val="18"/>
                <w:szCs w:val="18"/>
              </w:rPr>
              <w:t>клас VIII</w:t>
            </w:r>
            <w:r w:rsidRPr="00407533">
              <w:rPr>
                <w:rFonts w:ascii="Arial" w:hAnsi="Arial" w:cs="Arial"/>
                <w:b/>
                <w:bCs/>
                <w:color w:val="000000"/>
                <w:sz w:val="18"/>
                <w:szCs w:val="18"/>
              </w:rPr>
              <w:br/>
              <w:t>над 140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8"/>
                <w:szCs w:val="18"/>
              </w:rPr>
            </w:pPr>
            <w:r w:rsidRPr="00407533">
              <w:rPr>
                <w:rFonts w:ascii="Arial" w:hAnsi="Arial" w:cs="Arial"/>
                <w:b/>
                <w:bCs/>
                <w:color w:val="000000"/>
                <w:sz w:val="18"/>
                <w:szCs w:val="18"/>
              </w:rPr>
              <w:t>Всичко</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8"/>
                <w:szCs w:val="18"/>
              </w:rPr>
            </w:pPr>
            <w:r w:rsidRPr="00407533">
              <w:rPr>
                <w:rFonts w:ascii="Arial" w:hAnsi="Arial" w:cs="Arial"/>
                <w:b/>
                <w:bCs/>
                <w:color w:val="000000"/>
                <w:sz w:val="18"/>
                <w:szCs w:val="18"/>
              </w:rPr>
              <w:t>%</w:t>
            </w:r>
          </w:p>
        </w:tc>
      </w:tr>
      <w:tr w:rsidR="00F05F67" w:rsidRPr="00407533" w:rsidTr="00DD1990">
        <w:tc>
          <w:tcPr>
            <w:tcW w:w="9000" w:type="dxa"/>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8"/>
                <w:szCs w:val="18"/>
              </w:rPr>
            </w:pPr>
            <w:r w:rsidRPr="00407533">
              <w:rPr>
                <w:rFonts w:ascii="Arial" w:hAnsi="Arial" w:cs="Arial"/>
                <w:b/>
                <w:bCs/>
                <w:color w:val="000000"/>
                <w:sz w:val="18"/>
                <w:szCs w:val="18"/>
              </w:rPr>
              <w:t>куб.м</w:t>
            </w:r>
          </w:p>
        </w:tc>
      </w:tr>
      <w:tr w:rsidR="00F05F67" w:rsidRPr="00407533" w:rsidTr="00DD1990">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Бял бор</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9270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9270</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26.7</w:t>
            </w:r>
          </w:p>
        </w:tc>
      </w:tr>
      <w:tr w:rsidR="00F05F67" w:rsidRPr="00407533" w:rsidTr="00DD1990">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Черен бор</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5420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10420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15840</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45.7</w:t>
            </w:r>
          </w:p>
        </w:tc>
      </w:tr>
      <w:tr w:rsidR="00F05F67" w:rsidRPr="00407533" w:rsidTr="00DD1990">
        <w:tc>
          <w:tcPr>
            <w:tcW w:w="9000" w:type="dxa"/>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p>
        </w:tc>
      </w:tr>
      <w:tr w:rsidR="00F05F67" w:rsidRPr="00407533" w:rsidTr="00DD1990">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Червен дъб</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60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60</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0.2</w:t>
            </w:r>
          </w:p>
        </w:tc>
      </w:tr>
      <w:tr w:rsidR="00F05F67" w:rsidRPr="00407533" w:rsidTr="00DD1990">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Цер</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690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410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2625</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3725</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10.7</w:t>
            </w:r>
          </w:p>
        </w:tc>
      </w:tr>
      <w:tr w:rsidR="00F05F67" w:rsidRPr="00407533" w:rsidTr="00DD1990">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Мъждрян</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70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240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310</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0.9</w:t>
            </w:r>
          </w:p>
        </w:tc>
      </w:tr>
      <w:tr w:rsidR="00F05F67" w:rsidRPr="00407533" w:rsidTr="00DD1990">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Акация</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20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20</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0.1</w:t>
            </w:r>
          </w:p>
        </w:tc>
      </w:tr>
      <w:tr w:rsidR="00F05F67" w:rsidRPr="00407533" w:rsidTr="00DD1990">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Космат дъб</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1395</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835</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3025</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5255</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15.2</w:t>
            </w:r>
          </w:p>
        </w:tc>
      </w:tr>
      <w:tr w:rsidR="00F05F67" w:rsidRPr="00407533" w:rsidTr="00DD1990">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Келяв габър</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100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110</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0.3</w:t>
            </w:r>
          </w:p>
        </w:tc>
      </w:tr>
      <w:tr w:rsidR="00F05F67" w:rsidRPr="00407533" w:rsidTr="00DD1990">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Полски бряст</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15</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15</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r>
      <w:tr w:rsidR="00F05F67" w:rsidRPr="00407533" w:rsidTr="00DD1990">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Полски клен</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70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70</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0.2</w:t>
            </w:r>
          </w:p>
        </w:tc>
      </w:tr>
      <w:tr w:rsidR="00F05F67" w:rsidRPr="00407533" w:rsidTr="00DD1990">
        <w:tc>
          <w:tcPr>
            <w:tcW w:w="9000" w:type="dxa"/>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p>
        </w:tc>
      </w:tr>
      <w:tr w:rsidR="00F05F67" w:rsidRPr="00407533" w:rsidTr="00DD1990">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b/>
                <w:bCs/>
                <w:color w:val="000000"/>
                <w:sz w:val="18"/>
                <w:szCs w:val="18"/>
              </w:rPr>
            </w:pPr>
            <w:r w:rsidRPr="00407533">
              <w:rPr>
                <w:rFonts w:ascii="Arial" w:hAnsi="Arial" w:cs="Arial"/>
                <w:b/>
                <w:bCs/>
                <w:color w:val="000000"/>
                <w:sz w:val="18"/>
                <w:szCs w:val="18"/>
              </w:rPr>
              <w:t>Всичко</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r w:rsidRPr="00407533">
              <w:rPr>
                <w:rFonts w:ascii="Arial" w:hAnsi="Arial" w:cs="Arial"/>
                <w:b/>
                <w:bCs/>
                <w:color w:val="000000"/>
                <w:sz w:val="18"/>
                <w:szCs w:val="18"/>
              </w:rPr>
              <w:t>20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r w:rsidRPr="00407533">
              <w:rPr>
                <w:rFonts w:ascii="Arial" w:hAnsi="Arial" w:cs="Arial"/>
                <w:b/>
                <w:bCs/>
                <w:color w:val="000000"/>
                <w:sz w:val="18"/>
                <w:szCs w:val="18"/>
              </w:rPr>
              <w:t>7660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r w:rsidRPr="00407533">
              <w:rPr>
                <w:rFonts w:ascii="Arial" w:hAnsi="Arial" w:cs="Arial"/>
                <w:b/>
                <w:bCs/>
                <w:color w:val="000000"/>
                <w:sz w:val="18"/>
                <w:szCs w:val="18"/>
              </w:rPr>
              <w:t>21005</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r w:rsidRPr="00407533">
              <w:rPr>
                <w:rFonts w:ascii="Arial" w:hAnsi="Arial" w:cs="Arial"/>
                <w:b/>
                <w:bCs/>
                <w:color w:val="000000"/>
                <w:sz w:val="18"/>
                <w:szCs w:val="18"/>
              </w:rPr>
              <w:t>5990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r w:rsidRPr="00407533">
              <w:rPr>
                <w:rFonts w:ascii="Arial" w:hAnsi="Arial" w:cs="Arial"/>
                <w:b/>
                <w:bCs/>
                <w:color w:val="000000"/>
                <w:sz w:val="18"/>
                <w:szCs w:val="18"/>
              </w:rPr>
              <w:t>34675</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r w:rsidRPr="00407533">
              <w:rPr>
                <w:rFonts w:ascii="Arial" w:hAnsi="Arial" w:cs="Arial"/>
                <w:b/>
                <w:bCs/>
                <w:color w:val="000000"/>
                <w:sz w:val="18"/>
                <w:szCs w:val="18"/>
              </w:rPr>
              <w:t>100.0</w:t>
            </w:r>
          </w:p>
        </w:tc>
      </w:tr>
      <w:tr w:rsidR="00F05F67" w:rsidRPr="00407533" w:rsidTr="00DD1990">
        <w:tc>
          <w:tcPr>
            <w:tcW w:w="9000" w:type="dxa"/>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p>
        </w:tc>
      </w:tr>
      <w:tr w:rsidR="00F05F67" w:rsidRPr="00407533" w:rsidTr="00DD1990">
        <w:tc>
          <w:tcPr>
            <w:tcW w:w="18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проценти</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0.1</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22.0</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60.6</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17.3</w:t>
            </w: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7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100.0</w:t>
            </w:r>
          </w:p>
        </w:tc>
        <w:tc>
          <w:tcPr>
            <w:tcW w:w="45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p>
        </w:tc>
      </w:tr>
    </w:tbl>
    <w:p w:rsidR="00F05F67" w:rsidRDefault="00F05F67" w:rsidP="00F05F67">
      <w:pPr>
        <w:pStyle w:val="PlainText"/>
        <w:ind w:firstLine="720"/>
        <w:jc w:val="both"/>
        <w:outlineLvl w:val="0"/>
        <w:rPr>
          <w:rFonts w:ascii="Times New Roman" w:hAnsi="Times New Roman"/>
          <w:sz w:val="24"/>
          <w:szCs w:val="24"/>
          <w:lang w:val="ru-RU"/>
        </w:rPr>
      </w:pPr>
    </w:p>
    <w:p w:rsidR="00F05F67" w:rsidRPr="004733DD" w:rsidRDefault="00F05F67" w:rsidP="00F05F67">
      <w:pPr>
        <w:pStyle w:val="PlainText"/>
        <w:ind w:firstLine="720"/>
        <w:jc w:val="both"/>
        <w:outlineLvl w:val="0"/>
        <w:rPr>
          <w:rFonts w:ascii="Times New Roman" w:hAnsi="Times New Roman"/>
          <w:sz w:val="24"/>
          <w:szCs w:val="24"/>
          <w:lang w:val="ru-RU"/>
        </w:rPr>
      </w:pPr>
      <w:r w:rsidRPr="004733DD">
        <w:rPr>
          <w:rFonts w:ascii="Times New Roman" w:hAnsi="Times New Roman"/>
          <w:sz w:val="24"/>
          <w:szCs w:val="24"/>
          <w:lang w:val="ru-RU"/>
        </w:rPr>
        <w:t xml:space="preserve">На територията на </w:t>
      </w:r>
      <w:r>
        <w:rPr>
          <w:rFonts w:ascii="Times New Roman" w:hAnsi="Times New Roman"/>
          <w:sz w:val="24"/>
          <w:szCs w:val="24"/>
          <w:lang w:val="ru-RU"/>
        </w:rPr>
        <w:t>санитарно- охранителните зони</w:t>
      </w:r>
      <w:r w:rsidRPr="004733DD">
        <w:rPr>
          <w:rFonts w:ascii="Times New Roman" w:hAnsi="Times New Roman"/>
          <w:sz w:val="24"/>
          <w:szCs w:val="24"/>
          <w:lang w:val="ru-RU"/>
        </w:rPr>
        <w:t xml:space="preserve"> </w:t>
      </w:r>
      <w:r>
        <w:rPr>
          <w:rFonts w:ascii="Times New Roman" w:hAnsi="Times New Roman"/>
          <w:sz w:val="24"/>
          <w:szCs w:val="24"/>
          <w:lang w:val="ru-RU"/>
        </w:rPr>
        <w:t xml:space="preserve">с по- значителна площ са представени смесените широколистни насаждения с преобладание на космат дъб- 70 ха, следвани от иглолистно- широколистните култури с преобладание на черен бор- 50 ха и бял бор- 25 ха. </w:t>
      </w:r>
    </w:p>
    <w:p w:rsidR="00F05F67" w:rsidRPr="004733DD" w:rsidRDefault="00F05F67" w:rsidP="00F05F67">
      <w:pPr>
        <w:pStyle w:val="PlainText"/>
        <w:ind w:firstLine="720"/>
        <w:jc w:val="both"/>
        <w:outlineLvl w:val="0"/>
        <w:rPr>
          <w:rFonts w:ascii="Times New Roman" w:hAnsi="Times New Roman"/>
          <w:sz w:val="24"/>
          <w:szCs w:val="24"/>
          <w:lang w:val="ru-RU"/>
        </w:rPr>
      </w:pPr>
      <w:r w:rsidRPr="004733DD">
        <w:rPr>
          <w:rFonts w:ascii="Times New Roman" w:hAnsi="Times New Roman"/>
          <w:sz w:val="24"/>
          <w:szCs w:val="24"/>
          <w:lang w:val="ru-RU"/>
        </w:rPr>
        <w:t xml:space="preserve">Общият запас на насажденията без клони възлиза на </w:t>
      </w:r>
      <w:r>
        <w:rPr>
          <w:rFonts w:ascii="Times New Roman" w:hAnsi="Times New Roman"/>
          <w:sz w:val="24"/>
          <w:szCs w:val="24"/>
          <w:lang w:val="ru-RU"/>
        </w:rPr>
        <w:t>29 290</w:t>
      </w:r>
      <w:r w:rsidRPr="004733DD">
        <w:rPr>
          <w:rFonts w:ascii="Times New Roman" w:hAnsi="Times New Roman"/>
          <w:sz w:val="24"/>
          <w:szCs w:val="24"/>
          <w:lang w:val="ru-RU"/>
        </w:rPr>
        <w:t xml:space="preserve"> куб.м., като средният запас на 1 ха е </w:t>
      </w:r>
      <w:r>
        <w:rPr>
          <w:rFonts w:ascii="Times New Roman" w:hAnsi="Times New Roman"/>
          <w:sz w:val="24"/>
          <w:szCs w:val="24"/>
          <w:lang w:val="ru-RU"/>
        </w:rPr>
        <w:t>117</w:t>
      </w:r>
      <w:r w:rsidRPr="004733DD">
        <w:rPr>
          <w:rFonts w:ascii="Times New Roman" w:hAnsi="Times New Roman"/>
          <w:sz w:val="24"/>
          <w:szCs w:val="24"/>
          <w:lang w:val="ru-RU"/>
        </w:rPr>
        <w:t xml:space="preserve"> куб.м. Общият среден годишен прираст е </w:t>
      </w:r>
      <w:r>
        <w:rPr>
          <w:rFonts w:ascii="Times New Roman" w:hAnsi="Times New Roman"/>
          <w:sz w:val="24"/>
          <w:szCs w:val="24"/>
          <w:lang w:val="ru-RU"/>
        </w:rPr>
        <w:t xml:space="preserve">590 </w:t>
      </w:r>
      <w:r w:rsidRPr="004733DD">
        <w:rPr>
          <w:rFonts w:ascii="Times New Roman" w:hAnsi="Times New Roman"/>
          <w:sz w:val="24"/>
          <w:szCs w:val="24"/>
          <w:lang w:val="ru-RU"/>
        </w:rPr>
        <w:t xml:space="preserve">куб.м., а на 1 ха залесена площ- </w:t>
      </w:r>
      <w:r>
        <w:rPr>
          <w:rFonts w:ascii="Times New Roman" w:hAnsi="Times New Roman"/>
          <w:sz w:val="24"/>
          <w:szCs w:val="24"/>
          <w:lang w:val="ru-RU"/>
        </w:rPr>
        <w:t>2.35</w:t>
      </w:r>
      <w:r w:rsidRPr="004733DD">
        <w:rPr>
          <w:rFonts w:ascii="Times New Roman" w:hAnsi="Times New Roman"/>
          <w:sz w:val="24"/>
          <w:szCs w:val="24"/>
          <w:lang w:val="ru-RU"/>
        </w:rPr>
        <w:t xml:space="preserve"> куб.м.</w:t>
      </w:r>
    </w:p>
    <w:p w:rsidR="00F05F67" w:rsidRPr="004733DD" w:rsidRDefault="00F05F67" w:rsidP="00F05F67">
      <w:pPr>
        <w:pStyle w:val="PlainText"/>
        <w:ind w:firstLine="720"/>
        <w:jc w:val="both"/>
        <w:outlineLvl w:val="0"/>
        <w:rPr>
          <w:rFonts w:ascii="Times New Roman" w:hAnsi="Times New Roman"/>
          <w:sz w:val="24"/>
          <w:szCs w:val="24"/>
          <w:lang w:val="ru-RU"/>
        </w:rPr>
      </w:pPr>
      <w:r w:rsidRPr="004733DD">
        <w:rPr>
          <w:rFonts w:ascii="Times New Roman" w:hAnsi="Times New Roman"/>
          <w:sz w:val="24"/>
          <w:szCs w:val="24"/>
          <w:lang w:val="ru-RU"/>
        </w:rPr>
        <w:t xml:space="preserve">Средната възраст на насажденията е </w:t>
      </w:r>
      <w:r>
        <w:rPr>
          <w:rFonts w:ascii="Times New Roman" w:hAnsi="Times New Roman"/>
          <w:sz w:val="24"/>
          <w:szCs w:val="24"/>
          <w:lang w:val="ru-RU"/>
        </w:rPr>
        <w:t>54</w:t>
      </w:r>
      <w:r w:rsidRPr="004733DD">
        <w:rPr>
          <w:rFonts w:ascii="Times New Roman" w:hAnsi="Times New Roman"/>
          <w:sz w:val="24"/>
          <w:szCs w:val="24"/>
          <w:lang w:val="ru-RU"/>
        </w:rPr>
        <w:t xml:space="preserve"> г., а средната им пълнота- 0.6</w:t>
      </w:r>
      <w:r>
        <w:rPr>
          <w:rFonts w:ascii="Times New Roman" w:hAnsi="Times New Roman"/>
          <w:sz w:val="24"/>
          <w:szCs w:val="24"/>
          <w:lang w:val="ru-RU"/>
        </w:rPr>
        <w:t>8</w:t>
      </w:r>
      <w:r w:rsidRPr="004733DD">
        <w:rPr>
          <w:rFonts w:ascii="Times New Roman" w:hAnsi="Times New Roman"/>
          <w:sz w:val="24"/>
          <w:szCs w:val="24"/>
          <w:lang w:val="ru-RU"/>
        </w:rPr>
        <w:t>, като варира от 0.</w:t>
      </w:r>
      <w:r>
        <w:rPr>
          <w:rFonts w:ascii="Times New Roman" w:hAnsi="Times New Roman"/>
          <w:sz w:val="24"/>
          <w:szCs w:val="24"/>
          <w:lang w:val="ru-RU"/>
        </w:rPr>
        <w:t>60</w:t>
      </w:r>
      <w:r w:rsidRPr="004733DD">
        <w:rPr>
          <w:rFonts w:ascii="Times New Roman" w:hAnsi="Times New Roman"/>
          <w:sz w:val="24"/>
          <w:szCs w:val="24"/>
          <w:lang w:val="ru-RU"/>
        </w:rPr>
        <w:t xml:space="preserve"> до 0.</w:t>
      </w:r>
      <w:r>
        <w:rPr>
          <w:rFonts w:ascii="Times New Roman" w:hAnsi="Times New Roman"/>
          <w:sz w:val="24"/>
          <w:szCs w:val="24"/>
          <w:lang w:val="ru-RU"/>
        </w:rPr>
        <w:t>73</w:t>
      </w:r>
      <w:r w:rsidRPr="004733DD">
        <w:rPr>
          <w:rFonts w:ascii="Times New Roman" w:hAnsi="Times New Roman"/>
          <w:sz w:val="24"/>
          <w:szCs w:val="24"/>
          <w:lang w:val="ru-RU"/>
        </w:rPr>
        <w:t xml:space="preserve"> в различните класове на възраст. Средният бонитет на насажденията е </w:t>
      </w:r>
      <w:r>
        <w:rPr>
          <w:rFonts w:ascii="Times New Roman" w:hAnsi="Times New Roman"/>
          <w:sz w:val="24"/>
          <w:szCs w:val="24"/>
          <w:lang w:val="ru-RU"/>
        </w:rPr>
        <w:t>четвърти</w:t>
      </w:r>
      <w:r w:rsidRPr="004733DD">
        <w:rPr>
          <w:rFonts w:ascii="Times New Roman" w:hAnsi="Times New Roman"/>
          <w:sz w:val="24"/>
          <w:szCs w:val="24"/>
          <w:lang w:val="ru-RU"/>
        </w:rPr>
        <w:t xml:space="preserve">- </w:t>
      </w:r>
      <w:r>
        <w:rPr>
          <w:rFonts w:ascii="Times New Roman" w:hAnsi="Times New Roman"/>
          <w:sz w:val="24"/>
          <w:szCs w:val="24"/>
          <w:lang w:val="ru-RU"/>
        </w:rPr>
        <w:t>4.4</w:t>
      </w:r>
      <w:r w:rsidRPr="004733DD">
        <w:rPr>
          <w:rFonts w:ascii="Times New Roman" w:hAnsi="Times New Roman"/>
          <w:sz w:val="24"/>
          <w:szCs w:val="24"/>
          <w:lang w:val="ru-RU"/>
        </w:rPr>
        <w:t>.</w:t>
      </w:r>
    </w:p>
    <w:p w:rsidR="00F05F67" w:rsidRPr="004733DD" w:rsidRDefault="00F05F67" w:rsidP="00F05F67">
      <w:pPr>
        <w:pStyle w:val="PlainText"/>
        <w:ind w:firstLine="720"/>
        <w:jc w:val="both"/>
        <w:outlineLvl w:val="0"/>
        <w:rPr>
          <w:rFonts w:ascii="Times New Roman" w:hAnsi="Times New Roman"/>
          <w:sz w:val="24"/>
          <w:szCs w:val="24"/>
          <w:lang w:val="ru-RU"/>
        </w:rPr>
      </w:pPr>
      <w:r w:rsidRPr="004733DD">
        <w:rPr>
          <w:rFonts w:ascii="Times New Roman" w:hAnsi="Times New Roman"/>
          <w:sz w:val="24"/>
          <w:szCs w:val="24"/>
          <w:lang w:val="ru-RU"/>
        </w:rPr>
        <w:t xml:space="preserve">С най- голямо площно участие е </w:t>
      </w:r>
      <w:r>
        <w:rPr>
          <w:rFonts w:ascii="Times New Roman" w:hAnsi="Times New Roman"/>
          <w:sz w:val="24"/>
          <w:szCs w:val="24"/>
          <w:lang w:val="ru-RU"/>
        </w:rPr>
        <w:t>косматият дъб- 39%, следван от черния бор- 23% и цера</w:t>
      </w:r>
      <w:r w:rsidRPr="004733DD">
        <w:rPr>
          <w:rFonts w:ascii="Times New Roman" w:hAnsi="Times New Roman"/>
          <w:sz w:val="24"/>
          <w:szCs w:val="24"/>
          <w:lang w:val="ru-RU"/>
        </w:rPr>
        <w:t xml:space="preserve">- </w:t>
      </w:r>
      <w:r>
        <w:rPr>
          <w:rFonts w:ascii="Times New Roman" w:hAnsi="Times New Roman"/>
          <w:sz w:val="24"/>
          <w:szCs w:val="24"/>
          <w:lang w:val="ru-RU"/>
        </w:rPr>
        <w:t>19</w:t>
      </w:r>
      <w:r w:rsidRPr="004733DD">
        <w:rPr>
          <w:rFonts w:ascii="Times New Roman" w:hAnsi="Times New Roman"/>
          <w:sz w:val="24"/>
          <w:szCs w:val="24"/>
          <w:lang w:val="ru-RU"/>
        </w:rPr>
        <w:t xml:space="preserve">% от общата </w:t>
      </w:r>
      <w:r>
        <w:rPr>
          <w:rFonts w:ascii="Times New Roman" w:hAnsi="Times New Roman"/>
          <w:sz w:val="24"/>
          <w:szCs w:val="24"/>
          <w:lang w:val="ru-RU"/>
        </w:rPr>
        <w:t xml:space="preserve">залесена </w:t>
      </w:r>
      <w:r w:rsidRPr="004733DD">
        <w:rPr>
          <w:rFonts w:ascii="Times New Roman" w:hAnsi="Times New Roman"/>
          <w:sz w:val="24"/>
          <w:szCs w:val="24"/>
          <w:lang w:val="ru-RU"/>
        </w:rPr>
        <w:t xml:space="preserve">площ. </w:t>
      </w:r>
    </w:p>
    <w:p w:rsidR="00F05F67" w:rsidRDefault="00F05F67" w:rsidP="00F05F67">
      <w:pPr>
        <w:pStyle w:val="PlainText"/>
        <w:ind w:firstLine="720"/>
        <w:jc w:val="both"/>
        <w:outlineLvl w:val="0"/>
        <w:rPr>
          <w:rFonts w:ascii="Times New Roman" w:hAnsi="Times New Roman"/>
          <w:sz w:val="24"/>
          <w:szCs w:val="24"/>
          <w:lang w:val="ru-RU"/>
        </w:rPr>
      </w:pPr>
      <w:r w:rsidRPr="004733DD">
        <w:rPr>
          <w:rFonts w:ascii="Times New Roman" w:hAnsi="Times New Roman"/>
          <w:sz w:val="24"/>
          <w:szCs w:val="24"/>
          <w:lang w:val="ru-RU"/>
        </w:rPr>
        <w:t xml:space="preserve">По отношение на запаса без клони, най- голям дял </w:t>
      </w:r>
      <w:r>
        <w:rPr>
          <w:rFonts w:ascii="Times New Roman" w:hAnsi="Times New Roman"/>
          <w:sz w:val="24"/>
          <w:szCs w:val="24"/>
          <w:lang w:val="ru-RU"/>
        </w:rPr>
        <w:t xml:space="preserve">заемат: черният бор- 46%, церът- </w:t>
      </w:r>
      <w:r w:rsidRPr="004733DD">
        <w:rPr>
          <w:rFonts w:ascii="Times New Roman" w:hAnsi="Times New Roman"/>
          <w:sz w:val="24"/>
          <w:szCs w:val="24"/>
          <w:lang w:val="ru-RU"/>
        </w:rPr>
        <w:t xml:space="preserve"> </w:t>
      </w:r>
      <w:r>
        <w:rPr>
          <w:rFonts w:ascii="Times New Roman" w:hAnsi="Times New Roman"/>
          <w:sz w:val="24"/>
          <w:szCs w:val="24"/>
          <w:lang w:val="ru-RU"/>
        </w:rPr>
        <w:t>11%, белият бор- 27</w:t>
      </w:r>
      <w:r w:rsidRPr="004733DD">
        <w:rPr>
          <w:rFonts w:ascii="Times New Roman" w:hAnsi="Times New Roman"/>
          <w:sz w:val="24"/>
          <w:szCs w:val="24"/>
          <w:lang w:val="ru-RU"/>
        </w:rPr>
        <w:t>%</w:t>
      </w:r>
      <w:r>
        <w:rPr>
          <w:rFonts w:ascii="Times New Roman" w:hAnsi="Times New Roman"/>
          <w:sz w:val="24"/>
          <w:szCs w:val="24"/>
          <w:lang w:val="ru-RU"/>
        </w:rPr>
        <w:t xml:space="preserve">, косматият дъб- </w:t>
      </w:r>
      <w:r w:rsidRPr="004733DD">
        <w:rPr>
          <w:rFonts w:ascii="Times New Roman" w:hAnsi="Times New Roman"/>
          <w:sz w:val="24"/>
          <w:szCs w:val="24"/>
          <w:lang w:val="ru-RU"/>
        </w:rPr>
        <w:t xml:space="preserve"> </w:t>
      </w:r>
      <w:r>
        <w:rPr>
          <w:rFonts w:ascii="Times New Roman" w:hAnsi="Times New Roman"/>
          <w:sz w:val="24"/>
          <w:szCs w:val="24"/>
          <w:lang w:val="ru-RU"/>
        </w:rPr>
        <w:t>15%</w:t>
      </w:r>
      <w:r w:rsidRPr="004733DD">
        <w:rPr>
          <w:rFonts w:ascii="Times New Roman" w:hAnsi="Times New Roman"/>
          <w:sz w:val="24"/>
          <w:szCs w:val="24"/>
          <w:lang w:val="ru-RU"/>
        </w:rPr>
        <w:t>.</w:t>
      </w:r>
    </w:p>
    <w:p w:rsidR="00F05F67" w:rsidRPr="004733DD" w:rsidRDefault="00F05F67" w:rsidP="00F05F67">
      <w:pPr>
        <w:pStyle w:val="PlainText"/>
        <w:ind w:firstLine="720"/>
        <w:jc w:val="both"/>
        <w:outlineLvl w:val="0"/>
        <w:rPr>
          <w:rFonts w:ascii="Times New Roman" w:hAnsi="Times New Roman"/>
          <w:sz w:val="24"/>
          <w:szCs w:val="24"/>
          <w:lang w:val="ru-RU"/>
        </w:rPr>
      </w:pPr>
    </w:p>
    <w:p w:rsidR="00F05F67" w:rsidRPr="007E36A7" w:rsidRDefault="00F05F67" w:rsidP="00F05F67">
      <w:pPr>
        <w:ind w:firstLine="709"/>
        <w:jc w:val="both"/>
      </w:pPr>
      <w:r>
        <w:t>Санитарно- охранителни зони в горските територии на община Карнобат се обособяват за първи път и затова не може да се направи сравнение на основните им таксационни показатели с предходен ревизионен период.</w:t>
      </w:r>
    </w:p>
    <w:p w:rsidR="00F05F67" w:rsidRDefault="00F05F67" w:rsidP="00F05F67">
      <w:pPr>
        <w:ind w:firstLine="709"/>
        <w:jc w:val="both"/>
      </w:pPr>
    </w:p>
    <w:p w:rsidR="00F05F67" w:rsidRDefault="00F05F67" w:rsidP="00F05F67">
      <w:pPr>
        <w:ind w:firstLine="720"/>
        <w:jc w:val="both"/>
        <w:rPr>
          <w:b/>
        </w:rPr>
      </w:pPr>
      <w:r>
        <w:rPr>
          <w:b/>
        </w:rPr>
        <w:t>4. Насоки и организация на стопанисване</w:t>
      </w:r>
    </w:p>
    <w:p w:rsidR="00F05F67" w:rsidRDefault="00F05F67" w:rsidP="00F05F67">
      <w:pPr>
        <w:pStyle w:val="PlainText"/>
        <w:ind w:firstLine="720"/>
        <w:jc w:val="both"/>
        <w:rPr>
          <w:rFonts w:ascii="Times New Roman" w:hAnsi="Times New Roman"/>
          <w:sz w:val="24"/>
          <w:lang w:val="bg-BG"/>
        </w:rPr>
      </w:pPr>
    </w:p>
    <w:p w:rsidR="00F05F67" w:rsidRDefault="00F05F67" w:rsidP="00F05F67">
      <w:pPr>
        <w:pStyle w:val="PlainText"/>
        <w:ind w:firstLine="720"/>
        <w:jc w:val="both"/>
        <w:rPr>
          <w:rFonts w:ascii="Times New Roman" w:hAnsi="Times New Roman"/>
          <w:sz w:val="24"/>
          <w:lang w:val="bg-BG"/>
        </w:rPr>
      </w:pPr>
      <w:r>
        <w:rPr>
          <w:rFonts w:ascii="Times New Roman" w:hAnsi="Times New Roman"/>
          <w:sz w:val="24"/>
          <w:lang w:val="bg-BG"/>
        </w:rPr>
        <w:t>Целта на стопанисване на горите в санитарно- охранителните зони е запазване и увеличаване на техните водоохранни, санитарно- охранителни и водорегулиращи функции. На тази основна цел са подчинени всички планирани горскостопански мероприятия.</w:t>
      </w:r>
    </w:p>
    <w:p w:rsidR="00F05F67" w:rsidRDefault="00F05F67" w:rsidP="00F05F67">
      <w:pPr>
        <w:pStyle w:val="PlainText"/>
        <w:ind w:firstLine="720"/>
        <w:jc w:val="both"/>
        <w:rPr>
          <w:rFonts w:ascii="Times New Roman" w:hAnsi="Times New Roman"/>
          <w:sz w:val="24"/>
          <w:lang w:val="bg-BG"/>
        </w:rPr>
      </w:pPr>
      <w:r>
        <w:rPr>
          <w:rFonts w:ascii="Times New Roman" w:hAnsi="Times New Roman"/>
          <w:sz w:val="24"/>
          <w:lang w:val="bg-BG"/>
        </w:rPr>
        <w:t>За да бъде постигната тази цел, стопанисването на насажденията във санитарно- охранителните зони ще бъде насочено към разнообразяване и обогатяване на видовия състав, превръщане на издънковите насаждения в семенни, разновъзрастни, с голям хоризонтален или изразен стъпаловиден склоп, създаване и поддържане на жизнени и здрави дървостои. Добивът на дървесина от тях ще бъде второстепенна цел на стопанството.</w:t>
      </w:r>
    </w:p>
    <w:p w:rsidR="00F05F67" w:rsidRDefault="00F05F67" w:rsidP="00F05F67">
      <w:pPr>
        <w:pStyle w:val="PlainText"/>
        <w:ind w:firstLine="720"/>
        <w:jc w:val="both"/>
        <w:rPr>
          <w:rFonts w:ascii="Times New Roman" w:hAnsi="Times New Roman"/>
          <w:sz w:val="24"/>
          <w:lang w:val="ru-RU"/>
        </w:rPr>
      </w:pPr>
      <w:r>
        <w:rPr>
          <w:rFonts w:ascii="Times New Roman" w:hAnsi="Times New Roman"/>
          <w:sz w:val="24"/>
          <w:lang w:val="bg-BG"/>
        </w:rPr>
        <w:t xml:space="preserve">На територията на санитарно- охранителните зони са обособени условни стопански класове, общо 9 на брой. Средни таксационни показатели за тях са представени в </w:t>
      </w:r>
      <w:r w:rsidRPr="004D4D03">
        <w:rPr>
          <w:rFonts w:ascii="Times New Roman" w:hAnsi="Times New Roman"/>
          <w:sz w:val="24"/>
          <w:lang w:val="ru-RU"/>
        </w:rPr>
        <w:t>Табл</w:t>
      </w:r>
      <w:r w:rsidRPr="00D529DA">
        <w:rPr>
          <w:rFonts w:ascii="Times New Roman" w:hAnsi="Times New Roman"/>
          <w:sz w:val="24"/>
          <w:lang w:val="ru-RU"/>
        </w:rPr>
        <w:t xml:space="preserve">. </w:t>
      </w:r>
      <w:r w:rsidRPr="00D529DA">
        <w:rPr>
          <w:rFonts w:ascii="Times New Roman" w:hAnsi="Times New Roman"/>
          <w:sz w:val="24"/>
          <w:lang w:val="bg-BG"/>
        </w:rPr>
        <w:t xml:space="preserve">№ </w:t>
      </w:r>
      <w:r>
        <w:rPr>
          <w:rFonts w:ascii="Times New Roman" w:hAnsi="Times New Roman"/>
          <w:sz w:val="24"/>
        </w:rPr>
        <w:t>74</w:t>
      </w:r>
      <w:r w:rsidRPr="00D529DA">
        <w:rPr>
          <w:rFonts w:ascii="Times New Roman" w:hAnsi="Times New Roman"/>
          <w:sz w:val="24"/>
          <w:lang w:val="ru-RU"/>
        </w:rPr>
        <w:t>.</w:t>
      </w:r>
    </w:p>
    <w:p w:rsidR="00F05F67" w:rsidRDefault="00F05F67" w:rsidP="00F05F67">
      <w:pPr>
        <w:pStyle w:val="PlainText"/>
        <w:ind w:left="7776" w:firstLine="12"/>
        <w:jc w:val="both"/>
        <w:rPr>
          <w:rFonts w:ascii="Times New Roman" w:hAnsi="Times New Roman"/>
          <w:sz w:val="24"/>
          <w:lang w:val="ru-RU"/>
        </w:rPr>
      </w:pPr>
      <w:r w:rsidRPr="004D4D03">
        <w:rPr>
          <w:rFonts w:ascii="Times New Roman" w:hAnsi="Times New Roman"/>
          <w:sz w:val="24"/>
          <w:lang w:val="ru-RU"/>
        </w:rPr>
        <w:t>Табл</w:t>
      </w:r>
      <w:r w:rsidRPr="00D529DA">
        <w:rPr>
          <w:rFonts w:ascii="Times New Roman" w:hAnsi="Times New Roman"/>
          <w:sz w:val="24"/>
          <w:lang w:val="ru-RU"/>
        </w:rPr>
        <w:t xml:space="preserve">. </w:t>
      </w:r>
      <w:r w:rsidRPr="00D529DA">
        <w:rPr>
          <w:rFonts w:ascii="Times New Roman" w:hAnsi="Times New Roman"/>
          <w:sz w:val="24"/>
          <w:lang w:val="bg-BG"/>
        </w:rPr>
        <w:t xml:space="preserve">№ </w:t>
      </w:r>
      <w:r>
        <w:rPr>
          <w:rFonts w:ascii="Times New Roman" w:hAnsi="Times New Roman"/>
          <w:sz w:val="24"/>
        </w:rPr>
        <w:t>74</w:t>
      </w:r>
    </w:p>
    <w:tbl>
      <w:tblPr>
        <w:tblW w:w="0" w:type="auto"/>
        <w:tblCellMar>
          <w:top w:w="15" w:type="dxa"/>
          <w:left w:w="15" w:type="dxa"/>
          <w:bottom w:w="15" w:type="dxa"/>
          <w:right w:w="15" w:type="dxa"/>
        </w:tblCellMar>
        <w:tblLook w:val="04A0" w:firstRow="1" w:lastRow="0" w:firstColumn="1" w:lastColumn="0" w:noHBand="0" w:noVBand="1"/>
      </w:tblPr>
      <w:tblGrid>
        <w:gridCol w:w="2365"/>
        <w:gridCol w:w="511"/>
        <w:gridCol w:w="511"/>
        <w:gridCol w:w="709"/>
        <w:gridCol w:w="698"/>
        <w:gridCol w:w="737"/>
        <w:gridCol w:w="714"/>
        <w:gridCol w:w="714"/>
        <w:gridCol w:w="707"/>
        <w:gridCol w:w="594"/>
        <w:gridCol w:w="594"/>
        <w:gridCol w:w="535"/>
        <w:gridCol w:w="535"/>
      </w:tblGrid>
      <w:tr w:rsidR="00F05F67" w:rsidRPr="00407533" w:rsidTr="00DD1990">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6"/>
                <w:szCs w:val="16"/>
              </w:rPr>
            </w:pPr>
            <w:r w:rsidRPr="00407533">
              <w:rPr>
                <w:rFonts w:ascii="Arial" w:hAnsi="Arial" w:cs="Arial"/>
                <w:b/>
                <w:bCs/>
                <w:color w:val="000000"/>
                <w:sz w:val="16"/>
                <w:szCs w:val="16"/>
              </w:rPr>
              <w:t>Стопански класове</w:t>
            </w:r>
          </w:p>
        </w:tc>
        <w:tc>
          <w:tcPr>
            <w:tcW w:w="0" w:type="auto"/>
            <w:gridSpan w:val="2"/>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6"/>
                <w:szCs w:val="16"/>
              </w:rPr>
            </w:pPr>
            <w:r w:rsidRPr="00407533">
              <w:rPr>
                <w:rFonts w:ascii="Arial" w:hAnsi="Arial" w:cs="Arial"/>
                <w:b/>
                <w:bCs/>
                <w:color w:val="000000"/>
                <w:sz w:val="16"/>
                <w:szCs w:val="16"/>
              </w:rPr>
              <w:t>Залесена</w:t>
            </w:r>
            <w:r w:rsidRPr="00407533">
              <w:rPr>
                <w:rFonts w:ascii="Arial" w:hAnsi="Arial" w:cs="Arial"/>
                <w:b/>
                <w:bCs/>
                <w:color w:val="000000"/>
                <w:sz w:val="16"/>
                <w:szCs w:val="16"/>
              </w:rPr>
              <w:br/>
              <w:t>площ</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6"/>
                <w:szCs w:val="16"/>
              </w:rPr>
            </w:pPr>
            <w:r w:rsidRPr="00407533">
              <w:rPr>
                <w:rFonts w:ascii="Arial" w:hAnsi="Arial" w:cs="Arial"/>
                <w:b/>
                <w:bCs/>
                <w:color w:val="000000"/>
                <w:sz w:val="16"/>
                <w:szCs w:val="16"/>
              </w:rPr>
              <w:t>Средна</w:t>
            </w:r>
            <w:r w:rsidRPr="00407533">
              <w:rPr>
                <w:rFonts w:ascii="Arial" w:hAnsi="Arial" w:cs="Arial"/>
                <w:b/>
                <w:bCs/>
                <w:color w:val="000000"/>
                <w:sz w:val="16"/>
                <w:szCs w:val="16"/>
              </w:rPr>
              <w:br/>
              <w:t>възраст</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6"/>
                <w:szCs w:val="16"/>
              </w:rPr>
            </w:pPr>
            <w:r w:rsidRPr="00407533">
              <w:rPr>
                <w:rFonts w:ascii="Arial" w:hAnsi="Arial" w:cs="Arial"/>
                <w:b/>
                <w:bCs/>
                <w:color w:val="000000"/>
                <w:sz w:val="16"/>
                <w:szCs w:val="16"/>
              </w:rPr>
              <w:t>Среден</w:t>
            </w:r>
            <w:r w:rsidRPr="00407533">
              <w:rPr>
                <w:rFonts w:ascii="Arial" w:hAnsi="Arial" w:cs="Arial"/>
                <w:b/>
                <w:bCs/>
                <w:color w:val="000000"/>
                <w:sz w:val="16"/>
                <w:szCs w:val="16"/>
              </w:rPr>
              <w:br/>
              <w:t>бонитет</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6"/>
                <w:szCs w:val="16"/>
              </w:rPr>
            </w:pPr>
            <w:r w:rsidRPr="00407533">
              <w:rPr>
                <w:rFonts w:ascii="Arial" w:hAnsi="Arial" w:cs="Arial"/>
                <w:b/>
                <w:bCs/>
                <w:color w:val="000000"/>
                <w:sz w:val="16"/>
                <w:szCs w:val="16"/>
              </w:rPr>
              <w:t>Средна</w:t>
            </w:r>
            <w:r w:rsidRPr="00407533">
              <w:rPr>
                <w:rFonts w:ascii="Arial" w:hAnsi="Arial" w:cs="Arial"/>
                <w:b/>
                <w:bCs/>
                <w:color w:val="000000"/>
                <w:sz w:val="16"/>
                <w:szCs w:val="16"/>
              </w:rPr>
              <w:br/>
              <w:t>пълнота</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6"/>
                <w:szCs w:val="16"/>
              </w:rPr>
            </w:pPr>
            <w:r w:rsidRPr="00407533">
              <w:rPr>
                <w:rFonts w:ascii="Arial" w:hAnsi="Arial" w:cs="Arial"/>
                <w:b/>
                <w:bCs/>
                <w:color w:val="000000"/>
                <w:sz w:val="16"/>
                <w:szCs w:val="16"/>
              </w:rPr>
              <w:t>Среден</w:t>
            </w:r>
            <w:r w:rsidRPr="00407533">
              <w:rPr>
                <w:rFonts w:ascii="Arial" w:hAnsi="Arial" w:cs="Arial"/>
                <w:b/>
                <w:bCs/>
                <w:color w:val="000000"/>
                <w:sz w:val="16"/>
                <w:szCs w:val="16"/>
              </w:rPr>
              <w:br/>
              <w:t>запас</w:t>
            </w:r>
            <w:r w:rsidRPr="00407533">
              <w:rPr>
                <w:rFonts w:ascii="Arial" w:hAnsi="Arial" w:cs="Arial"/>
                <w:b/>
                <w:bCs/>
                <w:color w:val="000000"/>
                <w:sz w:val="16"/>
                <w:szCs w:val="16"/>
              </w:rPr>
              <w:br/>
              <w:t>на 1 ха</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6"/>
                <w:szCs w:val="16"/>
              </w:rPr>
            </w:pPr>
            <w:r w:rsidRPr="00407533">
              <w:rPr>
                <w:rFonts w:ascii="Arial" w:hAnsi="Arial" w:cs="Arial"/>
                <w:b/>
                <w:bCs/>
                <w:color w:val="000000"/>
                <w:sz w:val="16"/>
                <w:szCs w:val="16"/>
              </w:rPr>
              <w:t>Среден</w:t>
            </w:r>
            <w:r w:rsidRPr="00407533">
              <w:rPr>
                <w:rFonts w:ascii="Arial" w:hAnsi="Arial" w:cs="Arial"/>
                <w:b/>
                <w:bCs/>
                <w:color w:val="000000"/>
                <w:sz w:val="16"/>
                <w:szCs w:val="16"/>
              </w:rPr>
              <w:br/>
              <w:t>прираст</w:t>
            </w:r>
            <w:r w:rsidRPr="00407533">
              <w:rPr>
                <w:rFonts w:ascii="Arial" w:hAnsi="Arial" w:cs="Arial"/>
                <w:b/>
                <w:bCs/>
                <w:color w:val="000000"/>
                <w:sz w:val="16"/>
                <w:szCs w:val="16"/>
              </w:rPr>
              <w:br/>
              <w:t>на 1 ха</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6"/>
                <w:szCs w:val="16"/>
              </w:rPr>
            </w:pPr>
            <w:r w:rsidRPr="00407533">
              <w:rPr>
                <w:rFonts w:ascii="Arial" w:hAnsi="Arial" w:cs="Arial"/>
                <w:b/>
                <w:bCs/>
                <w:color w:val="000000"/>
                <w:sz w:val="16"/>
                <w:szCs w:val="16"/>
              </w:rPr>
              <w:t>Общ</w:t>
            </w:r>
            <w:r w:rsidRPr="00407533">
              <w:rPr>
                <w:rFonts w:ascii="Arial" w:hAnsi="Arial" w:cs="Arial"/>
                <w:b/>
                <w:bCs/>
                <w:color w:val="000000"/>
                <w:sz w:val="16"/>
                <w:szCs w:val="16"/>
              </w:rPr>
              <w:br/>
              <w:t>среден</w:t>
            </w:r>
            <w:r w:rsidRPr="00407533">
              <w:rPr>
                <w:rFonts w:ascii="Arial" w:hAnsi="Arial" w:cs="Arial"/>
                <w:b/>
                <w:bCs/>
                <w:color w:val="000000"/>
                <w:sz w:val="16"/>
                <w:szCs w:val="16"/>
              </w:rPr>
              <w:br/>
              <w:t>прираст</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6"/>
                <w:szCs w:val="16"/>
              </w:rPr>
            </w:pPr>
            <w:r w:rsidRPr="00407533">
              <w:rPr>
                <w:rFonts w:ascii="Arial" w:hAnsi="Arial" w:cs="Arial"/>
                <w:b/>
                <w:bCs/>
                <w:color w:val="000000"/>
                <w:sz w:val="16"/>
                <w:szCs w:val="16"/>
              </w:rPr>
              <w:t>Общ дървесен</w:t>
            </w:r>
            <w:r w:rsidRPr="00407533">
              <w:rPr>
                <w:rFonts w:ascii="Arial" w:hAnsi="Arial" w:cs="Arial"/>
                <w:b/>
                <w:bCs/>
                <w:color w:val="000000"/>
                <w:sz w:val="16"/>
                <w:szCs w:val="16"/>
              </w:rPr>
              <w:br/>
              <w:t>запас</w:t>
            </w:r>
          </w:p>
        </w:tc>
        <w:tc>
          <w:tcPr>
            <w:tcW w:w="0" w:type="auto"/>
            <w:gridSpan w:val="2"/>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6"/>
                <w:szCs w:val="16"/>
              </w:rPr>
            </w:pPr>
            <w:r w:rsidRPr="00407533">
              <w:rPr>
                <w:rFonts w:ascii="Arial" w:hAnsi="Arial" w:cs="Arial"/>
                <w:b/>
                <w:bCs/>
                <w:color w:val="000000"/>
                <w:sz w:val="16"/>
                <w:szCs w:val="16"/>
              </w:rPr>
              <w:t>Надлесни</w:t>
            </w:r>
            <w:r w:rsidRPr="00407533">
              <w:rPr>
                <w:rFonts w:ascii="Arial" w:hAnsi="Arial" w:cs="Arial"/>
                <w:b/>
                <w:bCs/>
                <w:color w:val="000000"/>
                <w:sz w:val="16"/>
                <w:szCs w:val="16"/>
              </w:rPr>
              <w:br/>
              <w:t>запас</w:t>
            </w:r>
          </w:p>
        </w:tc>
      </w:tr>
      <w:tr w:rsidR="00F05F67" w:rsidRPr="0040753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407533" w:rsidRDefault="00F05F67" w:rsidP="00DD1990">
            <w:pPr>
              <w:rPr>
                <w:rFonts w:ascii="Arial" w:hAnsi="Arial" w:cs="Arial"/>
                <w:b/>
                <w:bCs/>
                <w:color w:val="000000"/>
                <w:sz w:val="16"/>
                <w:szCs w:val="16"/>
              </w:rPr>
            </w:pPr>
          </w:p>
        </w:tc>
        <w:tc>
          <w:tcPr>
            <w:tcW w:w="0" w:type="auto"/>
            <w:gridSpan w:val="2"/>
            <w:vMerge/>
            <w:tcBorders>
              <w:top w:val="single" w:sz="6" w:space="0" w:color="999999"/>
              <w:left w:val="single" w:sz="6" w:space="0" w:color="999999"/>
              <w:bottom w:val="single" w:sz="6" w:space="0" w:color="999999"/>
              <w:right w:val="single" w:sz="6" w:space="0" w:color="999999"/>
            </w:tcBorders>
            <w:vAlign w:val="center"/>
            <w:hideMark/>
          </w:tcPr>
          <w:p w:rsidR="00F05F67" w:rsidRPr="00407533" w:rsidRDefault="00F05F67" w:rsidP="00DD1990">
            <w:pPr>
              <w:rPr>
                <w:rFonts w:ascii="Arial" w:hAnsi="Arial" w:cs="Arial"/>
                <w:b/>
                <w:bCs/>
                <w:color w:val="000000"/>
                <w:sz w:val="16"/>
                <w:szCs w:val="16"/>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407533" w:rsidRDefault="00F05F67" w:rsidP="00DD1990">
            <w:pPr>
              <w:rPr>
                <w:rFonts w:ascii="Arial" w:hAnsi="Arial" w:cs="Arial"/>
                <w:b/>
                <w:bCs/>
                <w:color w:val="000000"/>
                <w:sz w:val="16"/>
                <w:szCs w:val="16"/>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407533" w:rsidRDefault="00F05F67" w:rsidP="00DD1990">
            <w:pPr>
              <w:rPr>
                <w:rFonts w:ascii="Arial" w:hAnsi="Arial" w:cs="Arial"/>
                <w:b/>
                <w:bCs/>
                <w:color w:val="000000"/>
                <w:sz w:val="16"/>
                <w:szCs w:val="16"/>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407533" w:rsidRDefault="00F05F67" w:rsidP="00DD1990">
            <w:pPr>
              <w:rPr>
                <w:rFonts w:ascii="Arial" w:hAnsi="Arial" w:cs="Arial"/>
                <w:b/>
                <w:bCs/>
                <w:color w:val="000000"/>
                <w:sz w:val="16"/>
                <w:szCs w:val="16"/>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407533" w:rsidRDefault="00F05F67" w:rsidP="00DD1990">
            <w:pPr>
              <w:rPr>
                <w:rFonts w:ascii="Arial" w:hAnsi="Arial" w:cs="Arial"/>
                <w:b/>
                <w:bCs/>
                <w:color w:val="000000"/>
                <w:sz w:val="16"/>
                <w:szCs w:val="16"/>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407533" w:rsidRDefault="00F05F67" w:rsidP="00DD1990">
            <w:pPr>
              <w:rPr>
                <w:rFonts w:ascii="Arial" w:hAnsi="Arial" w:cs="Arial"/>
                <w:b/>
                <w:bCs/>
                <w:color w:val="000000"/>
                <w:sz w:val="16"/>
                <w:szCs w:val="16"/>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407533" w:rsidRDefault="00F05F67" w:rsidP="00DD1990">
            <w:pPr>
              <w:rPr>
                <w:rFonts w:ascii="Arial" w:hAnsi="Arial" w:cs="Arial"/>
                <w:b/>
                <w:bCs/>
                <w:color w:val="000000"/>
                <w:sz w:val="16"/>
                <w:szCs w:val="16"/>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6"/>
                <w:szCs w:val="16"/>
              </w:rPr>
            </w:pPr>
            <w:r w:rsidRPr="00407533">
              <w:rPr>
                <w:rFonts w:ascii="Arial" w:hAnsi="Arial" w:cs="Arial"/>
                <w:b/>
                <w:bCs/>
                <w:color w:val="000000"/>
                <w:sz w:val="16"/>
                <w:szCs w:val="16"/>
              </w:rPr>
              <w:t>без</w:t>
            </w:r>
            <w:r w:rsidRPr="00407533">
              <w:rPr>
                <w:rFonts w:ascii="Arial" w:hAnsi="Arial" w:cs="Arial"/>
                <w:b/>
                <w:bCs/>
                <w:color w:val="000000"/>
                <w:sz w:val="16"/>
                <w:szCs w:val="16"/>
              </w:rPr>
              <w:br/>
              <w:t>клони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6"/>
                <w:szCs w:val="16"/>
              </w:rPr>
            </w:pPr>
            <w:r w:rsidRPr="00407533">
              <w:rPr>
                <w:rFonts w:ascii="Arial" w:hAnsi="Arial" w:cs="Arial"/>
                <w:b/>
                <w:bCs/>
                <w:color w:val="000000"/>
                <w:sz w:val="16"/>
                <w:szCs w:val="16"/>
              </w:rPr>
              <w:t>с</w:t>
            </w:r>
            <w:r w:rsidRPr="00407533">
              <w:rPr>
                <w:rFonts w:ascii="Arial" w:hAnsi="Arial" w:cs="Arial"/>
                <w:b/>
                <w:bCs/>
                <w:color w:val="000000"/>
                <w:sz w:val="16"/>
                <w:szCs w:val="16"/>
              </w:rPr>
              <w:br/>
              <w:t>клони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6"/>
                <w:szCs w:val="16"/>
              </w:rPr>
            </w:pPr>
            <w:r w:rsidRPr="00407533">
              <w:rPr>
                <w:rFonts w:ascii="Arial" w:hAnsi="Arial" w:cs="Arial"/>
                <w:b/>
                <w:bCs/>
                <w:color w:val="000000"/>
                <w:sz w:val="16"/>
                <w:szCs w:val="16"/>
              </w:rPr>
              <w:t>без</w:t>
            </w:r>
            <w:r w:rsidRPr="00407533">
              <w:rPr>
                <w:rFonts w:ascii="Arial" w:hAnsi="Arial" w:cs="Arial"/>
                <w:b/>
                <w:bCs/>
                <w:color w:val="000000"/>
                <w:sz w:val="16"/>
                <w:szCs w:val="16"/>
              </w:rPr>
              <w:br/>
              <w:t>клони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6"/>
                <w:szCs w:val="16"/>
              </w:rPr>
            </w:pPr>
            <w:r w:rsidRPr="00407533">
              <w:rPr>
                <w:rFonts w:ascii="Arial" w:hAnsi="Arial" w:cs="Arial"/>
                <w:b/>
                <w:bCs/>
                <w:color w:val="000000"/>
                <w:sz w:val="16"/>
                <w:szCs w:val="16"/>
              </w:rPr>
              <w:t>с</w:t>
            </w:r>
            <w:r w:rsidRPr="00407533">
              <w:rPr>
                <w:rFonts w:ascii="Arial" w:hAnsi="Arial" w:cs="Arial"/>
                <w:b/>
                <w:bCs/>
                <w:color w:val="000000"/>
                <w:sz w:val="16"/>
                <w:szCs w:val="16"/>
              </w:rPr>
              <w:br/>
              <w:t>клони</w:t>
            </w:r>
          </w:p>
        </w:tc>
      </w:tr>
      <w:tr w:rsidR="00F05F67" w:rsidRPr="0040753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407533" w:rsidRDefault="00F05F67" w:rsidP="00DD1990">
            <w:pPr>
              <w:rPr>
                <w:rFonts w:ascii="Arial" w:hAnsi="Arial" w:cs="Arial"/>
                <w:b/>
                <w:bCs/>
                <w:color w:val="000000"/>
                <w:sz w:val="16"/>
                <w:szCs w:val="16"/>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6"/>
                <w:szCs w:val="16"/>
              </w:rPr>
            </w:pPr>
            <w:r w:rsidRPr="00407533">
              <w:rPr>
                <w:rFonts w:ascii="Arial" w:hAnsi="Arial" w:cs="Arial"/>
                <w:b/>
                <w:bCs/>
                <w:color w:val="000000"/>
                <w:sz w:val="16"/>
                <w:szCs w:val="16"/>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6"/>
                <w:szCs w:val="16"/>
              </w:rPr>
            </w:pPr>
            <w:r w:rsidRPr="00407533">
              <w:rPr>
                <w:rFonts w:ascii="Arial" w:hAnsi="Arial" w:cs="Arial"/>
                <w:b/>
                <w:bCs/>
                <w:color w:val="000000"/>
                <w:sz w:val="16"/>
                <w:szCs w:val="16"/>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6"/>
                <w:szCs w:val="16"/>
              </w:rPr>
            </w:pPr>
            <w:r w:rsidRPr="00407533">
              <w:rPr>
                <w:rFonts w:ascii="Arial" w:hAnsi="Arial" w:cs="Arial"/>
                <w:b/>
                <w:bCs/>
                <w:color w:val="000000"/>
                <w:sz w:val="16"/>
                <w:szCs w:val="16"/>
              </w:rPr>
              <w:t>години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6"/>
                <w:szCs w:val="16"/>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6"/>
                <w:szCs w:val="16"/>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6"/>
                <w:szCs w:val="16"/>
              </w:rPr>
            </w:pPr>
            <w:r w:rsidRPr="00407533">
              <w:rPr>
                <w:rFonts w:ascii="Arial" w:hAnsi="Arial" w:cs="Arial"/>
                <w:b/>
                <w:bCs/>
                <w:color w:val="000000"/>
                <w:sz w:val="16"/>
                <w:szCs w:val="16"/>
              </w:rPr>
              <w:t>куб.м/ха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6"/>
                <w:szCs w:val="16"/>
              </w:rPr>
            </w:pPr>
            <w:r w:rsidRPr="00407533">
              <w:rPr>
                <w:rFonts w:ascii="Arial" w:hAnsi="Arial" w:cs="Arial"/>
                <w:b/>
                <w:bCs/>
                <w:color w:val="000000"/>
                <w:sz w:val="16"/>
                <w:szCs w:val="16"/>
              </w:rPr>
              <w:t>куб.м/ха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6"/>
                <w:szCs w:val="16"/>
              </w:rPr>
            </w:pPr>
            <w:r w:rsidRPr="00407533">
              <w:rPr>
                <w:rFonts w:ascii="Arial" w:hAnsi="Arial" w:cs="Arial"/>
                <w:b/>
                <w:bCs/>
                <w:color w:val="000000"/>
                <w:sz w:val="16"/>
                <w:szCs w:val="16"/>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6"/>
                <w:szCs w:val="16"/>
              </w:rPr>
            </w:pPr>
            <w:r w:rsidRPr="00407533">
              <w:rPr>
                <w:rFonts w:ascii="Arial" w:hAnsi="Arial" w:cs="Arial"/>
                <w:b/>
                <w:bCs/>
                <w:color w:val="000000"/>
                <w:sz w:val="16"/>
                <w:szCs w:val="16"/>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6"/>
                <w:szCs w:val="16"/>
              </w:rPr>
            </w:pPr>
            <w:r w:rsidRPr="00407533">
              <w:rPr>
                <w:rFonts w:ascii="Arial" w:hAnsi="Arial" w:cs="Arial"/>
                <w:b/>
                <w:bCs/>
                <w:color w:val="000000"/>
                <w:sz w:val="16"/>
                <w:szCs w:val="16"/>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6"/>
                <w:szCs w:val="16"/>
              </w:rPr>
            </w:pPr>
            <w:r w:rsidRPr="00407533">
              <w:rPr>
                <w:rFonts w:ascii="Arial" w:hAnsi="Arial" w:cs="Arial"/>
                <w:b/>
                <w:bCs/>
                <w:color w:val="000000"/>
                <w:sz w:val="16"/>
                <w:szCs w:val="16"/>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6"/>
                <w:szCs w:val="16"/>
              </w:rPr>
            </w:pPr>
            <w:r w:rsidRPr="00407533">
              <w:rPr>
                <w:rFonts w:ascii="Arial" w:hAnsi="Arial" w:cs="Arial"/>
                <w:b/>
                <w:bCs/>
                <w:color w:val="000000"/>
                <w:sz w:val="16"/>
                <w:szCs w:val="16"/>
              </w:rPr>
              <w:t>куб.м</w:t>
            </w:r>
          </w:p>
        </w:tc>
      </w:tr>
      <w:tr w:rsidR="00F05F67" w:rsidRPr="00407533" w:rsidTr="00DD1990">
        <w:tc>
          <w:tcPr>
            <w:tcW w:w="0" w:type="auto"/>
            <w:gridSpan w:val="1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b/>
                <w:bCs/>
                <w:color w:val="000000"/>
                <w:sz w:val="18"/>
                <w:szCs w:val="18"/>
              </w:rPr>
            </w:pPr>
            <w:r w:rsidRPr="00407533">
              <w:rPr>
                <w:rFonts w:ascii="Arial" w:hAnsi="Arial" w:cs="Arial"/>
                <w:b/>
                <w:bCs/>
                <w:color w:val="000000"/>
                <w:sz w:val="18"/>
                <w:szCs w:val="18"/>
              </w:rPr>
              <w:t>А. Горски територии със Защитни и специални функции</w:t>
            </w:r>
          </w:p>
        </w:tc>
      </w:tr>
      <w:tr w:rsidR="00F05F67" w:rsidRPr="00407533"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Бялборови култури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39.8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15.9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IV (3.7)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0.79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237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4.72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188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9420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11380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r>
      <w:tr w:rsidR="00F05F67" w:rsidRPr="00407533"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Черборови култури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60.7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24.2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46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IV (3.8)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0.83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183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3.99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242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11120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13470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r>
      <w:tr w:rsidR="00F05F67" w:rsidRPr="00407533"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Дъбов СрН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V (5.0)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0.50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r>
      <w:tr w:rsidR="00F05F67" w:rsidRPr="00407533"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Широколистен В</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V (5.0)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0.80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0.57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r>
      <w:tr w:rsidR="00F05F67" w:rsidRPr="00407533"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Косматдъбов за превръщане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101.0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40.3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58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V (5.0)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0.58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61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1.17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118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6125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6920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r>
      <w:tr w:rsidR="00F05F67" w:rsidRPr="00407533"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Церов П</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29.8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11.9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67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V (4.6)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0.57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31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2070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2280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r>
      <w:tr w:rsidR="00F05F67" w:rsidRPr="00407533"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Смесен СрН П</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0.8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V (5.0)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0.60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38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r>
      <w:tr w:rsidR="00F05F67" w:rsidRPr="00407533"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Акациев</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V (5.0)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0.90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33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1.67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r>
      <w:tr w:rsidR="00F05F67" w:rsidRPr="00407533"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Келявгабъров</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5.4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62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IV (4.3)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0.68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33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0.52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445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485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r>
      <w:tr w:rsidR="00F05F67" w:rsidRPr="00407533"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b/>
                <w:bCs/>
                <w:color w:val="000000"/>
                <w:sz w:val="18"/>
                <w:szCs w:val="18"/>
              </w:rPr>
            </w:pPr>
            <w:r w:rsidRPr="00407533">
              <w:rPr>
                <w:rFonts w:ascii="Arial" w:hAnsi="Arial" w:cs="Arial"/>
                <w:b/>
                <w:bCs/>
                <w:color w:val="000000"/>
                <w:sz w:val="18"/>
                <w:szCs w:val="18"/>
              </w:rPr>
              <w:t>Всичко горски територии със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r w:rsidRPr="00407533">
              <w:rPr>
                <w:rFonts w:ascii="Arial" w:hAnsi="Arial" w:cs="Arial"/>
                <w:b/>
                <w:bCs/>
                <w:color w:val="000000"/>
                <w:sz w:val="18"/>
                <w:szCs w:val="18"/>
              </w:rPr>
              <w:t>250.7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r w:rsidRPr="00407533">
              <w:rPr>
                <w:rFonts w:ascii="Arial" w:hAnsi="Arial" w:cs="Arial"/>
                <w:b/>
                <w:bCs/>
                <w:color w:val="000000"/>
                <w:sz w:val="18"/>
                <w:szCs w:val="18"/>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r w:rsidRPr="00407533">
              <w:rPr>
                <w:rFonts w:ascii="Arial" w:hAnsi="Arial" w:cs="Arial"/>
                <w:b/>
                <w:bCs/>
                <w:color w:val="000000"/>
                <w:sz w:val="18"/>
                <w:szCs w:val="18"/>
              </w:rPr>
              <w:t>54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r w:rsidRPr="00407533">
              <w:rPr>
                <w:rFonts w:ascii="Arial" w:hAnsi="Arial" w:cs="Arial"/>
                <w:b/>
                <w:bCs/>
                <w:color w:val="000000"/>
                <w:sz w:val="18"/>
                <w:szCs w:val="18"/>
              </w:rPr>
              <w:t>IV (4.4)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r w:rsidRPr="00407533">
              <w:rPr>
                <w:rFonts w:ascii="Arial" w:hAnsi="Arial" w:cs="Arial"/>
                <w:b/>
                <w:bCs/>
                <w:color w:val="000000"/>
                <w:sz w:val="18"/>
                <w:szCs w:val="18"/>
              </w:rPr>
              <w:t>0.68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r w:rsidRPr="00407533">
              <w:rPr>
                <w:rFonts w:ascii="Arial" w:hAnsi="Arial" w:cs="Arial"/>
                <w:b/>
                <w:bCs/>
                <w:color w:val="000000"/>
                <w:sz w:val="18"/>
                <w:szCs w:val="18"/>
              </w:rPr>
              <w:t>117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r w:rsidRPr="00407533">
              <w:rPr>
                <w:rFonts w:ascii="Arial" w:hAnsi="Arial" w:cs="Arial"/>
                <w:b/>
                <w:bCs/>
                <w:color w:val="000000"/>
                <w:sz w:val="18"/>
                <w:szCs w:val="18"/>
              </w:rPr>
              <w:t>2.35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r w:rsidRPr="00407533">
              <w:rPr>
                <w:rFonts w:ascii="Arial" w:hAnsi="Arial" w:cs="Arial"/>
                <w:b/>
                <w:bCs/>
                <w:color w:val="000000"/>
                <w:sz w:val="18"/>
                <w:szCs w:val="18"/>
              </w:rPr>
              <w:t>590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r w:rsidRPr="00407533">
              <w:rPr>
                <w:rFonts w:ascii="Arial" w:hAnsi="Arial" w:cs="Arial"/>
                <w:b/>
                <w:bCs/>
                <w:color w:val="000000"/>
                <w:sz w:val="18"/>
                <w:szCs w:val="18"/>
              </w:rPr>
              <w:t>29290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r w:rsidRPr="00407533">
              <w:rPr>
                <w:rFonts w:ascii="Arial" w:hAnsi="Arial" w:cs="Arial"/>
                <w:b/>
                <w:bCs/>
                <w:color w:val="000000"/>
                <w:sz w:val="18"/>
                <w:szCs w:val="18"/>
              </w:rPr>
              <w:t>34675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p>
        </w:tc>
      </w:tr>
      <w:tr w:rsidR="00F05F67" w:rsidRPr="00407533" w:rsidTr="00DD1990">
        <w:tc>
          <w:tcPr>
            <w:tcW w:w="0" w:type="auto"/>
            <w:gridSpan w:val="1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b/>
                <w:bCs/>
                <w:color w:val="000000"/>
                <w:sz w:val="18"/>
                <w:szCs w:val="18"/>
              </w:rPr>
            </w:pPr>
            <w:r w:rsidRPr="00407533">
              <w:rPr>
                <w:rFonts w:ascii="Arial" w:hAnsi="Arial" w:cs="Arial"/>
                <w:b/>
                <w:bCs/>
                <w:color w:val="000000"/>
                <w:sz w:val="18"/>
                <w:szCs w:val="18"/>
              </w:rPr>
              <w:t>Б. Горски територии със стопански функции</w:t>
            </w:r>
          </w:p>
        </w:tc>
      </w:tr>
      <w:tr w:rsidR="00F05F67" w:rsidRPr="00407533"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b/>
                <w:bCs/>
                <w:color w:val="000000"/>
                <w:sz w:val="18"/>
                <w:szCs w:val="18"/>
              </w:rPr>
            </w:pPr>
            <w:r w:rsidRPr="00407533">
              <w:rPr>
                <w:rFonts w:ascii="Arial" w:hAnsi="Arial" w:cs="Arial"/>
                <w:b/>
                <w:bCs/>
                <w:color w:val="000000"/>
                <w:sz w:val="18"/>
                <w:szCs w:val="18"/>
              </w:rPr>
              <w:t>Всичко горски територии със СтФ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p>
        </w:tc>
      </w:tr>
      <w:tr w:rsidR="00F05F67" w:rsidRPr="00407533"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r w:rsidRPr="00407533">
              <w:rPr>
                <w:rFonts w:ascii="Arial" w:hAnsi="Arial" w:cs="Arial"/>
                <w:b/>
                <w:bCs/>
                <w:color w:val="000000"/>
                <w:sz w:val="18"/>
                <w:szCs w:val="18"/>
              </w:rPr>
              <w:t>ОБЩО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r w:rsidRPr="00407533">
              <w:rPr>
                <w:rFonts w:ascii="Arial" w:hAnsi="Arial" w:cs="Arial"/>
                <w:b/>
                <w:bCs/>
                <w:color w:val="000000"/>
                <w:sz w:val="18"/>
                <w:szCs w:val="18"/>
              </w:rPr>
              <w:t>250.7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r w:rsidRPr="00407533">
              <w:rPr>
                <w:rFonts w:ascii="Arial" w:hAnsi="Arial" w:cs="Arial"/>
                <w:b/>
                <w:bCs/>
                <w:color w:val="000000"/>
                <w:sz w:val="18"/>
                <w:szCs w:val="18"/>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r w:rsidRPr="00407533">
              <w:rPr>
                <w:rFonts w:ascii="Arial" w:hAnsi="Arial" w:cs="Arial"/>
                <w:b/>
                <w:bCs/>
                <w:color w:val="000000"/>
                <w:sz w:val="18"/>
                <w:szCs w:val="18"/>
              </w:rPr>
              <w:t>54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r w:rsidRPr="00407533">
              <w:rPr>
                <w:rFonts w:ascii="Arial" w:hAnsi="Arial" w:cs="Arial"/>
                <w:b/>
                <w:bCs/>
                <w:color w:val="000000"/>
                <w:sz w:val="18"/>
                <w:szCs w:val="18"/>
              </w:rPr>
              <w:t>IV (4.4)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r w:rsidRPr="00407533">
              <w:rPr>
                <w:rFonts w:ascii="Arial" w:hAnsi="Arial" w:cs="Arial"/>
                <w:b/>
                <w:bCs/>
                <w:color w:val="000000"/>
                <w:sz w:val="18"/>
                <w:szCs w:val="18"/>
              </w:rPr>
              <w:t>0.68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r w:rsidRPr="00407533">
              <w:rPr>
                <w:rFonts w:ascii="Arial" w:hAnsi="Arial" w:cs="Arial"/>
                <w:b/>
                <w:bCs/>
                <w:color w:val="000000"/>
                <w:sz w:val="18"/>
                <w:szCs w:val="18"/>
              </w:rPr>
              <w:t>117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r w:rsidRPr="00407533">
              <w:rPr>
                <w:rFonts w:ascii="Arial" w:hAnsi="Arial" w:cs="Arial"/>
                <w:b/>
                <w:bCs/>
                <w:color w:val="000000"/>
                <w:sz w:val="18"/>
                <w:szCs w:val="18"/>
              </w:rPr>
              <w:t>2.35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r w:rsidRPr="00407533">
              <w:rPr>
                <w:rFonts w:ascii="Arial" w:hAnsi="Arial" w:cs="Arial"/>
                <w:b/>
                <w:bCs/>
                <w:color w:val="000000"/>
                <w:sz w:val="18"/>
                <w:szCs w:val="18"/>
              </w:rPr>
              <w:t>590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r w:rsidRPr="00407533">
              <w:rPr>
                <w:rFonts w:ascii="Arial" w:hAnsi="Arial" w:cs="Arial"/>
                <w:b/>
                <w:bCs/>
                <w:color w:val="000000"/>
                <w:sz w:val="18"/>
                <w:szCs w:val="18"/>
              </w:rPr>
              <w:t>29290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r w:rsidRPr="00407533">
              <w:rPr>
                <w:rFonts w:ascii="Arial" w:hAnsi="Arial" w:cs="Arial"/>
                <w:b/>
                <w:bCs/>
                <w:color w:val="000000"/>
                <w:sz w:val="18"/>
                <w:szCs w:val="18"/>
              </w:rPr>
              <w:t>34675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p>
        </w:tc>
      </w:tr>
    </w:tbl>
    <w:p w:rsidR="00F05F67" w:rsidRDefault="00F05F67" w:rsidP="00F05F67">
      <w:pPr>
        <w:pStyle w:val="PlainText"/>
        <w:ind w:firstLine="720"/>
        <w:jc w:val="both"/>
        <w:rPr>
          <w:rFonts w:ascii="Times New Roman" w:hAnsi="Times New Roman"/>
          <w:sz w:val="24"/>
        </w:rPr>
      </w:pPr>
    </w:p>
    <w:p w:rsidR="00F05F67" w:rsidRPr="00B82A4B" w:rsidRDefault="00F05F67" w:rsidP="00F05F67">
      <w:pPr>
        <w:pStyle w:val="PlainText"/>
        <w:ind w:firstLine="720"/>
        <w:jc w:val="both"/>
        <w:rPr>
          <w:rFonts w:ascii="Times New Roman" w:hAnsi="Times New Roman"/>
          <w:b/>
          <w:sz w:val="24"/>
          <w:lang w:val="bg-BG"/>
        </w:rPr>
      </w:pPr>
      <w:r w:rsidRPr="00B82A4B">
        <w:rPr>
          <w:rFonts w:ascii="Times New Roman" w:hAnsi="Times New Roman"/>
          <w:b/>
          <w:sz w:val="24"/>
          <w:lang w:val="bg-BG"/>
        </w:rPr>
        <w:t xml:space="preserve">5. </w:t>
      </w:r>
      <w:r>
        <w:rPr>
          <w:rFonts w:ascii="Times New Roman" w:hAnsi="Times New Roman"/>
          <w:b/>
          <w:sz w:val="24"/>
          <w:lang w:val="bg-BG"/>
        </w:rPr>
        <w:t>Планирани</w:t>
      </w:r>
      <w:r w:rsidRPr="00B82A4B">
        <w:rPr>
          <w:rFonts w:ascii="Times New Roman" w:hAnsi="Times New Roman"/>
          <w:b/>
          <w:sz w:val="24"/>
          <w:lang w:val="bg-BG"/>
        </w:rPr>
        <w:t xml:space="preserve"> мероприятия</w:t>
      </w:r>
    </w:p>
    <w:p w:rsidR="00F05F67" w:rsidRPr="0091552B" w:rsidRDefault="00F05F67" w:rsidP="00F05F67">
      <w:pPr>
        <w:pStyle w:val="PlainText"/>
        <w:ind w:firstLine="720"/>
        <w:jc w:val="both"/>
        <w:rPr>
          <w:rFonts w:ascii="Times New Roman" w:hAnsi="Times New Roman"/>
          <w:sz w:val="24"/>
          <w:lang w:val="bg-BG"/>
        </w:rPr>
      </w:pPr>
    </w:p>
    <w:p w:rsidR="00F05F67" w:rsidRPr="0091552B" w:rsidRDefault="00F05F67" w:rsidP="00F05F67">
      <w:pPr>
        <w:pStyle w:val="PlainText"/>
        <w:ind w:firstLine="720"/>
        <w:jc w:val="both"/>
        <w:rPr>
          <w:rFonts w:ascii="Times New Roman" w:hAnsi="Times New Roman"/>
          <w:b/>
          <w:sz w:val="24"/>
          <w:lang w:val="bg-BG"/>
        </w:rPr>
      </w:pPr>
      <w:r w:rsidRPr="0091552B">
        <w:rPr>
          <w:rFonts w:ascii="Times New Roman" w:hAnsi="Times New Roman"/>
          <w:b/>
          <w:sz w:val="24"/>
          <w:lang w:val="bg-BG"/>
        </w:rPr>
        <w:t>5.1 Сечи</w:t>
      </w:r>
    </w:p>
    <w:p w:rsidR="00F05F67" w:rsidRPr="0091552B" w:rsidRDefault="00F05F67" w:rsidP="00F05F67">
      <w:pPr>
        <w:pStyle w:val="PlainText"/>
        <w:ind w:firstLine="720"/>
        <w:jc w:val="both"/>
        <w:rPr>
          <w:rFonts w:ascii="Times New Roman" w:hAnsi="Times New Roman"/>
          <w:sz w:val="24"/>
          <w:lang w:val="bg-BG"/>
        </w:rPr>
      </w:pPr>
    </w:p>
    <w:p w:rsidR="00F05F67" w:rsidRPr="0091552B" w:rsidRDefault="00F05F67" w:rsidP="00F05F67">
      <w:pPr>
        <w:pStyle w:val="PlainText"/>
        <w:jc w:val="both"/>
        <w:outlineLvl w:val="0"/>
        <w:rPr>
          <w:rFonts w:ascii="Times New Roman" w:hAnsi="Times New Roman"/>
          <w:b/>
          <w:i/>
          <w:sz w:val="24"/>
          <w:u w:val="single"/>
          <w:lang w:val="bg-BG"/>
        </w:rPr>
      </w:pPr>
      <w:r w:rsidRPr="0091552B">
        <w:rPr>
          <w:rFonts w:ascii="Times New Roman" w:hAnsi="Times New Roman"/>
          <w:b/>
          <w:i/>
          <w:sz w:val="24"/>
          <w:u w:val="single"/>
          <w:lang w:val="ru-RU"/>
        </w:rPr>
        <w:t xml:space="preserve">Възобновителни сечи </w:t>
      </w:r>
    </w:p>
    <w:p w:rsidR="00F05F67" w:rsidRPr="0091552B" w:rsidRDefault="00F05F67" w:rsidP="00F05F67">
      <w:pPr>
        <w:pStyle w:val="PlainText"/>
        <w:ind w:firstLine="720"/>
        <w:jc w:val="both"/>
        <w:rPr>
          <w:rFonts w:ascii="Times New Roman" w:hAnsi="Times New Roman"/>
          <w:sz w:val="24"/>
          <w:lang w:val="bg-BG"/>
        </w:rPr>
      </w:pPr>
    </w:p>
    <w:p w:rsidR="00F05F67" w:rsidRPr="0091552B" w:rsidRDefault="00F05F67" w:rsidP="00F05F67">
      <w:pPr>
        <w:pStyle w:val="PlainText"/>
        <w:ind w:firstLine="720"/>
        <w:jc w:val="both"/>
        <w:rPr>
          <w:rFonts w:ascii="Times New Roman" w:hAnsi="Times New Roman"/>
          <w:sz w:val="24"/>
        </w:rPr>
      </w:pPr>
      <w:r w:rsidRPr="0091552B">
        <w:rPr>
          <w:rFonts w:ascii="Times New Roman" w:hAnsi="Times New Roman"/>
          <w:sz w:val="24"/>
          <w:lang w:val="bg-BG"/>
        </w:rPr>
        <w:t xml:space="preserve">Сечите във </w:t>
      </w:r>
      <w:r>
        <w:rPr>
          <w:rFonts w:ascii="Times New Roman" w:hAnsi="Times New Roman"/>
          <w:sz w:val="24"/>
          <w:lang w:val="bg-BG"/>
        </w:rPr>
        <w:t>санитарно- охранителните</w:t>
      </w:r>
      <w:r w:rsidRPr="0091552B">
        <w:rPr>
          <w:rFonts w:ascii="Times New Roman" w:hAnsi="Times New Roman"/>
          <w:sz w:val="24"/>
          <w:lang w:val="bg-BG"/>
        </w:rPr>
        <w:t xml:space="preserve"> зон</w:t>
      </w:r>
      <w:r>
        <w:rPr>
          <w:rFonts w:ascii="Times New Roman" w:hAnsi="Times New Roman"/>
          <w:sz w:val="24"/>
          <w:lang w:val="bg-BG"/>
        </w:rPr>
        <w:t>и</w:t>
      </w:r>
      <w:r w:rsidRPr="0091552B">
        <w:rPr>
          <w:rFonts w:ascii="Times New Roman" w:hAnsi="Times New Roman"/>
          <w:sz w:val="24"/>
          <w:lang w:val="bg-BG"/>
        </w:rPr>
        <w:t xml:space="preserve"> са </w:t>
      </w:r>
      <w:r>
        <w:rPr>
          <w:rFonts w:ascii="Times New Roman" w:hAnsi="Times New Roman"/>
          <w:sz w:val="24"/>
          <w:lang w:val="bg-BG"/>
        </w:rPr>
        <w:t>планирани</w:t>
      </w:r>
      <w:r w:rsidRPr="0091552B">
        <w:rPr>
          <w:rFonts w:ascii="Times New Roman" w:hAnsi="Times New Roman"/>
          <w:sz w:val="24"/>
          <w:lang w:val="bg-BG"/>
        </w:rPr>
        <w:t xml:space="preserve"> съобразно целите на стопанисване, състоянието на насажденията и хода на възобновяването. В зоните на строг режим (</w:t>
      </w:r>
      <w:r>
        <w:rPr>
          <w:rFonts w:ascii="Times New Roman" w:hAnsi="Times New Roman"/>
          <w:sz w:val="24"/>
          <w:lang w:val="bg-BG"/>
        </w:rPr>
        <w:t xml:space="preserve">пояс </w:t>
      </w:r>
      <w:r>
        <w:rPr>
          <w:rFonts w:ascii="Times New Roman" w:hAnsi="Times New Roman"/>
          <w:sz w:val="24"/>
        </w:rPr>
        <w:t>I</w:t>
      </w:r>
      <w:r w:rsidRPr="0091552B">
        <w:rPr>
          <w:rFonts w:ascii="Times New Roman" w:hAnsi="Times New Roman"/>
          <w:sz w:val="24"/>
          <w:lang w:val="bg-BG"/>
        </w:rPr>
        <w:t xml:space="preserve">) сечи не са предвидени. </w:t>
      </w:r>
    </w:p>
    <w:p w:rsidR="00F05F67" w:rsidRPr="0091552B" w:rsidRDefault="00F05F67" w:rsidP="00F05F67">
      <w:pPr>
        <w:pStyle w:val="PlainText"/>
        <w:ind w:firstLine="720"/>
        <w:jc w:val="both"/>
        <w:rPr>
          <w:rFonts w:ascii="Times New Roman" w:hAnsi="Times New Roman"/>
          <w:sz w:val="24"/>
          <w:lang w:val="bg-BG"/>
        </w:rPr>
      </w:pPr>
      <w:r w:rsidRPr="0091552B">
        <w:rPr>
          <w:rFonts w:ascii="Times New Roman" w:hAnsi="Times New Roman"/>
          <w:sz w:val="24"/>
          <w:lang w:val="ru-RU"/>
        </w:rPr>
        <w:lastRenderedPageBreak/>
        <w:t xml:space="preserve">Разпределението на площта на насажденията за възобновителна сеч по вид на сечта и по стопански класове е </w:t>
      </w:r>
      <w:r w:rsidRPr="0091552B">
        <w:rPr>
          <w:rFonts w:ascii="Times New Roman" w:hAnsi="Times New Roman"/>
          <w:sz w:val="24"/>
          <w:lang w:val="bg-BG"/>
        </w:rPr>
        <w:t>представено</w:t>
      </w:r>
      <w:r w:rsidRPr="0091552B">
        <w:rPr>
          <w:rFonts w:ascii="Times New Roman" w:hAnsi="Times New Roman"/>
          <w:sz w:val="24"/>
          <w:lang w:val="ru-RU"/>
        </w:rPr>
        <w:t xml:space="preserve"> в Табл. </w:t>
      </w:r>
      <w:r w:rsidRPr="0091552B">
        <w:rPr>
          <w:rFonts w:ascii="Times New Roman" w:hAnsi="Times New Roman"/>
          <w:sz w:val="24"/>
          <w:lang w:val="bg-BG"/>
        </w:rPr>
        <w:t xml:space="preserve">№ </w:t>
      </w:r>
      <w:r>
        <w:rPr>
          <w:rFonts w:ascii="Times New Roman" w:hAnsi="Times New Roman"/>
          <w:sz w:val="24"/>
        </w:rPr>
        <w:t>75</w:t>
      </w:r>
      <w:r w:rsidRPr="0091552B">
        <w:rPr>
          <w:rFonts w:ascii="Times New Roman" w:hAnsi="Times New Roman"/>
          <w:sz w:val="24"/>
          <w:lang w:val="ru-RU"/>
        </w:rPr>
        <w:t>.</w:t>
      </w:r>
      <w:r w:rsidRPr="0091552B">
        <w:rPr>
          <w:rFonts w:ascii="Times New Roman" w:hAnsi="Times New Roman"/>
          <w:sz w:val="24"/>
          <w:lang w:val="bg-BG"/>
        </w:rPr>
        <w:t xml:space="preserve"> Общата площ на насажденията за възобновителни сечи </w:t>
      </w:r>
      <w:r w:rsidRPr="00A46047">
        <w:rPr>
          <w:rFonts w:ascii="Times New Roman" w:hAnsi="Times New Roman"/>
          <w:sz w:val="24"/>
          <w:lang w:val="bg-BG"/>
        </w:rPr>
        <w:t xml:space="preserve">е </w:t>
      </w:r>
      <w:r>
        <w:rPr>
          <w:rFonts w:ascii="Times New Roman" w:hAnsi="Times New Roman"/>
          <w:sz w:val="24"/>
          <w:lang w:val="bg-BG"/>
        </w:rPr>
        <w:t>53.2</w:t>
      </w:r>
      <w:r w:rsidRPr="00A46047">
        <w:rPr>
          <w:rFonts w:ascii="Times New Roman" w:hAnsi="Times New Roman"/>
          <w:sz w:val="24"/>
          <w:lang w:val="bg-BG"/>
        </w:rPr>
        <w:t xml:space="preserve"> ха</w:t>
      </w:r>
      <w:r w:rsidRPr="0091552B">
        <w:rPr>
          <w:rFonts w:ascii="Times New Roman" w:hAnsi="Times New Roman"/>
          <w:sz w:val="24"/>
          <w:lang w:val="bg-BG"/>
        </w:rPr>
        <w:t xml:space="preserve">, </w:t>
      </w:r>
      <w:r>
        <w:rPr>
          <w:rFonts w:ascii="Times New Roman" w:hAnsi="Times New Roman"/>
          <w:sz w:val="24"/>
          <w:lang w:val="bg-BG"/>
        </w:rPr>
        <w:t>изцяло</w:t>
      </w:r>
      <w:r w:rsidRPr="0091552B">
        <w:rPr>
          <w:rFonts w:ascii="Times New Roman" w:hAnsi="Times New Roman"/>
          <w:sz w:val="24"/>
          <w:lang w:val="bg-BG"/>
        </w:rPr>
        <w:t xml:space="preserve"> сечи за естествено възобновяване. </w:t>
      </w:r>
    </w:p>
    <w:p w:rsidR="00F05F67" w:rsidRPr="0091552B" w:rsidRDefault="00F05F67" w:rsidP="00F05F67">
      <w:pPr>
        <w:pStyle w:val="PlainText"/>
        <w:ind w:firstLine="720"/>
        <w:jc w:val="both"/>
        <w:rPr>
          <w:rFonts w:ascii="CourierCyr" w:hAnsi="CourierCyr"/>
          <w:lang w:val="bg-BG"/>
        </w:rPr>
      </w:pPr>
    </w:p>
    <w:p w:rsidR="00F05F67" w:rsidRPr="0091552B" w:rsidRDefault="00F05F67" w:rsidP="00F05F67">
      <w:pPr>
        <w:pStyle w:val="PlainText"/>
        <w:rPr>
          <w:rFonts w:ascii="CourierCyr" w:hAnsi="CourierCyr"/>
          <w:sz w:val="16"/>
        </w:rPr>
      </w:pPr>
    </w:p>
    <w:p w:rsidR="00F05F67" w:rsidRPr="0091552B" w:rsidRDefault="00F05F67" w:rsidP="00F05F67">
      <w:pPr>
        <w:pStyle w:val="PlainText"/>
        <w:rPr>
          <w:rFonts w:ascii="CourierCyr" w:hAnsi="CourierCyr"/>
          <w:sz w:val="16"/>
          <w:lang w:val="bg-BG"/>
        </w:rPr>
      </w:pPr>
      <w:r w:rsidRPr="0091552B">
        <w:rPr>
          <w:rFonts w:ascii="CourierCyr" w:hAnsi="CourierCyr"/>
          <w:sz w:val="16"/>
          <w:lang w:val="bg-BG"/>
        </w:rPr>
        <w:t xml:space="preserve">Табл. № </w:t>
      </w:r>
      <w:r>
        <w:rPr>
          <w:rFonts w:ascii="CourierCyr" w:hAnsi="CourierCyr"/>
          <w:sz w:val="16"/>
        </w:rPr>
        <w:t>75</w:t>
      </w:r>
      <w:r w:rsidRPr="0091552B">
        <w:rPr>
          <w:rFonts w:ascii="CourierCyr" w:hAnsi="CourierCyr"/>
          <w:sz w:val="16"/>
          <w:lang w:val="bg-BG"/>
        </w:rPr>
        <w:t xml:space="preserve">  </w:t>
      </w:r>
      <w:r w:rsidRPr="0091552B">
        <w:rPr>
          <w:rFonts w:ascii="CourierCyr" w:hAnsi="CourierCyr"/>
          <w:sz w:val="16"/>
          <w:lang w:val="ru-RU"/>
        </w:rPr>
        <w:t xml:space="preserve">Разпределение на ПЛОЩТА на насажденията за </w:t>
      </w:r>
      <w:r w:rsidRPr="0091552B">
        <w:rPr>
          <w:rFonts w:ascii="CourierCyr" w:hAnsi="CourierCyr"/>
          <w:sz w:val="16"/>
          <w:lang w:val="bg-BG"/>
        </w:rPr>
        <w:t>Възобновителна</w:t>
      </w:r>
      <w:r w:rsidRPr="0091552B">
        <w:rPr>
          <w:rFonts w:ascii="CourierCyr" w:hAnsi="CourierCyr"/>
          <w:sz w:val="16"/>
          <w:lang w:val="ru-RU"/>
        </w:rPr>
        <w:t xml:space="preserve"> СЕЧ  през десетилетието</w:t>
      </w:r>
      <w:r w:rsidRPr="0091552B">
        <w:rPr>
          <w:rFonts w:ascii="CourierCyr" w:hAnsi="CourierCyr"/>
          <w:sz w:val="16"/>
          <w:lang w:val="bg-BG"/>
        </w:rPr>
        <w:t xml:space="preserve"> </w:t>
      </w:r>
      <w:r w:rsidRPr="0091552B">
        <w:rPr>
          <w:rFonts w:ascii="CourierCyr" w:hAnsi="CourierCyr"/>
          <w:sz w:val="16"/>
          <w:lang w:val="ru-RU"/>
        </w:rPr>
        <w:t>по ВИД НА СЕЧТА</w:t>
      </w:r>
    </w:p>
    <w:p w:rsidR="00F05F67" w:rsidRPr="003349DE" w:rsidRDefault="00F05F67" w:rsidP="00F05F67">
      <w:pPr>
        <w:pStyle w:val="PlainText"/>
        <w:rPr>
          <w:color w:val="FF0000"/>
          <w:lang w:val="ru-RU"/>
        </w:rPr>
      </w:pPr>
    </w:p>
    <w:tbl>
      <w:tblPr>
        <w:tblW w:w="0" w:type="auto"/>
        <w:tblCellMar>
          <w:top w:w="15" w:type="dxa"/>
          <w:left w:w="15" w:type="dxa"/>
          <w:bottom w:w="15" w:type="dxa"/>
          <w:right w:w="15" w:type="dxa"/>
        </w:tblCellMar>
        <w:tblLook w:val="04A0" w:firstRow="1" w:lastRow="0" w:firstColumn="1" w:lastColumn="0" w:noHBand="0" w:noVBand="1"/>
      </w:tblPr>
      <w:tblGrid>
        <w:gridCol w:w="2297"/>
        <w:gridCol w:w="2205"/>
        <w:gridCol w:w="1825"/>
        <w:gridCol w:w="993"/>
        <w:gridCol w:w="653"/>
        <w:gridCol w:w="511"/>
      </w:tblGrid>
      <w:tr w:rsidR="00F05F67" w:rsidRPr="00407533" w:rsidTr="00DD1990">
        <w:tc>
          <w:tcPr>
            <w:tcW w:w="0" w:type="auto"/>
            <w:gridSpan w:val="6"/>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8"/>
                <w:szCs w:val="18"/>
              </w:rPr>
            </w:pPr>
            <w:r w:rsidRPr="00407533">
              <w:rPr>
                <w:rFonts w:ascii="Arial" w:hAnsi="Arial" w:cs="Arial"/>
                <w:b/>
                <w:bCs/>
                <w:color w:val="000000"/>
                <w:sz w:val="18"/>
                <w:szCs w:val="18"/>
              </w:rPr>
              <w:t>Вид на възобновителната сеч</w:t>
            </w:r>
          </w:p>
        </w:tc>
      </w:tr>
      <w:tr w:rsidR="00F05F67" w:rsidRPr="00407533"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8"/>
                <w:szCs w:val="18"/>
              </w:rPr>
            </w:pPr>
            <w:r w:rsidRPr="00407533">
              <w:rPr>
                <w:rFonts w:ascii="Arial" w:hAnsi="Arial" w:cs="Arial"/>
                <w:b/>
                <w:bCs/>
                <w:color w:val="000000"/>
                <w:sz w:val="18"/>
                <w:szCs w:val="18"/>
              </w:rPr>
              <w:t>Стопански класове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8"/>
                <w:szCs w:val="18"/>
              </w:rPr>
            </w:pPr>
            <w:r w:rsidRPr="00407533">
              <w:rPr>
                <w:rFonts w:ascii="Arial" w:hAnsi="Arial" w:cs="Arial"/>
                <w:b/>
                <w:bCs/>
                <w:color w:val="000000"/>
                <w:sz w:val="18"/>
                <w:szCs w:val="18"/>
              </w:rPr>
              <w:t>постепенно котловинна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8"/>
                <w:szCs w:val="18"/>
              </w:rPr>
            </w:pPr>
            <w:r w:rsidRPr="00407533">
              <w:rPr>
                <w:rFonts w:ascii="Arial" w:hAnsi="Arial" w:cs="Arial"/>
                <w:b/>
                <w:bCs/>
                <w:color w:val="000000"/>
                <w:sz w:val="18"/>
                <w:szCs w:val="18"/>
              </w:rPr>
              <w:t>гола за изд.възобн.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8"/>
                <w:szCs w:val="18"/>
              </w:rPr>
            </w:pPr>
            <w:r w:rsidRPr="00407533">
              <w:rPr>
                <w:rFonts w:ascii="Arial" w:hAnsi="Arial" w:cs="Arial"/>
                <w:b/>
                <w:bCs/>
                <w:color w:val="000000"/>
                <w:sz w:val="18"/>
                <w:szCs w:val="18"/>
              </w:rPr>
              <w:t>общо гола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8"/>
                <w:szCs w:val="18"/>
              </w:rPr>
            </w:pPr>
            <w:r w:rsidRPr="00407533">
              <w:rPr>
                <w:rFonts w:ascii="Arial" w:hAnsi="Arial" w:cs="Arial"/>
                <w:b/>
                <w:bCs/>
                <w:color w:val="000000"/>
                <w:sz w:val="18"/>
                <w:szCs w:val="18"/>
              </w:rPr>
              <w:t>ОБЩО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8"/>
                <w:szCs w:val="18"/>
              </w:rPr>
            </w:pPr>
            <w:r w:rsidRPr="00407533">
              <w:rPr>
                <w:rFonts w:ascii="Arial" w:hAnsi="Arial" w:cs="Arial"/>
                <w:b/>
                <w:bCs/>
                <w:color w:val="000000"/>
                <w:sz w:val="18"/>
                <w:szCs w:val="18"/>
              </w:rPr>
              <w:t>%</w:t>
            </w:r>
          </w:p>
        </w:tc>
      </w:tr>
      <w:tr w:rsidR="00F05F67" w:rsidRPr="00407533" w:rsidTr="00DD1990">
        <w:tc>
          <w:tcPr>
            <w:tcW w:w="0" w:type="auto"/>
            <w:gridSpan w:val="6"/>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b/>
                <w:bCs/>
                <w:color w:val="000000"/>
                <w:sz w:val="18"/>
                <w:szCs w:val="18"/>
              </w:rPr>
              <w:t>Гори със ЗСпФ</w:t>
            </w:r>
          </w:p>
        </w:tc>
      </w:tr>
      <w:tr w:rsidR="00F05F67" w:rsidRPr="00407533"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Бялборови култури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14.8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14.8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27.8</w:t>
            </w:r>
          </w:p>
        </w:tc>
      </w:tr>
      <w:tr w:rsidR="00F05F67" w:rsidRPr="00407533"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Черборови култури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20.5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20.5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38.6</w:t>
            </w:r>
          </w:p>
        </w:tc>
      </w:tr>
      <w:tr w:rsidR="00F05F67" w:rsidRPr="00407533"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Церов П</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17.3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17.3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32.5</w:t>
            </w:r>
          </w:p>
        </w:tc>
      </w:tr>
      <w:tr w:rsidR="00F05F67" w:rsidRPr="00407533"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Акациев</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1.1</w:t>
            </w:r>
          </w:p>
        </w:tc>
      </w:tr>
      <w:tr w:rsidR="00F05F67" w:rsidRPr="00407533" w:rsidTr="00DD1990">
        <w:tc>
          <w:tcPr>
            <w:tcW w:w="0" w:type="auto"/>
            <w:gridSpan w:val="6"/>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p>
        </w:tc>
      </w:tr>
      <w:tr w:rsidR="00F05F67" w:rsidRPr="00407533"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b/>
                <w:bCs/>
                <w:color w:val="000000"/>
                <w:sz w:val="18"/>
                <w:szCs w:val="18"/>
              </w:rPr>
            </w:pPr>
            <w:r w:rsidRPr="00407533">
              <w:rPr>
                <w:rFonts w:ascii="Arial" w:hAnsi="Arial" w:cs="Arial"/>
                <w:b/>
                <w:bCs/>
                <w:color w:val="000000"/>
                <w:sz w:val="18"/>
                <w:szCs w:val="18"/>
              </w:rPr>
              <w:t>Всичко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52.6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53.2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100.0</w:t>
            </w:r>
          </w:p>
        </w:tc>
      </w:tr>
      <w:tr w:rsidR="00F05F67" w:rsidRPr="00407533" w:rsidTr="00DD1990">
        <w:tc>
          <w:tcPr>
            <w:tcW w:w="0" w:type="auto"/>
            <w:gridSpan w:val="6"/>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p>
        </w:tc>
      </w:tr>
      <w:tr w:rsidR="00F05F67" w:rsidRPr="00407533" w:rsidTr="00DD1990">
        <w:tc>
          <w:tcPr>
            <w:tcW w:w="0" w:type="auto"/>
            <w:gridSpan w:val="6"/>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b/>
                <w:bCs/>
                <w:color w:val="000000"/>
                <w:sz w:val="18"/>
                <w:szCs w:val="18"/>
              </w:rPr>
              <w:t>Гори със стопански функции</w:t>
            </w:r>
          </w:p>
        </w:tc>
      </w:tr>
      <w:tr w:rsidR="00F05F67" w:rsidRPr="00407533" w:rsidTr="00DD1990">
        <w:tc>
          <w:tcPr>
            <w:tcW w:w="0" w:type="auto"/>
            <w:gridSpan w:val="6"/>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p>
        </w:tc>
      </w:tr>
      <w:tr w:rsidR="00F05F67" w:rsidRPr="00407533"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b/>
                <w:bCs/>
                <w:color w:val="000000"/>
                <w:sz w:val="18"/>
                <w:szCs w:val="18"/>
              </w:rPr>
            </w:pPr>
            <w:r w:rsidRPr="00407533">
              <w:rPr>
                <w:rFonts w:ascii="Arial" w:hAnsi="Arial" w:cs="Arial"/>
                <w:b/>
                <w:bCs/>
                <w:color w:val="000000"/>
                <w:sz w:val="18"/>
                <w:szCs w:val="18"/>
              </w:rPr>
              <w:t>всичко СтФ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r>
      <w:tr w:rsidR="00F05F67" w:rsidRPr="00407533" w:rsidTr="00DD1990">
        <w:tc>
          <w:tcPr>
            <w:tcW w:w="0" w:type="auto"/>
            <w:gridSpan w:val="6"/>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p>
        </w:tc>
      </w:tr>
      <w:tr w:rsidR="00F05F67" w:rsidRPr="00407533"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b/>
                <w:bCs/>
                <w:color w:val="000000"/>
                <w:sz w:val="18"/>
                <w:szCs w:val="18"/>
              </w:rPr>
            </w:pPr>
            <w:r w:rsidRPr="00407533">
              <w:rPr>
                <w:rFonts w:ascii="Arial" w:hAnsi="Arial" w:cs="Arial"/>
                <w:b/>
                <w:bCs/>
                <w:color w:val="000000"/>
                <w:sz w:val="18"/>
                <w:szCs w:val="18"/>
              </w:rPr>
              <w:t>ОБЩО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r w:rsidRPr="00407533">
              <w:rPr>
                <w:rFonts w:ascii="Arial" w:hAnsi="Arial" w:cs="Arial"/>
                <w:b/>
                <w:bCs/>
                <w:color w:val="000000"/>
                <w:sz w:val="18"/>
                <w:szCs w:val="18"/>
              </w:rPr>
              <w:t>52.6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r w:rsidRPr="00407533">
              <w:rPr>
                <w:rFonts w:ascii="Arial" w:hAnsi="Arial" w:cs="Arial"/>
                <w:b/>
                <w:bCs/>
                <w:color w:val="000000"/>
                <w:sz w:val="18"/>
                <w:szCs w:val="18"/>
              </w:rPr>
              <w:t>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r w:rsidRPr="00407533">
              <w:rPr>
                <w:rFonts w:ascii="Arial" w:hAnsi="Arial" w:cs="Arial"/>
                <w:b/>
                <w:bCs/>
                <w:color w:val="000000"/>
                <w:sz w:val="18"/>
                <w:szCs w:val="18"/>
              </w:rPr>
              <w:t>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r w:rsidRPr="00407533">
              <w:rPr>
                <w:rFonts w:ascii="Arial" w:hAnsi="Arial" w:cs="Arial"/>
                <w:b/>
                <w:bCs/>
                <w:color w:val="000000"/>
                <w:sz w:val="18"/>
                <w:szCs w:val="18"/>
              </w:rPr>
              <w:t>53.2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r w:rsidRPr="00407533">
              <w:rPr>
                <w:rFonts w:ascii="Arial" w:hAnsi="Arial" w:cs="Arial"/>
                <w:b/>
                <w:bCs/>
                <w:color w:val="000000"/>
                <w:sz w:val="18"/>
                <w:szCs w:val="18"/>
              </w:rPr>
              <w:t>100.0</w:t>
            </w:r>
          </w:p>
        </w:tc>
      </w:tr>
      <w:tr w:rsidR="00F05F67" w:rsidRPr="00407533" w:rsidTr="00DD1990">
        <w:tc>
          <w:tcPr>
            <w:tcW w:w="0" w:type="auto"/>
            <w:gridSpan w:val="6"/>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p>
        </w:tc>
      </w:tr>
      <w:tr w:rsidR="00F05F67" w:rsidRPr="00407533"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b/>
                <w:bCs/>
                <w:color w:val="000000"/>
                <w:sz w:val="18"/>
                <w:szCs w:val="18"/>
              </w:rPr>
            </w:pPr>
            <w:r w:rsidRPr="00407533">
              <w:rPr>
                <w:rFonts w:ascii="Arial" w:hAnsi="Arial" w:cs="Arial"/>
                <w:b/>
                <w:bCs/>
                <w:color w:val="000000"/>
                <w:sz w:val="18"/>
                <w:szCs w:val="18"/>
              </w:rPr>
              <w:t>ПОЛЗВАНЕ (БЕЗ КЛОНИ)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r w:rsidRPr="00407533">
              <w:rPr>
                <w:rFonts w:ascii="Arial" w:hAnsi="Arial" w:cs="Arial"/>
                <w:b/>
                <w:bCs/>
                <w:color w:val="000000"/>
                <w:sz w:val="18"/>
                <w:szCs w:val="18"/>
              </w:rPr>
              <w:t>1870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r w:rsidRPr="00407533">
              <w:rPr>
                <w:rFonts w:ascii="Arial" w:hAnsi="Arial" w:cs="Arial"/>
                <w:b/>
                <w:bCs/>
                <w:color w:val="000000"/>
                <w:sz w:val="18"/>
                <w:szCs w:val="18"/>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r w:rsidRPr="00407533">
              <w:rPr>
                <w:rFonts w:ascii="Arial" w:hAnsi="Arial" w:cs="Arial"/>
                <w:b/>
                <w:bCs/>
                <w:color w:val="000000"/>
                <w:sz w:val="18"/>
                <w:szCs w:val="18"/>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r w:rsidRPr="00407533">
              <w:rPr>
                <w:rFonts w:ascii="Arial" w:hAnsi="Arial" w:cs="Arial"/>
                <w:b/>
                <w:bCs/>
                <w:color w:val="000000"/>
                <w:sz w:val="18"/>
                <w:szCs w:val="18"/>
              </w:rPr>
              <w:t>1890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b/>
                <w:bCs/>
                <w:color w:val="000000"/>
                <w:sz w:val="18"/>
                <w:szCs w:val="18"/>
              </w:rPr>
            </w:pPr>
          </w:p>
        </w:tc>
      </w:tr>
      <w:tr w:rsidR="00F05F67" w:rsidRPr="00407533"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b/>
                <w:bCs/>
                <w:color w:val="000000"/>
                <w:sz w:val="18"/>
                <w:szCs w:val="18"/>
              </w:rPr>
            </w:pPr>
            <w:r w:rsidRPr="00407533">
              <w:rPr>
                <w:rFonts w:ascii="Arial" w:hAnsi="Arial" w:cs="Arial"/>
                <w:b/>
                <w:bCs/>
                <w:color w:val="000000"/>
                <w:sz w:val="18"/>
                <w:szCs w:val="18"/>
              </w:rPr>
              <w:t>ПОЛЗВАНЕ (С КЛОНИ)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r w:rsidRPr="00407533">
              <w:rPr>
                <w:rFonts w:ascii="Arial" w:hAnsi="Arial" w:cs="Arial"/>
                <w:b/>
                <w:bCs/>
                <w:color w:val="000000"/>
                <w:sz w:val="18"/>
                <w:szCs w:val="18"/>
              </w:rPr>
              <w:t>2220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r w:rsidRPr="00407533">
              <w:rPr>
                <w:rFonts w:ascii="Arial" w:hAnsi="Arial" w:cs="Arial"/>
                <w:b/>
                <w:bCs/>
                <w:color w:val="000000"/>
                <w:sz w:val="18"/>
                <w:szCs w:val="18"/>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r w:rsidRPr="00407533">
              <w:rPr>
                <w:rFonts w:ascii="Arial" w:hAnsi="Arial" w:cs="Arial"/>
                <w:b/>
                <w:bCs/>
                <w:color w:val="000000"/>
                <w:sz w:val="18"/>
                <w:szCs w:val="18"/>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r w:rsidRPr="00407533">
              <w:rPr>
                <w:rFonts w:ascii="Arial" w:hAnsi="Arial" w:cs="Arial"/>
                <w:b/>
                <w:bCs/>
                <w:color w:val="000000"/>
                <w:sz w:val="18"/>
                <w:szCs w:val="18"/>
              </w:rPr>
              <w:t>2240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b/>
                <w:bCs/>
                <w:color w:val="000000"/>
                <w:sz w:val="18"/>
                <w:szCs w:val="18"/>
              </w:rPr>
            </w:pPr>
          </w:p>
        </w:tc>
      </w:tr>
    </w:tbl>
    <w:p w:rsidR="00F05F67" w:rsidRPr="003349DE" w:rsidRDefault="00F05F67" w:rsidP="00F05F67">
      <w:pPr>
        <w:rPr>
          <w:color w:val="FF0000"/>
          <w:lang w:val="ru-RU"/>
        </w:rPr>
      </w:pPr>
    </w:p>
    <w:p w:rsidR="00F05F67" w:rsidRPr="00936456" w:rsidRDefault="00F05F67" w:rsidP="00F05F67">
      <w:pPr>
        <w:pStyle w:val="PlainText"/>
        <w:ind w:firstLine="720"/>
        <w:jc w:val="both"/>
        <w:rPr>
          <w:rFonts w:ascii="Times New Roman" w:hAnsi="Times New Roman"/>
          <w:sz w:val="24"/>
          <w:szCs w:val="24"/>
        </w:rPr>
      </w:pPr>
      <w:r w:rsidRPr="00936456">
        <w:rPr>
          <w:rFonts w:ascii="Times New Roman" w:hAnsi="Times New Roman"/>
          <w:b/>
          <w:i/>
          <w:caps/>
          <w:sz w:val="24"/>
          <w:szCs w:val="24"/>
          <w:lang w:val="bg-BG"/>
        </w:rPr>
        <w:t>Постепенно- котловинна</w:t>
      </w:r>
      <w:r w:rsidRPr="00936456">
        <w:rPr>
          <w:rFonts w:ascii="Times New Roman" w:hAnsi="Times New Roman"/>
          <w:sz w:val="24"/>
          <w:szCs w:val="24"/>
          <w:lang w:val="bg-BG"/>
        </w:rPr>
        <w:t xml:space="preserve"> сеч се прилага в гори от светлолюбиви дървесни видове и наличния подраст, също от светлолюбиви дървесни видове, е с обособен групов строеж. Залагат се котли, неравномерно по площта на насаждението, съобразно разположението и количеството на подраста, така че да се осигури естественото възобновяване на насажденията.</w:t>
      </w:r>
      <w:r>
        <w:rPr>
          <w:rFonts w:ascii="Times New Roman" w:hAnsi="Times New Roman"/>
          <w:sz w:val="24"/>
          <w:szCs w:val="24"/>
          <w:lang w:val="bg-BG"/>
        </w:rPr>
        <w:t xml:space="preserve"> При липса на възобновяване и висока склопеност, сечта се провежда на принципите на първа фаза на постепенната сеч.</w:t>
      </w:r>
    </w:p>
    <w:p w:rsidR="00F05F67" w:rsidRDefault="00F05F67" w:rsidP="00F05F67">
      <w:pPr>
        <w:pStyle w:val="PlainText"/>
        <w:ind w:firstLine="709"/>
        <w:jc w:val="both"/>
        <w:rPr>
          <w:rFonts w:ascii="Times New Roman" w:hAnsi="Times New Roman"/>
          <w:sz w:val="24"/>
          <w:szCs w:val="24"/>
          <w:lang w:val="bg-BG"/>
        </w:rPr>
      </w:pPr>
      <w:r>
        <w:rPr>
          <w:rFonts w:ascii="Times New Roman" w:hAnsi="Times New Roman"/>
          <w:sz w:val="24"/>
          <w:szCs w:val="24"/>
          <w:lang w:val="bg-BG"/>
        </w:rPr>
        <w:t>Планирана</w:t>
      </w:r>
      <w:r w:rsidRPr="00B03A84">
        <w:rPr>
          <w:rFonts w:ascii="Times New Roman" w:hAnsi="Times New Roman"/>
          <w:sz w:val="24"/>
          <w:szCs w:val="24"/>
          <w:lang w:val="bg-BG"/>
        </w:rPr>
        <w:t xml:space="preserve"> е на площ</w:t>
      </w:r>
      <w:r w:rsidRPr="00E56808">
        <w:rPr>
          <w:rFonts w:ascii="Times New Roman" w:hAnsi="Times New Roman"/>
          <w:sz w:val="24"/>
          <w:szCs w:val="24"/>
          <w:lang w:val="bg-BG"/>
        </w:rPr>
        <w:t xml:space="preserve"> от </w:t>
      </w:r>
      <w:r>
        <w:rPr>
          <w:rFonts w:ascii="Times New Roman" w:hAnsi="Times New Roman"/>
          <w:sz w:val="24"/>
          <w:szCs w:val="24"/>
          <w:lang w:val="bg-BG"/>
        </w:rPr>
        <w:t>52.6</w:t>
      </w:r>
      <w:r w:rsidRPr="00E56808">
        <w:rPr>
          <w:rFonts w:ascii="Times New Roman" w:hAnsi="Times New Roman"/>
          <w:sz w:val="24"/>
          <w:szCs w:val="24"/>
          <w:lang w:val="bg-BG"/>
        </w:rPr>
        <w:t xml:space="preserve"> </w:t>
      </w:r>
      <w:r>
        <w:rPr>
          <w:rFonts w:ascii="Times New Roman" w:hAnsi="Times New Roman"/>
          <w:sz w:val="24"/>
          <w:szCs w:val="24"/>
        </w:rPr>
        <w:t>ха</w:t>
      </w:r>
      <w:r>
        <w:rPr>
          <w:rFonts w:ascii="Times New Roman" w:hAnsi="Times New Roman"/>
          <w:sz w:val="24"/>
          <w:szCs w:val="24"/>
          <w:lang w:val="bg-BG"/>
        </w:rPr>
        <w:t xml:space="preserve">., </w:t>
      </w:r>
      <w:r w:rsidRPr="00936456">
        <w:rPr>
          <w:rFonts w:ascii="Times New Roman" w:hAnsi="Times New Roman"/>
          <w:sz w:val="24"/>
          <w:szCs w:val="24"/>
        </w:rPr>
        <w:t xml:space="preserve"> в</w:t>
      </w:r>
      <w:r w:rsidRPr="00936456">
        <w:rPr>
          <w:rFonts w:ascii="Times New Roman" w:hAnsi="Times New Roman"/>
          <w:sz w:val="24"/>
          <w:szCs w:val="24"/>
          <w:lang w:val="bg-BG"/>
        </w:rPr>
        <w:t xml:space="preserve"> </w:t>
      </w:r>
      <w:r>
        <w:rPr>
          <w:rFonts w:ascii="Times New Roman" w:hAnsi="Times New Roman"/>
          <w:sz w:val="24"/>
          <w:szCs w:val="24"/>
          <w:lang w:val="bg-BG"/>
        </w:rPr>
        <w:t>стопанските класове на иглолистни култури, както и церови издънкови гори за превръщане в семенни.</w:t>
      </w:r>
    </w:p>
    <w:p w:rsidR="00F05F67" w:rsidRDefault="00F05F67" w:rsidP="00F05F67">
      <w:pPr>
        <w:pStyle w:val="PlainText"/>
        <w:ind w:firstLine="720"/>
        <w:jc w:val="both"/>
        <w:rPr>
          <w:rFonts w:ascii="Times New Roman" w:hAnsi="Times New Roman"/>
          <w:sz w:val="24"/>
          <w:szCs w:val="24"/>
          <w:lang w:val="bg-BG"/>
        </w:rPr>
      </w:pPr>
      <w:r>
        <w:rPr>
          <w:rFonts w:ascii="Times New Roman" w:hAnsi="Times New Roman"/>
          <w:sz w:val="24"/>
          <w:szCs w:val="24"/>
          <w:lang w:val="bg-BG"/>
        </w:rPr>
        <w:t xml:space="preserve">Тази сеч е планирана в следните случаи: в насаждения, където възобновителни сечи не са започнали, при пълнота 0.7 ( и склопеност 0.8) и нагоре и площ на подотдела над 2 ха; в насаждения, където такава сеч е започнала (или възобновителната сеч е започнала като краткосрочно- постепенна) и възобновяването върви неравномерно и/ или на котли и хармани по площта на насажденията; в гори със специални и защитни функции, при наклони на терена над 25 градуса. </w:t>
      </w:r>
    </w:p>
    <w:p w:rsidR="00F05F67" w:rsidRDefault="00F05F67" w:rsidP="00F05F67">
      <w:pPr>
        <w:pStyle w:val="PlainText"/>
        <w:ind w:firstLine="709"/>
        <w:jc w:val="both"/>
        <w:rPr>
          <w:rFonts w:ascii="Times New Roman" w:hAnsi="Times New Roman"/>
          <w:sz w:val="24"/>
          <w:szCs w:val="24"/>
          <w:lang w:val="ru-RU"/>
        </w:rPr>
      </w:pPr>
    </w:p>
    <w:p w:rsidR="00F05F67" w:rsidRDefault="00F05F67" w:rsidP="00F05F67">
      <w:pPr>
        <w:pStyle w:val="PlainText"/>
        <w:ind w:firstLine="720"/>
        <w:jc w:val="both"/>
        <w:rPr>
          <w:rFonts w:ascii="Times New Roman" w:hAnsi="Times New Roman"/>
          <w:sz w:val="24"/>
          <w:szCs w:val="24"/>
          <w:lang w:val="bg-BG"/>
        </w:rPr>
      </w:pPr>
      <w:r w:rsidRPr="00936456">
        <w:rPr>
          <w:rFonts w:ascii="Times New Roman" w:hAnsi="Times New Roman"/>
          <w:sz w:val="24"/>
          <w:szCs w:val="24"/>
          <w:lang w:val="bg-BG"/>
        </w:rPr>
        <w:t xml:space="preserve">Интензивността на сечта е 20-30%, в зависимост от пълнотата на основния етаж </w:t>
      </w:r>
      <w:r>
        <w:rPr>
          <w:rFonts w:ascii="Times New Roman" w:hAnsi="Times New Roman"/>
          <w:sz w:val="24"/>
          <w:szCs w:val="24"/>
          <w:lang w:val="bg-BG"/>
        </w:rPr>
        <w:t xml:space="preserve">(варира в планираните насаждения в рамките на 0.4-0.9) </w:t>
      </w:r>
      <w:r w:rsidRPr="00936456">
        <w:rPr>
          <w:rFonts w:ascii="Times New Roman" w:hAnsi="Times New Roman"/>
          <w:sz w:val="24"/>
          <w:szCs w:val="24"/>
          <w:lang w:val="bg-BG"/>
        </w:rPr>
        <w:t>и покритието на подраста</w:t>
      </w:r>
      <w:r>
        <w:rPr>
          <w:rFonts w:ascii="Times New Roman" w:hAnsi="Times New Roman"/>
          <w:sz w:val="24"/>
          <w:szCs w:val="24"/>
          <w:lang w:val="bg-BG"/>
        </w:rPr>
        <w:t xml:space="preserve">. Възобновителният период е не по- малък от 20г, като лесовъдските намеси са през период не по- малък от 5 г.  </w:t>
      </w:r>
    </w:p>
    <w:p w:rsidR="00F05F67" w:rsidRPr="001879EE" w:rsidRDefault="00F05F67" w:rsidP="00F05F67">
      <w:pPr>
        <w:pStyle w:val="PlainText"/>
        <w:ind w:left="120" w:firstLine="720"/>
        <w:jc w:val="both"/>
        <w:rPr>
          <w:rFonts w:ascii="Times New Roman" w:hAnsi="Times New Roman"/>
          <w:sz w:val="24"/>
          <w:szCs w:val="24"/>
          <w:lang w:val="bg-BG"/>
        </w:rPr>
      </w:pPr>
    </w:p>
    <w:p w:rsidR="00F05F67" w:rsidRPr="0091408D" w:rsidRDefault="00F05F67" w:rsidP="00F05F67">
      <w:pPr>
        <w:pStyle w:val="PlainText"/>
        <w:ind w:firstLine="720"/>
        <w:jc w:val="both"/>
        <w:rPr>
          <w:rFonts w:ascii="Times New Roman" w:hAnsi="Times New Roman"/>
          <w:sz w:val="24"/>
          <w:szCs w:val="24"/>
          <w:lang w:val="bg-BG"/>
        </w:rPr>
      </w:pPr>
      <w:r w:rsidRPr="0091408D">
        <w:rPr>
          <w:rFonts w:ascii="Times New Roman" w:hAnsi="Times New Roman"/>
          <w:b/>
          <w:i/>
          <w:sz w:val="24"/>
          <w:szCs w:val="24"/>
        </w:rPr>
        <w:t>ГОЛА СЕЧ</w:t>
      </w:r>
      <w:r w:rsidRPr="0091408D">
        <w:rPr>
          <w:rFonts w:ascii="Times New Roman" w:hAnsi="Times New Roman"/>
          <w:b/>
          <w:i/>
          <w:caps/>
          <w:sz w:val="24"/>
          <w:szCs w:val="24"/>
          <w:lang w:val="bg-BG"/>
        </w:rPr>
        <w:t xml:space="preserve"> </w:t>
      </w:r>
      <w:r>
        <w:rPr>
          <w:rFonts w:ascii="Times New Roman" w:hAnsi="Times New Roman"/>
          <w:b/>
          <w:i/>
          <w:caps/>
          <w:sz w:val="24"/>
          <w:szCs w:val="24"/>
          <w:lang w:val="bg-BG"/>
        </w:rPr>
        <w:t xml:space="preserve">(гола за издънково възобновяване) </w:t>
      </w:r>
      <w:r w:rsidRPr="0091408D">
        <w:rPr>
          <w:rFonts w:ascii="Times New Roman" w:hAnsi="Times New Roman"/>
          <w:sz w:val="24"/>
          <w:szCs w:val="24"/>
          <w:lang w:val="bg-BG"/>
        </w:rPr>
        <w:t xml:space="preserve">е </w:t>
      </w:r>
      <w:r>
        <w:rPr>
          <w:rFonts w:ascii="Times New Roman" w:hAnsi="Times New Roman"/>
          <w:sz w:val="24"/>
          <w:szCs w:val="24"/>
          <w:lang w:val="bg-BG"/>
        </w:rPr>
        <w:t>планирана</w:t>
      </w:r>
      <w:r w:rsidRPr="0091408D">
        <w:rPr>
          <w:rFonts w:ascii="Times New Roman" w:hAnsi="Times New Roman"/>
          <w:sz w:val="24"/>
          <w:szCs w:val="24"/>
          <w:lang w:val="bg-BG"/>
        </w:rPr>
        <w:t xml:space="preserve"> </w:t>
      </w:r>
      <w:r w:rsidRPr="0091408D">
        <w:rPr>
          <w:rFonts w:ascii="Times New Roman" w:hAnsi="Times New Roman"/>
          <w:sz w:val="24"/>
          <w:szCs w:val="24"/>
        </w:rPr>
        <w:t>върху площ от</w:t>
      </w:r>
      <w:r w:rsidRPr="0091408D">
        <w:rPr>
          <w:rFonts w:ascii="Times New Roman" w:hAnsi="Times New Roman"/>
          <w:sz w:val="24"/>
          <w:szCs w:val="24"/>
          <w:lang w:val="bg-BG"/>
        </w:rPr>
        <w:t xml:space="preserve"> </w:t>
      </w:r>
      <w:r>
        <w:rPr>
          <w:rFonts w:ascii="Times New Roman" w:hAnsi="Times New Roman"/>
          <w:sz w:val="24"/>
          <w:szCs w:val="24"/>
          <w:lang w:val="bg-BG"/>
        </w:rPr>
        <w:t>0.6</w:t>
      </w:r>
      <w:r w:rsidRPr="0015247F">
        <w:rPr>
          <w:rFonts w:ascii="Times New Roman" w:hAnsi="Times New Roman"/>
          <w:sz w:val="24"/>
          <w:szCs w:val="24"/>
          <w:lang w:val="bg-BG"/>
        </w:rPr>
        <w:t xml:space="preserve"> </w:t>
      </w:r>
      <w:r w:rsidRPr="0015247F">
        <w:rPr>
          <w:rFonts w:ascii="Times New Roman" w:hAnsi="Times New Roman"/>
          <w:sz w:val="24"/>
          <w:szCs w:val="24"/>
        </w:rPr>
        <w:t>ха</w:t>
      </w:r>
      <w:r w:rsidRPr="0015247F">
        <w:rPr>
          <w:rFonts w:ascii="Times New Roman" w:hAnsi="Times New Roman"/>
          <w:sz w:val="24"/>
          <w:szCs w:val="24"/>
          <w:lang w:val="bg-BG"/>
        </w:rPr>
        <w:t xml:space="preserve">. </w:t>
      </w:r>
    </w:p>
    <w:p w:rsidR="00F05F67" w:rsidRDefault="00F05F67" w:rsidP="00F05F67">
      <w:pPr>
        <w:pStyle w:val="PlainText"/>
        <w:ind w:firstLine="720"/>
        <w:jc w:val="both"/>
        <w:rPr>
          <w:rFonts w:ascii="Times New Roman" w:hAnsi="Times New Roman"/>
          <w:sz w:val="24"/>
          <w:szCs w:val="24"/>
          <w:lang w:val="bg-BG"/>
        </w:rPr>
      </w:pPr>
      <w:r w:rsidRPr="00D252CA">
        <w:rPr>
          <w:rFonts w:ascii="Times New Roman" w:hAnsi="Times New Roman"/>
          <w:sz w:val="24"/>
          <w:szCs w:val="24"/>
          <w:lang w:val="bg-BG"/>
        </w:rPr>
        <w:t xml:space="preserve">Тази сеч е предвидена в акациеви насаждения и култури от стопански клас </w:t>
      </w:r>
      <w:r>
        <w:rPr>
          <w:rFonts w:ascii="Times New Roman" w:hAnsi="Times New Roman"/>
          <w:sz w:val="24"/>
          <w:szCs w:val="24"/>
          <w:lang w:val="bg-BG"/>
        </w:rPr>
        <w:t>Акациев</w:t>
      </w:r>
      <w:r w:rsidRPr="00E759BD">
        <w:rPr>
          <w:rFonts w:ascii="Times New Roman" w:hAnsi="Times New Roman"/>
          <w:sz w:val="24"/>
          <w:szCs w:val="24"/>
          <w:lang w:val="bg-BG"/>
        </w:rPr>
        <w:t xml:space="preserve">. </w:t>
      </w:r>
      <w:r w:rsidRPr="00D252CA">
        <w:rPr>
          <w:rFonts w:ascii="Times New Roman" w:hAnsi="Times New Roman"/>
          <w:sz w:val="24"/>
          <w:szCs w:val="24"/>
          <w:lang w:val="bg-BG"/>
        </w:rPr>
        <w:t>Ограничения за размера на сечището няма</w:t>
      </w:r>
      <w:r>
        <w:rPr>
          <w:rFonts w:ascii="Times New Roman" w:hAnsi="Times New Roman"/>
          <w:sz w:val="24"/>
          <w:szCs w:val="24"/>
          <w:lang w:val="bg-BG"/>
        </w:rPr>
        <w:t>.</w:t>
      </w:r>
    </w:p>
    <w:p w:rsidR="00F05F67" w:rsidRDefault="00F05F67" w:rsidP="00F05F67">
      <w:pPr>
        <w:pStyle w:val="PlainText"/>
        <w:ind w:firstLine="720"/>
        <w:jc w:val="both"/>
        <w:rPr>
          <w:rFonts w:ascii="Times New Roman" w:hAnsi="Times New Roman"/>
          <w:sz w:val="24"/>
          <w:szCs w:val="24"/>
          <w:lang w:val="bg-BG"/>
        </w:rPr>
      </w:pPr>
    </w:p>
    <w:p w:rsidR="00F05F67" w:rsidRPr="002D48A1" w:rsidRDefault="00F05F67" w:rsidP="00F05F67">
      <w:pPr>
        <w:pStyle w:val="PlainText"/>
        <w:ind w:firstLine="720"/>
        <w:jc w:val="both"/>
        <w:outlineLvl w:val="0"/>
        <w:rPr>
          <w:rFonts w:ascii="Times New Roman" w:hAnsi="Times New Roman"/>
          <w:b/>
          <w:i/>
          <w:sz w:val="24"/>
          <w:szCs w:val="24"/>
          <w:u w:val="single"/>
          <w:lang w:val="bg-BG"/>
        </w:rPr>
      </w:pPr>
      <w:r w:rsidRPr="002D48A1">
        <w:rPr>
          <w:rFonts w:ascii="Times New Roman" w:hAnsi="Times New Roman"/>
          <w:b/>
          <w:i/>
          <w:sz w:val="24"/>
          <w:szCs w:val="24"/>
          <w:u w:val="single"/>
        </w:rPr>
        <w:t xml:space="preserve">Отгледни сечи </w:t>
      </w:r>
    </w:p>
    <w:p w:rsidR="00F05F67" w:rsidRPr="002D48A1" w:rsidRDefault="00F05F67" w:rsidP="00F05F67">
      <w:pPr>
        <w:pStyle w:val="PlainText"/>
        <w:ind w:firstLine="720"/>
        <w:jc w:val="both"/>
        <w:rPr>
          <w:rFonts w:ascii="Times New Roman" w:hAnsi="Times New Roman"/>
          <w:sz w:val="24"/>
          <w:szCs w:val="24"/>
        </w:rPr>
      </w:pPr>
    </w:p>
    <w:p w:rsidR="00F05F67" w:rsidRDefault="00F05F67" w:rsidP="00F05F67">
      <w:pPr>
        <w:pStyle w:val="PlainText"/>
        <w:ind w:firstLine="720"/>
        <w:jc w:val="both"/>
        <w:rPr>
          <w:rFonts w:ascii="Times New Roman" w:hAnsi="Times New Roman"/>
          <w:sz w:val="24"/>
          <w:szCs w:val="24"/>
          <w:lang w:val="bg-BG"/>
        </w:rPr>
      </w:pPr>
      <w:r w:rsidRPr="002D48A1">
        <w:rPr>
          <w:rFonts w:ascii="Times New Roman" w:hAnsi="Times New Roman"/>
          <w:sz w:val="24"/>
          <w:szCs w:val="24"/>
        </w:rPr>
        <w:t>С цел регулиране състав</w:t>
      </w:r>
      <w:r w:rsidRPr="002D48A1">
        <w:rPr>
          <w:rFonts w:ascii="Times New Roman" w:hAnsi="Times New Roman"/>
          <w:sz w:val="24"/>
          <w:szCs w:val="24"/>
          <w:lang w:val="bg-BG"/>
        </w:rPr>
        <w:t>а</w:t>
      </w:r>
      <w:r w:rsidRPr="002D48A1">
        <w:rPr>
          <w:rFonts w:ascii="Times New Roman" w:hAnsi="Times New Roman"/>
          <w:sz w:val="24"/>
          <w:szCs w:val="24"/>
        </w:rPr>
        <w:t xml:space="preserve"> на насажденията, </w:t>
      </w:r>
      <w:r w:rsidRPr="002D48A1">
        <w:rPr>
          <w:rFonts w:ascii="Times New Roman" w:hAnsi="Times New Roman"/>
          <w:sz w:val="24"/>
          <w:szCs w:val="24"/>
          <w:lang w:val="bg-BG"/>
        </w:rPr>
        <w:t xml:space="preserve">повишаване на тяхната продуктивност и устойчивост, използване на естествения отпад, </w:t>
      </w:r>
      <w:r w:rsidRPr="002D48A1">
        <w:rPr>
          <w:rFonts w:ascii="Times New Roman" w:hAnsi="Times New Roman"/>
          <w:sz w:val="24"/>
          <w:szCs w:val="24"/>
        </w:rPr>
        <w:t>под</w:t>
      </w:r>
      <w:r w:rsidRPr="002D48A1">
        <w:rPr>
          <w:rFonts w:ascii="Times New Roman" w:hAnsi="Times New Roman"/>
          <w:sz w:val="24"/>
          <w:szCs w:val="24"/>
          <w:lang w:val="bg-BG"/>
        </w:rPr>
        <w:t>д</w:t>
      </w:r>
      <w:r w:rsidRPr="002D48A1">
        <w:rPr>
          <w:rFonts w:ascii="Times New Roman" w:hAnsi="Times New Roman"/>
          <w:sz w:val="24"/>
          <w:szCs w:val="24"/>
        </w:rPr>
        <w:t xml:space="preserve">ържане на добро санитарно състояние и съкращаване срока за производство на технически зряла дървесина, през следващото </w:t>
      </w:r>
      <w:r w:rsidRPr="002D48A1">
        <w:rPr>
          <w:rFonts w:ascii="Times New Roman" w:hAnsi="Times New Roman"/>
          <w:sz w:val="24"/>
          <w:szCs w:val="24"/>
        </w:rPr>
        <w:lastRenderedPageBreak/>
        <w:t xml:space="preserve">десетилетие е предвидено да се водят отгледни сечи в насаждения </w:t>
      </w:r>
      <w:r w:rsidRPr="006A29E5">
        <w:rPr>
          <w:rFonts w:ascii="Times New Roman" w:hAnsi="Times New Roman"/>
          <w:sz w:val="24"/>
          <w:szCs w:val="24"/>
        </w:rPr>
        <w:t xml:space="preserve">с обща площ </w:t>
      </w:r>
      <w:r>
        <w:rPr>
          <w:rFonts w:ascii="Times New Roman" w:hAnsi="Times New Roman"/>
          <w:sz w:val="24"/>
          <w:szCs w:val="24"/>
          <w:lang w:val="bg-BG"/>
        </w:rPr>
        <w:t>77.8</w:t>
      </w:r>
      <w:r w:rsidRPr="00A071DC">
        <w:rPr>
          <w:rFonts w:ascii="Times New Roman" w:hAnsi="Times New Roman"/>
          <w:sz w:val="24"/>
          <w:szCs w:val="24"/>
          <w:lang w:val="bg-BG"/>
        </w:rPr>
        <w:t xml:space="preserve"> </w:t>
      </w:r>
      <w:r w:rsidRPr="00A071DC">
        <w:rPr>
          <w:rFonts w:ascii="Times New Roman" w:hAnsi="Times New Roman"/>
          <w:sz w:val="24"/>
          <w:szCs w:val="24"/>
        </w:rPr>
        <w:t xml:space="preserve">ха. </w:t>
      </w:r>
      <w:r w:rsidRPr="002D48A1">
        <w:rPr>
          <w:rFonts w:ascii="Times New Roman" w:hAnsi="Times New Roman"/>
          <w:sz w:val="24"/>
          <w:szCs w:val="24"/>
          <w:lang w:val="bg-BG"/>
        </w:rPr>
        <w:t xml:space="preserve">Заедно с това се постига и повишаване на защитните, водоохранни, здравно- украсни и други функции на гората. </w:t>
      </w:r>
    </w:p>
    <w:p w:rsidR="00F05F67" w:rsidRDefault="00F05F67" w:rsidP="00F05F67">
      <w:pPr>
        <w:pStyle w:val="PlainText"/>
        <w:ind w:firstLine="720"/>
        <w:jc w:val="both"/>
        <w:rPr>
          <w:rFonts w:ascii="Times New Roman" w:hAnsi="Times New Roman"/>
          <w:sz w:val="24"/>
          <w:szCs w:val="24"/>
          <w:lang w:val="bg-BG"/>
        </w:rPr>
      </w:pPr>
      <w:r w:rsidRPr="006A29E5">
        <w:rPr>
          <w:rFonts w:ascii="Times New Roman" w:hAnsi="Times New Roman"/>
          <w:sz w:val="24"/>
          <w:szCs w:val="24"/>
          <w:lang w:val="bg-BG"/>
        </w:rPr>
        <w:t xml:space="preserve">В </w:t>
      </w:r>
      <w:r w:rsidRPr="006924ED">
        <w:rPr>
          <w:rFonts w:ascii="Times New Roman" w:hAnsi="Times New Roman"/>
          <w:sz w:val="24"/>
          <w:szCs w:val="24"/>
          <w:lang w:val="bg-BG"/>
        </w:rPr>
        <w:t xml:space="preserve">Табл. №  </w:t>
      </w:r>
      <w:r>
        <w:rPr>
          <w:rFonts w:ascii="Times New Roman" w:hAnsi="Times New Roman"/>
          <w:sz w:val="24"/>
          <w:szCs w:val="24"/>
        </w:rPr>
        <w:t>76</w:t>
      </w:r>
      <w:r w:rsidRPr="006924ED">
        <w:rPr>
          <w:rFonts w:ascii="Times New Roman" w:hAnsi="Times New Roman"/>
          <w:sz w:val="24"/>
          <w:szCs w:val="24"/>
          <w:lang w:val="bg-BG"/>
        </w:rPr>
        <w:t xml:space="preserve">  </w:t>
      </w:r>
      <w:r w:rsidRPr="006A29E5">
        <w:rPr>
          <w:rFonts w:ascii="Times New Roman" w:hAnsi="Times New Roman"/>
          <w:sz w:val="24"/>
          <w:szCs w:val="24"/>
          <w:lang w:val="bg-BG"/>
        </w:rPr>
        <w:t xml:space="preserve">е дадено  разпределението на площта на насажденията за отгледна сеч </w:t>
      </w:r>
      <w:r>
        <w:rPr>
          <w:rFonts w:ascii="Times New Roman" w:hAnsi="Times New Roman"/>
          <w:sz w:val="24"/>
          <w:szCs w:val="24"/>
          <w:lang w:val="bg-BG"/>
        </w:rPr>
        <w:t>по вид на отгледната сеч и</w:t>
      </w:r>
      <w:r w:rsidRPr="006A29E5">
        <w:rPr>
          <w:rFonts w:ascii="Times New Roman" w:hAnsi="Times New Roman"/>
          <w:sz w:val="24"/>
          <w:szCs w:val="24"/>
          <w:lang w:val="bg-BG"/>
        </w:rPr>
        <w:t xml:space="preserve"> по стопански класове</w:t>
      </w:r>
      <w:r>
        <w:rPr>
          <w:rFonts w:ascii="Times New Roman" w:hAnsi="Times New Roman"/>
          <w:sz w:val="24"/>
          <w:szCs w:val="24"/>
          <w:lang w:val="bg-BG"/>
        </w:rPr>
        <w:t>.</w:t>
      </w:r>
    </w:p>
    <w:p w:rsidR="00F05F67" w:rsidRDefault="00F05F67" w:rsidP="00F05F67">
      <w:pPr>
        <w:pStyle w:val="PlainText"/>
        <w:ind w:firstLine="720"/>
        <w:jc w:val="both"/>
        <w:rPr>
          <w:rFonts w:ascii="Times New Roman" w:hAnsi="Times New Roman"/>
          <w:sz w:val="24"/>
          <w:szCs w:val="24"/>
          <w:lang w:val="bg-BG"/>
        </w:rPr>
      </w:pPr>
    </w:p>
    <w:p w:rsidR="00F05F67" w:rsidRPr="002D48A1" w:rsidRDefault="00F05F67" w:rsidP="00F05F67">
      <w:pPr>
        <w:pStyle w:val="PlainText"/>
        <w:ind w:left="7068" w:firstLine="720"/>
        <w:jc w:val="both"/>
        <w:rPr>
          <w:rFonts w:ascii="Times New Roman" w:hAnsi="Times New Roman"/>
          <w:sz w:val="24"/>
          <w:szCs w:val="24"/>
        </w:rPr>
      </w:pPr>
      <w:r w:rsidRPr="006924ED">
        <w:rPr>
          <w:rFonts w:ascii="Times New Roman" w:hAnsi="Times New Roman"/>
          <w:sz w:val="24"/>
          <w:szCs w:val="24"/>
          <w:lang w:val="bg-BG"/>
        </w:rPr>
        <w:t xml:space="preserve">Табл. №  </w:t>
      </w:r>
      <w:r>
        <w:rPr>
          <w:rFonts w:ascii="Times New Roman" w:hAnsi="Times New Roman"/>
          <w:sz w:val="24"/>
          <w:szCs w:val="24"/>
        </w:rPr>
        <w:t>76</w:t>
      </w:r>
      <w:r w:rsidRPr="006924ED">
        <w:rPr>
          <w:rFonts w:ascii="Times New Roman" w:hAnsi="Times New Roman"/>
          <w:sz w:val="24"/>
          <w:szCs w:val="24"/>
          <w:lang w:val="bg-BG"/>
        </w:rPr>
        <w:t xml:space="preserve">  </w:t>
      </w:r>
    </w:p>
    <w:tbl>
      <w:tblPr>
        <w:tblW w:w="0" w:type="auto"/>
        <w:tblCellMar>
          <w:top w:w="15" w:type="dxa"/>
          <w:left w:w="15" w:type="dxa"/>
          <w:bottom w:w="15" w:type="dxa"/>
          <w:right w:w="15" w:type="dxa"/>
        </w:tblCellMar>
        <w:tblLook w:val="04A0" w:firstRow="1" w:lastRow="0" w:firstColumn="1" w:lastColumn="0" w:noHBand="0" w:noVBand="1"/>
      </w:tblPr>
      <w:tblGrid>
        <w:gridCol w:w="1986"/>
        <w:gridCol w:w="735"/>
        <w:gridCol w:w="792"/>
        <w:gridCol w:w="584"/>
        <w:gridCol w:w="908"/>
        <w:gridCol w:w="722"/>
        <w:gridCol w:w="932"/>
        <w:gridCol w:w="522"/>
        <w:gridCol w:w="511"/>
        <w:gridCol w:w="1225"/>
        <w:gridCol w:w="1007"/>
      </w:tblGrid>
      <w:tr w:rsidR="00F05F67" w:rsidRPr="00407533" w:rsidTr="00DD1990">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8"/>
                <w:szCs w:val="18"/>
              </w:rPr>
            </w:pPr>
            <w:r w:rsidRPr="00407533">
              <w:rPr>
                <w:rFonts w:ascii="Arial" w:hAnsi="Arial" w:cs="Arial"/>
                <w:b/>
                <w:bCs/>
                <w:color w:val="000000"/>
                <w:sz w:val="18"/>
                <w:szCs w:val="18"/>
              </w:rPr>
              <w:t>ВИДОВЕ СЕЧИ</w:t>
            </w:r>
          </w:p>
        </w:tc>
      </w:tr>
      <w:tr w:rsidR="00F05F67" w:rsidRPr="00407533"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551C6" w:rsidRDefault="00F05F67" w:rsidP="00DD1990">
            <w:pPr>
              <w:jc w:val="center"/>
              <w:rPr>
                <w:rFonts w:ascii="Arial" w:hAnsi="Arial" w:cs="Arial"/>
                <w:b/>
                <w:bCs/>
                <w:color w:val="000000"/>
                <w:sz w:val="14"/>
                <w:szCs w:val="14"/>
              </w:rPr>
            </w:pPr>
            <w:r w:rsidRPr="00A551C6">
              <w:rPr>
                <w:rFonts w:ascii="Arial" w:hAnsi="Arial" w:cs="Arial"/>
                <w:b/>
                <w:bCs/>
                <w:color w:val="000000"/>
                <w:sz w:val="14"/>
                <w:szCs w:val="14"/>
              </w:rPr>
              <w:t>Стопански класове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551C6" w:rsidRDefault="00F05F67" w:rsidP="00DD1990">
            <w:pPr>
              <w:jc w:val="center"/>
              <w:rPr>
                <w:rFonts w:ascii="Arial" w:hAnsi="Arial" w:cs="Arial"/>
                <w:b/>
                <w:bCs/>
                <w:color w:val="000000"/>
                <w:sz w:val="14"/>
                <w:szCs w:val="14"/>
              </w:rPr>
            </w:pPr>
            <w:r w:rsidRPr="00A551C6">
              <w:rPr>
                <w:rFonts w:ascii="Arial" w:hAnsi="Arial" w:cs="Arial"/>
                <w:b/>
                <w:bCs/>
                <w:color w:val="000000"/>
                <w:sz w:val="14"/>
                <w:szCs w:val="14"/>
              </w:rPr>
              <w:t>мерни единици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551C6" w:rsidRDefault="00F05F67" w:rsidP="00DD1990">
            <w:pPr>
              <w:jc w:val="center"/>
              <w:rPr>
                <w:rFonts w:ascii="Arial" w:hAnsi="Arial" w:cs="Arial"/>
                <w:b/>
                <w:bCs/>
                <w:color w:val="000000"/>
                <w:sz w:val="14"/>
                <w:szCs w:val="14"/>
              </w:rPr>
            </w:pPr>
            <w:r w:rsidRPr="00A551C6">
              <w:rPr>
                <w:rFonts w:ascii="Arial" w:hAnsi="Arial" w:cs="Arial"/>
                <w:b/>
                <w:bCs/>
                <w:color w:val="000000"/>
                <w:sz w:val="14"/>
                <w:szCs w:val="14"/>
              </w:rPr>
              <w:t>ВЪЗОБН. СЕЧИ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551C6" w:rsidRDefault="00F05F67" w:rsidP="00DD1990">
            <w:pPr>
              <w:jc w:val="center"/>
              <w:rPr>
                <w:rFonts w:ascii="Arial" w:hAnsi="Arial" w:cs="Arial"/>
                <w:b/>
                <w:bCs/>
                <w:color w:val="000000"/>
                <w:sz w:val="14"/>
                <w:szCs w:val="14"/>
              </w:rPr>
            </w:pPr>
            <w:r w:rsidRPr="00A551C6">
              <w:rPr>
                <w:rFonts w:ascii="Arial" w:hAnsi="Arial" w:cs="Arial"/>
                <w:b/>
                <w:bCs/>
                <w:color w:val="000000"/>
                <w:sz w:val="14"/>
                <w:szCs w:val="14"/>
              </w:rPr>
              <w:t>осветл.</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551C6" w:rsidRDefault="00F05F67" w:rsidP="00DD1990">
            <w:pPr>
              <w:jc w:val="center"/>
              <w:rPr>
                <w:rFonts w:ascii="Arial" w:hAnsi="Arial" w:cs="Arial"/>
                <w:b/>
                <w:bCs/>
                <w:color w:val="000000"/>
                <w:sz w:val="14"/>
                <w:szCs w:val="14"/>
              </w:rPr>
            </w:pPr>
            <w:r w:rsidRPr="00A551C6">
              <w:rPr>
                <w:rFonts w:ascii="Arial" w:hAnsi="Arial" w:cs="Arial"/>
                <w:b/>
                <w:bCs/>
                <w:color w:val="000000"/>
                <w:sz w:val="14"/>
                <w:szCs w:val="14"/>
              </w:rPr>
              <w:t>прореждане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551C6" w:rsidRDefault="00F05F67" w:rsidP="00DD1990">
            <w:pPr>
              <w:jc w:val="center"/>
              <w:rPr>
                <w:rFonts w:ascii="Arial" w:hAnsi="Arial" w:cs="Arial"/>
                <w:b/>
                <w:bCs/>
                <w:color w:val="000000"/>
                <w:sz w:val="14"/>
                <w:szCs w:val="14"/>
              </w:rPr>
            </w:pPr>
            <w:r w:rsidRPr="00A551C6">
              <w:rPr>
                <w:rFonts w:ascii="Arial" w:hAnsi="Arial" w:cs="Arial"/>
                <w:b/>
                <w:bCs/>
                <w:color w:val="000000"/>
                <w:sz w:val="14"/>
                <w:szCs w:val="14"/>
              </w:rPr>
              <w:t>пробирка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551C6" w:rsidRDefault="00F05F67" w:rsidP="00DD1990">
            <w:pPr>
              <w:jc w:val="center"/>
              <w:rPr>
                <w:rFonts w:ascii="Arial" w:hAnsi="Arial" w:cs="Arial"/>
                <w:b/>
                <w:bCs/>
                <w:color w:val="000000"/>
                <w:sz w:val="14"/>
                <w:szCs w:val="14"/>
              </w:rPr>
            </w:pPr>
            <w:r w:rsidRPr="00A551C6">
              <w:rPr>
                <w:rFonts w:ascii="Arial" w:hAnsi="Arial" w:cs="Arial"/>
                <w:b/>
                <w:bCs/>
                <w:color w:val="000000"/>
                <w:sz w:val="14"/>
                <w:szCs w:val="14"/>
              </w:rPr>
              <w:t>ВСИЧКО ОТГЛЕДНИ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551C6" w:rsidRDefault="00F05F67" w:rsidP="00DD1990">
            <w:pPr>
              <w:jc w:val="center"/>
              <w:rPr>
                <w:rFonts w:ascii="Arial" w:hAnsi="Arial" w:cs="Arial"/>
                <w:b/>
                <w:bCs/>
                <w:color w:val="000000"/>
                <w:sz w:val="14"/>
                <w:szCs w:val="14"/>
              </w:rPr>
            </w:pPr>
            <w:r w:rsidRPr="00A551C6">
              <w:rPr>
                <w:rFonts w:ascii="Arial" w:hAnsi="Arial" w:cs="Arial"/>
                <w:b/>
                <w:bCs/>
                <w:color w:val="000000"/>
                <w:sz w:val="14"/>
                <w:szCs w:val="14"/>
              </w:rPr>
              <w:t>ОБЩО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551C6" w:rsidRDefault="00F05F67" w:rsidP="00DD1990">
            <w:pPr>
              <w:jc w:val="center"/>
              <w:rPr>
                <w:rFonts w:ascii="Arial" w:hAnsi="Arial" w:cs="Arial"/>
                <w:b/>
                <w:bCs/>
                <w:color w:val="000000"/>
                <w:sz w:val="14"/>
                <w:szCs w:val="14"/>
              </w:rPr>
            </w:pPr>
            <w:r w:rsidRPr="00A551C6">
              <w:rPr>
                <w:rFonts w:ascii="Arial" w:hAnsi="Arial" w:cs="Arial"/>
                <w:b/>
                <w:bCs/>
                <w:color w:val="000000"/>
                <w:sz w:val="14"/>
                <w:szCs w:val="14"/>
              </w:rPr>
              <w:t>%</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551C6" w:rsidRDefault="00F05F67" w:rsidP="00DD1990">
            <w:pPr>
              <w:jc w:val="center"/>
              <w:rPr>
                <w:rFonts w:ascii="Arial" w:hAnsi="Arial" w:cs="Arial"/>
                <w:b/>
                <w:bCs/>
                <w:color w:val="000000"/>
                <w:sz w:val="14"/>
                <w:szCs w:val="14"/>
              </w:rPr>
            </w:pPr>
            <w:r w:rsidRPr="00A551C6">
              <w:rPr>
                <w:rFonts w:ascii="Arial" w:hAnsi="Arial" w:cs="Arial"/>
                <w:b/>
                <w:bCs/>
                <w:color w:val="000000"/>
                <w:sz w:val="14"/>
                <w:szCs w:val="14"/>
              </w:rPr>
              <w:t>ОТГЛЕЖДАНЕ НА ПОДРАСТА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A551C6" w:rsidRDefault="00F05F67" w:rsidP="00DD1990">
            <w:pPr>
              <w:jc w:val="center"/>
              <w:rPr>
                <w:rFonts w:ascii="Arial" w:hAnsi="Arial" w:cs="Arial"/>
                <w:b/>
                <w:bCs/>
                <w:color w:val="000000"/>
                <w:sz w:val="14"/>
                <w:szCs w:val="14"/>
              </w:rPr>
            </w:pPr>
            <w:r w:rsidRPr="00A551C6">
              <w:rPr>
                <w:rFonts w:ascii="Arial" w:hAnsi="Arial" w:cs="Arial"/>
                <w:b/>
                <w:bCs/>
                <w:color w:val="000000"/>
                <w:sz w:val="14"/>
                <w:szCs w:val="14"/>
              </w:rPr>
              <w:t>ИЗСИЧАНЕ НА ПОДЛЕСА</w:t>
            </w:r>
          </w:p>
        </w:tc>
      </w:tr>
      <w:tr w:rsidR="00F05F67" w:rsidRPr="00407533" w:rsidTr="00DD1990">
        <w:tc>
          <w:tcPr>
            <w:tcW w:w="0" w:type="auto"/>
            <w:gridSpan w:val="11"/>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F05F67" w:rsidRPr="00407533" w:rsidRDefault="00F05F67" w:rsidP="00DD1990">
            <w:pPr>
              <w:rPr>
                <w:rFonts w:ascii="Arial" w:hAnsi="Arial" w:cs="Arial"/>
                <w:caps/>
                <w:color w:val="000000"/>
                <w:sz w:val="18"/>
                <w:szCs w:val="18"/>
              </w:rPr>
            </w:pPr>
            <w:r w:rsidRPr="00407533">
              <w:rPr>
                <w:rFonts w:ascii="Arial" w:hAnsi="Arial" w:cs="Arial"/>
                <w:caps/>
                <w:color w:val="000000"/>
                <w:sz w:val="18"/>
                <w:szCs w:val="18"/>
              </w:rPr>
              <w:t>иглолистни</w:t>
            </w:r>
          </w:p>
        </w:tc>
      </w:tr>
      <w:tr w:rsidR="00F05F67" w:rsidRPr="00407533" w:rsidTr="00DD1990">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Бялборови култури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14.8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25.0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25.0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39.8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30.4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3.0</w:t>
            </w:r>
          </w:p>
        </w:tc>
      </w:tr>
      <w:tr w:rsidR="00F05F67" w:rsidRPr="0040753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407533" w:rsidRDefault="00F05F67" w:rsidP="00DD1990">
            <w:pPr>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670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1020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1020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1690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41.0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r>
      <w:tr w:rsidR="00F05F67" w:rsidRPr="00407533" w:rsidTr="00DD1990">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8"/>
                <w:szCs w:val="18"/>
              </w:rPr>
            </w:pPr>
          </w:p>
        </w:tc>
      </w:tr>
      <w:tr w:rsidR="00F05F67" w:rsidRPr="00407533" w:rsidTr="00DD1990">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Черборови култури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20.5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23.6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14.4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38.0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58.5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44.7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4.1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4.1</w:t>
            </w:r>
          </w:p>
        </w:tc>
      </w:tr>
      <w:tr w:rsidR="00F05F67" w:rsidRPr="0040753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407533" w:rsidRDefault="00F05F67" w:rsidP="00DD1990">
            <w:pPr>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930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730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410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1140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2070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50.2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r>
      <w:tr w:rsidR="00F05F67" w:rsidRPr="00407533" w:rsidTr="00DD1990">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8"/>
                <w:szCs w:val="18"/>
              </w:rPr>
            </w:pPr>
          </w:p>
        </w:tc>
      </w:tr>
      <w:tr w:rsidR="00F05F67" w:rsidRPr="00407533" w:rsidTr="00DD1990">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b/>
                <w:bCs/>
                <w:color w:val="000000"/>
                <w:sz w:val="18"/>
                <w:szCs w:val="18"/>
              </w:rPr>
            </w:pPr>
            <w:r w:rsidRPr="00407533">
              <w:rPr>
                <w:rFonts w:ascii="Arial" w:hAnsi="Arial" w:cs="Arial"/>
                <w:b/>
                <w:bCs/>
                <w:color w:val="000000"/>
                <w:sz w:val="18"/>
                <w:szCs w:val="18"/>
              </w:rPr>
              <w:t>Всичко иглолистни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b/>
                <w:bCs/>
                <w:color w:val="000000"/>
                <w:sz w:val="18"/>
                <w:szCs w:val="18"/>
              </w:rPr>
            </w:pPr>
            <w:r w:rsidRPr="00407533">
              <w:rPr>
                <w:rFonts w:ascii="Arial" w:hAnsi="Arial" w:cs="Arial"/>
                <w:b/>
                <w:bCs/>
                <w:color w:val="000000"/>
                <w:sz w:val="18"/>
                <w:szCs w:val="18"/>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r w:rsidRPr="00407533">
              <w:rPr>
                <w:rFonts w:ascii="Arial" w:hAnsi="Arial" w:cs="Arial"/>
                <w:b/>
                <w:bCs/>
                <w:color w:val="000000"/>
                <w:sz w:val="18"/>
                <w:szCs w:val="18"/>
              </w:rPr>
              <w:t>35.3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r w:rsidRPr="00407533">
              <w:rPr>
                <w:rFonts w:ascii="Arial" w:hAnsi="Arial" w:cs="Arial"/>
                <w:b/>
                <w:bCs/>
                <w:color w:val="000000"/>
                <w:sz w:val="18"/>
                <w:szCs w:val="18"/>
              </w:rPr>
              <w:t>23.6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r w:rsidRPr="00407533">
              <w:rPr>
                <w:rFonts w:ascii="Arial" w:hAnsi="Arial" w:cs="Arial"/>
                <w:b/>
                <w:bCs/>
                <w:color w:val="000000"/>
                <w:sz w:val="18"/>
                <w:szCs w:val="18"/>
              </w:rPr>
              <w:t>39.4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r w:rsidRPr="00407533">
              <w:rPr>
                <w:rFonts w:ascii="Arial" w:hAnsi="Arial" w:cs="Arial"/>
                <w:b/>
                <w:bCs/>
                <w:color w:val="000000"/>
                <w:sz w:val="18"/>
                <w:szCs w:val="18"/>
              </w:rPr>
              <w:t>63.0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r w:rsidRPr="00407533">
              <w:rPr>
                <w:rFonts w:ascii="Arial" w:hAnsi="Arial" w:cs="Arial"/>
                <w:b/>
                <w:bCs/>
                <w:color w:val="000000"/>
                <w:sz w:val="18"/>
                <w:szCs w:val="18"/>
              </w:rPr>
              <w:t>98.3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r w:rsidRPr="00407533">
              <w:rPr>
                <w:rFonts w:ascii="Arial" w:hAnsi="Arial" w:cs="Arial"/>
                <w:b/>
                <w:bCs/>
                <w:color w:val="000000"/>
                <w:sz w:val="18"/>
                <w:szCs w:val="18"/>
              </w:rPr>
              <w:t>75.0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r w:rsidRPr="00407533">
              <w:rPr>
                <w:rFonts w:ascii="Arial" w:hAnsi="Arial" w:cs="Arial"/>
                <w:b/>
                <w:bCs/>
                <w:color w:val="000000"/>
                <w:sz w:val="18"/>
                <w:szCs w:val="18"/>
              </w:rPr>
              <w:t>7.1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r w:rsidRPr="00407533">
              <w:rPr>
                <w:rFonts w:ascii="Arial" w:hAnsi="Arial" w:cs="Arial"/>
                <w:b/>
                <w:bCs/>
                <w:color w:val="000000"/>
                <w:sz w:val="18"/>
                <w:szCs w:val="18"/>
              </w:rPr>
              <w:t>7.1</w:t>
            </w:r>
          </w:p>
        </w:tc>
      </w:tr>
      <w:tr w:rsidR="00F05F67" w:rsidRPr="0040753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407533" w:rsidRDefault="00F05F67" w:rsidP="00DD1990">
            <w:pPr>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b/>
                <w:bCs/>
                <w:color w:val="000000"/>
                <w:sz w:val="18"/>
                <w:szCs w:val="18"/>
              </w:rPr>
            </w:pPr>
            <w:r w:rsidRPr="00407533">
              <w:rPr>
                <w:rFonts w:ascii="Arial" w:hAnsi="Arial" w:cs="Arial"/>
                <w:b/>
                <w:bCs/>
                <w:color w:val="000000"/>
                <w:sz w:val="18"/>
                <w:szCs w:val="18"/>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r w:rsidRPr="00407533">
              <w:rPr>
                <w:rFonts w:ascii="Arial" w:hAnsi="Arial" w:cs="Arial"/>
                <w:b/>
                <w:bCs/>
                <w:color w:val="000000"/>
                <w:sz w:val="18"/>
                <w:szCs w:val="18"/>
              </w:rPr>
              <w:t>1600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r w:rsidRPr="00407533">
              <w:rPr>
                <w:rFonts w:ascii="Arial" w:hAnsi="Arial" w:cs="Arial"/>
                <w:b/>
                <w:bCs/>
                <w:color w:val="000000"/>
                <w:sz w:val="18"/>
                <w:szCs w:val="18"/>
              </w:rPr>
              <w:t>730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r w:rsidRPr="00407533">
              <w:rPr>
                <w:rFonts w:ascii="Arial" w:hAnsi="Arial" w:cs="Arial"/>
                <w:b/>
                <w:bCs/>
                <w:color w:val="000000"/>
                <w:sz w:val="18"/>
                <w:szCs w:val="18"/>
              </w:rPr>
              <w:t>1430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r w:rsidRPr="00407533">
              <w:rPr>
                <w:rFonts w:ascii="Arial" w:hAnsi="Arial" w:cs="Arial"/>
                <w:b/>
                <w:bCs/>
                <w:color w:val="000000"/>
                <w:sz w:val="18"/>
                <w:szCs w:val="18"/>
              </w:rPr>
              <w:t>2160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r w:rsidRPr="00407533">
              <w:rPr>
                <w:rFonts w:ascii="Arial" w:hAnsi="Arial" w:cs="Arial"/>
                <w:b/>
                <w:bCs/>
                <w:color w:val="000000"/>
                <w:sz w:val="18"/>
                <w:szCs w:val="18"/>
              </w:rPr>
              <w:t>3760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r w:rsidRPr="00407533">
              <w:rPr>
                <w:rFonts w:ascii="Arial" w:hAnsi="Arial" w:cs="Arial"/>
                <w:b/>
                <w:bCs/>
                <w:color w:val="000000"/>
                <w:sz w:val="18"/>
                <w:szCs w:val="18"/>
              </w:rPr>
              <w:t>91.3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p>
        </w:tc>
      </w:tr>
      <w:tr w:rsidR="00F05F67" w:rsidRPr="00407533" w:rsidTr="00DD1990">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8"/>
                <w:szCs w:val="18"/>
              </w:rPr>
            </w:pPr>
          </w:p>
        </w:tc>
      </w:tr>
      <w:tr w:rsidR="00F05F67" w:rsidRPr="00407533" w:rsidTr="00DD1990">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b/>
                <w:bCs/>
                <w:color w:val="000000"/>
                <w:sz w:val="18"/>
                <w:szCs w:val="18"/>
              </w:rPr>
            </w:pPr>
            <w:r w:rsidRPr="00407533">
              <w:rPr>
                <w:rFonts w:ascii="Arial" w:hAnsi="Arial" w:cs="Arial"/>
                <w:b/>
                <w:bCs/>
                <w:color w:val="000000"/>
                <w:sz w:val="18"/>
                <w:szCs w:val="18"/>
              </w:rPr>
              <w:t>всичко 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b/>
                <w:bCs/>
                <w:color w:val="000000"/>
                <w:sz w:val="18"/>
                <w:szCs w:val="18"/>
              </w:rPr>
            </w:pPr>
            <w:r w:rsidRPr="00407533">
              <w:rPr>
                <w:rFonts w:ascii="Arial" w:hAnsi="Arial" w:cs="Arial"/>
                <w:b/>
                <w:bCs/>
                <w:color w:val="000000"/>
                <w:sz w:val="18"/>
                <w:szCs w:val="18"/>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r w:rsidRPr="00407533">
              <w:rPr>
                <w:rFonts w:ascii="Arial" w:hAnsi="Arial" w:cs="Arial"/>
                <w:b/>
                <w:bCs/>
                <w:color w:val="000000"/>
                <w:sz w:val="18"/>
                <w:szCs w:val="18"/>
              </w:rPr>
              <w:t>35.3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r w:rsidRPr="00407533">
              <w:rPr>
                <w:rFonts w:ascii="Arial" w:hAnsi="Arial" w:cs="Arial"/>
                <w:b/>
                <w:bCs/>
                <w:color w:val="000000"/>
                <w:sz w:val="18"/>
                <w:szCs w:val="18"/>
              </w:rPr>
              <w:t>23.6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r w:rsidRPr="00407533">
              <w:rPr>
                <w:rFonts w:ascii="Arial" w:hAnsi="Arial" w:cs="Arial"/>
                <w:b/>
                <w:bCs/>
                <w:color w:val="000000"/>
                <w:sz w:val="18"/>
                <w:szCs w:val="18"/>
              </w:rPr>
              <w:t>39.4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r w:rsidRPr="00407533">
              <w:rPr>
                <w:rFonts w:ascii="Arial" w:hAnsi="Arial" w:cs="Arial"/>
                <w:b/>
                <w:bCs/>
                <w:color w:val="000000"/>
                <w:sz w:val="18"/>
                <w:szCs w:val="18"/>
              </w:rPr>
              <w:t>63.0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r w:rsidRPr="00407533">
              <w:rPr>
                <w:rFonts w:ascii="Arial" w:hAnsi="Arial" w:cs="Arial"/>
                <w:b/>
                <w:bCs/>
                <w:color w:val="000000"/>
                <w:sz w:val="18"/>
                <w:szCs w:val="18"/>
              </w:rPr>
              <w:t>98.3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r w:rsidRPr="00407533">
              <w:rPr>
                <w:rFonts w:ascii="Arial" w:hAnsi="Arial" w:cs="Arial"/>
                <w:b/>
                <w:bCs/>
                <w:color w:val="000000"/>
                <w:sz w:val="18"/>
                <w:szCs w:val="18"/>
              </w:rPr>
              <w:t>75.0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r w:rsidRPr="00407533">
              <w:rPr>
                <w:rFonts w:ascii="Arial" w:hAnsi="Arial" w:cs="Arial"/>
                <w:b/>
                <w:bCs/>
                <w:color w:val="000000"/>
                <w:sz w:val="18"/>
                <w:szCs w:val="18"/>
              </w:rPr>
              <w:t>7.1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r w:rsidRPr="00407533">
              <w:rPr>
                <w:rFonts w:ascii="Arial" w:hAnsi="Arial" w:cs="Arial"/>
                <w:b/>
                <w:bCs/>
                <w:color w:val="000000"/>
                <w:sz w:val="18"/>
                <w:szCs w:val="18"/>
              </w:rPr>
              <w:t>7.1</w:t>
            </w:r>
          </w:p>
        </w:tc>
      </w:tr>
      <w:tr w:rsidR="00F05F67" w:rsidRPr="0040753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407533" w:rsidRDefault="00F05F67" w:rsidP="00DD1990">
            <w:pPr>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b/>
                <w:bCs/>
                <w:color w:val="000000"/>
                <w:sz w:val="18"/>
                <w:szCs w:val="18"/>
              </w:rPr>
            </w:pPr>
            <w:r w:rsidRPr="00407533">
              <w:rPr>
                <w:rFonts w:ascii="Arial" w:hAnsi="Arial" w:cs="Arial"/>
                <w:b/>
                <w:bCs/>
                <w:color w:val="000000"/>
                <w:sz w:val="18"/>
                <w:szCs w:val="18"/>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r w:rsidRPr="00407533">
              <w:rPr>
                <w:rFonts w:ascii="Arial" w:hAnsi="Arial" w:cs="Arial"/>
                <w:b/>
                <w:bCs/>
                <w:color w:val="000000"/>
                <w:sz w:val="18"/>
                <w:szCs w:val="18"/>
              </w:rPr>
              <w:t>1600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r w:rsidRPr="00407533">
              <w:rPr>
                <w:rFonts w:ascii="Arial" w:hAnsi="Arial" w:cs="Arial"/>
                <w:b/>
                <w:bCs/>
                <w:color w:val="000000"/>
                <w:sz w:val="18"/>
                <w:szCs w:val="18"/>
              </w:rPr>
              <w:t>730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r w:rsidRPr="00407533">
              <w:rPr>
                <w:rFonts w:ascii="Arial" w:hAnsi="Arial" w:cs="Arial"/>
                <w:b/>
                <w:bCs/>
                <w:color w:val="000000"/>
                <w:sz w:val="18"/>
                <w:szCs w:val="18"/>
              </w:rPr>
              <w:t>1430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r w:rsidRPr="00407533">
              <w:rPr>
                <w:rFonts w:ascii="Arial" w:hAnsi="Arial" w:cs="Arial"/>
                <w:b/>
                <w:bCs/>
                <w:color w:val="000000"/>
                <w:sz w:val="18"/>
                <w:szCs w:val="18"/>
              </w:rPr>
              <w:t>2160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r w:rsidRPr="00407533">
              <w:rPr>
                <w:rFonts w:ascii="Arial" w:hAnsi="Arial" w:cs="Arial"/>
                <w:b/>
                <w:bCs/>
                <w:color w:val="000000"/>
                <w:sz w:val="18"/>
                <w:szCs w:val="18"/>
              </w:rPr>
              <w:t>3760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r w:rsidRPr="00407533">
              <w:rPr>
                <w:rFonts w:ascii="Arial" w:hAnsi="Arial" w:cs="Arial"/>
                <w:b/>
                <w:bCs/>
                <w:color w:val="000000"/>
                <w:sz w:val="18"/>
                <w:szCs w:val="18"/>
              </w:rPr>
              <w:t>91.3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p>
        </w:tc>
      </w:tr>
      <w:tr w:rsidR="00F05F67" w:rsidRPr="00407533" w:rsidTr="00DD1990">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8"/>
                <w:szCs w:val="18"/>
              </w:rPr>
            </w:pPr>
          </w:p>
        </w:tc>
      </w:tr>
      <w:tr w:rsidR="00F05F67" w:rsidRPr="00407533" w:rsidTr="00DD1990">
        <w:tc>
          <w:tcPr>
            <w:tcW w:w="0" w:type="auto"/>
            <w:gridSpan w:val="11"/>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F05F67" w:rsidRPr="00407533" w:rsidRDefault="00F05F67" w:rsidP="00DD1990">
            <w:pPr>
              <w:rPr>
                <w:rFonts w:ascii="Arial" w:hAnsi="Arial" w:cs="Arial"/>
                <w:caps/>
                <w:color w:val="000000"/>
                <w:sz w:val="18"/>
                <w:szCs w:val="18"/>
              </w:rPr>
            </w:pPr>
            <w:r w:rsidRPr="00407533">
              <w:rPr>
                <w:rFonts w:ascii="Arial" w:hAnsi="Arial" w:cs="Arial"/>
                <w:caps/>
                <w:color w:val="000000"/>
                <w:sz w:val="18"/>
                <w:szCs w:val="18"/>
              </w:rPr>
              <w:t>широколистни високостъблени</w:t>
            </w:r>
          </w:p>
        </w:tc>
      </w:tr>
      <w:tr w:rsidR="00F05F67" w:rsidRPr="00407533" w:rsidTr="00DD1990">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Дъбов СрН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r>
      <w:tr w:rsidR="00F05F67" w:rsidRPr="0040753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407533" w:rsidRDefault="00F05F67" w:rsidP="00DD1990">
            <w:pPr>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r>
      <w:tr w:rsidR="00F05F67" w:rsidRPr="00407533" w:rsidTr="00DD1990">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8"/>
                <w:szCs w:val="18"/>
              </w:rPr>
            </w:pPr>
          </w:p>
        </w:tc>
      </w:tr>
      <w:tr w:rsidR="00F05F67" w:rsidRPr="00407533" w:rsidTr="00DD1990">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b/>
                <w:bCs/>
                <w:color w:val="000000"/>
                <w:sz w:val="18"/>
                <w:szCs w:val="18"/>
              </w:rPr>
            </w:pPr>
            <w:r w:rsidRPr="00407533">
              <w:rPr>
                <w:rFonts w:ascii="Arial" w:hAnsi="Arial" w:cs="Arial"/>
                <w:b/>
                <w:bCs/>
                <w:color w:val="000000"/>
                <w:sz w:val="18"/>
                <w:szCs w:val="18"/>
              </w:rPr>
              <w:t>Всичко широколистни високостъблени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b/>
                <w:bCs/>
                <w:color w:val="000000"/>
                <w:sz w:val="18"/>
                <w:szCs w:val="18"/>
              </w:rPr>
            </w:pPr>
            <w:r w:rsidRPr="00407533">
              <w:rPr>
                <w:rFonts w:ascii="Arial" w:hAnsi="Arial" w:cs="Arial"/>
                <w:b/>
                <w:bCs/>
                <w:color w:val="000000"/>
                <w:sz w:val="18"/>
                <w:szCs w:val="18"/>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r w:rsidRPr="00407533">
              <w:rPr>
                <w:rFonts w:ascii="Arial" w:hAnsi="Arial" w:cs="Arial"/>
                <w:b/>
                <w:bCs/>
                <w:color w:val="000000"/>
                <w:sz w:val="18"/>
                <w:szCs w:val="18"/>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r w:rsidRPr="00407533">
              <w:rPr>
                <w:rFonts w:ascii="Arial" w:hAnsi="Arial" w:cs="Arial"/>
                <w:b/>
                <w:bCs/>
                <w:color w:val="000000"/>
                <w:sz w:val="18"/>
                <w:szCs w:val="18"/>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r w:rsidRPr="00407533">
              <w:rPr>
                <w:rFonts w:ascii="Arial" w:hAnsi="Arial" w:cs="Arial"/>
                <w:b/>
                <w:bCs/>
                <w:color w:val="000000"/>
                <w:sz w:val="18"/>
                <w:szCs w:val="18"/>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r w:rsidRPr="00407533">
              <w:rPr>
                <w:rFonts w:ascii="Arial" w:hAnsi="Arial" w:cs="Arial"/>
                <w:b/>
                <w:bCs/>
                <w:color w:val="000000"/>
                <w:sz w:val="18"/>
                <w:szCs w:val="18"/>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p>
        </w:tc>
      </w:tr>
      <w:tr w:rsidR="00F05F67" w:rsidRPr="0040753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407533" w:rsidRDefault="00F05F67" w:rsidP="00DD1990">
            <w:pPr>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b/>
                <w:bCs/>
                <w:color w:val="000000"/>
                <w:sz w:val="18"/>
                <w:szCs w:val="18"/>
              </w:rPr>
            </w:pPr>
            <w:r w:rsidRPr="00407533">
              <w:rPr>
                <w:rFonts w:ascii="Arial" w:hAnsi="Arial" w:cs="Arial"/>
                <w:b/>
                <w:bCs/>
                <w:color w:val="000000"/>
                <w:sz w:val="18"/>
                <w:szCs w:val="18"/>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p>
        </w:tc>
      </w:tr>
      <w:tr w:rsidR="00F05F67" w:rsidRPr="00407533" w:rsidTr="00DD1990">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8"/>
                <w:szCs w:val="18"/>
              </w:rPr>
            </w:pPr>
          </w:p>
        </w:tc>
      </w:tr>
      <w:tr w:rsidR="00F05F67" w:rsidRPr="00407533" w:rsidTr="00DD1990">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b/>
                <w:bCs/>
                <w:color w:val="000000"/>
                <w:sz w:val="18"/>
                <w:szCs w:val="18"/>
              </w:rPr>
            </w:pPr>
            <w:r w:rsidRPr="00407533">
              <w:rPr>
                <w:rFonts w:ascii="Arial" w:hAnsi="Arial" w:cs="Arial"/>
                <w:b/>
                <w:bCs/>
                <w:color w:val="000000"/>
                <w:sz w:val="18"/>
                <w:szCs w:val="18"/>
              </w:rPr>
              <w:t>всичко широколистни високостъблени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b/>
                <w:bCs/>
                <w:color w:val="000000"/>
                <w:sz w:val="18"/>
                <w:szCs w:val="18"/>
              </w:rPr>
            </w:pPr>
            <w:r w:rsidRPr="00407533">
              <w:rPr>
                <w:rFonts w:ascii="Arial" w:hAnsi="Arial" w:cs="Arial"/>
                <w:b/>
                <w:bCs/>
                <w:color w:val="000000"/>
                <w:sz w:val="18"/>
                <w:szCs w:val="18"/>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r w:rsidRPr="00407533">
              <w:rPr>
                <w:rFonts w:ascii="Arial" w:hAnsi="Arial" w:cs="Arial"/>
                <w:b/>
                <w:bCs/>
                <w:color w:val="000000"/>
                <w:sz w:val="18"/>
                <w:szCs w:val="18"/>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r w:rsidRPr="00407533">
              <w:rPr>
                <w:rFonts w:ascii="Arial" w:hAnsi="Arial" w:cs="Arial"/>
                <w:b/>
                <w:bCs/>
                <w:color w:val="000000"/>
                <w:sz w:val="18"/>
                <w:szCs w:val="18"/>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r w:rsidRPr="00407533">
              <w:rPr>
                <w:rFonts w:ascii="Arial" w:hAnsi="Arial" w:cs="Arial"/>
                <w:b/>
                <w:bCs/>
                <w:color w:val="000000"/>
                <w:sz w:val="18"/>
                <w:szCs w:val="18"/>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r w:rsidRPr="00407533">
              <w:rPr>
                <w:rFonts w:ascii="Arial" w:hAnsi="Arial" w:cs="Arial"/>
                <w:b/>
                <w:bCs/>
                <w:color w:val="000000"/>
                <w:sz w:val="18"/>
                <w:szCs w:val="18"/>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p>
        </w:tc>
      </w:tr>
      <w:tr w:rsidR="00F05F67" w:rsidRPr="0040753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407533" w:rsidRDefault="00F05F67" w:rsidP="00DD1990">
            <w:pPr>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b/>
                <w:bCs/>
                <w:color w:val="000000"/>
                <w:sz w:val="18"/>
                <w:szCs w:val="18"/>
              </w:rPr>
            </w:pPr>
            <w:r w:rsidRPr="00407533">
              <w:rPr>
                <w:rFonts w:ascii="Arial" w:hAnsi="Arial" w:cs="Arial"/>
                <w:b/>
                <w:bCs/>
                <w:color w:val="000000"/>
                <w:sz w:val="18"/>
                <w:szCs w:val="18"/>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p>
        </w:tc>
      </w:tr>
      <w:tr w:rsidR="00F05F67" w:rsidRPr="00407533" w:rsidTr="00DD1990">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8"/>
                <w:szCs w:val="18"/>
              </w:rPr>
            </w:pPr>
          </w:p>
        </w:tc>
      </w:tr>
      <w:tr w:rsidR="00F05F67" w:rsidRPr="00407533" w:rsidTr="00DD1990">
        <w:tc>
          <w:tcPr>
            <w:tcW w:w="0" w:type="auto"/>
            <w:gridSpan w:val="11"/>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F05F67" w:rsidRPr="00407533" w:rsidRDefault="00F05F67" w:rsidP="00DD1990">
            <w:pPr>
              <w:rPr>
                <w:rFonts w:ascii="Arial" w:hAnsi="Arial" w:cs="Arial"/>
                <w:caps/>
                <w:color w:val="000000"/>
                <w:sz w:val="18"/>
                <w:szCs w:val="18"/>
              </w:rPr>
            </w:pPr>
            <w:r w:rsidRPr="00407533">
              <w:rPr>
                <w:rFonts w:ascii="Arial" w:hAnsi="Arial" w:cs="Arial"/>
                <w:caps/>
                <w:color w:val="000000"/>
                <w:sz w:val="18"/>
                <w:szCs w:val="18"/>
              </w:rPr>
              <w:t>издънкови за превръщане</w:t>
            </w:r>
          </w:p>
        </w:tc>
      </w:tr>
      <w:tr w:rsidR="00F05F67" w:rsidRPr="00407533" w:rsidTr="00DD1990">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Церов П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17.3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17.3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13.2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3.5</w:t>
            </w:r>
          </w:p>
        </w:tc>
      </w:tr>
      <w:tr w:rsidR="00F05F67" w:rsidRPr="0040753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407533" w:rsidRDefault="00F05F67" w:rsidP="00DD1990">
            <w:pPr>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270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270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6.6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r>
      <w:tr w:rsidR="00F05F67" w:rsidRPr="00407533" w:rsidTr="00DD1990">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8"/>
                <w:szCs w:val="18"/>
              </w:rPr>
            </w:pPr>
          </w:p>
        </w:tc>
      </w:tr>
      <w:tr w:rsidR="00F05F67" w:rsidRPr="00407533" w:rsidTr="00DD1990">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Косматдъбов за превръщане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12.8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12.8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12.8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9.8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r>
      <w:tr w:rsidR="00F05F67" w:rsidRPr="0040753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407533" w:rsidRDefault="00F05F67" w:rsidP="00DD1990">
            <w:pPr>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r>
      <w:tr w:rsidR="00F05F67" w:rsidRPr="00407533" w:rsidTr="00DD1990">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8"/>
                <w:szCs w:val="18"/>
              </w:rPr>
            </w:pPr>
          </w:p>
        </w:tc>
      </w:tr>
      <w:tr w:rsidR="00F05F67" w:rsidRPr="00407533" w:rsidTr="00DD1990">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b/>
                <w:bCs/>
                <w:color w:val="000000"/>
                <w:sz w:val="18"/>
                <w:szCs w:val="18"/>
              </w:rPr>
            </w:pPr>
            <w:r w:rsidRPr="00407533">
              <w:rPr>
                <w:rFonts w:ascii="Arial" w:hAnsi="Arial" w:cs="Arial"/>
                <w:b/>
                <w:bCs/>
                <w:color w:val="000000"/>
                <w:sz w:val="18"/>
                <w:szCs w:val="18"/>
              </w:rPr>
              <w:t>Всичко издънкови за превръщане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b/>
                <w:bCs/>
                <w:color w:val="000000"/>
                <w:sz w:val="18"/>
                <w:szCs w:val="18"/>
              </w:rPr>
            </w:pPr>
            <w:r w:rsidRPr="00407533">
              <w:rPr>
                <w:rFonts w:ascii="Arial" w:hAnsi="Arial" w:cs="Arial"/>
                <w:b/>
                <w:bCs/>
                <w:color w:val="000000"/>
                <w:sz w:val="18"/>
                <w:szCs w:val="18"/>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r w:rsidRPr="00407533">
              <w:rPr>
                <w:rFonts w:ascii="Arial" w:hAnsi="Arial" w:cs="Arial"/>
                <w:b/>
                <w:bCs/>
                <w:color w:val="000000"/>
                <w:sz w:val="18"/>
                <w:szCs w:val="18"/>
              </w:rPr>
              <w:t>17.3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r w:rsidRPr="00407533">
              <w:rPr>
                <w:rFonts w:ascii="Arial" w:hAnsi="Arial" w:cs="Arial"/>
                <w:b/>
                <w:bCs/>
                <w:color w:val="000000"/>
                <w:sz w:val="18"/>
                <w:szCs w:val="18"/>
              </w:rPr>
              <w:t>12.8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r w:rsidRPr="00407533">
              <w:rPr>
                <w:rFonts w:ascii="Arial" w:hAnsi="Arial" w:cs="Arial"/>
                <w:b/>
                <w:bCs/>
                <w:color w:val="000000"/>
                <w:sz w:val="18"/>
                <w:szCs w:val="18"/>
              </w:rPr>
              <w:t>12.8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r w:rsidRPr="00407533">
              <w:rPr>
                <w:rFonts w:ascii="Arial" w:hAnsi="Arial" w:cs="Arial"/>
                <w:b/>
                <w:bCs/>
                <w:color w:val="000000"/>
                <w:sz w:val="18"/>
                <w:szCs w:val="18"/>
              </w:rPr>
              <w:t>30.1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r w:rsidRPr="00407533">
              <w:rPr>
                <w:rFonts w:ascii="Arial" w:hAnsi="Arial" w:cs="Arial"/>
                <w:b/>
                <w:bCs/>
                <w:color w:val="000000"/>
                <w:sz w:val="18"/>
                <w:szCs w:val="18"/>
              </w:rPr>
              <w:t>23.0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r w:rsidRPr="00407533">
              <w:rPr>
                <w:rFonts w:ascii="Arial" w:hAnsi="Arial" w:cs="Arial"/>
                <w:b/>
                <w:bCs/>
                <w:color w:val="000000"/>
                <w:sz w:val="18"/>
                <w:szCs w:val="18"/>
              </w:rPr>
              <w:t>3.5</w:t>
            </w:r>
          </w:p>
        </w:tc>
      </w:tr>
      <w:tr w:rsidR="00F05F67" w:rsidRPr="0040753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407533" w:rsidRDefault="00F05F67" w:rsidP="00DD1990">
            <w:pPr>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b/>
                <w:bCs/>
                <w:color w:val="000000"/>
                <w:sz w:val="18"/>
                <w:szCs w:val="18"/>
              </w:rPr>
            </w:pPr>
            <w:r w:rsidRPr="00407533">
              <w:rPr>
                <w:rFonts w:ascii="Arial" w:hAnsi="Arial" w:cs="Arial"/>
                <w:b/>
                <w:bCs/>
                <w:color w:val="000000"/>
                <w:sz w:val="18"/>
                <w:szCs w:val="18"/>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r w:rsidRPr="00407533">
              <w:rPr>
                <w:rFonts w:ascii="Arial" w:hAnsi="Arial" w:cs="Arial"/>
                <w:b/>
                <w:bCs/>
                <w:color w:val="000000"/>
                <w:sz w:val="18"/>
                <w:szCs w:val="18"/>
              </w:rPr>
              <w:t>270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r w:rsidRPr="00407533">
              <w:rPr>
                <w:rFonts w:ascii="Arial" w:hAnsi="Arial" w:cs="Arial"/>
                <w:b/>
                <w:bCs/>
                <w:color w:val="000000"/>
                <w:sz w:val="18"/>
                <w:szCs w:val="18"/>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r w:rsidRPr="00407533">
              <w:rPr>
                <w:rFonts w:ascii="Arial" w:hAnsi="Arial" w:cs="Arial"/>
                <w:b/>
                <w:bCs/>
                <w:color w:val="000000"/>
                <w:sz w:val="18"/>
                <w:szCs w:val="18"/>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r w:rsidRPr="00407533">
              <w:rPr>
                <w:rFonts w:ascii="Arial" w:hAnsi="Arial" w:cs="Arial"/>
                <w:b/>
                <w:bCs/>
                <w:color w:val="000000"/>
                <w:sz w:val="18"/>
                <w:szCs w:val="18"/>
              </w:rPr>
              <w:t>340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r w:rsidRPr="00407533">
              <w:rPr>
                <w:rFonts w:ascii="Arial" w:hAnsi="Arial" w:cs="Arial"/>
                <w:b/>
                <w:bCs/>
                <w:color w:val="000000"/>
                <w:sz w:val="18"/>
                <w:szCs w:val="18"/>
              </w:rPr>
              <w:t>8.3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p>
        </w:tc>
      </w:tr>
      <w:tr w:rsidR="00F05F67" w:rsidRPr="00407533" w:rsidTr="00DD1990">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8"/>
                <w:szCs w:val="18"/>
              </w:rPr>
            </w:pPr>
          </w:p>
        </w:tc>
      </w:tr>
      <w:tr w:rsidR="00F05F67" w:rsidRPr="00407533" w:rsidTr="00DD1990">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b/>
                <w:bCs/>
                <w:color w:val="000000"/>
                <w:sz w:val="18"/>
                <w:szCs w:val="18"/>
              </w:rPr>
            </w:pPr>
            <w:r w:rsidRPr="00407533">
              <w:rPr>
                <w:rFonts w:ascii="Arial" w:hAnsi="Arial" w:cs="Arial"/>
                <w:b/>
                <w:bCs/>
                <w:color w:val="000000"/>
                <w:sz w:val="18"/>
                <w:szCs w:val="18"/>
              </w:rPr>
              <w:t>всичко издънкови за превръщане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b/>
                <w:bCs/>
                <w:color w:val="000000"/>
                <w:sz w:val="18"/>
                <w:szCs w:val="18"/>
              </w:rPr>
            </w:pPr>
            <w:r w:rsidRPr="00407533">
              <w:rPr>
                <w:rFonts w:ascii="Arial" w:hAnsi="Arial" w:cs="Arial"/>
                <w:b/>
                <w:bCs/>
                <w:color w:val="000000"/>
                <w:sz w:val="18"/>
                <w:szCs w:val="18"/>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r w:rsidRPr="00407533">
              <w:rPr>
                <w:rFonts w:ascii="Arial" w:hAnsi="Arial" w:cs="Arial"/>
                <w:b/>
                <w:bCs/>
                <w:color w:val="000000"/>
                <w:sz w:val="18"/>
                <w:szCs w:val="18"/>
              </w:rPr>
              <w:t>17.3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r w:rsidRPr="00407533">
              <w:rPr>
                <w:rFonts w:ascii="Arial" w:hAnsi="Arial" w:cs="Arial"/>
                <w:b/>
                <w:bCs/>
                <w:color w:val="000000"/>
                <w:sz w:val="18"/>
                <w:szCs w:val="18"/>
              </w:rPr>
              <w:t>12.8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r w:rsidRPr="00407533">
              <w:rPr>
                <w:rFonts w:ascii="Arial" w:hAnsi="Arial" w:cs="Arial"/>
                <w:b/>
                <w:bCs/>
                <w:color w:val="000000"/>
                <w:sz w:val="18"/>
                <w:szCs w:val="18"/>
              </w:rPr>
              <w:t>12.8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r w:rsidRPr="00407533">
              <w:rPr>
                <w:rFonts w:ascii="Arial" w:hAnsi="Arial" w:cs="Arial"/>
                <w:b/>
                <w:bCs/>
                <w:color w:val="000000"/>
                <w:sz w:val="18"/>
                <w:szCs w:val="18"/>
              </w:rPr>
              <w:t>30.1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r w:rsidRPr="00407533">
              <w:rPr>
                <w:rFonts w:ascii="Arial" w:hAnsi="Arial" w:cs="Arial"/>
                <w:b/>
                <w:bCs/>
                <w:color w:val="000000"/>
                <w:sz w:val="18"/>
                <w:szCs w:val="18"/>
              </w:rPr>
              <w:t>23.0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r w:rsidRPr="00407533">
              <w:rPr>
                <w:rFonts w:ascii="Arial" w:hAnsi="Arial" w:cs="Arial"/>
                <w:b/>
                <w:bCs/>
                <w:color w:val="000000"/>
                <w:sz w:val="18"/>
                <w:szCs w:val="18"/>
              </w:rPr>
              <w:t>3.5</w:t>
            </w:r>
          </w:p>
        </w:tc>
      </w:tr>
      <w:tr w:rsidR="00F05F67" w:rsidRPr="0040753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407533" w:rsidRDefault="00F05F67" w:rsidP="00DD1990">
            <w:pPr>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b/>
                <w:bCs/>
                <w:color w:val="000000"/>
                <w:sz w:val="18"/>
                <w:szCs w:val="18"/>
              </w:rPr>
            </w:pPr>
            <w:r w:rsidRPr="00407533">
              <w:rPr>
                <w:rFonts w:ascii="Arial" w:hAnsi="Arial" w:cs="Arial"/>
                <w:b/>
                <w:bCs/>
                <w:color w:val="000000"/>
                <w:sz w:val="18"/>
                <w:szCs w:val="18"/>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r w:rsidRPr="00407533">
              <w:rPr>
                <w:rFonts w:ascii="Arial" w:hAnsi="Arial" w:cs="Arial"/>
                <w:b/>
                <w:bCs/>
                <w:color w:val="000000"/>
                <w:sz w:val="18"/>
                <w:szCs w:val="18"/>
              </w:rPr>
              <w:t>270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r w:rsidRPr="00407533">
              <w:rPr>
                <w:rFonts w:ascii="Arial" w:hAnsi="Arial" w:cs="Arial"/>
                <w:b/>
                <w:bCs/>
                <w:color w:val="000000"/>
                <w:sz w:val="18"/>
                <w:szCs w:val="18"/>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r w:rsidRPr="00407533">
              <w:rPr>
                <w:rFonts w:ascii="Arial" w:hAnsi="Arial" w:cs="Arial"/>
                <w:b/>
                <w:bCs/>
                <w:color w:val="000000"/>
                <w:sz w:val="18"/>
                <w:szCs w:val="18"/>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r w:rsidRPr="00407533">
              <w:rPr>
                <w:rFonts w:ascii="Arial" w:hAnsi="Arial" w:cs="Arial"/>
                <w:b/>
                <w:bCs/>
                <w:color w:val="000000"/>
                <w:sz w:val="18"/>
                <w:szCs w:val="18"/>
              </w:rPr>
              <w:t>340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r w:rsidRPr="00407533">
              <w:rPr>
                <w:rFonts w:ascii="Arial" w:hAnsi="Arial" w:cs="Arial"/>
                <w:b/>
                <w:bCs/>
                <w:color w:val="000000"/>
                <w:sz w:val="18"/>
                <w:szCs w:val="18"/>
              </w:rPr>
              <w:t>8.3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p>
        </w:tc>
      </w:tr>
      <w:tr w:rsidR="00F05F67" w:rsidRPr="00407533" w:rsidTr="00DD1990">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8"/>
                <w:szCs w:val="18"/>
              </w:rPr>
            </w:pPr>
          </w:p>
        </w:tc>
      </w:tr>
      <w:tr w:rsidR="00F05F67" w:rsidRPr="00407533" w:rsidTr="00DD1990">
        <w:tc>
          <w:tcPr>
            <w:tcW w:w="0" w:type="auto"/>
            <w:gridSpan w:val="11"/>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F05F67" w:rsidRPr="00407533" w:rsidRDefault="00F05F67" w:rsidP="00DD1990">
            <w:pPr>
              <w:rPr>
                <w:rFonts w:ascii="Arial" w:hAnsi="Arial" w:cs="Arial"/>
                <w:caps/>
                <w:color w:val="000000"/>
                <w:sz w:val="18"/>
                <w:szCs w:val="18"/>
              </w:rPr>
            </w:pPr>
            <w:r w:rsidRPr="00407533">
              <w:rPr>
                <w:rFonts w:ascii="Arial" w:hAnsi="Arial" w:cs="Arial"/>
                <w:caps/>
                <w:color w:val="000000"/>
                <w:sz w:val="18"/>
                <w:szCs w:val="18"/>
              </w:rPr>
              <w:t>нискостъблени</w:t>
            </w:r>
          </w:p>
        </w:tc>
      </w:tr>
      <w:tr w:rsidR="00F05F67" w:rsidRPr="00407533" w:rsidTr="00DD1990">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Акациев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r>
      <w:tr w:rsidR="00F05F67" w:rsidRPr="0040753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407533" w:rsidRDefault="00F05F67" w:rsidP="00DD1990">
            <w:pPr>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r>
      <w:tr w:rsidR="00F05F67" w:rsidRPr="00407533" w:rsidTr="00DD1990">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8"/>
                <w:szCs w:val="18"/>
              </w:rPr>
            </w:pPr>
          </w:p>
        </w:tc>
      </w:tr>
      <w:tr w:rsidR="00F05F67" w:rsidRPr="00407533" w:rsidTr="00DD1990">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b/>
                <w:bCs/>
                <w:color w:val="000000"/>
                <w:sz w:val="18"/>
                <w:szCs w:val="18"/>
              </w:rPr>
            </w:pPr>
            <w:r w:rsidRPr="00407533">
              <w:rPr>
                <w:rFonts w:ascii="Arial" w:hAnsi="Arial" w:cs="Arial"/>
                <w:b/>
                <w:bCs/>
                <w:color w:val="000000"/>
                <w:sz w:val="18"/>
                <w:szCs w:val="18"/>
              </w:rPr>
              <w:t>Всичко нискостъблени ЗСпФ</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b/>
                <w:bCs/>
                <w:color w:val="000000"/>
                <w:sz w:val="18"/>
                <w:szCs w:val="18"/>
              </w:rPr>
            </w:pPr>
            <w:r w:rsidRPr="00407533">
              <w:rPr>
                <w:rFonts w:ascii="Arial" w:hAnsi="Arial" w:cs="Arial"/>
                <w:b/>
                <w:bCs/>
                <w:color w:val="000000"/>
                <w:sz w:val="18"/>
                <w:szCs w:val="18"/>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r w:rsidRPr="00407533">
              <w:rPr>
                <w:rFonts w:ascii="Arial" w:hAnsi="Arial" w:cs="Arial"/>
                <w:b/>
                <w:bCs/>
                <w:color w:val="000000"/>
                <w:sz w:val="18"/>
                <w:szCs w:val="18"/>
              </w:rPr>
              <w:t>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r w:rsidRPr="00407533">
              <w:rPr>
                <w:rFonts w:ascii="Arial" w:hAnsi="Arial" w:cs="Arial"/>
                <w:b/>
                <w:bCs/>
                <w:color w:val="000000"/>
                <w:sz w:val="18"/>
                <w:szCs w:val="18"/>
              </w:rPr>
              <w:t>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r w:rsidRPr="00407533">
              <w:rPr>
                <w:rFonts w:ascii="Arial" w:hAnsi="Arial" w:cs="Arial"/>
                <w:b/>
                <w:bCs/>
                <w:color w:val="000000"/>
                <w:sz w:val="18"/>
                <w:szCs w:val="18"/>
              </w:rPr>
              <w:t>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p>
        </w:tc>
      </w:tr>
      <w:tr w:rsidR="00F05F67" w:rsidRPr="0040753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407533" w:rsidRDefault="00F05F67" w:rsidP="00DD1990">
            <w:pPr>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b/>
                <w:bCs/>
                <w:color w:val="000000"/>
                <w:sz w:val="18"/>
                <w:szCs w:val="18"/>
              </w:rPr>
            </w:pPr>
            <w:r w:rsidRPr="00407533">
              <w:rPr>
                <w:rFonts w:ascii="Arial" w:hAnsi="Arial" w:cs="Arial"/>
                <w:b/>
                <w:bCs/>
                <w:color w:val="000000"/>
                <w:sz w:val="18"/>
                <w:szCs w:val="18"/>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r w:rsidRPr="00407533">
              <w:rPr>
                <w:rFonts w:ascii="Arial" w:hAnsi="Arial" w:cs="Arial"/>
                <w:b/>
                <w:bCs/>
                <w:color w:val="000000"/>
                <w:sz w:val="18"/>
                <w:szCs w:val="18"/>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r w:rsidRPr="00407533">
              <w:rPr>
                <w:rFonts w:ascii="Arial" w:hAnsi="Arial" w:cs="Arial"/>
                <w:b/>
                <w:bCs/>
                <w:color w:val="000000"/>
                <w:sz w:val="18"/>
                <w:szCs w:val="18"/>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r w:rsidRPr="00407533">
              <w:rPr>
                <w:rFonts w:ascii="Arial" w:hAnsi="Arial" w:cs="Arial"/>
                <w:b/>
                <w:bCs/>
                <w:color w:val="000000"/>
                <w:sz w:val="18"/>
                <w:szCs w:val="18"/>
              </w:rPr>
              <w:t>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p>
        </w:tc>
      </w:tr>
      <w:tr w:rsidR="00F05F67" w:rsidRPr="00407533" w:rsidTr="00DD1990">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8"/>
                <w:szCs w:val="18"/>
              </w:rPr>
            </w:pPr>
          </w:p>
        </w:tc>
      </w:tr>
      <w:tr w:rsidR="00F05F67" w:rsidRPr="00407533" w:rsidTr="00DD1990">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b/>
                <w:bCs/>
                <w:color w:val="000000"/>
                <w:sz w:val="18"/>
                <w:szCs w:val="18"/>
              </w:rPr>
            </w:pPr>
            <w:r w:rsidRPr="00407533">
              <w:rPr>
                <w:rFonts w:ascii="Arial" w:hAnsi="Arial" w:cs="Arial"/>
                <w:b/>
                <w:bCs/>
                <w:color w:val="000000"/>
                <w:sz w:val="18"/>
                <w:szCs w:val="18"/>
              </w:rPr>
              <w:t>всичко нискостъблени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b/>
                <w:bCs/>
                <w:color w:val="000000"/>
                <w:sz w:val="18"/>
                <w:szCs w:val="18"/>
              </w:rPr>
            </w:pPr>
            <w:r w:rsidRPr="00407533">
              <w:rPr>
                <w:rFonts w:ascii="Arial" w:hAnsi="Arial" w:cs="Arial"/>
                <w:b/>
                <w:bCs/>
                <w:color w:val="000000"/>
                <w:sz w:val="18"/>
                <w:szCs w:val="18"/>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r w:rsidRPr="00407533">
              <w:rPr>
                <w:rFonts w:ascii="Arial" w:hAnsi="Arial" w:cs="Arial"/>
                <w:b/>
                <w:bCs/>
                <w:color w:val="000000"/>
                <w:sz w:val="18"/>
                <w:szCs w:val="18"/>
              </w:rPr>
              <w:t>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r w:rsidRPr="00407533">
              <w:rPr>
                <w:rFonts w:ascii="Arial" w:hAnsi="Arial" w:cs="Arial"/>
                <w:b/>
                <w:bCs/>
                <w:color w:val="000000"/>
                <w:sz w:val="18"/>
                <w:szCs w:val="18"/>
              </w:rPr>
              <w:t>0.6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r w:rsidRPr="00407533">
              <w:rPr>
                <w:rFonts w:ascii="Arial" w:hAnsi="Arial" w:cs="Arial"/>
                <w:b/>
                <w:bCs/>
                <w:color w:val="000000"/>
                <w:sz w:val="18"/>
                <w:szCs w:val="18"/>
              </w:rPr>
              <w:t>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p>
        </w:tc>
      </w:tr>
      <w:tr w:rsidR="00F05F67" w:rsidRPr="0040753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407533" w:rsidRDefault="00F05F67" w:rsidP="00DD1990">
            <w:pPr>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b/>
                <w:bCs/>
                <w:color w:val="000000"/>
                <w:sz w:val="18"/>
                <w:szCs w:val="18"/>
              </w:rPr>
            </w:pPr>
            <w:r w:rsidRPr="00407533">
              <w:rPr>
                <w:rFonts w:ascii="Arial" w:hAnsi="Arial" w:cs="Arial"/>
                <w:b/>
                <w:bCs/>
                <w:color w:val="000000"/>
                <w:sz w:val="18"/>
                <w:szCs w:val="18"/>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r w:rsidRPr="00407533">
              <w:rPr>
                <w:rFonts w:ascii="Arial" w:hAnsi="Arial" w:cs="Arial"/>
                <w:b/>
                <w:bCs/>
                <w:color w:val="000000"/>
                <w:sz w:val="18"/>
                <w:szCs w:val="18"/>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r w:rsidRPr="00407533">
              <w:rPr>
                <w:rFonts w:ascii="Arial" w:hAnsi="Arial" w:cs="Arial"/>
                <w:b/>
                <w:bCs/>
                <w:color w:val="000000"/>
                <w:sz w:val="18"/>
                <w:szCs w:val="18"/>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r w:rsidRPr="00407533">
              <w:rPr>
                <w:rFonts w:ascii="Arial" w:hAnsi="Arial" w:cs="Arial"/>
                <w:b/>
                <w:bCs/>
                <w:color w:val="000000"/>
                <w:sz w:val="18"/>
                <w:szCs w:val="18"/>
              </w:rPr>
              <w:t>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p>
        </w:tc>
      </w:tr>
      <w:tr w:rsidR="00F05F67" w:rsidRPr="00407533" w:rsidTr="00DD1990">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8"/>
                <w:szCs w:val="18"/>
              </w:rPr>
            </w:pPr>
          </w:p>
        </w:tc>
      </w:tr>
      <w:tr w:rsidR="00F05F67" w:rsidRPr="00407533" w:rsidTr="00DD1990">
        <w:tc>
          <w:tcPr>
            <w:tcW w:w="0" w:type="auto"/>
            <w:gridSpan w:val="11"/>
            <w:tcBorders>
              <w:top w:val="single" w:sz="6" w:space="0" w:color="999999"/>
              <w:left w:val="single" w:sz="6" w:space="0" w:color="999999"/>
              <w:bottom w:val="single" w:sz="6" w:space="0" w:color="999999"/>
              <w:right w:val="single" w:sz="6" w:space="0" w:color="999999"/>
            </w:tcBorders>
            <w:shd w:val="clear" w:color="auto" w:fill="DCDCDC"/>
            <w:tcMar>
              <w:top w:w="30" w:type="dxa"/>
              <w:left w:w="30" w:type="dxa"/>
              <w:bottom w:w="30" w:type="dxa"/>
              <w:right w:w="30" w:type="dxa"/>
            </w:tcMar>
            <w:vAlign w:val="center"/>
            <w:hideMark/>
          </w:tcPr>
          <w:p w:rsidR="00F05F67" w:rsidRPr="00407533" w:rsidRDefault="00F05F67" w:rsidP="00DD1990">
            <w:pPr>
              <w:rPr>
                <w:rFonts w:ascii="Arial" w:hAnsi="Arial" w:cs="Arial"/>
                <w:b/>
                <w:bCs/>
                <w:caps/>
                <w:color w:val="000000"/>
                <w:sz w:val="18"/>
                <w:szCs w:val="18"/>
              </w:rPr>
            </w:pPr>
            <w:r w:rsidRPr="00407533">
              <w:rPr>
                <w:rFonts w:ascii="Arial" w:hAnsi="Arial" w:cs="Arial"/>
                <w:b/>
                <w:bCs/>
                <w:caps/>
                <w:color w:val="000000"/>
                <w:sz w:val="18"/>
                <w:szCs w:val="18"/>
              </w:rPr>
              <w:t>ОБЩО</w:t>
            </w:r>
          </w:p>
        </w:tc>
      </w:tr>
      <w:tr w:rsidR="00F05F67" w:rsidRPr="00407533" w:rsidTr="00DD1990">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b/>
                <w:bCs/>
                <w:color w:val="000000"/>
                <w:sz w:val="18"/>
                <w:szCs w:val="18"/>
              </w:rPr>
            </w:pPr>
            <w:r w:rsidRPr="00407533">
              <w:rPr>
                <w:rFonts w:ascii="Arial" w:hAnsi="Arial" w:cs="Arial"/>
                <w:b/>
                <w:bCs/>
                <w:color w:val="000000"/>
                <w:sz w:val="18"/>
                <w:szCs w:val="18"/>
              </w:rPr>
              <w:t>ВСИЧКО ПОЛЗВАНЕ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b/>
                <w:bCs/>
                <w:color w:val="000000"/>
                <w:sz w:val="18"/>
                <w:szCs w:val="18"/>
              </w:rPr>
            </w:pPr>
            <w:r w:rsidRPr="00407533">
              <w:rPr>
                <w:rFonts w:ascii="Arial" w:hAnsi="Arial" w:cs="Arial"/>
                <w:b/>
                <w:bCs/>
                <w:color w:val="000000"/>
                <w:sz w:val="18"/>
                <w:szCs w:val="18"/>
              </w:rPr>
              <w:t>ха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r w:rsidRPr="00407533">
              <w:rPr>
                <w:rFonts w:ascii="Arial" w:hAnsi="Arial" w:cs="Arial"/>
                <w:b/>
                <w:bCs/>
                <w:color w:val="000000"/>
                <w:sz w:val="18"/>
                <w:szCs w:val="18"/>
              </w:rPr>
              <w:t>53.2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r w:rsidRPr="00407533">
              <w:rPr>
                <w:rFonts w:ascii="Arial" w:hAnsi="Arial" w:cs="Arial"/>
                <w:b/>
                <w:bCs/>
                <w:color w:val="000000"/>
                <w:sz w:val="18"/>
                <w:szCs w:val="18"/>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r w:rsidRPr="00407533">
              <w:rPr>
                <w:rFonts w:ascii="Arial" w:hAnsi="Arial" w:cs="Arial"/>
                <w:b/>
                <w:bCs/>
                <w:color w:val="000000"/>
                <w:sz w:val="18"/>
                <w:szCs w:val="18"/>
              </w:rPr>
              <w:t>36.4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r w:rsidRPr="00407533">
              <w:rPr>
                <w:rFonts w:ascii="Arial" w:hAnsi="Arial" w:cs="Arial"/>
                <w:b/>
                <w:bCs/>
                <w:color w:val="000000"/>
                <w:sz w:val="18"/>
                <w:szCs w:val="18"/>
              </w:rPr>
              <w:t>39.4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r w:rsidRPr="00407533">
              <w:rPr>
                <w:rFonts w:ascii="Arial" w:hAnsi="Arial" w:cs="Arial"/>
                <w:b/>
                <w:bCs/>
                <w:color w:val="000000"/>
                <w:sz w:val="18"/>
                <w:szCs w:val="18"/>
              </w:rPr>
              <w:t>77.8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r w:rsidRPr="00407533">
              <w:rPr>
                <w:rFonts w:ascii="Arial" w:hAnsi="Arial" w:cs="Arial"/>
                <w:b/>
                <w:bCs/>
                <w:color w:val="000000"/>
                <w:sz w:val="18"/>
                <w:szCs w:val="18"/>
              </w:rPr>
              <w:t>131.0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r w:rsidRPr="00407533">
              <w:rPr>
                <w:rFonts w:ascii="Arial" w:hAnsi="Arial" w:cs="Arial"/>
                <w:b/>
                <w:bCs/>
                <w:color w:val="000000"/>
                <w:sz w:val="18"/>
                <w:szCs w:val="18"/>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r w:rsidRPr="00407533">
              <w:rPr>
                <w:rFonts w:ascii="Arial" w:hAnsi="Arial" w:cs="Arial"/>
                <w:b/>
                <w:bCs/>
                <w:color w:val="000000"/>
                <w:sz w:val="18"/>
                <w:szCs w:val="18"/>
              </w:rPr>
              <w:t>7.1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r w:rsidRPr="00407533">
              <w:rPr>
                <w:rFonts w:ascii="Arial" w:hAnsi="Arial" w:cs="Arial"/>
                <w:b/>
                <w:bCs/>
                <w:color w:val="000000"/>
                <w:sz w:val="18"/>
                <w:szCs w:val="18"/>
              </w:rPr>
              <w:t>10.6</w:t>
            </w:r>
          </w:p>
        </w:tc>
      </w:tr>
      <w:tr w:rsidR="00F05F67" w:rsidRPr="0040753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407533" w:rsidRDefault="00F05F67" w:rsidP="00DD1990">
            <w:pPr>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b/>
                <w:bCs/>
                <w:color w:val="000000"/>
                <w:sz w:val="18"/>
                <w:szCs w:val="18"/>
              </w:rPr>
            </w:pPr>
            <w:r w:rsidRPr="00407533">
              <w:rPr>
                <w:rFonts w:ascii="Arial" w:hAnsi="Arial" w:cs="Arial"/>
                <w:b/>
                <w:bCs/>
                <w:color w:val="000000"/>
                <w:sz w:val="18"/>
                <w:szCs w:val="18"/>
              </w:rPr>
              <w:t>куб.м</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r w:rsidRPr="00407533">
              <w:rPr>
                <w:rFonts w:ascii="Arial" w:hAnsi="Arial" w:cs="Arial"/>
                <w:b/>
                <w:bCs/>
                <w:color w:val="000000"/>
                <w:sz w:val="18"/>
                <w:szCs w:val="18"/>
              </w:rPr>
              <w:t>1890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r w:rsidRPr="00407533">
              <w:rPr>
                <w:rFonts w:ascii="Arial" w:hAnsi="Arial" w:cs="Arial"/>
                <w:b/>
                <w:bCs/>
                <w:color w:val="000000"/>
                <w:sz w:val="18"/>
                <w:szCs w:val="18"/>
              </w:rPr>
              <w:t>800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r w:rsidRPr="00407533">
              <w:rPr>
                <w:rFonts w:ascii="Arial" w:hAnsi="Arial" w:cs="Arial"/>
                <w:b/>
                <w:bCs/>
                <w:color w:val="000000"/>
                <w:sz w:val="18"/>
                <w:szCs w:val="18"/>
              </w:rPr>
              <w:t>1430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r w:rsidRPr="00407533">
              <w:rPr>
                <w:rFonts w:ascii="Arial" w:hAnsi="Arial" w:cs="Arial"/>
                <w:b/>
                <w:bCs/>
                <w:color w:val="000000"/>
                <w:sz w:val="18"/>
                <w:szCs w:val="18"/>
              </w:rPr>
              <w:t>2230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r w:rsidRPr="00407533">
              <w:rPr>
                <w:rFonts w:ascii="Arial" w:hAnsi="Arial" w:cs="Arial"/>
                <w:b/>
                <w:bCs/>
                <w:color w:val="000000"/>
                <w:sz w:val="18"/>
                <w:szCs w:val="18"/>
              </w:rPr>
              <w:t>4120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r w:rsidRPr="00407533">
              <w:rPr>
                <w:rFonts w:ascii="Arial" w:hAnsi="Arial" w:cs="Arial"/>
                <w:b/>
                <w:bCs/>
                <w:color w:val="000000"/>
                <w:sz w:val="18"/>
                <w:szCs w:val="18"/>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p>
        </w:tc>
      </w:tr>
    </w:tbl>
    <w:p w:rsidR="00F05F67" w:rsidRPr="00624855" w:rsidRDefault="00F05F67" w:rsidP="00F05F67">
      <w:pPr>
        <w:pStyle w:val="PlainText"/>
        <w:ind w:firstLine="720"/>
        <w:jc w:val="both"/>
        <w:rPr>
          <w:rFonts w:ascii="Times New Roman" w:hAnsi="Times New Roman"/>
          <w:color w:val="FF0000"/>
          <w:sz w:val="24"/>
          <w:szCs w:val="24"/>
        </w:rPr>
      </w:pPr>
    </w:p>
    <w:p w:rsidR="00F05F67" w:rsidRPr="001D19CA" w:rsidRDefault="00F05F67" w:rsidP="00F05F67">
      <w:pPr>
        <w:pStyle w:val="PlainText"/>
        <w:ind w:firstLine="720"/>
        <w:jc w:val="both"/>
        <w:rPr>
          <w:rFonts w:ascii="Times New Roman" w:hAnsi="Times New Roman"/>
          <w:sz w:val="24"/>
          <w:szCs w:val="24"/>
          <w:lang w:val="bg-BG"/>
        </w:rPr>
      </w:pPr>
      <w:r w:rsidRPr="001D19CA">
        <w:rPr>
          <w:rFonts w:ascii="Times New Roman" w:hAnsi="Times New Roman"/>
          <w:b/>
          <w:i/>
          <w:caps/>
          <w:sz w:val="24"/>
          <w:szCs w:val="24"/>
          <w:lang w:val="bg-BG"/>
        </w:rPr>
        <w:t>Осветление</w:t>
      </w:r>
      <w:r w:rsidRPr="001D19CA">
        <w:rPr>
          <w:rFonts w:ascii="Times New Roman" w:hAnsi="Times New Roman"/>
          <w:sz w:val="24"/>
          <w:szCs w:val="24"/>
          <w:lang w:val="bg-BG"/>
        </w:rPr>
        <w:t xml:space="preserve"> е проектирано в насаждения и култури до 10 год. възраст, където младите екземпляри от желаните от стопанска или екологична гледна точка дървесни видове трябва да бъдат предпазени от заглушаване от спътници, подлес, храсти, жива почвена покривка и издънки. Така се регулира състава на насажденията още от тяхното създаване и се създават нормални условия за растеж и развитие на главните дървесни видове.</w:t>
      </w:r>
    </w:p>
    <w:p w:rsidR="00F05F67" w:rsidRPr="00E43611" w:rsidRDefault="00F05F67" w:rsidP="00F05F67">
      <w:pPr>
        <w:ind w:firstLine="708"/>
        <w:jc w:val="both"/>
        <w:rPr>
          <w:rFonts w:eastAsiaTheme="minorHAnsi"/>
        </w:rPr>
      </w:pPr>
      <w:r w:rsidRPr="001D19CA">
        <w:t xml:space="preserve">Осветлението е предвидено да се извърши два пъти през десетилетието (така е рекапитулирано и в Табл. </w:t>
      </w:r>
      <w:r w:rsidRPr="00E94A92">
        <w:t xml:space="preserve">№ </w:t>
      </w:r>
      <w:r>
        <w:t>48)</w:t>
      </w:r>
      <w:r w:rsidRPr="002B741E">
        <w:t>.</w:t>
      </w:r>
    </w:p>
    <w:p w:rsidR="00F05F67" w:rsidRPr="001D19CA" w:rsidRDefault="00F05F67" w:rsidP="00F05F67">
      <w:pPr>
        <w:ind w:firstLine="709"/>
        <w:jc w:val="both"/>
      </w:pPr>
      <w:r w:rsidRPr="001D19CA">
        <w:t xml:space="preserve">Повтаряемостта на осветленията се определя  от стопанисващите органи, в зависимост от условията за всеки конкретен случай. Удвоената  им площ е </w:t>
      </w:r>
      <w:r>
        <w:t>2.0</w:t>
      </w:r>
      <w:r w:rsidRPr="001D19CA">
        <w:t xml:space="preserve"> ха.</w:t>
      </w:r>
    </w:p>
    <w:p w:rsidR="00F05F67" w:rsidRPr="001D19CA" w:rsidRDefault="00F05F67" w:rsidP="00F05F67">
      <w:pPr>
        <w:pStyle w:val="PlainText"/>
        <w:ind w:firstLine="720"/>
        <w:jc w:val="both"/>
        <w:rPr>
          <w:rFonts w:ascii="Times New Roman" w:hAnsi="Times New Roman"/>
          <w:sz w:val="24"/>
          <w:szCs w:val="24"/>
          <w:lang w:val="bg-BG"/>
        </w:rPr>
      </w:pPr>
      <w:r>
        <w:rPr>
          <w:rFonts w:ascii="Times New Roman" w:hAnsi="Times New Roman"/>
          <w:sz w:val="24"/>
          <w:szCs w:val="24"/>
          <w:lang w:val="bg-BG"/>
        </w:rPr>
        <w:t>Тази сеч е планирана</w:t>
      </w:r>
      <w:r w:rsidRPr="001D19CA">
        <w:rPr>
          <w:rFonts w:ascii="Times New Roman" w:hAnsi="Times New Roman"/>
          <w:sz w:val="24"/>
          <w:szCs w:val="24"/>
          <w:lang w:val="bg-BG"/>
        </w:rPr>
        <w:t xml:space="preserve"> само по площ, без да е предвиден материален добив от </w:t>
      </w:r>
      <w:r>
        <w:rPr>
          <w:rFonts w:ascii="Times New Roman" w:hAnsi="Times New Roman"/>
          <w:sz w:val="24"/>
          <w:szCs w:val="24"/>
          <w:lang w:val="bg-BG"/>
        </w:rPr>
        <w:t>нея</w:t>
      </w:r>
      <w:r w:rsidRPr="001D19CA">
        <w:rPr>
          <w:rFonts w:ascii="Times New Roman" w:hAnsi="Times New Roman"/>
          <w:sz w:val="24"/>
          <w:szCs w:val="24"/>
          <w:lang w:val="bg-BG"/>
        </w:rPr>
        <w:t>.</w:t>
      </w:r>
    </w:p>
    <w:p w:rsidR="00F05F67" w:rsidRPr="001952C8" w:rsidRDefault="00F05F67" w:rsidP="00F05F67">
      <w:pPr>
        <w:pStyle w:val="PlainText"/>
        <w:ind w:firstLine="720"/>
        <w:jc w:val="both"/>
        <w:rPr>
          <w:rFonts w:ascii="Times New Roman" w:hAnsi="Times New Roman"/>
          <w:sz w:val="24"/>
          <w:szCs w:val="24"/>
          <w:lang w:val="bg-BG"/>
        </w:rPr>
      </w:pPr>
    </w:p>
    <w:p w:rsidR="00F05F67" w:rsidRPr="007B4C0D" w:rsidRDefault="00F05F67" w:rsidP="00F05F67">
      <w:pPr>
        <w:pStyle w:val="PlainText"/>
        <w:ind w:firstLine="720"/>
        <w:jc w:val="both"/>
        <w:rPr>
          <w:rFonts w:ascii="Times New Roman" w:hAnsi="Times New Roman"/>
          <w:sz w:val="24"/>
          <w:szCs w:val="24"/>
          <w:lang w:val="bg-BG"/>
        </w:rPr>
      </w:pPr>
      <w:r w:rsidRPr="007B4C0D">
        <w:rPr>
          <w:rFonts w:ascii="Times New Roman" w:hAnsi="Times New Roman"/>
          <w:b/>
          <w:i/>
          <w:sz w:val="24"/>
          <w:szCs w:val="24"/>
        </w:rPr>
        <w:t>ПРОРЕЖДАНЕ</w:t>
      </w:r>
      <w:r w:rsidRPr="007B4C0D">
        <w:rPr>
          <w:rFonts w:ascii="Times New Roman" w:hAnsi="Times New Roman"/>
          <w:sz w:val="24"/>
          <w:szCs w:val="24"/>
        </w:rPr>
        <w:t xml:space="preserve"> е предвидено да се води в насаждения и култури на възраст 21-40 години</w:t>
      </w:r>
      <w:r w:rsidRPr="007B4C0D">
        <w:rPr>
          <w:rFonts w:ascii="Times New Roman" w:hAnsi="Times New Roman"/>
          <w:sz w:val="24"/>
          <w:szCs w:val="24"/>
          <w:lang w:val="bg-BG"/>
        </w:rPr>
        <w:t xml:space="preserve"> включително</w:t>
      </w:r>
      <w:r>
        <w:rPr>
          <w:rFonts w:ascii="Times New Roman" w:hAnsi="Times New Roman"/>
          <w:sz w:val="24"/>
          <w:szCs w:val="24"/>
          <w:lang w:val="bg-BG"/>
        </w:rPr>
        <w:t>,</w:t>
      </w:r>
      <w:r w:rsidRPr="00404601">
        <w:rPr>
          <w:rFonts w:ascii="Times New Roman" w:hAnsi="Times New Roman"/>
          <w:sz w:val="24"/>
          <w:lang w:val="bg-BG"/>
        </w:rPr>
        <w:t xml:space="preserve"> </w:t>
      </w:r>
      <w:r>
        <w:rPr>
          <w:rFonts w:ascii="Times New Roman" w:hAnsi="Times New Roman"/>
          <w:sz w:val="24"/>
          <w:lang w:val="bg-BG"/>
        </w:rPr>
        <w:t>с</w:t>
      </w:r>
      <w:r>
        <w:rPr>
          <w:rFonts w:ascii="Times New Roman" w:hAnsi="Times New Roman"/>
          <w:sz w:val="24"/>
        </w:rPr>
        <w:t xml:space="preserve"> пълноти 0.8-1.0, както и в някои насаждения с</w:t>
      </w:r>
      <w:r>
        <w:rPr>
          <w:rFonts w:ascii="Times New Roman" w:hAnsi="Times New Roman"/>
          <w:sz w:val="24"/>
          <w:lang w:val="bg-BG"/>
        </w:rPr>
        <w:t>ъс средна</w:t>
      </w:r>
      <w:r>
        <w:rPr>
          <w:rFonts w:ascii="Times New Roman" w:hAnsi="Times New Roman"/>
          <w:sz w:val="24"/>
        </w:rPr>
        <w:t xml:space="preserve"> пълнота 0.7, но с неравномерен строеж</w:t>
      </w:r>
      <w:r>
        <w:rPr>
          <w:rFonts w:ascii="Times New Roman" w:hAnsi="Times New Roman"/>
          <w:sz w:val="24"/>
          <w:lang w:val="bg-BG"/>
        </w:rPr>
        <w:t xml:space="preserve"> и наличие на гъсти групи с пълнота 0.8 и нагоре</w:t>
      </w:r>
      <w:r w:rsidRPr="007B4C0D">
        <w:rPr>
          <w:rFonts w:ascii="Times New Roman" w:hAnsi="Times New Roman"/>
          <w:sz w:val="24"/>
          <w:szCs w:val="24"/>
          <w:lang w:val="bg-BG"/>
        </w:rPr>
        <w:t xml:space="preserve">. </w:t>
      </w:r>
    </w:p>
    <w:p w:rsidR="00F05F67" w:rsidRPr="00EC0EEE" w:rsidRDefault="00F05F67" w:rsidP="00F05F67">
      <w:pPr>
        <w:pStyle w:val="PlainText"/>
        <w:ind w:firstLine="709"/>
        <w:jc w:val="both"/>
        <w:rPr>
          <w:rFonts w:ascii="Times New Roman" w:hAnsi="Times New Roman"/>
          <w:sz w:val="24"/>
          <w:szCs w:val="24"/>
          <w:lang w:val="ru-RU"/>
        </w:rPr>
      </w:pPr>
      <w:r w:rsidRPr="00EC0EEE">
        <w:rPr>
          <w:rFonts w:ascii="Times New Roman" w:hAnsi="Times New Roman"/>
          <w:sz w:val="24"/>
          <w:szCs w:val="24"/>
          <w:lang w:val="bg-BG"/>
        </w:rPr>
        <w:t>Тази</w:t>
      </w:r>
      <w:r w:rsidRPr="00EC0EEE">
        <w:rPr>
          <w:rFonts w:ascii="Times New Roman" w:hAnsi="Times New Roman"/>
          <w:sz w:val="24"/>
          <w:szCs w:val="24"/>
        </w:rPr>
        <w:t xml:space="preserve"> сеч е проектирана с интензивност</w:t>
      </w:r>
      <w:r w:rsidRPr="00EC0EEE">
        <w:rPr>
          <w:rFonts w:ascii="Times New Roman" w:hAnsi="Times New Roman"/>
          <w:sz w:val="24"/>
          <w:szCs w:val="24"/>
          <w:lang w:val="bg-BG"/>
        </w:rPr>
        <w:t xml:space="preserve"> от </w:t>
      </w:r>
      <w:r w:rsidRPr="00EC0EEE">
        <w:rPr>
          <w:rFonts w:ascii="Times New Roman" w:hAnsi="Times New Roman"/>
          <w:sz w:val="24"/>
          <w:szCs w:val="24"/>
        </w:rPr>
        <w:t>10</w:t>
      </w:r>
      <w:r w:rsidRPr="00EC0EEE">
        <w:rPr>
          <w:rFonts w:ascii="Times New Roman" w:hAnsi="Times New Roman"/>
          <w:sz w:val="24"/>
          <w:szCs w:val="24"/>
          <w:lang w:val="bg-BG"/>
        </w:rPr>
        <w:t xml:space="preserve"> до 25 </w:t>
      </w:r>
      <w:r w:rsidRPr="00EC0EEE">
        <w:rPr>
          <w:rFonts w:ascii="Times New Roman" w:hAnsi="Times New Roman"/>
          <w:sz w:val="24"/>
          <w:szCs w:val="24"/>
        </w:rPr>
        <w:t xml:space="preserve">% в зависимост от </w:t>
      </w:r>
      <w:r w:rsidRPr="00EC0EEE">
        <w:rPr>
          <w:rFonts w:ascii="Times New Roman" w:hAnsi="Times New Roman"/>
          <w:sz w:val="24"/>
          <w:szCs w:val="24"/>
          <w:lang w:val="bg-BG"/>
        </w:rPr>
        <w:t>особеностите (дървесен вид, произход, пълнота, строеж, бонитет)</w:t>
      </w:r>
      <w:r w:rsidRPr="00EC0EEE">
        <w:rPr>
          <w:rFonts w:ascii="Times New Roman" w:hAnsi="Times New Roman"/>
          <w:sz w:val="24"/>
          <w:szCs w:val="24"/>
        </w:rPr>
        <w:t xml:space="preserve"> </w:t>
      </w:r>
      <w:r w:rsidRPr="00EC0EEE">
        <w:rPr>
          <w:rFonts w:ascii="Times New Roman" w:hAnsi="Times New Roman"/>
          <w:sz w:val="24"/>
          <w:szCs w:val="24"/>
          <w:lang w:val="bg-BG"/>
        </w:rPr>
        <w:t xml:space="preserve">на </w:t>
      </w:r>
      <w:r w:rsidRPr="00EC0EEE">
        <w:rPr>
          <w:rFonts w:ascii="Times New Roman" w:hAnsi="Times New Roman"/>
          <w:sz w:val="24"/>
          <w:szCs w:val="24"/>
        </w:rPr>
        <w:t>насажденията</w:t>
      </w:r>
      <w:r w:rsidRPr="00EC0EEE">
        <w:rPr>
          <w:rFonts w:ascii="Times New Roman" w:hAnsi="Times New Roman"/>
          <w:sz w:val="24"/>
          <w:szCs w:val="24"/>
          <w:lang w:val="bg-BG"/>
        </w:rPr>
        <w:t>, изложенията и месторастенията, които заемат. След извеждане на сечта не се допуска пълнотата да бъде под 0.7.</w:t>
      </w:r>
    </w:p>
    <w:p w:rsidR="00F05F67" w:rsidRPr="007B4C0D" w:rsidRDefault="00F05F67" w:rsidP="00F05F67">
      <w:pPr>
        <w:pStyle w:val="PlainText"/>
        <w:ind w:firstLine="720"/>
        <w:jc w:val="both"/>
        <w:rPr>
          <w:rFonts w:ascii="Times New Roman" w:hAnsi="Times New Roman"/>
          <w:sz w:val="24"/>
          <w:szCs w:val="24"/>
          <w:lang w:val="bg-BG"/>
        </w:rPr>
      </w:pPr>
      <w:r w:rsidRPr="007B4C0D">
        <w:rPr>
          <w:rFonts w:ascii="Times New Roman" w:hAnsi="Times New Roman"/>
          <w:sz w:val="24"/>
          <w:szCs w:val="24"/>
        </w:rPr>
        <w:t>Целта на тази сеч е да се осигури прираст</w:t>
      </w:r>
      <w:r w:rsidRPr="007B4C0D">
        <w:rPr>
          <w:rFonts w:ascii="Times New Roman" w:hAnsi="Times New Roman"/>
          <w:sz w:val="24"/>
          <w:szCs w:val="24"/>
          <w:lang w:val="bg-BG"/>
        </w:rPr>
        <w:t>а</w:t>
      </w:r>
      <w:r w:rsidRPr="007B4C0D">
        <w:rPr>
          <w:rFonts w:ascii="Times New Roman" w:hAnsi="Times New Roman"/>
          <w:sz w:val="24"/>
          <w:szCs w:val="24"/>
        </w:rPr>
        <w:t xml:space="preserve"> на дървостоите</w:t>
      </w:r>
      <w:r w:rsidRPr="007B4C0D">
        <w:rPr>
          <w:rFonts w:ascii="Times New Roman" w:hAnsi="Times New Roman"/>
          <w:sz w:val="24"/>
          <w:szCs w:val="24"/>
          <w:lang w:val="bg-BG"/>
        </w:rPr>
        <w:t xml:space="preserve"> по височина и да се отгледат дървета с прави, добре окастрени стъбла и добре развити корони</w:t>
      </w:r>
      <w:r w:rsidRPr="007B4C0D">
        <w:rPr>
          <w:rFonts w:ascii="Times New Roman" w:hAnsi="Times New Roman"/>
          <w:sz w:val="24"/>
          <w:szCs w:val="24"/>
        </w:rPr>
        <w:t>.</w:t>
      </w:r>
    </w:p>
    <w:p w:rsidR="00F05F67" w:rsidRPr="006A29E5" w:rsidRDefault="00F05F67" w:rsidP="00F05F67">
      <w:pPr>
        <w:pStyle w:val="PlainText"/>
        <w:ind w:firstLine="720"/>
        <w:jc w:val="both"/>
        <w:rPr>
          <w:rFonts w:ascii="Times New Roman" w:hAnsi="Times New Roman"/>
          <w:sz w:val="24"/>
          <w:szCs w:val="24"/>
        </w:rPr>
      </w:pPr>
      <w:r w:rsidRPr="006A29E5">
        <w:rPr>
          <w:rFonts w:ascii="Times New Roman" w:hAnsi="Times New Roman"/>
          <w:sz w:val="24"/>
          <w:szCs w:val="24"/>
          <w:lang w:val="bg-BG"/>
        </w:rPr>
        <w:t xml:space="preserve">През десетилетието прорежданията ще се изведат в насаждения и култури с обща площ  </w:t>
      </w:r>
      <w:r>
        <w:rPr>
          <w:rFonts w:ascii="Times New Roman" w:hAnsi="Times New Roman"/>
          <w:sz w:val="24"/>
          <w:szCs w:val="24"/>
          <w:lang w:val="bg-BG"/>
        </w:rPr>
        <w:t>36.4</w:t>
      </w:r>
      <w:r w:rsidRPr="00840C2E">
        <w:rPr>
          <w:rFonts w:ascii="Times New Roman" w:hAnsi="Times New Roman"/>
          <w:sz w:val="24"/>
          <w:szCs w:val="24"/>
          <w:lang w:val="bg-BG"/>
        </w:rPr>
        <w:t xml:space="preserve"> ха. </w:t>
      </w:r>
    </w:p>
    <w:p w:rsidR="00F05F67" w:rsidRPr="00624855" w:rsidRDefault="00F05F67" w:rsidP="00F05F67">
      <w:pPr>
        <w:pStyle w:val="PlainText"/>
        <w:ind w:firstLine="720"/>
        <w:jc w:val="both"/>
        <w:rPr>
          <w:rFonts w:ascii="Times New Roman" w:hAnsi="Times New Roman"/>
          <w:color w:val="FF0000"/>
          <w:sz w:val="24"/>
          <w:szCs w:val="24"/>
          <w:lang w:val="bg-BG"/>
        </w:rPr>
      </w:pPr>
    </w:p>
    <w:p w:rsidR="00F05F67" w:rsidRPr="007B4C0D" w:rsidRDefault="00F05F67" w:rsidP="00F05F67">
      <w:pPr>
        <w:pStyle w:val="PlainText"/>
        <w:ind w:firstLine="720"/>
        <w:jc w:val="both"/>
        <w:rPr>
          <w:rFonts w:ascii="Times New Roman" w:hAnsi="Times New Roman"/>
          <w:sz w:val="24"/>
          <w:szCs w:val="24"/>
          <w:lang w:val="bg-BG"/>
        </w:rPr>
      </w:pPr>
      <w:r w:rsidRPr="007B4C0D">
        <w:rPr>
          <w:rFonts w:ascii="Times New Roman" w:hAnsi="Times New Roman"/>
          <w:b/>
          <w:i/>
          <w:sz w:val="24"/>
          <w:szCs w:val="24"/>
        </w:rPr>
        <w:t>ПРОБИРКА</w:t>
      </w:r>
      <w:r w:rsidRPr="007B4C0D">
        <w:rPr>
          <w:rFonts w:ascii="Times New Roman" w:hAnsi="Times New Roman"/>
          <w:sz w:val="24"/>
          <w:szCs w:val="24"/>
        </w:rPr>
        <w:t xml:space="preserve"> e предвидено да се води в насаждения</w:t>
      </w:r>
      <w:r w:rsidRPr="007B4C0D">
        <w:rPr>
          <w:rFonts w:ascii="Times New Roman" w:hAnsi="Times New Roman"/>
          <w:sz w:val="24"/>
          <w:szCs w:val="24"/>
          <w:lang w:val="bg-BG"/>
        </w:rPr>
        <w:t xml:space="preserve"> и култури</w:t>
      </w:r>
      <w:r w:rsidRPr="007B4C0D">
        <w:rPr>
          <w:rFonts w:ascii="Times New Roman" w:hAnsi="Times New Roman"/>
          <w:sz w:val="24"/>
          <w:szCs w:val="24"/>
        </w:rPr>
        <w:t xml:space="preserve"> </w:t>
      </w:r>
      <w:r w:rsidRPr="007B4C0D">
        <w:rPr>
          <w:rFonts w:ascii="Times New Roman" w:hAnsi="Times New Roman"/>
          <w:sz w:val="24"/>
          <w:szCs w:val="24"/>
          <w:lang w:val="bg-BG"/>
        </w:rPr>
        <w:t xml:space="preserve">на възраст </w:t>
      </w:r>
      <w:r w:rsidRPr="007B4C0D">
        <w:rPr>
          <w:rFonts w:ascii="Times New Roman" w:hAnsi="Times New Roman"/>
          <w:sz w:val="24"/>
          <w:szCs w:val="24"/>
        </w:rPr>
        <w:t>над 4</w:t>
      </w:r>
      <w:r w:rsidRPr="007B4C0D">
        <w:rPr>
          <w:rFonts w:ascii="Times New Roman" w:hAnsi="Times New Roman"/>
          <w:sz w:val="24"/>
          <w:szCs w:val="24"/>
          <w:lang w:val="bg-BG"/>
        </w:rPr>
        <w:t>0</w:t>
      </w:r>
      <w:r w:rsidRPr="007B4C0D">
        <w:rPr>
          <w:rFonts w:ascii="Times New Roman" w:hAnsi="Times New Roman"/>
          <w:sz w:val="24"/>
          <w:szCs w:val="24"/>
        </w:rPr>
        <w:t xml:space="preserve"> години</w:t>
      </w:r>
      <w:r>
        <w:rPr>
          <w:rFonts w:ascii="Times New Roman" w:hAnsi="Times New Roman"/>
          <w:sz w:val="24"/>
          <w:szCs w:val="24"/>
          <w:lang w:val="bg-BG"/>
        </w:rPr>
        <w:t xml:space="preserve">, </w:t>
      </w:r>
      <w:r>
        <w:rPr>
          <w:rFonts w:ascii="Times New Roman" w:hAnsi="Times New Roman"/>
          <w:sz w:val="24"/>
          <w:lang w:val="bg-BG"/>
        </w:rPr>
        <w:t>с</w:t>
      </w:r>
      <w:r>
        <w:rPr>
          <w:rFonts w:ascii="Times New Roman" w:hAnsi="Times New Roman"/>
          <w:sz w:val="24"/>
        </w:rPr>
        <w:t xml:space="preserve"> пълноти 0.8-1.0, както и в някои насаждения с</w:t>
      </w:r>
      <w:r>
        <w:rPr>
          <w:rFonts w:ascii="Times New Roman" w:hAnsi="Times New Roman"/>
          <w:sz w:val="24"/>
          <w:lang w:val="bg-BG"/>
        </w:rPr>
        <w:t>ъс средна</w:t>
      </w:r>
      <w:r>
        <w:rPr>
          <w:rFonts w:ascii="Times New Roman" w:hAnsi="Times New Roman"/>
          <w:sz w:val="24"/>
        </w:rPr>
        <w:t xml:space="preserve"> пълнота 0.7, но с неравномерен строеж</w:t>
      </w:r>
      <w:r>
        <w:rPr>
          <w:rFonts w:ascii="Times New Roman" w:hAnsi="Times New Roman"/>
          <w:sz w:val="24"/>
          <w:lang w:val="bg-BG"/>
        </w:rPr>
        <w:t xml:space="preserve"> и наличие на гъсти групи с пълнота 0.8 и нагоре</w:t>
      </w:r>
      <w:r w:rsidRPr="007B4C0D">
        <w:rPr>
          <w:rFonts w:ascii="Times New Roman" w:hAnsi="Times New Roman"/>
          <w:sz w:val="24"/>
          <w:szCs w:val="24"/>
          <w:lang w:val="bg-BG"/>
        </w:rPr>
        <w:t xml:space="preserve">. </w:t>
      </w:r>
    </w:p>
    <w:p w:rsidR="00F05F67" w:rsidRPr="00624855" w:rsidRDefault="00F05F67" w:rsidP="00F05F67">
      <w:pPr>
        <w:ind w:firstLine="709"/>
        <w:jc w:val="both"/>
        <w:rPr>
          <w:color w:val="FF0000"/>
        </w:rPr>
      </w:pPr>
      <w:r>
        <w:t>Планирана</w:t>
      </w:r>
      <w:r w:rsidRPr="007B4C0D">
        <w:t xml:space="preserve"> е в иглолистните и издънковите гори за превръщане в семенни, </w:t>
      </w:r>
      <w:r w:rsidRPr="006A29E5">
        <w:t xml:space="preserve">като общата им площ е </w:t>
      </w:r>
      <w:r>
        <w:t>39.4</w:t>
      </w:r>
      <w:r w:rsidRPr="00840C2E">
        <w:t xml:space="preserve"> ха.</w:t>
      </w:r>
    </w:p>
    <w:p w:rsidR="00F05F67" w:rsidRDefault="00F05F67" w:rsidP="00F05F67">
      <w:pPr>
        <w:ind w:firstLine="708"/>
        <w:jc w:val="both"/>
      </w:pPr>
      <w:r w:rsidRPr="007B4C0D">
        <w:t>Интензивността на пробирките ще бъде от 10 до 25 %. След извеждане на сечта не се допуска пълнотата да бъде под 0.7.</w:t>
      </w:r>
    </w:p>
    <w:p w:rsidR="00F05F67" w:rsidRDefault="00F05F67" w:rsidP="00F05F67">
      <w:pPr>
        <w:ind w:firstLine="708"/>
        <w:jc w:val="both"/>
      </w:pPr>
    </w:p>
    <w:p w:rsidR="00F05F67" w:rsidRPr="00E34E9A" w:rsidRDefault="00F05F67" w:rsidP="00F05F67">
      <w:pPr>
        <w:ind w:left="720"/>
        <w:jc w:val="both"/>
        <w:rPr>
          <w:b/>
          <w:bCs/>
          <w:szCs w:val="28"/>
        </w:rPr>
      </w:pPr>
      <w:r w:rsidRPr="00E34E9A">
        <w:rPr>
          <w:b/>
          <w:bCs/>
          <w:szCs w:val="28"/>
        </w:rPr>
        <w:t>5.2</w:t>
      </w:r>
      <w:r w:rsidRPr="00E34E9A">
        <w:rPr>
          <w:b/>
          <w:bCs/>
          <w:szCs w:val="28"/>
          <w:lang w:val="ru-RU"/>
        </w:rPr>
        <w:t xml:space="preserve"> Общ размер на ползуван</w:t>
      </w:r>
      <w:r w:rsidRPr="00E34E9A">
        <w:rPr>
          <w:b/>
          <w:bCs/>
          <w:szCs w:val="28"/>
        </w:rPr>
        <w:t>е</w:t>
      </w:r>
      <w:r w:rsidRPr="00E34E9A">
        <w:rPr>
          <w:b/>
          <w:bCs/>
          <w:szCs w:val="28"/>
          <w:lang w:val="ru-RU"/>
        </w:rPr>
        <w:t>т</w:t>
      </w:r>
      <w:r w:rsidRPr="00E34E9A">
        <w:rPr>
          <w:b/>
          <w:bCs/>
          <w:szCs w:val="28"/>
        </w:rPr>
        <w:t xml:space="preserve">о от </w:t>
      </w:r>
      <w:r w:rsidRPr="00E34E9A">
        <w:rPr>
          <w:b/>
          <w:bCs/>
          <w:szCs w:val="28"/>
          <w:lang w:val="ru-RU"/>
        </w:rPr>
        <w:t>дървесина</w:t>
      </w:r>
      <w:r w:rsidRPr="00E34E9A">
        <w:rPr>
          <w:b/>
          <w:bCs/>
          <w:szCs w:val="28"/>
        </w:rPr>
        <w:cr/>
      </w:r>
    </w:p>
    <w:p w:rsidR="00F05F67" w:rsidRPr="0066753A" w:rsidRDefault="00F05F67" w:rsidP="00F05F67">
      <w:pPr>
        <w:ind w:firstLine="720"/>
        <w:jc w:val="both"/>
        <w:rPr>
          <w:iCs/>
        </w:rPr>
      </w:pPr>
      <w:r w:rsidRPr="0066753A">
        <w:rPr>
          <w:lang w:val="ru-RU"/>
        </w:rPr>
        <w:t xml:space="preserve">Информация за размера на планирания добив (стояща стъблена маса без клони в куб.м) от различните видове сечи, както и размера на задействаните с тях площи, конкретно по стопански класове, дава </w:t>
      </w:r>
      <w:r w:rsidRPr="0066753A">
        <w:rPr>
          <w:iCs/>
          <w:lang w:val="ru-RU"/>
        </w:rPr>
        <w:t>Табл. №</w:t>
      </w:r>
      <w:r w:rsidRPr="0066753A">
        <w:rPr>
          <w:iCs/>
        </w:rPr>
        <w:t xml:space="preserve"> </w:t>
      </w:r>
      <w:r>
        <w:rPr>
          <w:iCs/>
        </w:rPr>
        <w:t>88</w:t>
      </w:r>
      <w:r w:rsidRPr="0066753A">
        <w:rPr>
          <w:iCs/>
          <w:lang w:val="ru-RU"/>
        </w:rPr>
        <w:t xml:space="preserve">. </w:t>
      </w:r>
    </w:p>
    <w:p w:rsidR="00F05F67" w:rsidRDefault="00F05F67" w:rsidP="00F05F67">
      <w:pPr>
        <w:ind w:firstLine="709"/>
        <w:jc w:val="both"/>
        <w:rPr>
          <w:b/>
        </w:rPr>
      </w:pPr>
      <w:r w:rsidRPr="0066753A">
        <w:t>Общият проектиран за десетилетието размер на ползването без клони, по групи гори и вид на сечта</w:t>
      </w:r>
      <w:r>
        <w:t>, на територията на санитарно- охранителните зони,</w:t>
      </w:r>
      <w:r w:rsidRPr="0066753A">
        <w:t xml:space="preserve"> е представен в Табл. </w:t>
      </w:r>
      <w:r w:rsidRPr="00EC247B">
        <w:t xml:space="preserve">№ </w:t>
      </w:r>
      <w:r>
        <w:t>77</w:t>
      </w:r>
      <w:r w:rsidRPr="00EC247B">
        <w:t xml:space="preserve">. </w:t>
      </w:r>
      <w:r w:rsidRPr="00EC247B">
        <w:rPr>
          <w:b/>
        </w:rPr>
        <w:t xml:space="preserve"> </w:t>
      </w:r>
    </w:p>
    <w:p w:rsidR="009504BD" w:rsidRPr="0066753A" w:rsidRDefault="009504BD" w:rsidP="00F05F67">
      <w:pPr>
        <w:ind w:firstLine="709"/>
        <w:jc w:val="both"/>
        <w:rPr>
          <w:b/>
        </w:rPr>
      </w:pPr>
    </w:p>
    <w:p w:rsidR="00F05F67" w:rsidRPr="00CD40D6" w:rsidRDefault="00F05F67" w:rsidP="00F05F67">
      <w:pPr>
        <w:ind w:left="7787"/>
        <w:jc w:val="both"/>
        <w:rPr>
          <w:b/>
        </w:rPr>
      </w:pPr>
      <w:r w:rsidRPr="0066753A">
        <w:t xml:space="preserve">Табл. № </w:t>
      </w:r>
      <w:r>
        <w:t>77</w:t>
      </w:r>
    </w:p>
    <w:tbl>
      <w:tblPr>
        <w:tblStyle w:val="TableGrid"/>
        <w:tblW w:w="8203" w:type="dxa"/>
        <w:jc w:val="center"/>
        <w:tblInd w:w="-1765" w:type="dxa"/>
        <w:tblLook w:val="01E0" w:firstRow="1" w:lastRow="1" w:firstColumn="1" w:lastColumn="1" w:noHBand="0" w:noVBand="0"/>
      </w:tblPr>
      <w:tblGrid>
        <w:gridCol w:w="2518"/>
        <w:gridCol w:w="2466"/>
        <w:gridCol w:w="1982"/>
        <w:gridCol w:w="1237"/>
      </w:tblGrid>
      <w:tr w:rsidR="00F05F67" w:rsidRPr="0066753A" w:rsidTr="00DD1990">
        <w:trPr>
          <w:jc w:val="center"/>
        </w:trPr>
        <w:tc>
          <w:tcPr>
            <w:tcW w:w="2518" w:type="dxa"/>
            <w:vMerge w:val="restart"/>
          </w:tcPr>
          <w:p w:rsidR="00F05F67" w:rsidRPr="0066753A" w:rsidRDefault="00F05F67" w:rsidP="00DD1990">
            <w:pPr>
              <w:jc w:val="center"/>
              <w:rPr>
                <w:lang w:eastAsia="en-US"/>
              </w:rPr>
            </w:pPr>
            <w:r w:rsidRPr="0066753A">
              <w:rPr>
                <w:lang w:eastAsia="en-US"/>
              </w:rPr>
              <w:t>групи гори</w:t>
            </w:r>
          </w:p>
        </w:tc>
        <w:tc>
          <w:tcPr>
            <w:tcW w:w="4448" w:type="dxa"/>
            <w:gridSpan w:val="2"/>
          </w:tcPr>
          <w:p w:rsidR="00F05F67" w:rsidRPr="00570A4D" w:rsidRDefault="00F05F67" w:rsidP="00DD1990">
            <w:pPr>
              <w:jc w:val="center"/>
              <w:rPr>
                <w:lang w:eastAsia="en-US"/>
              </w:rPr>
            </w:pPr>
            <w:r w:rsidRPr="00570A4D">
              <w:rPr>
                <w:lang w:eastAsia="en-US"/>
              </w:rPr>
              <w:t>Вид на сечта</w:t>
            </w:r>
          </w:p>
        </w:tc>
        <w:tc>
          <w:tcPr>
            <w:tcW w:w="1237" w:type="dxa"/>
            <w:vMerge w:val="restart"/>
          </w:tcPr>
          <w:p w:rsidR="00F05F67" w:rsidRPr="0066753A" w:rsidRDefault="00F05F67" w:rsidP="00DD1990">
            <w:pPr>
              <w:jc w:val="center"/>
              <w:rPr>
                <w:b/>
                <w:lang w:eastAsia="en-US"/>
              </w:rPr>
            </w:pPr>
            <w:r w:rsidRPr="0066753A">
              <w:rPr>
                <w:b/>
                <w:lang w:eastAsia="en-US"/>
              </w:rPr>
              <w:t>общо</w:t>
            </w:r>
          </w:p>
        </w:tc>
      </w:tr>
      <w:tr w:rsidR="00F05F67" w:rsidRPr="0066753A" w:rsidTr="00DD1990">
        <w:trPr>
          <w:jc w:val="center"/>
        </w:trPr>
        <w:tc>
          <w:tcPr>
            <w:tcW w:w="2518" w:type="dxa"/>
            <w:vMerge/>
          </w:tcPr>
          <w:p w:rsidR="00F05F67" w:rsidRPr="0066753A" w:rsidRDefault="00F05F67" w:rsidP="00DD1990">
            <w:pPr>
              <w:jc w:val="both"/>
              <w:rPr>
                <w:lang w:eastAsia="en-US"/>
              </w:rPr>
            </w:pPr>
          </w:p>
        </w:tc>
        <w:tc>
          <w:tcPr>
            <w:tcW w:w="2466" w:type="dxa"/>
          </w:tcPr>
          <w:p w:rsidR="00F05F67" w:rsidRPr="00570A4D" w:rsidRDefault="00F05F67" w:rsidP="00DD1990">
            <w:pPr>
              <w:jc w:val="center"/>
              <w:rPr>
                <w:lang w:eastAsia="en-US"/>
              </w:rPr>
            </w:pPr>
            <w:r w:rsidRPr="00570A4D">
              <w:rPr>
                <w:lang w:eastAsia="en-US"/>
              </w:rPr>
              <w:t>Възобновителни сечи</w:t>
            </w:r>
          </w:p>
        </w:tc>
        <w:tc>
          <w:tcPr>
            <w:tcW w:w="1982" w:type="dxa"/>
          </w:tcPr>
          <w:p w:rsidR="00F05F67" w:rsidRPr="00570A4D" w:rsidRDefault="00F05F67" w:rsidP="00DD1990">
            <w:pPr>
              <w:jc w:val="center"/>
              <w:rPr>
                <w:lang w:eastAsia="en-US"/>
              </w:rPr>
            </w:pPr>
            <w:r w:rsidRPr="00570A4D">
              <w:rPr>
                <w:lang w:eastAsia="en-US"/>
              </w:rPr>
              <w:t>Отгледни сечи</w:t>
            </w:r>
          </w:p>
        </w:tc>
        <w:tc>
          <w:tcPr>
            <w:tcW w:w="1237" w:type="dxa"/>
            <w:vMerge/>
          </w:tcPr>
          <w:p w:rsidR="00F05F67" w:rsidRPr="0066753A" w:rsidRDefault="00F05F67" w:rsidP="00DD1990">
            <w:pPr>
              <w:jc w:val="center"/>
              <w:rPr>
                <w:lang w:eastAsia="en-US"/>
              </w:rPr>
            </w:pPr>
          </w:p>
        </w:tc>
      </w:tr>
      <w:tr w:rsidR="00F05F67" w:rsidRPr="0066753A" w:rsidTr="00DD1990">
        <w:trPr>
          <w:jc w:val="center"/>
        </w:trPr>
        <w:tc>
          <w:tcPr>
            <w:tcW w:w="2518" w:type="dxa"/>
          </w:tcPr>
          <w:p w:rsidR="00F05F67" w:rsidRPr="0066753A" w:rsidRDefault="00F05F67" w:rsidP="00DD1990">
            <w:pPr>
              <w:jc w:val="both"/>
              <w:rPr>
                <w:lang w:eastAsia="en-US"/>
              </w:rPr>
            </w:pPr>
            <w:r w:rsidRPr="0066753A">
              <w:rPr>
                <w:lang w:eastAsia="en-US"/>
              </w:rPr>
              <w:t>иглолистни</w:t>
            </w:r>
          </w:p>
        </w:tc>
        <w:tc>
          <w:tcPr>
            <w:tcW w:w="2466" w:type="dxa"/>
          </w:tcPr>
          <w:p w:rsidR="00F05F67" w:rsidRPr="00570A4D" w:rsidRDefault="00F05F67" w:rsidP="00DD1990">
            <w:pPr>
              <w:jc w:val="right"/>
              <w:rPr>
                <w:lang w:eastAsia="en-US"/>
              </w:rPr>
            </w:pPr>
            <w:r>
              <w:rPr>
                <w:lang w:eastAsia="en-US"/>
              </w:rPr>
              <w:t>1600</w:t>
            </w:r>
          </w:p>
        </w:tc>
        <w:tc>
          <w:tcPr>
            <w:tcW w:w="1982" w:type="dxa"/>
          </w:tcPr>
          <w:p w:rsidR="00F05F67" w:rsidRPr="00570A4D" w:rsidRDefault="00F05F67" w:rsidP="00DD1990">
            <w:pPr>
              <w:jc w:val="right"/>
              <w:rPr>
                <w:lang w:eastAsia="en-US"/>
              </w:rPr>
            </w:pPr>
            <w:r>
              <w:rPr>
                <w:lang w:eastAsia="en-US"/>
              </w:rPr>
              <w:t>2160</w:t>
            </w:r>
          </w:p>
        </w:tc>
        <w:tc>
          <w:tcPr>
            <w:tcW w:w="1237" w:type="dxa"/>
          </w:tcPr>
          <w:p w:rsidR="00F05F67" w:rsidRPr="0066753A" w:rsidRDefault="00F05F67" w:rsidP="00DD1990">
            <w:pPr>
              <w:jc w:val="right"/>
              <w:rPr>
                <w:b/>
                <w:lang w:eastAsia="en-US"/>
              </w:rPr>
            </w:pPr>
            <w:r>
              <w:rPr>
                <w:b/>
                <w:lang w:eastAsia="en-US"/>
              </w:rPr>
              <w:t>3760</w:t>
            </w:r>
          </w:p>
        </w:tc>
      </w:tr>
      <w:tr w:rsidR="00F05F67" w:rsidRPr="0066753A" w:rsidTr="00DD1990">
        <w:trPr>
          <w:jc w:val="center"/>
        </w:trPr>
        <w:tc>
          <w:tcPr>
            <w:tcW w:w="2518" w:type="dxa"/>
          </w:tcPr>
          <w:p w:rsidR="00F05F67" w:rsidRPr="0066753A" w:rsidRDefault="00F05F67" w:rsidP="00DD1990">
            <w:pPr>
              <w:jc w:val="both"/>
              <w:rPr>
                <w:lang w:eastAsia="en-US"/>
              </w:rPr>
            </w:pPr>
            <w:r w:rsidRPr="0066753A">
              <w:rPr>
                <w:lang w:eastAsia="en-US"/>
              </w:rPr>
              <w:t>шир.високостъблени</w:t>
            </w:r>
          </w:p>
        </w:tc>
        <w:tc>
          <w:tcPr>
            <w:tcW w:w="2466" w:type="dxa"/>
          </w:tcPr>
          <w:p w:rsidR="00F05F67" w:rsidRPr="00570A4D" w:rsidRDefault="00F05F67" w:rsidP="00DD1990">
            <w:pPr>
              <w:jc w:val="right"/>
              <w:rPr>
                <w:lang w:eastAsia="en-US"/>
              </w:rPr>
            </w:pPr>
          </w:p>
        </w:tc>
        <w:tc>
          <w:tcPr>
            <w:tcW w:w="1982" w:type="dxa"/>
          </w:tcPr>
          <w:p w:rsidR="00F05F67" w:rsidRPr="00570A4D" w:rsidRDefault="00F05F67" w:rsidP="00DD1990">
            <w:pPr>
              <w:jc w:val="right"/>
              <w:rPr>
                <w:lang w:eastAsia="en-US"/>
              </w:rPr>
            </w:pPr>
          </w:p>
        </w:tc>
        <w:tc>
          <w:tcPr>
            <w:tcW w:w="1237" w:type="dxa"/>
          </w:tcPr>
          <w:p w:rsidR="00F05F67" w:rsidRPr="0066753A" w:rsidRDefault="00F05F67" w:rsidP="00DD1990">
            <w:pPr>
              <w:jc w:val="right"/>
              <w:rPr>
                <w:b/>
                <w:lang w:eastAsia="en-US"/>
              </w:rPr>
            </w:pPr>
          </w:p>
        </w:tc>
      </w:tr>
      <w:tr w:rsidR="00F05F67" w:rsidRPr="0066753A" w:rsidTr="00DD1990">
        <w:trPr>
          <w:jc w:val="center"/>
        </w:trPr>
        <w:tc>
          <w:tcPr>
            <w:tcW w:w="2518" w:type="dxa"/>
          </w:tcPr>
          <w:p w:rsidR="00F05F67" w:rsidRPr="0066753A" w:rsidRDefault="00F05F67" w:rsidP="00DD1990">
            <w:pPr>
              <w:jc w:val="both"/>
              <w:rPr>
                <w:lang w:eastAsia="en-US"/>
              </w:rPr>
            </w:pPr>
            <w:r w:rsidRPr="0066753A">
              <w:rPr>
                <w:lang w:eastAsia="en-US"/>
              </w:rPr>
              <w:t>превръщане</w:t>
            </w:r>
          </w:p>
        </w:tc>
        <w:tc>
          <w:tcPr>
            <w:tcW w:w="2466" w:type="dxa"/>
          </w:tcPr>
          <w:p w:rsidR="00F05F67" w:rsidRPr="00570A4D" w:rsidRDefault="00F05F67" w:rsidP="00DD1990">
            <w:pPr>
              <w:jc w:val="right"/>
              <w:rPr>
                <w:lang w:eastAsia="en-US"/>
              </w:rPr>
            </w:pPr>
            <w:r>
              <w:rPr>
                <w:lang w:eastAsia="en-US"/>
              </w:rPr>
              <w:t>270</w:t>
            </w:r>
          </w:p>
        </w:tc>
        <w:tc>
          <w:tcPr>
            <w:tcW w:w="1982" w:type="dxa"/>
          </w:tcPr>
          <w:p w:rsidR="00F05F67" w:rsidRPr="00570A4D" w:rsidRDefault="00F05F67" w:rsidP="00DD1990">
            <w:pPr>
              <w:jc w:val="right"/>
              <w:rPr>
                <w:lang w:eastAsia="en-US"/>
              </w:rPr>
            </w:pPr>
            <w:r>
              <w:rPr>
                <w:lang w:eastAsia="en-US"/>
              </w:rPr>
              <w:t>70</w:t>
            </w:r>
          </w:p>
        </w:tc>
        <w:tc>
          <w:tcPr>
            <w:tcW w:w="1237" w:type="dxa"/>
          </w:tcPr>
          <w:p w:rsidR="00F05F67" w:rsidRPr="0066753A" w:rsidRDefault="00F05F67" w:rsidP="00DD1990">
            <w:pPr>
              <w:jc w:val="right"/>
              <w:rPr>
                <w:b/>
                <w:lang w:eastAsia="en-US"/>
              </w:rPr>
            </w:pPr>
            <w:r>
              <w:rPr>
                <w:b/>
                <w:lang w:eastAsia="en-US"/>
              </w:rPr>
              <w:t>340</w:t>
            </w:r>
          </w:p>
        </w:tc>
      </w:tr>
      <w:tr w:rsidR="00F05F67" w:rsidRPr="0066753A" w:rsidTr="00DD1990">
        <w:trPr>
          <w:jc w:val="center"/>
        </w:trPr>
        <w:tc>
          <w:tcPr>
            <w:tcW w:w="2518" w:type="dxa"/>
          </w:tcPr>
          <w:p w:rsidR="00F05F67" w:rsidRPr="0066753A" w:rsidRDefault="00F05F67" w:rsidP="00DD1990">
            <w:pPr>
              <w:jc w:val="both"/>
              <w:rPr>
                <w:lang w:eastAsia="en-US"/>
              </w:rPr>
            </w:pPr>
            <w:r w:rsidRPr="0066753A">
              <w:rPr>
                <w:lang w:eastAsia="en-US"/>
              </w:rPr>
              <w:t>нискостъблени</w:t>
            </w:r>
          </w:p>
        </w:tc>
        <w:tc>
          <w:tcPr>
            <w:tcW w:w="2466" w:type="dxa"/>
          </w:tcPr>
          <w:p w:rsidR="00F05F67" w:rsidRPr="0066753A" w:rsidRDefault="00F05F67" w:rsidP="00DD1990">
            <w:pPr>
              <w:jc w:val="right"/>
              <w:rPr>
                <w:lang w:eastAsia="en-US"/>
              </w:rPr>
            </w:pPr>
            <w:r>
              <w:rPr>
                <w:lang w:eastAsia="en-US"/>
              </w:rPr>
              <w:t>20</w:t>
            </w:r>
          </w:p>
        </w:tc>
        <w:tc>
          <w:tcPr>
            <w:tcW w:w="1982" w:type="dxa"/>
          </w:tcPr>
          <w:p w:rsidR="00F05F67" w:rsidRPr="0066753A" w:rsidRDefault="00F05F67" w:rsidP="00DD1990">
            <w:pPr>
              <w:jc w:val="right"/>
              <w:rPr>
                <w:lang w:eastAsia="en-US"/>
              </w:rPr>
            </w:pPr>
          </w:p>
        </w:tc>
        <w:tc>
          <w:tcPr>
            <w:tcW w:w="1237" w:type="dxa"/>
          </w:tcPr>
          <w:p w:rsidR="00F05F67" w:rsidRPr="0066753A" w:rsidRDefault="00F05F67" w:rsidP="00DD1990">
            <w:pPr>
              <w:jc w:val="right"/>
              <w:rPr>
                <w:b/>
                <w:lang w:eastAsia="en-US"/>
              </w:rPr>
            </w:pPr>
            <w:r>
              <w:rPr>
                <w:b/>
                <w:lang w:eastAsia="en-US"/>
              </w:rPr>
              <w:t>20</w:t>
            </w:r>
          </w:p>
        </w:tc>
      </w:tr>
      <w:tr w:rsidR="00F05F67" w:rsidRPr="0066753A" w:rsidTr="00DD1990">
        <w:trPr>
          <w:jc w:val="center"/>
        </w:trPr>
        <w:tc>
          <w:tcPr>
            <w:tcW w:w="2518" w:type="dxa"/>
          </w:tcPr>
          <w:p w:rsidR="00F05F67" w:rsidRPr="0066753A" w:rsidRDefault="00F05F67" w:rsidP="00DD1990">
            <w:pPr>
              <w:jc w:val="both"/>
              <w:rPr>
                <w:b/>
                <w:lang w:eastAsia="en-US"/>
              </w:rPr>
            </w:pPr>
            <w:r w:rsidRPr="0066753A">
              <w:rPr>
                <w:b/>
                <w:lang w:eastAsia="en-US"/>
              </w:rPr>
              <w:t>общо</w:t>
            </w:r>
          </w:p>
        </w:tc>
        <w:tc>
          <w:tcPr>
            <w:tcW w:w="2466" w:type="dxa"/>
          </w:tcPr>
          <w:p w:rsidR="00F05F67" w:rsidRPr="0066753A" w:rsidRDefault="00F05F67" w:rsidP="00DD1990">
            <w:pPr>
              <w:jc w:val="right"/>
              <w:rPr>
                <w:b/>
                <w:lang w:eastAsia="en-US"/>
              </w:rPr>
            </w:pPr>
            <w:r>
              <w:rPr>
                <w:b/>
                <w:lang w:eastAsia="en-US"/>
              </w:rPr>
              <w:t>1890</w:t>
            </w:r>
          </w:p>
        </w:tc>
        <w:tc>
          <w:tcPr>
            <w:tcW w:w="1982" w:type="dxa"/>
          </w:tcPr>
          <w:p w:rsidR="00F05F67" w:rsidRPr="00F65799" w:rsidRDefault="00F05F67" w:rsidP="00DD1990">
            <w:pPr>
              <w:jc w:val="right"/>
              <w:rPr>
                <w:b/>
                <w:lang w:eastAsia="en-US"/>
              </w:rPr>
            </w:pPr>
            <w:r>
              <w:rPr>
                <w:b/>
                <w:lang w:eastAsia="en-US"/>
              </w:rPr>
              <w:t>2230</w:t>
            </w:r>
          </w:p>
        </w:tc>
        <w:tc>
          <w:tcPr>
            <w:tcW w:w="1237" w:type="dxa"/>
          </w:tcPr>
          <w:p w:rsidR="00F05F67" w:rsidRPr="0066753A" w:rsidRDefault="00F05F67" w:rsidP="00DD1990">
            <w:pPr>
              <w:jc w:val="right"/>
              <w:rPr>
                <w:b/>
                <w:lang w:eastAsia="en-US"/>
              </w:rPr>
            </w:pPr>
            <w:r>
              <w:rPr>
                <w:b/>
                <w:lang w:eastAsia="en-US"/>
              </w:rPr>
              <w:t>4120</w:t>
            </w:r>
          </w:p>
        </w:tc>
      </w:tr>
    </w:tbl>
    <w:p w:rsidR="00F05F67" w:rsidRPr="0066753A" w:rsidRDefault="00F05F67" w:rsidP="00F05F67">
      <w:pPr>
        <w:ind w:firstLine="709"/>
        <w:jc w:val="both"/>
        <w:rPr>
          <w:color w:val="FF0000"/>
        </w:rPr>
      </w:pPr>
    </w:p>
    <w:p w:rsidR="00F05F67" w:rsidRPr="0066753A" w:rsidRDefault="00F05F67" w:rsidP="00F05F67">
      <w:pPr>
        <w:ind w:firstLine="709"/>
        <w:jc w:val="both"/>
      </w:pPr>
      <w:r w:rsidRPr="0066753A">
        <w:lastRenderedPageBreak/>
        <w:t xml:space="preserve">Общият добив от всички гори и сечи за ревизионния период възлиза на </w:t>
      </w:r>
      <w:r>
        <w:rPr>
          <w:b/>
        </w:rPr>
        <w:t>4 120</w:t>
      </w:r>
      <w:r w:rsidRPr="0066753A">
        <w:rPr>
          <w:b/>
        </w:rPr>
        <w:t xml:space="preserve"> куб.м</w:t>
      </w:r>
      <w:r w:rsidRPr="0066753A">
        <w:t xml:space="preserve">. стояща маса без клони. От тях, около </w:t>
      </w:r>
      <w:r>
        <w:t xml:space="preserve">1900 </w:t>
      </w:r>
      <w:r w:rsidRPr="0066753A">
        <w:t xml:space="preserve">куб.м. е добивът от възобновителни и </w:t>
      </w:r>
      <w:r>
        <w:t xml:space="preserve">2 200 </w:t>
      </w:r>
      <w:r w:rsidRPr="0066753A">
        <w:t xml:space="preserve">куб.м.- от отгледни сечи. </w:t>
      </w:r>
    </w:p>
    <w:p w:rsidR="00F05F67" w:rsidRPr="0066753A" w:rsidRDefault="00F05F67" w:rsidP="00F05F67"/>
    <w:p w:rsidR="00F05F67" w:rsidRPr="0066753A" w:rsidRDefault="00F05F67" w:rsidP="00F05F67">
      <w:pPr>
        <w:autoSpaceDE w:val="0"/>
        <w:autoSpaceDN w:val="0"/>
        <w:ind w:firstLine="720"/>
        <w:jc w:val="both"/>
        <w:outlineLvl w:val="0"/>
        <w:rPr>
          <w:rFonts w:cs="Courier New"/>
          <w:b/>
          <w:szCs w:val="20"/>
        </w:rPr>
      </w:pPr>
      <w:r w:rsidRPr="0066753A">
        <w:rPr>
          <w:rFonts w:cs="Courier New"/>
          <w:b/>
          <w:szCs w:val="20"/>
        </w:rPr>
        <w:t>5</w:t>
      </w:r>
      <w:r w:rsidRPr="0066753A">
        <w:rPr>
          <w:rFonts w:cs="Courier New"/>
          <w:b/>
          <w:szCs w:val="20"/>
          <w:lang w:val="ru-RU"/>
        </w:rPr>
        <w:t>.</w:t>
      </w:r>
      <w:r>
        <w:rPr>
          <w:rFonts w:cs="Courier New"/>
          <w:b/>
          <w:szCs w:val="20"/>
          <w:lang w:val="ru-RU"/>
        </w:rPr>
        <w:t>3</w:t>
      </w:r>
      <w:r w:rsidRPr="0066753A">
        <w:rPr>
          <w:rFonts w:cs="Courier New"/>
          <w:b/>
          <w:szCs w:val="20"/>
          <w:lang w:val="ru-RU"/>
        </w:rPr>
        <w:t xml:space="preserve"> Добиви и </w:t>
      </w:r>
      <w:r w:rsidRPr="0066753A">
        <w:rPr>
          <w:rFonts w:cs="Courier New"/>
          <w:b/>
          <w:szCs w:val="20"/>
        </w:rPr>
        <w:t>категории дървесина</w:t>
      </w:r>
      <w:r w:rsidRPr="0066753A">
        <w:rPr>
          <w:rFonts w:cs="Courier New"/>
          <w:b/>
          <w:szCs w:val="20"/>
          <w:lang w:val="ru-RU"/>
        </w:rPr>
        <w:t xml:space="preserve"> от лесосечния фонд</w:t>
      </w:r>
    </w:p>
    <w:p w:rsidR="00F05F67" w:rsidRPr="0066753A" w:rsidRDefault="00F05F67" w:rsidP="00F05F67">
      <w:pPr>
        <w:ind w:firstLine="720"/>
        <w:rPr>
          <w:b/>
        </w:rPr>
      </w:pPr>
    </w:p>
    <w:p w:rsidR="00F05F67" w:rsidRPr="0066753A" w:rsidRDefault="00F05F67" w:rsidP="00F05F67">
      <w:pPr>
        <w:autoSpaceDE w:val="0"/>
        <w:autoSpaceDN w:val="0"/>
        <w:ind w:firstLine="720"/>
        <w:jc w:val="both"/>
        <w:rPr>
          <w:rFonts w:cs="Courier New"/>
          <w:szCs w:val="20"/>
        </w:rPr>
      </w:pPr>
      <w:r w:rsidRPr="0066753A">
        <w:rPr>
          <w:rFonts w:cs="Courier New"/>
          <w:szCs w:val="20"/>
        </w:rPr>
        <w:t xml:space="preserve">Разпределението на предвидената  за отсичане през десетилетието стояща маса (без клони и с клони) по дървесни видове, видове сечи и основни категории дървесина </w:t>
      </w:r>
      <w:r>
        <w:rPr>
          <w:rFonts w:cs="Courier New"/>
          <w:szCs w:val="20"/>
        </w:rPr>
        <w:t xml:space="preserve">на територията на санитарно- охранителните зони </w:t>
      </w:r>
      <w:r w:rsidRPr="0066753A">
        <w:rPr>
          <w:rFonts w:cs="Courier New"/>
          <w:szCs w:val="20"/>
        </w:rPr>
        <w:t xml:space="preserve">е дадено в </w:t>
      </w:r>
      <w:r w:rsidRPr="001E14BF">
        <w:rPr>
          <w:rFonts w:cs="Courier New"/>
          <w:szCs w:val="20"/>
        </w:rPr>
        <w:t xml:space="preserve">Табл. № </w:t>
      </w:r>
      <w:r>
        <w:rPr>
          <w:rFonts w:cs="Courier New"/>
          <w:szCs w:val="20"/>
        </w:rPr>
        <w:t>78</w:t>
      </w:r>
      <w:r w:rsidRPr="001E14BF">
        <w:rPr>
          <w:rFonts w:cs="Courier New"/>
          <w:szCs w:val="20"/>
        </w:rPr>
        <w:t xml:space="preserve">. </w:t>
      </w:r>
    </w:p>
    <w:p w:rsidR="00F05F67" w:rsidRPr="0066753A" w:rsidRDefault="00F05F67" w:rsidP="00F05F67">
      <w:pPr>
        <w:rPr>
          <w:sz w:val="16"/>
          <w:lang w:val="ru-RU"/>
        </w:rPr>
      </w:pPr>
    </w:p>
    <w:p w:rsidR="00F05F67" w:rsidRPr="0066753A" w:rsidRDefault="00F05F67" w:rsidP="00F05F67">
      <w:pPr>
        <w:rPr>
          <w:sz w:val="20"/>
          <w:szCs w:val="20"/>
        </w:rPr>
      </w:pPr>
      <w:r w:rsidRPr="0066753A">
        <w:rPr>
          <w:sz w:val="20"/>
          <w:szCs w:val="20"/>
        </w:rPr>
        <w:t xml:space="preserve">Табл. № </w:t>
      </w:r>
      <w:r>
        <w:rPr>
          <w:sz w:val="20"/>
          <w:szCs w:val="20"/>
        </w:rPr>
        <w:t>78</w:t>
      </w:r>
      <w:r w:rsidRPr="0066753A">
        <w:rPr>
          <w:sz w:val="20"/>
          <w:szCs w:val="20"/>
        </w:rPr>
        <w:t xml:space="preserve">  </w:t>
      </w:r>
      <w:r w:rsidRPr="0066753A">
        <w:rPr>
          <w:sz w:val="20"/>
          <w:szCs w:val="20"/>
          <w:lang w:val="ru-RU"/>
        </w:rPr>
        <w:t xml:space="preserve">Разпределение на предвидената за отсичане през десетилетието стояща маса по видове СЕЧИ, дървесни ВИДОВЕ и основни </w:t>
      </w:r>
      <w:r w:rsidRPr="0066753A">
        <w:rPr>
          <w:sz w:val="20"/>
          <w:szCs w:val="20"/>
        </w:rPr>
        <w:t>категории дървесина</w:t>
      </w:r>
      <w:r w:rsidRPr="0066753A">
        <w:rPr>
          <w:sz w:val="20"/>
          <w:szCs w:val="20"/>
          <w:lang w:val="ru-RU"/>
        </w:rPr>
        <w:t xml:space="preserve"> - плътни куб.м</w:t>
      </w:r>
    </w:p>
    <w:p w:rsidR="00F05F67" w:rsidRPr="0066753A" w:rsidRDefault="00F05F67" w:rsidP="00F05F67">
      <w:pPr>
        <w:autoSpaceDE w:val="0"/>
        <w:autoSpaceDN w:val="0"/>
        <w:ind w:firstLine="720"/>
        <w:jc w:val="both"/>
        <w:rPr>
          <w:rFonts w:cs="Courier New"/>
          <w:color w:val="FF0000"/>
          <w:szCs w:val="20"/>
        </w:rPr>
      </w:pPr>
    </w:p>
    <w:tbl>
      <w:tblPr>
        <w:tblW w:w="0" w:type="auto"/>
        <w:tblCellMar>
          <w:top w:w="15" w:type="dxa"/>
          <w:left w:w="15" w:type="dxa"/>
          <w:bottom w:w="15" w:type="dxa"/>
          <w:right w:w="15" w:type="dxa"/>
        </w:tblCellMar>
        <w:tblLook w:val="04A0" w:firstRow="1" w:lastRow="0" w:firstColumn="1" w:lastColumn="0" w:noHBand="0" w:noVBand="1"/>
      </w:tblPr>
      <w:tblGrid>
        <w:gridCol w:w="2596"/>
        <w:gridCol w:w="682"/>
        <w:gridCol w:w="682"/>
        <w:gridCol w:w="673"/>
        <w:gridCol w:w="936"/>
        <w:gridCol w:w="604"/>
        <w:gridCol w:w="753"/>
        <w:gridCol w:w="761"/>
        <w:gridCol w:w="645"/>
        <w:gridCol w:w="705"/>
        <w:gridCol w:w="887"/>
      </w:tblGrid>
      <w:tr w:rsidR="00F05F67" w:rsidRPr="00407533" w:rsidTr="00DD1990">
        <w:tc>
          <w:tcPr>
            <w:tcW w:w="30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8"/>
                <w:szCs w:val="18"/>
              </w:rPr>
            </w:pPr>
            <w:r w:rsidRPr="00407533">
              <w:rPr>
                <w:rFonts w:ascii="Arial" w:hAnsi="Arial" w:cs="Arial"/>
                <w:b/>
                <w:bCs/>
                <w:color w:val="000000"/>
                <w:sz w:val="18"/>
                <w:szCs w:val="18"/>
              </w:rPr>
              <w:t>вид на сечта</w:t>
            </w:r>
            <w:r w:rsidRPr="00407533">
              <w:rPr>
                <w:rFonts w:ascii="Arial" w:hAnsi="Arial" w:cs="Arial"/>
                <w:b/>
                <w:bCs/>
                <w:color w:val="000000"/>
                <w:sz w:val="18"/>
                <w:szCs w:val="18"/>
              </w:rPr>
              <w:br/>
              <w:t>и</w:t>
            </w:r>
            <w:r w:rsidRPr="00407533">
              <w:rPr>
                <w:rFonts w:ascii="Arial" w:hAnsi="Arial" w:cs="Arial"/>
                <w:b/>
                <w:bCs/>
                <w:color w:val="000000"/>
                <w:sz w:val="18"/>
                <w:szCs w:val="18"/>
              </w:rPr>
              <w:br/>
              <w:t>дървесен вид</w:t>
            </w:r>
          </w:p>
        </w:tc>
        <w:tc>
          <w:tcPr>
            <w:tcW w:w="1800" w:type="dxa"/>
            <w:gridSpan w:val="2"/>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8"/>
                <w:szCs w:val="18"/>
              </w:rPr>
            </w:pPr>
            <w:r w:rsidRPr="00407533">
              <w:rPr>
                <w:rFonts w:ascii="Arial" w:hAnsi="Arial" w:cs="Arial"/>
                <w:b/>
                <w:bCs/>
                <w:color w:val="000000"/>
                <w:sz w:val="18"/>
                <w:szCs w:val="18"/>
              </w:rPr>
              <w:t>предвидена за отсичане стояща маса</w:t>
            </w:r>
          </w:p>
        </w:tc>
        <w:tc>
          <w:tcPr>
            <w:tcW w:w="9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8"/>
                <w:szCs w:val="18"/>
              </w:rPr>
            </w:pPr>
            <w:r w:rsidRPr="00407533">
              <w:rPr>
                <w:rFonts w:ascii="Arial" w:hAnsi="Arial" w:cs="Arial"/>
                <w:b/>
                <w:bCs/>
                <w:color w:val="000000"/>
                <w:sz w:val="18"/>
                <w:szCs w:val="18"/>
              </w:rPr>
              <w:t>отпад</w:t>
            </w:r>
          </w:p>
        </w:tc>
        <w:tc>
          <w:tcPr>
            <w:tcW w:w="9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8"/>
                <w:szCs w:val="18"/>
              </w:rPr>
            </w:pPr>
            <w:r w:rsidRPr="00407533">
              <w:rPr>
                <w:rFonts w:ascii="Arial" w:hAnsi="Arial" w:cs="Arial"/>
                <w:b/>
                <w:bCs/>
                <w:color w:val="000000"/>
                <w:sz w:val="18"/>
                <w:szCs w:val="18"/>
              </w:rPr>
              <w:t>лежаща дървесна маса</w:t>
            </w:r>
          </w:p>
        </w:tc>
        <w:tc>
          <w:tcPr>
            <w:tcW w:w="0" w:type="auto"/>
            <w:gridSpan w:val="6"/>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8"/>
                <w:szCs w:val="18"/>
              </w:rPr>
            </w:pPr>
            <w:r w:rsidRPr="00407533">
              <w:rPr>
                <w:rFonts w:ascii="Arial" w:hAnsi="Arial" w:cs="Arial"/>
                <w:b/>
                <w:bCs/>
                <w:color w:val="000000"/>
                <w:sz w:val="18"/>
                <w:szCs w:val="18"/>
              </w:rPr>
              <w:t>вероятен добив сортименти</w:t>
            </w:r>
          </w:p>
        </w:tc>
      </w:tr>
      <w:tr w:rsidR="00F05F67" w:rsidRPr="0040753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407533" w:rsidRDefault="00F05F67" w:rsidP="00DD1990">
            <w:pPr>
              <w:rPr>
                <w:rFonts w:ascii="Arial" w:hAnsi="Arial" w:cs="Arial"/>
                <w:b/>
                <w:bCs/>
                <w:color w:val="000000"/>
                <w:sz w:val="18"/>
                <w:szCs w:val="18"/>
              </w:rPr>
            </w:pPr>
          </w:p>
        </w:tc>
        <w:tc>
          <w:tcPr>
            <w:tcW w:w="0" w:type="auto"/>
            <w:gridSpan w:val="2"/>
            <w:vMerge/>
            <w:tcBorders>
              <w:top w:val="single" w:sz="6" w:space="0" w:color="999999"/>
              <w:left w:val="single" w:sz="6" w:space="0" w:color="999999"/>
              <w:bottom w:val="single" w:sz="6" w:space="0" w:color="999999"/>
              <w:right w:val="single" w:sz="6" w:space="0" w:color="999999"/>
            </w:tcBorders>
            <w:vAlign w:val="center"/>
            <w:hideMark/>
          </w:tcPr>
          <w:p w:rsidR="00F05F67" w:rsidRPr="00407533" w:rsidRDefault="00F05F67" w:rsidP="00DD1990">
            <w:pPr>
              <w:rPr>
                <w:rFonts w:ascii="Arial" w:hAnsi="Arial" w:cs="Arial"/>
                <w:b/>
                <w:bCs/>
                <w:color w:val="000000"/>
                <w:sz w:val="18"/>
                <w:szCs w:val="18"/>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407533" w:rsidRDefault="00F05F67" w:rsidP="00DD1990">
            <w:pPr>
              <w:rPr>
                <w:rFonts w:ascii="Arial" w:hAnsi="Arial" w:cs="Arial"/>
                <w:b/>
                <w:bCs/>
                <w:color w:val="000000"/>
                <w:sz w:val="18"/>
                <w:szCs w:val="18"/>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407533" w:rsidRDefault="00F05F67" w:rsidP="00DD1990">
            <w:pPr>
              <w:rPr>
                <w:rFonts w:ascii="Arial" w:hAnsi="Arial" w:cs="Arial"/>
                <w:b/>
                <w:bCs/>
                <w:color w:val="000000"/>
                <w:sz w:val="18"/>
                <w:szCs w:val="18"/>
              </w:rPr>
            </w:pPr>
          </w:p>
        </w:tc>
        <w:tc>
          <w:tcPr>
            <w:tcW w:w="0" w:type="auto"/>
            <w:gridSpan w:val="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8"/>
                <w:szCs w:val="18"/>
              </w:rPr>
            </w:pPr>
            <w:r w:rsidRPr="00407533">
              <w:rPr>
                <w:rFonts w:ascii="Arial" w:hAnsi="Arial" w:cs="Arial"/>
                <w:b/>
                <w:bCs/>
                <w:color w:val="000000"/>
                <w:sz w:val="18"/>
                <w:szCs w:val="18"/>
              </w:rPr>
              <w:t>строителна дървесина</w:t>
            </w:r>
          </w:p>
        </w:tc>
        <w:tc>
          <w:tcPr>
            <w:tcW w:w="9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8"/>
                <w:szCs w:val="18"/>
              </w:rPr>
            </w:pPr>
            <w:r w:rsidRPr="00407533">
              <w:rPr>
                <w:rFonts w:ascii="Arial" w:hAnsi="Arial" w:cs="Arial"/>
                <w:b/>
                <w:bCs/>
                <w:color w:val="000000"/>
                <w:sz w:val="18"/>
                <w:szCs w:val="18"/>
              </w:rPr>
              <w:t>дърва за огрев</w:t>
            </w:r>
          </w:p>
        </w:tc>
        <w:tc>
          <w:tcPr>
            <w:tcW w:w="900" w:type="dxa"/>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8"/>
                <w:szCs w:val="18"/>
              </w:rPr>
            </w:pPr>
            <w:r w:rsidRPr="00407533">
              <w:rPr>
                <w:rFonts w:ascii="Arial" w:hAnsi="Arial" w:cs="Arial"/>
                <w:b/>
                <w:bCs/>
                <w:color w:val="000000"/>
                <w:sz w:val="18"/>
                <w:szCs w:val="18"/>
              </w:rPr>
              <w:t>използв. вършина</w:t>
            </w:r>
          </w:p>
        </w:tc>
      </w:tr>
      <w:tr w:rsidR="00F05F67" w:rsidRPr="00407533"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407533" w:rsidRDefault="00F05F67" w:rsidP="00DD1990">
            <w:pPr>
              <w:rPr>
                <w:rFonts w:ascii="Arial" w:hAnsi="Arial" w:cs="Arial"/>
                <w:b/>
                <w:bCs/>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8"/>
                <w:szCs w:val="18"/>
              </w:rPr>
            </w:pPr>
            <w:r w:rsidRPr="00407533">
              <w:rPr>
                <w:rFonts w:ascii="Arial" w:hAnsi="Arial" w:cs="Arial"/>
                <w:b/>
                <w:bCs/>
                <w:color w:val="000000"/>
                <w:sz w:val="18"/>
                <w:szCs w:val="18"/>
              </w:rPr>
              <w:t>без клони</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8"/>
                <w:szCs w:val="18"/>
              </w:rPr>
            </w:pPr>
            <w:r w:rsidRPr="00407533">
              <w:rPr>
                <w:rFonts w:ascii="Arial" w:hAnsi="Arial" w:cs="Arial"/>
                <w:b/>
                <w:bCs/>
                <w:color w:val="000000"/>
                <w:sz w:val="18"/>
                <w:szCs w:val="18"/>
              </w:rPr>
              <w:t>с клони</w:t>
            </w: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407533" w:rsidRDefault="00F05F67" w:rsidP="00DD1990">
            <w:pPr>
              <w:rPr>
                <w:rFonts w:ascii="Arial" w:hAnsi="Arial" w:cs="Arial"/>
                <w:b/>
                <w:bCs/>
                <w:color w:val="000000"/>
                <w:sz w:val="18"/>
                <w:szCs w:val="18"/>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407533" w:rsidRDefault="00F05F67" w:rsidP="00DD1990">
            <w:pPr>
              <w:rPr>
                <w:rFonts w:ascii="Arial" w:hAnsi="Arial" w:cs="Arial"/>
                <w:b/>
                <w:bCs/>
                <w:color w:val="000000"/>
                <w:sz w:val="18"/>
                <w:szCs w:val="18"/>
              </w:rPr>
            </w:pP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8"/>
                <w:szCs w:val="18"/>
              </w:rPr>
            </w:pPr>
            <w:r w:rsidRPr="00407533">
              <w:rPr>
                <w:rFonts w:ascii="Arial" w:hAnsi="Arial" w:cs="Arial"/>
                <w:b/>
                <w:bCs/>
                <w:color w:val="000000"/>
                <w:sz w:val="18"/>
                <w:szCs w:val="18"/>
              </w:rPr>
              <w:t>едра</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8"/>
                <w:szCs w:val="18"/>
              </w:rPr>
            </w:pPr>
            <w:r w:rsidRPr="00407533">
              <w:rPr>
                <w:rFonts w:ascii="Arial" w:hAnsi="Arial" w:cs="Arial"/>
                <w:b/>
                <w:bCs/>
                <w:color w:val="000000"/>
                <w:sz w:val="18"/>
                <w:szCs w:val="18"/>
              </w:rPr>
              <w:t>средна</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8"/>
                <w:szCs w:val="18"/>
              </w:rPr>
            </w:pPr>
            <w:r w:rsidRPr="00407533">
              <w:rPr>
                <w:rFonts w:ascii="Arial" w:hAnsi="Arial" w:cs="Arial"/>
                <w:b/>
                <w:bCs/>
                <w:color w:val="000000"/>
                <w:sz w:val="18"/>
                <w:szCs w:val="18"/>
              </w:rPr>
              <w:t>дребна</w:t>
            </w:r>
          </w:p>
        </w:tc>
        <w:tc>
          <w:tcPr>
            <w:tcW w:w="90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center"/>
              <w:rPr>
                <w:rFonts w:ascii="Arial" w:hAnsi="Arial" w:cs="Arial"/>
                <w:b/>
                <w:bCs/>
                <w:color w:val="000000"/>
                <w:sz w:val="18"/>
                <w:szCs w:val="18"/>
              </w:rPr>
            </w:pPr>
            <w:r w:rsidRPr="00407533">
              <w:rPr>
                <w:rFonts w:ascii="Arial" w:hAnsi="Arial" w:cs="Arial"/>
                <w:b/>
                <w:bCs/>
                <w:color w:val="000000"/>
                <w:sz w:val="18"/>
                <w:szCs w:val="18"/>
              </w:rPr>
              <w:t>общо</w:t>
            </w: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407533" w:rsidRDefault="00F05F67" w:rsidP="00DD1990">
            <w:pPr>
              <w:rPr>
                <w:rFonts w:ascii="Arial" w:hAnsi="Arial" w:cs="Arial"/>
                <w:b/>
                <w:bCs/>
                <w:color w:val="000000"/>
                <w:sz w:val="18"/>
                <w:szCs w:val="18"/>
              </w:rPr>
            </w:pP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407533" w:rsidRDefault="00F05F67" w:rsidP="00DD1990">
            <w:pPr>
              <w:rPr>
                <w:rFonts w:ascii="Arial" w:hAnsi="Arial" w:cs="Arial"/>
                <w:b/>
                <w:bCs/>
                <w:color w:val="000000"/>
                <w:sz w:val="18"/>
                <w:szCs w:val="18"/>
              </w:rPr>
            </w:pPr>
          </w:p>
        </w:tc>
      </w:tr>
      <w:tr w:rsidR="00F05F67" w:rsidRPr="00407533" w:rsidTr="00DD1990">
        <w:tc>
          <w:tcPr>
            <w:tcW w:w="0" w:type="auto"/>
            <w:gridSpan w:val="11"/>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b/>
                <w:bCs/>
                <w:color w:val="000000"/>
                <w:sz w:val="18"/>
                <w:szCs w:val="18"/>
              </w:rPr>
              <w:t>Възобновителна в иглолистни</w:t>
            </w:r>
          </w:p>
        </w:tc>
      </w:tr>
      <w:tr w:rsidR="00F05F67" w:rsidRPr="00407533"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Бял бор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610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740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605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230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220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460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10</w:t>
            </w:r>
          </w:p>
        </w:tc>
      </w:tr>
      <w:tr w:rsidR="00F05F67" w:rsidRPr="00407533"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Черен бор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940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1130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210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920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330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305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650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260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10</w:t>
            </w:r>
          </w:p>
        </w:tc>
      </w:tr>
      <w:tr w:rsidR="00F05F67" w:rsidRPr="00407533"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1550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1870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345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1525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560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525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1110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395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20</w:t>
            </w:r>
          </w:p>
        </w:tc>
      </w:tr>
      <w:tr w:rsidR="00F05F67" w:rsidRPr="00407533"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82.9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81.5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29.9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28.1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59.3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21.1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1.1</w:t>
            </w:r>
          </w:p>
        </w:tc>
      </w:tr>
      <w:tr w:rsidR="00F05F67" w:rsidRPr="00407533" w:rsidTr="00DD1990">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p>
        </w:tc>
      </w:tr>
      <w:tr w:rsidR="00F05F67" w:rsidRPr="00407533"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Цер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r>
      <w:tr w:rsidR="00F05F67" w:rsidRPr="00407533"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Космат дъб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r>
      <w:tr w:rsidR="00F05F67" w:rsidRPr="00407533"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широколистни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r>
      <w:tr w:rsidR="00F05F67" w:rsidRPr="00407533"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90.0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80.0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r>
      <w:tr w:rsidR="00F05F67" w:rsidRPr="00407533" w:rsidTr="00DD1990">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p>
        </w:tc>
      </w:tr>
      <w:tr w:rsidR="00F05F67" w:rsidRPr="00407533"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Общо възобновителна в 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1600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1920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350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1570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560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530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1115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435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20</w:t>
            </w:r>
          </w:p>
        </w:tc>
      </w:tr>
      <w:tr w:rsidR="00F05F67" w:rsidRPr="00407533"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83.3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18.2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81.8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29.2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27.6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58.1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22.7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1.0</w:t>
            </w:r>
          </w:p>
        </w:tc>
      </w:tr>
      <w:tr w:rsidR="00F05F67" w:rsidRPr="00407533" w:rsidTr="00DD1990">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p>
        </w:tc>
      </w:tr>
      <w:tr w:rsidR="00F05F67" w:rsidRPr="00407533" w:rsidTr="00DD1990">
        <w:tc>
          <w:tcPr>
            <w:tcW w:w="0" w:type="auto"/>
            <w:gridSpan w:val="11"/>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b/>
                <w:bCs/>
                <w:color w:val="000000"/>
                <w:sz w:val="18"/>
                <w:szCs w:val="18"/>
              </w:rPr>
              <w:t>Възобновителна в издънкови за превръщане</w:t>
            </w:r>
          </w:p>
        </w:tc>
      </w:tr>
      <w:tr w:rsidR="00F05F67" w:rsidRPr="00407533"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Цер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5</w:t>
            </w:r>
          </w:p>
        </w:tc>
      </w:tr>
      <w:tr w:rsidR="00F05F67" w:rsidRPr="00407533"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Мъждрян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r>
      <w:tr w:rsidR="00F05F67" w:rsidRPr="00407533"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Космат дъб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r>
      <w:tr w:rsidR="00F05F67" w:rsidRPr="00407533"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широколистни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270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300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265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230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5</w:t>
            </w:r>
          </w:p>
        </w:tc>
      </w:tr>
      <w:tr w:rsidR="00F05F67" w:rsidRPr="00407533"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90.0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88.4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8.3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76.7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1.7</w:t>
            </w:r>
          </w:p>
        </w:tc>
      </w:tr>
      <w:tr w:rsidR="00F05F67" w:rsidRPr="00407533" w:rsidTr="00DD1990">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p>
        </w:tc>
      </w:tr>
      <w:tr w:rsidR="00F05F67" w:rsidRPr="00407533"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Общо възобновителна в издънкови за превръщане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270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300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265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230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5</w:t>
            </w:r>
          </w:p>
        </w:tc>
      </w:tr>
      <w:tr w:rsidR="00F05F67" w:rsidRPr="00407533"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90.0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88.4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8.3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76.7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1.7</w:t>
            </w:r>
          </w:p>
        </w:tc>
      </w:tr>
      <w:tr w:rsidR="00F05F67" w:rsidRPr="00407533" w:rsidTr="00DD1990">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p>
        </w:tc>
      </w:tr>
      <w:tr w:rsidR="00F05F67" w:rsidRPr="00407533" w:rsidTr="00DD1990">
        <w:tc>
          <w:tcPr>
            <w:tcW w:w="0" w:type="auto"/>
            <w:gridSpan w:val="11"/>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b/>
                <w:bCs/>
                <w:color w:val="000000"/>
                <w:sz w:val="18"/>
                <w:szCs w:val="18"/>
              </w:rPr>
              <w:t>Възобновителна в нискостъблени</w:t>
            </w:r>
          </w:p>
        </w:tc>
      </w:tr>
      <w:tr w:rsidR="00F05F67" w:rsidRPr="00407533"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Акация</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r>
      <w:tr w:rsidR="00F05F67" w:rsidRPr="00407533"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широколистни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r>
      <w:tr w:rsidR="00F05F67" w:rsidRPr="00407533"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25.0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75.0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75.0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r>
      <w:tr w:rsidR="00F05F67" w:rsidRPr="00407533" w:rsidTr="00DD1990">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p>
        </w:tc>
      </w:tr>
      <w:tr w:rsidR="00F05F67" w:rsidRPr="00407533"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Общо възобновителна в нискостъблени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r>
      <w:tr w:rsidR="00F05F67" w:rsidRPr="00407533"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25.0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75.0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75.0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r>
      <w:tr w:rsidR="00F05F67" w:rsidRPr="00407533" w:rsidTr="00DD1990">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p>
        </w:tc>
      </w:tr>
      <w:tr w:rsidR="00F05F67" w:rsidRPr="00407533" w:rsidTr="00DD1990">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F05F67" w:rsidRPr="00407533" w:rsidRDefault="00F05F67" w:rsidP="00DD1990">
            <w:pPr>
              <w:rPr>
                <w:rFonts w:ascii="Arial" w:hAnsi="Arial" w:cs="Arial"/>
                <w:b/>
                <w:bCs/>
                <w:color w:val="000000"/>
                <w:sz w:val="18"/>
                <w:szCs w:val="18"/>
              </w:rPr>
            </w:pPr>
            <w:r w:rsidRPr="00407533">
              <w:rPr>
                <w:rFonts w:ascii="Arial" w:hAnsi="Arial" w:cs="Arial"/>
                <w:b/>
                <w:bCs/>
                <w:color w:val="000000"/>
                <w:sz w:val="18"/>
                <w:szCs w:val="18"/>
              </w:rPr>
              <w:t>ВСИЧКО ВЪЗОБНОВИТЕЛНИ СЕЧИ</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r w:rsidRPr="00407533">
              <w:rPr>
                <w:rFonts w:ascii="Arial" w:hAnsi="Arial" w:cs="Arial"/>
                <w:b/>
                <w:bCs/>
                <w:color w:val="000000"/>
                <w:sz w:val="18"/>
                <w:szCs w:val="18"/>
              </w:rPr>
              <w:t>1890</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r w:rsidRPr="00407533">
              <w:rPr>
                <w:rFonts w:ascii="Arial" w:hAnsi="Arial" w:cs="Arial"/>
                <w:b/>
                <w:bCs/>
                <w:color w:val="000000"/>
                <w:sz w:val="18"/>
                <w:szCs w:val="18"/>
              </w:rPr>
              <w:t>2240</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r w:rsidRPr="00407533">
              <w:rPr>
                <w:rFonts w:ascii="Arial" w:hAnsi="Arial" w:cs="Arial"/>
                <w:b/>
                <w:bCs/>
                <w:color w:val="000000"/>
                <w:sz w:val="18"/>
                <w:szCs w:val="18"/>
              </w:rPr>
              <w:t>390</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r w:rsidRPr="00407533">
              <w:rPr>
                <w:rFonts w:ascii="Arial" w:hAnsi="Arial" w:cs="Arial"/>
                <w:b/>
                <w:bCs/>
                <w:color w:val="000000"/>
                <w:sz w:val="18"/>
                <w:szCs w:val="18"/>
              </w:rPr>
              <w:t>1850</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r w:rsidRPr="00407533">
              <w:rPr>
                <w:rFonts w:ascii="Arial" w:hAnsi="Arial" w:cs="Arial"/>
                <w:b/>
                <w:bCs/>
                <w:color w:val="000000"/>
                <w:sz w:val="18"/>
                <w:szCs w:val="18"/>
              </w:rPr>
              <w:t>565</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r w:rsidRPr="00407533">
              <w:rPr>
                <w:rFonts w:ascii="Arial" w:hAnsi="Arial" w:cs="Arial"/>
                <w:b/>
                <w:bCs/>
                <w:color w:val="000000"/>
                <w:sz w:val="18"/>
                <w:szCs w:val="18"/>
              </w:rPr>
              <w:t>555</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r w:rsidRPr="00407533">
              <w:rPr>
                <w:rFonts w:ascii="Arial" w:hAnsi="Arial" w:cs="Arial"/>
                <w:b/>
                <w:bCs/>
                <w:color w:val="000000"/>
                <w:sz w:val="18"/>
                <w:szCs w:val="18"/>
              </w:rPr>
              <w:t>25</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r w:rsidRPr="00407533">
              <w:rPr>
                <w:rFonts w:ascii="Arial" w:hAnsi="Arial" w:cs="Arial"/>
                <w:b/>
                <w:bCs/>
                <w:color w:val="000000"/>
                <w:sz w:val="18"/>
                <w:szCs w:val="18"/>
              </w:rPr>
              <w:t>1145</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r w:rsidRPr="00407533">
              <w:rPr>
                <w:rFonts w:ascii="Arial" w:hAnsi="Arial" w:cs="Arial"/>
                <w:b/>
                <w:bCs/>
                <w:color w:val="000000"/>
                <w:sz w:val="18"/>
                <w:szCs w:val="18"/>
              </w:rPr>
              <w:t>680</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r w:rsidRPr="00407533">
              <w:rPr>
                <w:rFonts w:ascii="Arial" w:hAnsi="Arial" w:cs="Arial"/>
                <w:b/>
                <w:bCs/>
                <w:color w:val="000000"/>
                <w:sz w:val="18"/>
                <w:szCs w:val="18"/>
              </w:rPr>
              <w:t>25</w:t>
            </w:r>
          </w:p>
        </w:tc>
      </w:tr>
      <w:tr w:rsidR="00F05F67" w:rsidRPr="00407533"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84.4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17.4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82.6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25.2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24.8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51.1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30.4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1.1</w:t>
            </w:r>
          </w:p>
        </w:tc>
      </w:tr>
      <w:tr w:rsidR="00F05F67" w:rsidRPr="00407533" w:rsidTr="00DD1990">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p>
        </w:tc>
      </w:tr>
      <w:tr w:rsidR="00F05F67" w:rsidRPr="00407533" w:rsidTr="00DD1990">
        <w:tc>
          <w:tcPr>
            <w:tcW w:w="0" w:type="auto"/>
            <w:gridSpan w:val="11"/>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b/>
                <w:bCs/>
                <w:color w:val="000000"/>
                <w:sz w:val="18"/>
                <w:szCs w:val="18"/>
              </w:rPr>
              <w:t>Прореждане в иглолистни</w:t>
            </w:r>
          </w:p>
        </w:tc>
      </w:tr>
      <w:tr w:rsidR="00F05F67" w:rsidRPr="00407533"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Черен бор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620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780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220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560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345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400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5</w:t>
            </w:r>
          </w:p>
        </w:tc>
      </w:tr>
      <w:tr w:rsidR="00F05F67" w:rsidRPr="00407533"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lastRenderedPageBreak/>
              <w:t>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620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780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220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560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345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400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5</w:t>
            </w:r>
          </w:p>
        </w:tc>
      </w:tr>
      <w:tr w:rsidR="00F05F67" w:rsidRPr="00407533"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79.5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28.2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71.8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44.2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51.2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19.9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0.7</w:t>
            </w:r>
          </w:p>
        </w:tc>
      </w:tr>
      <w:tr w:rsidR="00F05F67" w:rsidRPr="00407533" w:rsidTr="00DD1990">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p>
        </w:tc>
      </w:tr>
      <w:tr w:rsidR="00F05F67" w:rsidRPr="00407533"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Цер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r>
      <w:tr w:rsidR="00F05F67" w:rsidRPr="00407533"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Космат дъб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r>
      <w:tr w:rsidR="00F05F67" w:rsidRPr="00407533"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широколистни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r>
      <w:tr w:rsidR="00F05F67" w:rsidRPr="00407533"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91.7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87.5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4.2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4.2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83.3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r>
      <w:tr w:rsidR="00F05F67" w:rsidRPr="00407533" w:rsidTr="00DD1990">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p>
        </w:tc>
      </w:tr>
      <w:tr w:rsidR="00F05F67" w:rsidRPr="00407533"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Общо прореждане в 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730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900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235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665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350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405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255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5</w:t>
            </w:r>
          </w:p>
        </w:tc>
      </w:tr>
      <w:tr w:rsidR="00F05F67" w:rsidRPr="00407533"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81.1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26.1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73.9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38.9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6.1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45.0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28.3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0.6</w:t>
            </w:r>
          </w:p>
        </w:tc>
      </w:tr>
      <w:tr w:rsidR="00F05F67" w:rsidRPr="00407533" w:rsidTr="00DD1990">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p>
        </w:tc>
      </w:tr>
      <w:tr w:rsidR="00F05F67" w:rsidRPr="00407533" w:rsidTr="00DD1990">
        <w:tc>
          <w:tcPr>
            <w:tcW w:w="0" w:type="auto"/>
            <w:gridSpan w:val="11"/>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b/>
                <w:bCs/>
                <w:color w:val="000000"/>
                <w:sz w:val="18"/>
                <w:szCs w:val="18"/>
              </w:rPr>
              <w:t>Прореждане в издънкови за превръщане</w:t>
            </w:r>
          </w:p>
        </w:tc>
      </w:tr>
      <w:tr w:rsidR="00F05F67" w:rsidRPr="00407533"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Цер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r>
      <w:tr w:rsidR="00F05F67" w:rsidRPr="00407533"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Мъждрян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r>
      <w:tr w:rsidR="00F05F67" w:rsidRPr="00407533"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Космат дъб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r>
      <w:tr w:rsidR="00F05F67" w:rsidRPr="00407533"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широколистни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r>
      <w:tr w:rsidR="00F05F67" w:rsidRPr="00407533"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7.2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92.8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7.1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7.1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85.7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r>
      <w:tr w:rsidR="00F05F67" w:rsidRPr="00407533" w:rsidTr="00DD1990">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p>
        </w:tc>
      </w:tr>
      <w:tr w:rsidR="00F05F67" w:rsidRPr="00407533"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Общо прореждане в издънкови за превръщане</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r>
      <w:tr w:rsidR="00F05F67" w:rsidRPr="00407533"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7.2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92.8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7.1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7.1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85.7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r>
      <w:tr w:rsidR="00F05F67" w:rsidRPr="00407533" w:rsidTr="00DD1990">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p>
        </w:tc>
      </w:tr>
      <w:tr w:rsidR="00F05F67" w:rsidRPr="00407533" w:rsidTr="00DD1990">
        <w:tc>
          <w:tcPr>
            <w:tcW w:w="0" w:type="auto"/>
            <w:gridSpan w:val="11"/>
            <w:tcBorders>
              <w:top w:val="single" w:sz="6" w:space="0" w:color="999999"/>
              <w:left w:val="single" w:sz="6" w:space="0" w:color="999999"/>
              <w:bottom w:val="single" w:sz="6" w:space="0" w:color="999999"/>
              <w:right w:val="single" w:sz="6" w:space="0" w:color="999999"/>
            </w:tcBorders>
            <w:shd w:val="clear" w:color="auto" w:fill="F2F2F2"/>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b/>
                <w:bCs/>
                <w:color w:val="000000"/>
                <w:sz w:val="18"/>
                <w:szCs w:val="18"/>
              </w:rPr>
              <w:t>Пробирка в иглолистни</w:t>
            </w:r>
          </w:p>
        </w:tc>
      </w:tr>
      <w:tr w:rsidR="00F05F67" w:rsidRPr="00407533"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Бял бор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780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940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205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735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375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565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10</w:t>
            </w:r>
          </w:p>
        </w:tc>
      </w:tr>
      <w:tr w:rsidR="00F05F67" w:rsidRPr="00407533"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Черен бор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595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730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565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270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405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10</w:t>
            </w:r>
          </w:p>
        </w:tc>
      </w:tr>
      <w:tr w:rsidR="00F05F67" w:rsidRPr="00407533"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1375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1670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370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1300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255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645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970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310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20</w:t>
            </w:r>
          </w:p>
        </w:tc>
      </w:tr>
      <w:tr w:rsidR="00F05F67" w:rsidRPr="00407533"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82.3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22.2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77.8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15.3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38.6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4.1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58.0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18.6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1.2</w:t>
            </w:r>
          </w:p>
        </w:tc>
      </w:tr>
      <w:tr w:rsidR="00F05F67" w:rsidRPr="00407533" w:rsidTr="00DD1990">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p>
        </w:tc>
      </w:tr>
      <w:tr w:rsidR="00F05F67" w:rsidRPr="00407533"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Космат дъб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r>
      <w:tr w:rsidR="00F05F67" w:rsidRPr="00407533"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Полски клен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r>
      <w:tr w:rsidR="00F05F67" w:rsidRPr="00407533"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широколистни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r>
      <w:tr w:rsidR="00F05F67" w:rsidRPr="00407533"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91.7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16.7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83.3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8.3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8.3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75.0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r>
      <w:tr w:rsidR="00F05F67" w:rsidRPr="00407533" w:rsidTr="00DD1990">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p>
        </w:tc>
      </w:tr>
      <w:tr w:rsidR="00F05F67" w:rsidRPr="00407533"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Общо пробирка в 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1430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1730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380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1350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255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650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975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355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20</w:t>
            </w:r>
          </w:p>
        </w:tc>
      </w:tr>
      <w:tr w:rsidR="00F05F67" w:rsidRPr="00407533"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82.7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22.0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78.0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14.7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37.6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56.3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20.5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1.2</w:t>
            </w:r>
          </w:p>
        </w:tc>
      </w:tr>
      <w:tr w:rsidR="00F05F67" w:rsidRPr="00407533" w:rsidTr="00DD1990">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p>
        </w:tc>
      </w:tr>
      <w:tr w:rsidR="00F05F67" w:rsidRPr="00407533" w:rsidTr="00DD1990">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F05F67" w:rsidRPr="00407533" w:rsidRDefault="00F05F67" w:rsidP="00DD1990">
            <w:pPr>
              <w:rPr>
                <w:rFonts w:ascii="Arial" w:hAnsi="Arial" w:cs="Arial"/>
                <w:b/>
                <w:bCs/>
                <w:color w:val="000000"/>
                <w:sz w:val="18"/>
                <w:szCs w:val="18"/>
              </w:rPr>
            </w:pPr>
            <w:r w:rsidRPr="00407533">
              <w:rPr>
                <w:rFonts w:ascii="Arial" w:hAnsi="Arial" w:cs="Arial"/>
                <w:b/>
                <w:bCs/>
                <w:color w:val="000000"/>
                <w:sz w:val="18"/>
                <w:szCs w:val="18"/>
              </w:rPr>
              <w:t>ВСИЧКО ОТГЛЕДНИ СЕЧИ</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r w:rsidRPr="00407533">
              <w:rPr>
                <w:rFonts w:ascii="Arial" w:hAnsi="Arial" w:cs="Arial"/>
                <w:b/>
                <w:bCs/>
                <w:color w:val="000000"/>
                <w:sz w:val="18"/>
                <w:szCs w:val="18"/>
              </w:rPr>
              <w:t>2230</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r w:rsidRPr="00407533">
              <w:rPr>
                <w:rFonts w:ascii="Arial" w:hAnsi="Arial" w:cs="Arial"/>
                <w:b/>
                <w:bCs/>
                <w:color w:val="000000"/>
                <w:sz w:val="18"/>
                <w:szCs w:val="18"/>
              </w:rPr>
              <w:t>2700</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r w:rsidRPr="00407533">
              <w:rPr>
                <w:rFonts w:ascii="Arial" w:hAnsi="Arial" w:cs="Arial"/>
                <w:b/>
                <w:bCs/>
                <w:color w:val="000000"/>
                <w:sz w:val="18"/>
                <w:szCs w:val="18"/>
              </w:rPr>
              <w:t>620</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r w:rsidRPr="00407533">
              <w:rPr>
                <w:rFonts w:ascii="Arial" w:hAnsi="Arial" w:cs="Arial"/>
                <w:b/>
                <w:bCs/>
                <w:color w:val="000000"/>
                <w:sz w:val="18"/>
                <w:szCs w:val="18"/>
              </w:rPr>
              <w:t>2080</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r w:rsidRPr="00407533">
              <w:rPr>
                <w:rFonts w:ascii="Arial" w:hAnsi="Arial" w:cs="Arial"/>
                <w:b/>
                <w:bCs/>
                <w:color w:val="000000"/>
                <w:sz w:val="18"/>
                <w:szCs w:val="18"/>
              </w:rPr>
              <w:t>255</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r w:rsidRPr="00407533">
              <w:rPr>
                <w:rFonts w:ascii="Arial" w:hAnsi="Arial" w:cs="Arial"/>
                <w:b/>
                <w:bCs/>
                <w:color w:val="000000"/>
                <w:sz w:val="18"/>
                <w:szCs w:val="18"/>
              </w:rPr>
              <w:t>1005</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r w:rsidRPr="00407533">
              <w:rPr>
                <w:rFonts w:ascii="Arial" w:hAnsi="Arial" w:cs="Arial"/>
                <w:b/>
                <w:bCs/>
                <w:color w:val="000000"/>
                <w:sz w:val="18"/>
                <w:szCs w:val="18"/>
              </w:rPr>
              <w:t>125</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r w:rsidRPr="00407533">
              <w:rPr>
                <w:rFonts w:ascii="Arial" w:hAnsi="Arial" w:cs="Arial"/>
                <w:b/>
                <w:bCs/>
                <w:color w:val="000000"/>
                <w:sz w:val="18"/>
                <w:szCs w:val="18"/>
              </w:rPr>
              <w:t>1385</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r w:rsidRPr="00407533">
              <w:rPr>
                <w:rFonts w:ascii="Arial" w:hAnsi="Arial" w:cs="Arial"/>
                <w:b/>
                <w:bCs/>
                <w:color w:val="000000"/>
                <w:sz w:val="18"/>
                <w:szCs w:val="18"/>
              </w:rPr>
              <w:t>670</w:t>
            </w:r>
          </w:p>
        </w:tc>
        <w:tc>
          <w:tcPr>
            <w:tcW w:w="0" w:type="auto"/>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r w:rsidRPr="00407533">
              <w:rPr>
                <w:rFonts w:ascii="Arial" w:hAnsi="Arial" w:cs="Arial"/>
                <w:b/>
                <w:bCs/>
                <w:color w:val="000000"/>
                <w:sz w:val="18"/>
                <w:szCs w:val="18"/>
              </w:rPr>
              <w:t>25</w:t>
            </w:r>
          </w:p>
        </w:tc>
      </w:tr>
      <w:tr w:rsidR="00F05F67" w:rsidRPr="00407533"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82.6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23.0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77.0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37.2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4.6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51.3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24.8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0.9</w:t>
            </w:r>
          </w:p>
        </w:tc>
      </w:tr>
      <w:tr w:rsidR="00F05F67" w:rsidRPr="00407533" w:rsidTr="00DD1990">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p>
        </w:tc>
      </w:tr>
      <w:tr w:rsidR="00F05F67" w:rsidRPr="00407533" w:rsidTr="00DD1990">
        <w:tc>
          <w:tcPr>
            <w:tcW w:w="0" w:type="auto"/>
            <w:gridSpan w:val="11"/>
            <w:tcBorders>
              <w:top w:val="single" w:sz="6" w:space="0" w:color="999999"/>
              <w:left w:val="single" w:sz="6" w:space="0" w:color="999999"/>
              <w:bottom w:val="single" w:sz="6" w:space="0" w:color="999999"/>
              <w:right w:val="single" w:sz="6" w:space="0" w:color="999999"/>
            </w:tcBorders>
            <w:shd w:val="clear" w:color="auto" w:fill="CCCCCC"/>
            <w:tcMar>
              <w:top w:w="30" w:type="dxa"/>
              <w:left w:w="30" w:type="dxa"/>
              <w:bottom w:w="30" w:type="dxa"/>
              <w:right w:w="30" w:type="dxa"/>
            </w:tcMar>
            <w:vAlign w:val="center"/>
            <w:hideMark/>
          </w:tcPr>
          <w:p w:rsidR="00F05F67" w:rsidRPr="00407533" w:rsidRDefault="00F05F67" w:rsidP="00DD1990">
            <w:pPr>
              <w:rPr>
                <w:rFonts w:ascii="Arial" w:hAnsi="Arial" w:cs="Arial"/>
                <w:b/>
                <w:bCs/>
                <w:color w:val="000000"/>
                <w:sz w:val="18"/>
                <w:szCs w:val="18"/>
              </w:rPr>
            </w:pPr>
            <w:r w:rsidRPr="00407533">
              <w:rPr>
                <w:rFonts w:ascii="Arial" w:hAnsi="Arial" w:cs="Arial"/>
                <w:b/>
                <w:bCs/>
                <w:color w:val="000000"/>
                <w:sz w:val="18"/>
                <w:szCs w:val="18"/>
              </w:rPr>
              <w:t>ОБЩО от всички сечи</w:t>
            </w:r>
          </w:p>
        </w:tc>
      </w:tr>
      <w:tr w:rsidR="00F05F67" w:rsidRPr="00407533"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Бял бор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1390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1680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340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1340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375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595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1025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295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20</w:t>
            </w:r>
          </w:p>
        </w:tc>
      </w:tr>
      <w:tr w:rsidR="00F05F67" w:rsidRPr="00407533"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Черен бор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2155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2640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595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2045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440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920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1455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565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25</w:t>
            </w:r>
          </w:p>
        </w:tc>
      </w:tr>
      <w:tr w:rsidR="00F05F67" w:rsidRPr="00407533"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иглолистни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3545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4320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935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3385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815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1515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2480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860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45</w:t>
            </w:r>
          </w:p>
        </w:tc>
      </w:tr>
      <w:tr w:rsidR="00F05F67" w:rsidRPr="00407533"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82.1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21.6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78.4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18.9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35.1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57.5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19.9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1.0</w:t>
            </w:r>
          </w:p>
        </w:tc>
      </w:tr>
      <w:tr w:rsidR="00F05F67" w:rsidRPr="00407533" w:rsidTr="00DD1990">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p>
        </w:tc>
      </w:tr>
      <w:tr w:rsidR="00F05F67" w:rsidRPr="00407533"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Цер</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255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275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245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5</w:t>
            </w:r>
          </w:p>
        </w:tc>
      </w:tr>
      <w:tr w:rsidR="00F05F67" w:rsidRPr="00407533"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Мъждрян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25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r>
      <w:tr w:rsidR="00F05F67" w:rsidRPr="00407533"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Акация</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r>
      <w:tr w:rsidR="00F05F67" w:rsidRPr="00407533"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Космат дъб</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265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290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35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255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255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r>
      <w:tr w:rsidR="00F05F67" w:rsidRPr="00407533"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Полски клен</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r>
      <w:tr w:rsidR="00F05F67" w:rsidRPr="00407533"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широколистни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575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620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75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545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45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490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5</w:t>
            </w:r>
          </w:p>
        </w:tc>
      </w:tr>
      <w:tr w:rsidR="00F05F67" w:rsidRPr="00407533"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92.7</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12.1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87.9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0.8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7.3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8.1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79.0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0.8</w:t>
            </w:r>
          </w:p>
        </w:tc>
      </w:tr>
      <w:tr w:rsidR="00F05F67" w:rsidRPr="00407533" w:rsidTr="00DD1990">
        <w:tc>
          <w:tcPr>
            <w:tcW w:w="0" w:type="auto"/>
            <w:gridSpan w:val="11"/>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p>
        </w:tc>
      </w:tr>
      <w:tr w:rsidR="00F05F67" w:rsidRPr="00407533"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b/>
                <w:bCs/>
                <w:color w:val="000000"/>
                <w:sz w:val="18"/>
                <w:szCs w:val="18"/>
              </w:rPr>
            </w:pPr>
            <w:r w:rsidRPr="00407533">
              <w:rPr>
                <w:rFonts w:ascii="Arial" w:hAnsi="Arial" w:cs="Arial"/>
                <w:b/>
                <w:bCs/>
                <w:color w:val="000000"/>
                <w:sz w:val="18"/>
                <w:szCs w:val="18"/>
              </w:rPr>
              <w:t>ВСИЧКО</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r w:rsidRPr="00407533">
              <w:rPr>
                <w:rFonts w:ascii="Arial" w:hAnsi="Arial" w:cs="Arial"/>
                <w:b/>
                <w:bCs/>
                <w:color w:val="000000"/>
                <w:sz w:val="18"/>
                <w:szCs w:val="18"/>
              </w:rPr>
              <w:t>4120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r w:rsidRPr="00407533">
              <w:rPr>
                <w:rFonts w:ascii="Arial" w:hAnsi="Arial" w:cs="Arial"/>
                <w:b/>
                <w:bCs/>
                <w:color w:val="000000"/>
                <w:sz w:val="18"/>
                <w:szCs w:val="18"/>
              </w:rPr>
              <w:t>4940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r w:rsidRPr="00407533">
              <w:rPr>
                <w:rFonts w:ascii="Arial" w:hAnsi="Arial" w:cs="Arial"/>
                <w:b/>
                <w:bCs/>
                <w:color w:val="000000"/>
                <w:sz w:val="18"/>
                <w:szCs w:val="18"/>
              </w:rPr>
              <w:t>1010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r w:rsidRPr="00407533">
              <w:rPr>
                <w:rFonts w:ascii="Arial" w:hAnsi="Arial" w:cs="Arial"/>
                <w:b/>
                <w:bCs/>
                <w:color w:val="000000"/>
                <w:sz w:val="18"/>
                <w:szCs w:val="18"/>
              </w:rPr>
              <w:t>3930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r w:rsidRPr="00407533">
              <w:rPr>
                <w:rFonts w:ascii="Arial" w:hAnsi="Arial" w:cs="Arial"/>
                <w:b/>
                <w:bCs/>
                <w:color w:val="000000"/>
                <w:sz w:val="18"/>
                <w:szCs w:val="18"/>
              </w:rPr>
              <w:t>820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r w:rsidRPr="00407533">
              <w:rPr>
                <w:rFonts w:ascii="Arial" w:hAnsi="Arial" w:cs="Arial"/>
                <w:b/>
                <w:bCs/>
                <w:color w:val="000000"/>
                <w:sz w:val="18"/>
                <w:szCs w:val="18"/>
              </w:rPr>
              <w:t>1560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r w:rsidRPr="00407533">
              <w:rPr>
                <w:rFonts w:ascii="Arial" w:hAnsi="Arial" w:cs="Arial"/>
                <w:b/>
                <w:bCs/>
                <w:color w:val="000000"/>
                <w:sz w:val="18"/>
                <w:szCs w:val="18"/>
              </w:rPr>
              <w:t>150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r w:rsidRPr="00407533">
              <w:rPr>
                <w:rFonts w:ascii="Arial" w:hAnsi="Arial" w:cs="Arial"/>
                <w:b/>
                <w:bCs/>
                <w:color w:val="000000"/>
                <w:sz w:val="18"/>
                <w:szCs w:val="18"/>
              </w:rPr>
              <w:t>2530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r w:rsidRPr="00407533">
              <w:rPr>
                <w:rFonts w:ascii="Arial" w:hAnsi="Arial" w:cs="Arial"/>
                <w:b/>
                <w:bCs/>
                <w:color w:val="000000"/>
                <w:sz w:val="18"/>
                <w:szCs w:val="18"/>
              </w:rPr>
              <w:t>1350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b/>
                <w:bCs/>
                <w:color w:val="000000"/>
                <w:sz w:val="18"/>
                <w:szCs w:val="18"/>
              </w:rPr>
            </w:pPr>
            <w:r w:rsidRPr="00407533">
              <w:rPr>
                <w:rFonts w:ascii="Arial" w:hAnsi="Arial" w:cs="Arial"/>
                <w:b/>
                <w:bCs/>
                <w:color w:val="000000"/>
                <w:sz w:val="18"/>
                <w:szCs w:val="18"/>
              </w:rPr>
              <w:t>50</w:t>
            </w:r>
          </w:p>
        </w:tc>
      </w:tr>
      <w:tr w:rsidR="00F05F67" w:rsidRPr="00407533"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rPr>
                <w:rFonts w:ascii="Arial" w:hAnsi="Arial" w:cs="Arial"/>
                <w:color w:val="000000"/>
                <w:sz w:val="18"/>
                <w:szCs w:val="18"/>
              </w:rPr>
            </w:pPr>
            <w:r w:rsidRPr="00407533">
              <w:rPr>
                <w:rFonts w:ascii="Arial" w:hAnsi="Arial" w:cs="Arial"/>
                <w:color w:val="000000"/>
                <w:sz w:val="18"/>
                <w:szCs w:val="18"/>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83.4</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100.0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20.5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79.5</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16.6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31.6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3.0</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51.2</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27.3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407533" w:rsidRDefault="00F05F67" w:rsidP="00DD1990">
            <w:pPr>
              <w:jc w:val="right"/>
              <w:rPr>
                <w:rFonts w:ascii="Arial" w:hAnsi="Arial" w:cs="Arial"/>
                <w:color w:val="000000"/>
                <w:sz w:val="18"/>
                <w:szCs w:val="18"/>
              </w:rPr>
            </w:pPr>
            <w:r w:rsidRPr="00407533">
              <w:rPr>
                <w:rFonts w:ascii="Arial" w:hAnsi="Arial" w:cs="Arial"/>
                <w:color w:val="000000"/>
                <w:sz w:val="18"/>
                <w:szCs w:val="18"/>
              </w:rPr>
              <w:t>1.0</w:t>
            </w:r>
          </w:p>
        </w:tc>
      </w:tr>
    </w:tbl>
    <w:p w:rsidR="00F05F67" w:rsidRPr="0066753A" w:rsidRDefault="00F05F67" w:rsidP="00F05F67">
      <w:pPr>
        <w:autoSpaceDE w:val="0"/>
        <w:autoSpaceDN w:val="0"/>
        <w:ind w:firstLine="720"/>
        <w:jc w:val="both"/>
        <w:rPr>
          <w:rFonts w:cs="Courier New"/>
          <w:color w:val="FF0000"/>
          <w:szCs w:val="20"/>
        </w:rPr>
      </w:pPr>
    </w:p>
    <w:p w:rsidR="00F05F67" w:rsidRPr="0066753A" w:rsidRDefault="00F05F67" w:rsidP="00F05F67">
      <w:pPr>
        <w:autoSpaceDE w:val="0"/>
        <w:autoSpaceDN w:val="0"/>
        <w:ind w:firstLine="708"/>
        <w:jc w:val="both"/>
        <w:rPr>
          <w:rFonts w:cs="Courier New"/>
          <w:szCs w:val="20"/>
        </w:rPr>
      </w:pPr>
      <w:r>
        <w:rPr>
          <w:rFonts w:cs="Courier New"/>
          <w:szCs w:val="20"/>
        </w:rPr>
        <w:t>Предвидената за отсичане стояща маса с клони е 4 940 куб.м., от която лежащата маса е 3 930 куб.м., а отпада- 1 010 куб.м.</w:t>
      </w:r>
    </w:p>
    <w:p w:rsidR="00F05F67" w:rsidRPr="003349DE" w:rsidRDefault="00F05F67" w:rsidP="00F05F67">
      <w:pPr>
        <w:pStyle w:val="PlainText"/>
        <w:jc w:val="both"/>
        <w:rPr>
          <w:rFonts w:ascii="Times New Roman" w:hAnsi="Times New Roman"/>
          <w:color w:val="FF0000"/>
          <w:sz w:val="24"/>
          <w:lang w:val="bg-BG"/>
        </w:rPr>
      </w:pPr>
    </w:p>
    <w:p w:rsidR="00F05F67" w:rsidRPr="00201577" w:rsidRDefault="00F05F67" w:rsidP="00F05F67">
      <w:pPr>
        <w:pStyle w:val="PlainText"/>
        <w:ind w:firstLine="720"/>
        <w:jc w:val="both"/>
        <w:rPr>
          <w:rFonts w:ascii="Times New Roman" w:hAnsi="Times New Roman"/>
          <w:b/>
          <w:sz w:val="24"/>
          <w:lang w:val="bg-BG"/>
        </w:rPr>
      </w:pPr>
      <w:r w:rsidRPr="00201577">
        <w:rPr>
          <w:rFonts w:ascii="Times New Roman" w:hAnsi="Times New Roman"/>
          <w:b/>
          <w:sz w:val="24"/>
          <w:lang w:val="ru-RU"/>
        </w:rPr>
        <w:t>5.4 Възобновяне и залесяване</w:t>
      </w:r>
    </w:p>
    <w:p w:rsidR="00F05F67" w:rsidRPr="00201577" w:rsidRDefault="00F05F67" w:rsidP="00F05F67">
      <w:pPr>
        <w:pStyle w:val="PlainText"/>
        <w:jc w:val="both"/>
      </w:pPr>
    </w:p>
    <w:p w:rsidR="00F05F67" w:rsidRPr="001D19CA" w:rsidRDefault="00F05F67" w:rsidP="00F05F67">
      <w:pPr>
        <w:pStyle w:val="PlainText"/>
        <w:ind w:firstLine="720"/>
        <w:jc w:val="both"/>
        <w:rPr>
          <w:rFonts w:ascii="Times New Roman" w:hAnsi="Times New Roman"/>
          <w:sz w:val="24"/>
          <w:szCs w:val="24"/>
          <w:lang w:val="bg-BG"/>
        </w:rPr>
      </w:pPr>
      <w:r w:rsidRPr="001D19CA">
        <w:rPr>
          <w:rFonts w:ascii="Times New Roman" w:hAnsi="Times New Roman"/>
          <w:sz w:val="24"/>
          <w:szCs w:val="24"/>
          <w:lang w:val="bg-BG"/>
        </w:rPr>
        <w:t>Природните условия</w:t>
      </w:r>
      <w:r w:rsidRPr="001D19CA">
        <w:rPr>
          <w:rFonts w:ascii="Times New Roman" w:hAnsi="Times New Roman"/>
          <w:sz w:val="24"/>
          <w:szCs w:val="24"/>
        </w:rPr>
        <w:t xml:space="preserve"> в района на </w:t>
      </w:r>
      <w:r>
        <w:rPr>
          <w:rFonts w:ascii="Times New Roman" w:hAnsi="Times New Roman"/>
          <w:sz w:val="24"/>
          <w:szCs w:val="24"/>
          <w:lang w:val="bg-BG"/>
        </w:rPr>
        <w:t>санитарноохранителни зони</w:t>
      </w:r>
      <w:r w:rsidRPr="001D19CA">
        <w:rPr>
          <w:rFonts w:ascii="Times New Roman" w:hAnsi="Times New Roman"/>
          <w:sz w:val="24"/>
          <w:szCs w:val="24"/>
        </w:rPr>
        <w:t xml:space="preserve"> са сравнително благоприятни за естествено</w:t>
      </w:r>
      <w:r w:rsidRPr="001D19CA">
        <w:rPr>
          <w:rFonts w:ascii="Times New Roman" w:hAnsi="Times New Roman"/>
          <w:sz w:val="24"/>
          <w:szCs w:val="24"/>
          <w:lang w:val="bg-BG"/>
        </w:rPr>
        <w:t>то</w:t>
      </w:r>
      <w:r w:rsidRPr="001D19CA">
        <w:rPr>
          <w:rFonts w:ascii="Times New Roman" w:hAnsi="Times New Roman"/>
          <w:sz w:val="24"/>
          <w:szCs w:val="24"/>
        </w:rPr>
        <w:t xml:space="preserve"> възобновяване</w:t>
      </w:r>
      <w:r w:rsidRPr="001D19CA">
        <w:rPr>
          <w:rFonts w:ascii="Times New Roman" w:hAnsi="Times New Roman"/>
          <w:sz w:val="24"/>
          <w:szCs w:val="24"/>
          <w:lang w:val="bg-BG"/>
        </w:rPr>
        <w:t xml:space="preserve"> на </w:t>
      </w:r>
      <w:r>
        <w:rPr>
          <w:rFonts w:ascii="Times New Roman" w:hAnsi="Times New Roman"/>
          <w:sz w:val="24"/>
          <w:szCs w:val="24"/>
          <w:lang w:val="bg-BG"/>
        </w:rPr>
        <w:t>основните лесообразуватели в района- косматия дъб, цера, благуна</w:t>
      </w:r>
      <w:r w:rsidRPr="001D19CA">
        <w:rPr>
          <w:rFonts w:ascii="Times New Roman" w:hAnsi="Times New Roman"/>
          <w:sz w:val="24"/>
          <w:szCs w:val="24"/>
          <w:lang w:val="bg-BG"/>
        </w:rPr>
        <w:t>. При правилно извеждан</w:t>
      </w:r>
      <w:r>
        <w:rPr>
          <w:rFonts w:ascii="Times New Roman" w:hAnsi="Times New Roman"/>
          <w:sz w:val="24"/>
          <w:szCs w:val="24"/>
          <w:lang w:val="bg-BG"/>
        </w:rPr>
        <w:t xml:space="preserve">е на възобновителните сечи, </w:t>
      </w:r>
      <w:r w:rsidRPr="001D19CA">
        <w:rPr>
          <w:rFonts w:ascii="Times New Roman" w:hAnsi="Times New Roman"/>
          <w:sz w:val="24"/>
          <w:szCs w:val="24"/>
          <w:lang w:val="bg-BG"/>
        </w:rPr>
        <w:t xml:space="preserve">възобновителния процес протича сравнително успешно и резултатите са положителни на среднобогати и богати и свежи месторастения. </w:t>
      </w:r>
      <w:r>
        <w:rPr>
          <w:rFonts w:ascii="Times New Roman" w:hAnsi="Times New Roman"/>
          <w:sz w:val="24"/>
          <w:lang w:val="bg-BG"/>
        </w:rPr>
        <w:t>Затова, през настоящия ревизионен период, в зрелите гори, ще се разчита  на семенно естествено възобновяване.</w:t>
      </w:r>
    </w:p>
    <w:p w:rsidR="00F05F67" w:rsidRDefault="00F05F67" w:rsidP="00F05F67">
      <w:pPr>
        <w:pStyle w:val="PlainText"/>
        <w:ind w:firstLine="720"/>
        <w:jc w:val="both"/>
        <w:rPr>
          <w:rFonts w:ascii="Times New Roman" w:hAnsi="Times New Roman"/>
          <w:sz w:val="24"/>
          <w:lang w:val="bg-BG"/>
        </w:rPr>
      </w:pPr>
      <w:r w:rsidRPr="001D19CA">
        <w:rPr>
          <w:rFonts w:ascii="Times New Roman" w:hAnsi="Times New Roman"/>
          <w:sz w:val="24"/>
          <w:szCs w:val="24"/>
          <w:lang w:val="bg-BG"/>
        </w:rPr>
        <w:t>Важно условие за успеха на естественото възобновяване е поддържането на оптимален склоп при извеждането на всяка една от фазите на сечите с предварително естествено възобновяване, навременно отглеждане на подраста, опазването му от паша и повреди при сечта, спазване дисциплината на сеч и своевременното почистване на насажденията от отпадъците от сечите.</w:t>
      </w:r>
    </w:p>
    <w:p w:rsidR="00F05F67" w:rsidRDefault="00F05F67" w:rsidP="00F05F67">
      <w:pPr>
        <w:pStyle w:val="PlainText"/>
        <w:ind w:firstLine="720"/>
        <w:jc w:val="both"/>
        <w:rPr>
          <w:rFonts w:ascii="Times New Roman" w:hAnsi="Times New Roman"/>
          <w:sz w:val="24"/>
          <w:lang w:val="bg-BG"/>
        </w:rPr>
      </w:pPr>
      <w:r>
        <w:rPr>
          <w:rFonts w:ascii="Times New Roman" w:hAnsi="Times New Roman"/>
          <w:sz w:val="24"/>
          <w:lang w:val="bg-BG"/>
        </w:rPr>
        <w:t xml:space="preserve">Успешното семенно възобновяване на насажденията изисква и </w:t>
      </w:r>
      <w:r>
        <w:rPr>
          <w:rFonts w:ascii="Times New Roman" w:hAnsi="Times New Roman"/>
          <w:b/>
          <w:sz w:val="24"/>
          <w:lang w:val="bg-BG"/>
        </w:rPr>
        <w:t xml:space="preserve">правилно извеждане (по вид, интензивност и сезон) на предвидените възобновителни сечи, по възможност в семеносни години и при опазване на наличния подраст. </w:t>
      </w:r>
    </w:p>
    <w:p w:rsidR="00F05F67" w:rsidRDefault="00F05F67" w:rsidP="00F05F67">
      <w:pPr>
        <w:pStyle w:val="PlainText"/>
        <w:ind w:firstLine="720"/>
        <w:jc w:val="both"/>
        <w:rPr>
          <w:rFonts w:ascii="Times New Roman" w:hAnsi="Times New Roman"/>
          <w:b/>
          <w:sz w:val="24"/>
          <w:lang w:val="bg-BG"/>
        </w:rPr>
      </w:pPr>
      <w:r>
        <w:rPr>
          <w:rFonts w:ascii="Times New Roman" w:hAnsi="Times New Roman"/>
          <w:sz w:val="24"/>
          <w:lang w:val="bg-BG"/>
        </w:rPr>
        <w:t xml:space="preserve">Едновременно с това, на места, където възобновяване липсва или е недостатъчно се предвижда </w:t>
      </w:r>
      <w:r>
        <w:rPr>
          <w:rFonts w:ascii="Times New Roman" w:hAnsi="Times New Roman"/>
          <w:b/>
          <w:sz w:val="24"/>
          <w:lang w:val="bg-BG"/>
        </w:rPr>
        <w:t xml:space="preserve">задължителното и навременното комбиниране на възобновителните сечи с мероприятия по подпомагане на </w:t>
      </w:r>
      <w:r>
        <w:rPr>
          <w:rFonts w:ascii="Times New Roman" w:hAnsi="Times New Roman"/>
          <w:b/>
          <w:sz w:val="24"/>
          <w:lang w:val="ru-RU"/>
        </w:rPr>
        <w:t>естественото</w:t>
      </w:r>
      <w:r>
        <w:rPr>
          <w:rFonts w:ascii="Times New Roman" w:hAnsi="Times New Roman"/>
          <w:b/>
          <w:sz w:val="24"/>
          <w:lang w:val="bg-BG"/>
        </w:rPr>
        <w:t xml:space="preserve"> възобновяване.</w:t>
      </w:r>
    </w:p>
    <w:p w:rsidR="00F05F67" w:rsidRDefault="00F05F67" w:rsidP="00F05F67">
      <w:pPr>
        <w:pStyle w:val="PlainText"/>
        <w:ind w:firstLine="720"/>
        <w:jc w:val="both"/>
        <w:rPr>
          <w:rFonts w:ascii="Times New Roman" w:hAnsi="Times New Roman"/>
          <w:sz w:val="24"/>
          <w:lang w:val="bg-BG"/>
        </w:rPr>
      </w:pPr>
      <w:r>
        <w:rPr>
          <w:rFonts w:ascii="Times New Roman" w:hAnsi="Times New Roman"/>
          <w:sz w:val="24"/>
          <w:lang w:val="bg-BG"/>
        </w:rPr>
        <w:t xml:space="preserve">В настоящият план се предвижда </w:t>
      </w:r>
      <w:r>
        <w:rPr>
          <w:rFonts w:ascii="Times New Roman" w:hAnsi="Times New Roman"/>
          <w:b/>
          <w:sz w:val="24"/>
          <w:lang w:val="ru-RU"/>
        </w:rPr>
        <w:t>подпомага</w:t>
      </w:r>
      <w:r>
        <w:rPr>
          <w:rFonts w:ascii="Times New Roman" w:hAnsi="Times New Roman"/>
          <w:b/>
          <w:sz w:val="24"/>
          <w:lang w:val="bg-BG"/>
        </w:rPr>
        <w:t>не</w:t>
      </w:r>
      <w:r>
        <w:rPr>
          <w:rFonts w:ascii="Times New Roman" w:hAnsi="Times New Roman"/>
          <w:b/>
          <w:sz w:val="24"/>
          <w:lang w:val="ru-RU"/>
        </w:rPr>
        <w:t xml:space="preserve"> </w:t>
      </w:r>
      <w:r>
        <w:rPr>
          <w:rFonts w:ascii="Times New Roman" w:hAnsi="Times New Roman"/>
          <w:b/>
          <w:sz w:val="24"/>
          <w:lang w:val="bg-BG"/>
        </w:rPr>
        <w:t>на</w:t>
      </w:r>
      <w:r>
        <w:rPr>
          <w:rFonts w:ascii="Times New Roman" w:hAnsi="Times New Roman"/>
          <w:b/>
          <w:sz w:val="24"/>
          <w:lang w:val="ru-RU"/>
        </w:rPr>
        <w:t xml:space="preserve"> възобновяване</w:t>
      </w:r>
      <w:r>
        <w:rPr>
          <w:rFonts w:ascii="Times New Roman" w:hAnsi="Times New Roman"/>
          <w:b/>
          <w:sz w:val="24"/>
          <w:lang w:val="bg-BG"/>
        </w:rPr>
        <w:t>то</w:t>
      </w:r>
      <w:r>
        <w:rPr>
          <w:rFonts w:ascii="Times New Roman" w:hAnsi="Times New Roman"/>
          <w:b/>
          <w:sz w:val="24"/>
          <w:lang w:val="ru-RU"/>
        </w:rPr>
        <w:t xml:space="preserve"> </w:t>
      </w:r>
      <w:r>
        <w:rPr>
          <w:rFonts w:ascii="Times New Roman" w:hAnsi="Times New Roman"/>
          <w:b/>
          <w:sz w:val="24"/>
          <w:lang w:val="bg-BG"/>
        </w:rPr>
        <w:t>без залесяване</w:t>
      </w:r>
      <w:r>
        <w:rPr>
          <w:rFonts w:ascii="Times New Roman" w:hAnsi="Times New Roman"/>
          <w:sz w:val="24"/>
          <w:lang w:val="bg-BG"/>
        </w:rPr>
        <w:t xml:space="preserve"> </w:t>
      </w:r>
      <w:r>
        <w:rPr>
          <w:rFonts w:ascii="Times New Roman" w:hAnsi="Times New Roman"/>
          <w:sz w:val="24"/>
          <w:lang w:val="ru-RU"/>
        </w:rPr>
        <w:t>чрез:</w:t>
      </w:r>
    </w:p>
    <w:p w:rsidR="00F05F67" w:rsidRDefault="00F05F67" w:rsidP="00F05F67">
      <w:pPr>
        <w:ind w:firstLine="720"/>
        <w:jc w:val="both"/>
      </w:pPr>
      <w:r w:rsidRPr="0077757B">
        <w:rPr>
          <w:b/>
          <w:i/>
        </w:rPr>
        <w:t xml:space="preserve">- </w:t>
      </w:r>
      <w:r>
        <w:rPr>
          <w:b/>
          <w:i/>
          <w:lang w:val="ru-RU"/>
        </w:rPr>
        <w:t>Изсичане на подлеса</w:t>
      </w:r>
      <w:r w:rsidRPr="0077757B">
        <w:rPr>
          <w:lang w:val="ru-RU"/>
        </w:rPr>
        <w:t>- предвидено</w:t>
      </w:r>
      <w:r w:rsidRPr="0077757B">
        <w:t xml:space="preserve"> </w:t>
      </w:r>
      <w:r w:rsidRPr="0077757B">
        <w:rPr>
          <w:lang w:val="ru-RU"/>
        </w:rPr>
        <w:t xml:space="preserve"> </w:t>
      </w:r>
      <w:r w:rsidRPr="0077757B">
        <w:t xml:space="preserve">в насаждения, в които е </w:t>
      </w:r>
      <w:r>
        <w:t>планирано</w:t>
      </w:r>
      <w:r w:rsidRPr="0077757B">
        <w:t xml:space="preserve"> извеждане на</w:t>
      </w:r>
      <w:r w:rsidRPr="0077757B">
        <w:rPr>
          <w:lang w:val="ru-RU"/>
        </w:rPr>
        <w:t xml:space="preserve"> възобновителни сечи</w:t>
      </w:r>
      <w:r>
        <w:rPr>
          <w:lang w:val="ru-RU"/>
        </w:rPr>
        <w:t xml:space="preserve"> (основно постепенно- котловинни и краткосрочно- постепенни)</w:t>
      </w:r>
      <w:r w:rsidRPr="0077757B">
        <w:t>, като мероприятието е отразено и в таксационните описания.</w:t>
      </w:r>
      <w:r>
        <w:t xml:space="preserve"> </w:t>
      </w:r>
    </w:p>
    <w:p w:rsidR="00F05F67" w:rsidRDefault="00F05F67" w:rsidP="00F05F67">
      <w:pPr>
        <w:ind w:firstLine="720"/>
        <w:jc w:val="both"/>
      </w:pPr>
      <w:r w:rsidRPr="00C633C0">
        <w:t xml:space="preserve">Насажденията са </w:t>
      </w:r>
      <w:r>
        <w:t>от Церовия стопански клас за превръщане, в които са предвидени възобновителни сечи</w:t>
      </w:r>
      <w:r w:rsidRPr="00C633C0">
        <w:t xml:space="preserve">. </w:t>
      </w:r>
    </w:p>
    <w:p w:rsidR="00F05F67" w:rsidRDefault="00F05F67" w:rsidP="00F05F67">
      <w:pPr>
        <w:ind w:firstLine="720"/>
        <w:jc w:val="both"/>
      </w:pPr>
      <w:r w:rsidRPr="002A33A3">
        <w:t xml:space="preserve">Предвидено е </w:t>
      </w:r>
      <w:r>
        <w:t xml:space="preserve">мероприятието </w:t>
      </w:r>
      <w:r w:rsidRPr="002A33A3">
        <w:t xml:space="preserve">да се извърши </w:t>
      </w:r>
      <w:r>
        <w:t xml:space="preserve">в подотделите, в местата заети от подлес, когато покритието му е 40 и повече процента от общата площ на подотдела, еднократно за десетилетието, на </w:t>
      </w:r>
      <w:r w:rsidRPr="002A33A3">
        <w:t xml:space="preserve">площ </w:t>
      </w:r>
      <w:r>
        <w:t>10.6</w:t>
      </w:r>
      <w:r w:rsidRPr="00C633C0">
        <w:rPr>
          <w:lang w:val="ru-RU"/>
        </w:rPr>
        <w:t xml:space="preserve"> </w:t>
      </w:r>
      <w:r w:rsidRPr="00C633C0">
        <w:t xml:space="preserve"> ха.</w:t>
      </w:r>
    </w:p>
    <w:p w:rsidR="00F05F67" w:rsidRDefault="00F05F67" w:rsidP="00F05F67">
      <w:pPr>
        <w:ind w:firstLine="720"/>
        <w:jc w:val="both"/>
        <w:rPr>
          <w:b/>
        </w:rPr>
      </w:pPr>
      <w:r w:rsidRPr="0077757B">
        <w:t>С извеждането на възобновителните сечи и появата на подраст в насажденията е необходимо да се положат максимални грижи и за неговото</w:t>
      </w:r>
      <w:r w:rsidRPr="0077757B">
        <w:rPr>
          <w:b/>
        </w:rPr>
        <w:t xml:space="preserve">  </w:t>
      </w:r>
      <w:r w:rsidRPr="0077757B">
        <w:t>опазване, включващо</w:t>
      </w:r>
      <w:r w:rsidRPr="0077757B">
        <w:rPr>
          <w:b/>
        </w:rPr>
        <w:t xml:space="preserve"> забрана на пашата и почистване на сечищата.</w:t>
      </w:r>
    </w:p>
    <w:p w:rsidR="00F05F67" w:rsidRDefault="00F05F67" w:rsidP="00F05F67">
      <w:pPr>
        <w:ind w:firstLine="426"/>
        <w:jc w:val="both"/>
      </w:pPr>
      <w:r>
        <w:t xml:space="preserve">В горскостопанския план е предвидено и </w:t>
      </w:r>
      <w:r>
        <w:rPr>
          <w:b/>
          <w:i/>
        </w:rPr>
        <w:t>Отглеждане</w:t>
      </w:r>
      <w:r w:rsidRPr="002A33A3">
        <w:rPr>
          <w:b/>
          <w:i/>
        </w:rPr>
        <w:t xml:space="preserve"> на подраста</w:t>
      </w:r>
      <w:r>
        <w:t>- важно лесовъдско мероприятие, което</w:t>
      </w:r>
      <w:r w:rsidRPr="002A33A3">
        <w:t xml:space="preserve"> се провежда след </w:t>
      </w:r>
      <w:r>
        <w:t>окончателна фаза на краткосрочно- постепенна сеч, и в освобождаваните котли при постепенно- котловинна</w:t>
      </w:r>
      <w:r w:rsidRPr="002A33A3">
        <w:t xml:space="preserve"> </w:t>
      </w:r>
      <w:r>
        <w:t xml:space="preserve">или групово- постепенна </w:t>
      </w:r>
      <w:r w:rsidRPr="002A33A3">
        <w:t>сеч</w:t>
      </w:r>
      <w:r>
        <w:t>, в насаждения с частично прерасъл подраст, с цел</w:t>
      </w:r>
      <w:r w:rsidRPr="002A33A3">
        <w:t xml:space="preserve"> регулиране на състава и произхода им. </w:t>
      </w:r>
    </w:p>
    <w:p w:rsidR="00F05F67" w:rsidRDefault="00F05F67" w:rsidP="00F05F67">
      <w:pPr>
        <w:ind w:firstLine="426"/>
        <w:jc w:val="both"/>
      </w:pPr>
      <w:r w:rsidRPr="002A33A3">
        <w:t xml:space="preserve">Предвидено е да се извърши </w:t>
      </w:r>
      <w:r>
        <w:t>площ</w:t>
      </w:r>
      <w:r w:rsidRPr="002A33A3">
        <w:t xml:space="preserve"> </w:t>
      </w:r>
      <w:r>
        <w:t xml:space="preserve">на </w:t>
      </w:r>
      <w:r w:rsidRPr="002A33A3">
        <w:t xml:space="preserve">площ </w:t>
      </w:r>
      <w:r>
        <w:t>7.1 ха</w:t>
      </w:r>
      <w:r w:rsidRPr="002A33A3">
        <w:t xml:space="preserve">. Планирано е само по площ без материален добив. </w:t>
      </w:r>
    </w:p>
    <w:p w:rsidR="00F05F67" w:rsidRPr="002A33A3" w:rsidRDefault="00F05F67" w:rsidP="00F05F67">
      <w:pPr>
        <w:ind w:firstLine="426"/>
        <w:jc w:val="both"/>
      </w:pPr>
      <w:r>
        <w:t xml:space="preserve">През ревизионния период в санитарноохранителните зони не е планирано залесяване. </w:t>
      </w:r>
    </w:p>
    <w:p w:rsidR="00F05F67" w:rsidRDefault="00F05F67" w:rsidP="00F05F67">
      <w:pPr>
        <w:pStyle w:val="PlainText"/>
        <w:ind w:firstLine="720"/>
        <w:jc w:val="both"/>
        <w:rPr>
          <w:rFonts w:ascii="Times New Roman" w:hAnsi="Times New Roman"/>
          <w:sz w:val="24"/>
        </w:rPr>
      </w:pPr>
    </w:p>
    <w:p w:rsidR="00F05F67" w:rsidRPr="00B86DDB" w:rsidRDefault="00F05F67" w:rsidP="00F05F67">
      <w:pPr>
        <w:pStyle w:val="PlainText"/>
        <w:ind w:firstLine="720"/>
        <w:jc w:val="both"/>
        <w:rPr>
          <w:rFonts w:ascii="Times New Roman" w:hAnsi="Times New Roman"/>
          <w:b/>
          <w:sz w:val="24"/>
          <w:lang w:val="bg-BG"/>
        </w:rPr>
      </w:pPr>
      <w:r w:rsidRPr="00B86DDB">
        <w:rPr>
          <w:rFonts w:ascii="Times New Roman" w:hAnsi="Times New Roman"/>
          <w:b/>
          <w:sz w:val="24"/>
          <w:lang w:val="bg-BG"/>
        </w:rPr>
        <w:t xml:space="preserve">6. </w:t>
      </w:r>
      <w:r w:rsidR="00667836">
        <w:rPr>
          <w:rFonts w:ascii="Times New Roman" w:hAnsi="Times New Roman"/>
          <w:b/>
          <w:sz w:val="24"/>
          <w:lang w:val="bg-BG"/>
        </w:rPr>
        <w:t>Добив на недървесни продукти и услуги</w:t>
      </w:r>
    </w:p>
    <w:p w:rsidR="00F05F67" w:rsidRPr="00B86DDB" w:rsidRDefault="00F05F67" w:rsidP="00F05F67">
      <w:pPr>
        <w:pStyle w:val="PlainText"/>
        <w:ind w:firstLine="720"/>
        <w:jc w:val="both"/>
        <w:rPr>
          <w:rFonts w:ascii="Times New Roman" w:hAnsi="Times New Roman"/>
          <w:b/>
          <w:sz w:val="24"/>
          <w:u w:val="single"/>
          <w:lang w:val="bg-BG"/>
        </w:rPr>
      </w:pPr>
    </w:p>
    <w:p w:rsidR="00F05F67" w:rsidRDefault="00F05F67" w:rsidP="00F05F67">
      <w:pPr>
        <w:pStyle w:val="PlainText"/>
        <w:ind w:firstLine="720"/>
        <w:jc w:val="both"/>
        <w:rPr>
          <w:rFonts w:ascii="Times New Roman" w:hAnsi="Times New Roman"/>
          <w:sz w:val="24"/>
          <w:lang w:val="bg-BG"/>
        </w:rPr>
      </w:pPr>
      <w:r w:rsidRPr="00B86DDB">
        <w:rPr>
          <w:rFonts w:ascii="Times New Roman" w:hAnsi="Times New Roman"/>
          <w:sz w:val="24"/>
          <w:lang w:val="bg-BG"/>
        </w:rPr>
        <w:t xml:space="preserve">На територията на </w:t>
      </w:r>
      <w:r>
        <w:rPr>
          <w:rFonts w:ascii="Times New Roman" w:hAnsi="Times New Roman"/>
          <w:sz w:val="24"/>
          <w:lang w:val="bg-BG"/>
        </w:rPr>
        <w:t>санитарно- охранителните</w:t>
      </w:r>
      <w:r w:rsidRPr="00B86DDB">
        <w:rPr>
          <w:rFonts w:ascii="Times New Roman" w:hAnsi="Times New Roman"/>
          <w:sz w:val="24"/>
          <w:lang w:val="bg-BG"/>
        </w:rPr>
        <w:t xml:space="preserve"> зони не се допуска паша на добитък </w:t>
      </w:r>
      <w:r>
        <w:rPr>
          <w:rFonts w:ascii="Times New Roman" w:hAnsi="Times New Roman"/>
          <w:sz w:val="24"/>
          <w:lang w:val="bg-BG"/>
        </w:rPr>
        <w:t xml:space="preserve">в пояс </w:t>
      </w:r>
      <w:r>
        <w:rPr>
          <w:rFonts w:ascii="Times New Roman" w:hAnsi="Times New Roman"/>
          <w:sz w:val="24"/>
        </w:rPr>
        <w:t>I</w:t>
      </w:r>
      <w:r w:rsidRPr="00B86DDB">
        <w:rPr>
          <w:rFonts w:ascii="Times New Roman" w:hAnsi="Times New Roman"/>
          <w:sz w:val="24"/>
          <w:lang w:val="bg-BG"/>
        </w:rPr>
        <w:t xml:space="preserve">.  </w:t>
      </w:r>
    </w:p>
    <w:p w:rsidR="00F05F67" w:rsidRPr="00B86DDB" w:rsidRDefault="00F05F67" w:rsidP="00F05F67">
      <w:pPr>
        <w:pStyle w:val="PlainText"/>
        <w:ind w:firstLine="720"/>
        <w:jc w:val="both"/>
        <w:rPr>
          <w:rFonts w:ascii="Times New Roman" w:hAnsi="Times New Roman"/>
          <w:sz w:val="24"/>
          <w:lang w:val="bg-BG"/>
        </w:rPr>
      </w:pPr>
    </w:p>
    <w:p w:rsidR="00F05F67" w:rsidRPr="000F2B2F" w:rsidRDefault="00F05F67" w:rsidP="00F05F67">
      <w:pPr>
        <w:ind w:firstLine="720"/>
        <w:rPr>
          <w:b/>
        </w:rPr>
      </w:pPr>
      <w:r w:rsidRPr="000F2B2F">
        <w:rPr>
          <w:b/>
        </w:rPr>
        <w:t>7. Строителство на пътища и сгради</w:t>
      </w:r>
    </w:p>
    <w:p w:rsidR="00F05F67" w:rsidRPr="000F2B2F" w:rsidRDefault="00F05F67" w:rsidP="00F05F67">
      <w:pPr>
        <w:rPr>
          <w:b/>
        </w:rPr>
      </w:pPr>
    </w:p>
    <w:p w:rsidR="00F05F67" w:rsidRPr="000F2B2F" w:rsidRDefault="00F05F67" w:rsidP="00F05F67">
      <w:pPr>
        <w:pStyle w:val="PlainText"/>
        <w:ind w:firstLine="720"/>
        <w:jc w:val="both"/>
        <w:outlineLvl w:val="0"/>
        <w:rPr>
          <w:rFonts w:ascii="Times New Roman" w:hAnsi="Times New Roman"/>
          <w:sz w:val="24"/>
        </w:rPr>
      </w:pPr>
      <w:r w:rsidRPr="000F2B2F">
        <w:rPr>
          <w:rFonts w:ascii="Times New Roman" w:hAnsi="Times New Roman"/>
          <w:sz w:val="24"/>
          <w:lang w:val="bg-BG"/>
        </w:rPr>
        <w:t xml:space="preserve">През десетилетието </w:t>
      </w:r>
      <w:r w:rsidRPr="005D25D3">
        <w:rPr>
          <w:rFonts w:ascii="Times New Roman" w:hAnsi="Times New Roman"/>
          <w:sz w:val="24"/>
          <w:lang w:val="bg-BG"/>
        </w:rPr>
        <w:t xml:space="preserve">не се предвижда ремонт </w:t>
      </w:r>
      <w:r w:rsidRPr="000F2B2F">
        <w:rPr>
          <w:rFonts w:ascii="Times New Roman" w:hAnsi="Times New Roman"/>
          <w:sz w:val="24"/>
          <w:lang w:val="bg-BG"/>
        </w:rPr>
        <w:t>на съществуващи пътища</w:t>
      </w:r>
      <w:r w:rsidRPr="000F2B2F">
        <w:rPr>
          <w:rFonts w:ascii="Times New Roman" w:hAnsi="Times New Roman"/>
          <w:sz w:val="24"/>
        </w:rPr>
        <w:t xml:space="preserve"> </w:t>
      </w:r>
      <w:r>
        <w:rPr>
          <w:rFonts w:ascii="Times New Roman" w:hAnsi="Times New Roman"/>
          <w:sz w:val="24"/>
          <w:lang w:val="bg-BG"/>
        </w:rPr>
        <w:t>попадащи на територията на санитарно- охранителните зони</w:t>
      </w:r>
      <w:r w:rsidRPr="000F2B2F">
        <w:rPr>
          <w:rFonts w:ascii="Times New Roman" w:hAnsi="Times New Roman"/>
          <w:sz w:val="24"/>
          <w:lang w:val="bg-BG"/>
        </w:rPr>
        <w:t xml:space="preserve">. Сграден фонд на територията </w:t>
      </w:r>
      <w:r>
        <w:rPr>
          <w:rFonts w:ascii="Times New Roman" w:hAnsi="Times New Roman"/>
          <w:sz w:val="24"/>
          <w:lang w:val="bg-BG"/>
        </w:rPr>
        <w:t>им</w:t>
      </w:r>
      <w:r w:rsidRPr="000F2B2F">
        <w:rPr>
          <w:rFonts w:ascii="Times New Roman" w:hAnsi="Times New Roman"/>
          <w:sz w:val="24"/>
          <w:lang w:val="bg-BG"/>
        </w:rPr>
        <w:t xml:space="preserve"> няма и не се предвижда създаването на такъв. </w:t>
      </w:r>
    </w:p>
    <w:p w:rsidR="00F05F67" w:rsidRPr="000F2B2F" w:rsidRDefault="00F05F67" w:rsidP="00F05F67">
      <w:pPr>
        <w:pStyle w:val="PlainText"/>
        <w:ind w:firstLine="720"/>
        <w:jc w:val="both"/>
        <w:outlineLvl w:val="0"/>
        <w:rPr>
          <w:rFonts w:ascii="Times New Roman" w:hAnsi="Times New Roman"/>
          <w:sz w:val="24"/>
          <w:lang w:val="bg-BG"/>
        </w:rPr>
      </w:pPr>
      <w:r w:rsidRPr="000F2B2F">
        <w:rPr>
          <w:rFonts w:ascii="Times New Roman" w:hAnsi="Times New Roman"/>
          <w:sz w:val="24"/>
          <w:lang w:val="bg-BG"/>
        </w:rPr>
        <w:lastRenderedPageBreak/>
        <w:t>Необходимостта от изграждане на временни извозни пътища, както и техните технически параметри се доказва и обосновава с технологичните планове за сечите или залесяванията.</w:t>
      </w:r>
    </w:p>
    <w:p w:rsidR="00F05F67" w:rsidRPr="00CD1F8B" w:rsidRDefault="00F05F67" w:rsidP="00F05F67">
      <w:pPr>
        <w:pStyle w:val="PlainText"/>
        <w:ind w:firstLine="720"/>
        <w:jc w:val="both"/>
        <w:rPr>
          <w:rFonts w:ascii="Times New Roman" w:hAnsi="Times New Roman"/>
          <w:sz w:val="24"/>
        </w:rPr>
      </w:pPr>
    </w:p>
    <w:p w:rsidR="00F05F67" w:rsidRDefault="00F05F67" w:rsidP="00F05F67">
      <w:pPr>
        <w:pStyle w:val="PlainText"/>
        <w:ind w:firstLine="720"/>
        <w:jc w:val="both"/>
        <w:rPr>
          <w:rFonts w:ascii="Times New Roman" w:hAnsi="Times New Roman"/>
          <w:b/>
          <w:sz w:val="24"/>
        </w:rPr>
      </w:pPr>
      <w:r>
        <w:rPr>
          <w:rFonts w:ascii="Times New Roman" w:hAnsi="Times New Roman"/>
          <w:b/>
          <w:sz w:val="24"/>
          <w:lang w:val="bg-BG"/>
        </w:rPr>
        <w:t>8</w:t>
      </w:r>
      <w:r>
        <w:rPr>
          <w:rFonts w:ascii="Times New Roman" w:hAnsi="Times New Roman"/>
          <w:b/>
          <w:sz w:val="24"/>
        </w:rPr>
        <w:t xml:space="preserve">. </w:t>
      </w:r>
      <w:r>
        <w:rPr>
          <w:rFonts w:ascii="Times New Roman" w:hAnsi="Times New Roman"/>
          <w:b/>
          <w:sz w:val="24"/>
          <w:lang w:val="bg-BG"/>
        </w:rPr>
        <w:t>Режими на стопанисване и с</w:t>
      </w:r>
      <w:r>
        <w:rPr>
          <w:rFonts w:ascii="Times New Roman" w:hAnsi="Times New Roman"/>
          <w:b/>
          <w:sz w:val="24"/>
        </w:rPr>
        <w:t xml:space="preserve">анитарни мероприятия </w:t>
      </w:r>
    </w:p>
    <w:p w:rsidR="00F05F67" w:rsidRDefault="00F05F67" w:rsidP="00F05F67">
      <w:pPr>
        <w:pStyle w:val="PlainText"/>
        <w:ind w:firstLine="720"/>
        <w:jc w:val="both"/>
        <w:rPr>
          <w:rFonts w:ascii="Times New Roman" w:hAnsi="Times New Roman"/>
          <w:sz w:val="24"/>
          <w:lang w:val="bg-BG"/>
        </w:rPr>
      </w:pPr>
    </w:p>
    <w:p w:rsidR="00F05F67" w:rsidRDefault="00F05F67" w:rsidP="00F05F67">
      <w:pPr>
        <w:ind w:firstLine="709"/>
        <w:jc w:val="both"/>
      </w:pPr>
      <w:r>
        <w:t>Забраните и ограниченията за СОЗ обявени по реда на Наредба N3/ 16.10.2000 г за условията и реда за утвърждаване и експлоатация на СОЗ около водоизточниците и съоръженията за питейно битово водоснабдяване са както следва:</w:t>
      </w:r>
    </w:p>
    <w:p w:rsidR="00F05F67" w:rsidRPr="008A387F" w:rsidRDefault="00F05F67" w:rsidP="00F05F67">
      <w:pPr>
        <w:pStyle w:val="PlainText"/>
        <w:rPr>
          <w:sz w:val="21"/>
          <w:szCs w:val="21"/>
          <w:lang w:val="ru-RU"/>
        </w:rPr>
      </w:pPr>
    </w:p>
    <w:p w:rsidR="00F05F67" w:rsidRPr="00EA0C94" w:rsidRDefault="00F05F67" w:rsidP="00F05F67">
      <w:pPr>
        <w:widowControl w:val="0"/>
        <w:jc w:val="both"/>
        <w:rPr>
          <w:b/>
          <w:u w:val="single"/>
        </w:rPr>
      </w:pPr>
      <w:r w:rsidRPr="00EA0C94">
        <w:rPr>
          <w:b/>
        </w:rPr>
        <w:t xml:space="preserve">В пояс I –ви на санитарно-охранителната зона </w:t>
      </w:r>
      <w:r w:rsidRPr="00EA0C94">
        <w:rPr>
          <w:b/>
          <w:u w:val="single"/>
        </w:rPr>
        <w:t>се забраняват :</w:t>
      </w:r>
    </w:p>
    <w:p w:rsidR="00F05F67" w:rsidRPr="00B2309E" w:rsidRDefault="00F05F67" w:rsidP="00F05F67">
      <w:pPr>
        <w:widowControl w:val="0"/>
        <w:jc w:val="both"/>
        <w:rPr>
          <w:b/>
          <w:color w:val="FF0000"/>
          <w:u w:val="single"/>
        </w:rPr>
      </w:pPr>
    </w:p>
    <w:p w:rsidR="00F05F67" w:rsidRPr="00EA0C94" w:rsidRDefault="00F05F67" w:rsidP="00F05F67">
      <w:pPr>
        <w:widowControl w:val="0"/>
        <w:jc w:val="both"/>
      </w:pPr>
      <w:r>
        <w:t xml:space="preserve">1.1. Извършване на </w:t>
      </w:r>
      <w:r w:rsidRPr="00EA0C94">
        <w:t>дейности, различни от дейностите свързани с експлоатацията на източника.</w:t>
      </w:r>
    </w:p>
    <w:p w:rsidR="00F05F67" w:rsidRPr="00EA0C94" w:rsidRDefault="00F05F67" w:rsidP="00F05F67">
      <w:pPr>
        <w:widowControl w:val="0"/>
        <w:jc w:val="both"/>
      </w:pPr>
      <w:r w:rsidRPr="00EA0C94">
        <w:t>1.2. Достъп на лица, с изключение на лицата, свързани с експлоатацията на водоизточника и охранителната зона, както и на представителите на контролните органи.</w:t>
      </w:r>
    </w:p>
    <w:p w:rsidR="00F05F67" w:rsidRPr="00B2309E" w:rsidRDefault="00F05F67" w:rsidP="00F05F67">
      <w:pPr>
        <w:widowControl w:val="0"/>
        <w:jc w:val="both"/>
        <w:rPr>
          <w:color w:val="FF0000"/>
        </w:rPr>
      </w:pPr>
    </w:p>
    <w:p w:rsidR="00F05F67" w:rsidRPr="00A82BA1" w:rsidRDefault="00F05F67" w:rsidP="00F05F67">
      <w:pPr>
        <w:widowControl w:val="0"/>
        <w:jc w:val="both"/>
        <w:rPr>
          <w:b/>
          <w:u w:val="single"/>
        </w:rPr>
      </w:pPr>
      <w:r w:rsidRPr="00A82BA1">
        <w:rPr>
          <w:b/>
        </w:rPr>
        <w:t xml:space="preserve">В пояс II-ри на санитарно-охранителната зона </w:t>
      </w:r>
      <w:r w:rsidRPr="00A82BA1">
        <w:rPr>
          <w:b/>
          <w:u w:val="single"/>
        </w:rPr>
        <w:t>се забраняват :</w:t>
      </w:r>
    </w:p>
    <w:p w:rsidR="00F05F67" w:rsidRPr="00A82BA1" w:rsidRDefault="00F05F67" w:rsidP="00F05F67">
      <w:pPr>
        <w:widowControl w:val="0"/>
        <w:jc w:val="both"/>
        <w:rPr>
          <w:b/>
          <w:u w:val="single"/>
        </w:rPr>
      </w:pPr>
    </w:p>
    <w:p w:rsidR="00F05F67" w:rsidRPr="00A82BA1" w:rsidRDefault="00F05F67" w:rsidP="00F05F67">
      <w:pPr>
        <w:widowControl w:val="0"/>
        <w:jc w:val="both"/>
      </w:pPr>
      <w:r w:rsidRPr="00A82BA1">
        <w:t>2.1.Използване терена за нови или съществуващи гробища за нови погребения.</w:t>
      </w:r>
    </w:p>
    <w:p w:rsidR="00F05F67" w:rsidRPr="00A82BA1" w:rsidRDefault="00F05F67" w:rsidP="00F05F67">
      <w:pPr>
        <w:widowControl w:val="0"/>
        <w:jc w:val="both"/>
      </w:pPr>
      <w:r w:rsidRPr="00A82BA1">
        <w:t>2.2.Създаване на нови и разширяване съществуващи селищни територии за постоянно и сезонно ползване без изградени канализационни и пречиствателни съоръжения, съответстващи на техническите изисквания.</w:t>
      </w:r>
    </w:p>
    <w:p w:rsidR="00F05F67" w:rsidRPr="00A82BA1" w:rsidRDefault="00F05F67" w:rsidP="00F05F67">
      <w:pPr>
        <w:widowControl w:val="0"/>
        <w:jc w:val="both"/>
      </w:pPr>
      <w:r w:rsidRPr="00A82BA1">
        <w:t>2.3.Полагане тръбопроводи,провеждащи нефт и други вредни или токсични вещества.</w:t>
      </w:r>
    </w:p>
    <w:p w:rsidR="00F05F67" w:rsidRPr="00A82BA1" w:rsidRDefault="00F05F67" w:rsidP="00F05F67">
      <w:pPr>
        <w:widowControl w:val="0"/>
        <w:jc w:val="both"/>
      </w:pPr>
      <w:r w:rsidRPr="00A82BA1">
        <w:t>2.4.Изграждане сервизи,автомивки и паркинги.</w:t>
      </w:r>
    </w:p>
    <w:p w:rsidR="00F05F67" w:rsidRPr="00A82BA1" w:rsidRDefault="00F05F67" w:rsidP="00F05F67">
      <w:pPr>
        <w:widowControl w:val="0"/>
        <w:jc w:val="both"/>
      </w:pPr>
      <w:r w:rsidRPr="00A82BA1">
        <w:t>2.5.Изграждане съоръжения и промишлени дейности,водещи до повишаване съдържанието на еутртофизиращи вещества във водата.</w:t>
      </w:r>
    </w:p>
    <w:p w:rsidR="00F05F67" w:rsidRPr="00A82BA1" w:rsidRDefault="00F05F67" w:rsidP="00F05F67">
      <w:pPr>
        <w:widowControl w:val="0"/>
        <w:jc w:val="both"/>
      </w:pPr>
      <w:r w:rsidRPr="00A82BA1">
        <w:t>2.6.Изграждане подземни резервоари и хранилища за опасни вещества.</w:t>
      </w:r>
    </w:p>
    <w:p w:rsidR="00F05F67" w:rsidRPr="00A82BA1" w:rsidRDefault="00F05F67" w:rsidP="00F05F67">
      <w:pPr>
        <w:widowControl w:val="0"/>
        <w:jc w:val="both"/>
      </w:pPr>
      <w:r w:rsidRPr="00A82BA1">
        <w:t>2.7.Животновъдни ферми (без свинекомплекси).</w:t>
      </w:r>
    </w:p>
    <w:p w:rsidR="00F05F67" w:rsidRPr="00A82BA1" w:rsidRDefault="00F05F67" w:rsidP="00F05F67">
      <w:pPr>
        <w:widowControl w:val="0"/>
        <w:jc w:val="both"/>
      </w:pPr>
      <w:r w:rsidRPr="00A82BA1">
        <w:t>2.8.Свинекомплекси.</w:t>
      </w:r>
    </w:p>
    <w:p w:rsidR="00F05F67" w:rsidRPr="00A82BA1" w:rsidRDefault="00F05F67" w:rsidP="00F05F67">
      <w:pPr>
        <w:widowControl w:val="0"/>
        <w:jc w:val="both"/>
      </w:pPr>
      <w:r w:rsidRPr="00A82BA1">
        <w:t>2.9.Наторяване с течен оборски тор.</w:t>
      </w:r>
    </w:p>
    <w:p w:rsidR="00F05F67" w:rsidRPr="00A82BA1" w:rsidRDefault="00F05F67" w:rsidP="00F05F67">
      <w:pPr>
        <w:widowControl w:val="0"/>
        <w:jc w:val="both"/>
      </w:pPr>
      <w:r w:rsidRPr="00A82BA1">
        <w:t xml:space="preserve">2.10.Ползване на въздухоплавателни средства за разпръскване торове </w:t>
      </w:r>
      <w:r>
        <w:t>и</w:t>
      </w:r>
      <w:r w:rsidRPr="00A82BA1">
        <w:t xml:space="preserve"> пестициди.</w:t>
      </w:r>
    </w:p>
    <w:p w:rsidR="00F05F67" w:rsidRPr="00A82BA1" w:rsidRDefault="00F05F67" w:rsidP="00F05F67">
      <w:pPr>
        <w:widowControl w:val="0"/>
        <w:jc w:val="both"/>
      </w:pPr>
      <w:r w:rsidRPr="00A82BA1">
        <w:t>2.11.Използване на плавателни средства с двигател с вътрешно горене.</w:t>
      </w:r>
    </w:p>
    <w:p w:rsidR="00F05F67" w:rsidRPr="00A82BA1" w:rsidRDefault="00F05F67" w:rsidP="00F05F67">
      <w:pPr>
        <w:widowControl w:val="0"/>
        <w:jc w:val="both"/>
      </w:pPr>
      <w:r w:rsidRPr="00A82BA1">
        <w:t>2.12.Къмпинги и ваканционни лагери.</w:t>
      </w:r>
    </w:p>
    <w:p w:rsidR="00F05F67" w:rsidRPr="00A82BA1" w:rsidRDefault="00F05F67" w:rsidP="00F05F67">
      <w:pPr>
        <w:widowControl w:val="0"/>
        <w:jc w:val="both"/>
      </w:pPr>
      <w:r w:rsidRPr="00A82BA1">
        <w:t>2.13.Почивни станции и други подобни.</w:t>
      </w:r>
    </w:p>
    <w:p w:rsidR="00F05F67" w:rsidRPr="00A82BA1" w:rsidRDefault="00F05F67" w:rsidP="00F05F67">
      <w:pPr>
        <w:widowControl w:val="0"/>
        <w:jc w:val="both"/>
      </w:pPr>
      <w:r>
        <w:t>2.14.П</w:t>
      </w:r>
      <w:r w:rsidRPr="00A82BA1">
        <w:t>ране с химични препарати и/или избелващи средства.</w:t>
      </w:r>
    </w:p>
    <w:p w:rsidR="00F05F67" w:rsidRPr="00955213" w:rsidRDefault="00F05F67" w:rsidP="00F05F67">
      <w:pPr>
        <w:widowControl w:val="0"/>
        <w:jc w:val="both"/>
        <w:rPr>
          <w:b/>
          <w:u w:val="single"/>
        </w:rPr>
      </w:pPr>
    </w:p>
    <w:p w:rsidR="00F05F67" w:rsidRDefault="00F05F67" w:rsidP="00F05F67">
      <w:pPr>
        <w:widowControl w:val="0"/>
        <w:jc w:val="both"/>
        <w:rPr>
          <w:b/>
        </w:rPr>
      </w:pPr>
      <w:r w:rsidRPr="00955213">
        <w:rPr>
          <w:b/>
        </w:rPr>
        <w:t xml:space="preserve">В пояс II-ри на санитарно-охранителната зона </w:t>
      </w:r>
      <w:r w:rsidRPr="00955213">
        <w:rPr>
          <w:b/>
          <w:u w:val="single"/>
        </w:rPr>
        <w:t>се ограничават</w:t>
      </w:r>
      <w:r w:rsidRPr="00955213">
        <w:rPr>
          <w:b/>
        </w:rPr>
        <w:t>:</w:t>
      </w:r>
    </w:p>
    <w:p w:rsidR="00F05F67" w:rsidRPr="00955213" w:rsidRDefault="00F05F67" w:rsidP="00F05F67">
      <w:pPr>
        <w:widowControl w:val="0"/>
        <w:jc w:val="both"/>
        <w:rPr>
          <w:b/>
        </w:rPr>
      </w:pPr>
    </w:p>
    <w:p w:rsidR="00F05F67" w:rsidRPr="00955213" w:rsidRDefault="00F05F67" w:rsidP="00F05F67">
      <w:pPr>
        <w:widowControl w:val="0"/>
        <w:jc w:val="both"/>
      </w:pPr>
      <w:r>
        <w:t>2</w:t>
      </w:r>
      <w:r w:rsidRPr="00955213">
        <w:t>.1.Добив на подземни богатства.</w:t>
      </w:r>
    </w:p>
    <w:p w:rsidR="00F05F67" w:rsidRPr="00955213" w:rsidRDefault="00F05F67" w:rsidP="00F05F67">
      <w:pPr>
        <w:widowControl w:val="0"/>
        <w:jc w:val="both"/>
      </w:pPr>
      <w:r>
        <w:t>2.2.И</w:t>
      </w:r>
      <w:r w:rsidRPr="00955213">
        <w:t>зграждане на надземни и подземни строителни съоръжения с изключение на реконструкция и модернизация на основните водоснабдителни съоръжения.</w:t>
      </w:r>
    </w:p>
    <w:p w:rsidR="00F05F67" w:rsidRPr="00955213" w:rsidRDefault="00F05F67" w:rsidP="00F05F67">
      <w:pPr>
        <w:widowControl w:val="0"/>
        <w:jc w:val="both"/>
      </w:pPr>
      <w:r>
        <w:t>2</w:t>
      </w:r>
      <w:r w:rsidRPr="00955213">
        <w:t>.3.Прокарване пътища и магистрали.</w:t>
      </w:r>
    </w:p>
    <w:p w:rsidR="00F05F67" w:rsidRPr="00955213" w:rsidRDefault="00F05F67" w:rsidP="00F05F67">
      <w:pPr>
        <w:widowControl w:val="0"/>
        <w:jc w:val="both"/>
      </w:pPr>
      <w:r>
        <w:t>2.4.Н</w:t>
      </w:r>
      <w:r w:rsidRPr="00955213">
        <w:t>аторяване с оборски тор и/или компост.</w:t>
      </w:r>
    </w:p>
    <w:p w:rsidR="00F05F67" w:rsidRPr="00955213" w:rsidRDefault="00F05F67" w:rsidP="00F05F67">
      <w:pPr>
        <w:widowControl w:val="0"/>
        <w:jc w:val="both"/>
      </w:pPr>
      <w:r>
        <w:t>2</w:t>
      </w:r>
      <w:r w:rsidRPr="00955213">
        <w:t>.5.Наторяване с неорганични торове.</w:t>
      </w:r>
    </w:p>
    <w:p w:rsidR="00F05F67" w:rsidRPr="00955213" w:rsidRDefault="00F05F67" w:rsidP="00F05F67">
      <w:pPr>
        <w:widowControl w:val="0"/>
        <w:jc w:val="both"/>
      </w:pPr>
      <w:r>
        <w:t>2</w:t>
      </w:r>
      <w:r w:rsidRPr="00955213">
        <w:t>.6.Използване препарати за растителна защита.</w:t>
      </w:r>
    </w:p>
    <w:p w:rsidR="00F05F67" w:rsidRPr="00955213" w:rsidRDefault="00F05F67" w:rsidP="00F05F67">
      <w:pPr>
        <w:widowControl w:val="0"/>
        <w:jc w:val="both"/>
      </w:pPr>
      <w:r>
        <w:t>2.7.И</w:t>
      </w:r>
      <w:r w:rsidRPr="00955213">
        <w:t>зграждане силажни ями.</w:t>
      </w:r>
    </w:p>
    <w:p w:rsidR="00F05F67" w:rsidRPr="00955213" w:rsidRDefault="00F05F67" w:rsidP="00F05F67">
      <w:pPr>
        <w:widowControl w:val="0"/>
        <w:jc w:val="both"/>
      </w:pPr>
      <w:r>
        <w:t>2</w:t>
      </w:r>
      <w:r w:rsidRPr="00955213">
        <w:t>.8.Напояване и наторяване с отпадъчни води.</w:t>
      </w:r>
    </w:p>
    <w:p w:rsidR="00F05F67" w:rsidRPr="00955213" w:rsidRDefault="00F05F67" w:rsidP="00F05F67">
      <w:pPr>
        <w:widowControl w:val="0"/>
        <w:jc w:val="both"/>
      </w:pPr>
      <w:r>
        <w:t>2.9.Промишлено ри</w:t>
      </w:r>
      <w:r w:rsidRPr="00955213">
        <w:t>боразвъждане.</w:t>
      </w:r>
    </w:p>
    <w:p w:rsidR="00F05F67" w:rsidRDefault="00F05F67" w:rsidP="00F05F67">
      <w:pPr>
        <w:widowControl w:val="0"/>
        <w:jc w:val="both"/>
      </w:pPr>
      <w:r>
        <w:t>2</w:t>
      </w:r>
      <w:r w:rsidRPr="00955213">
        <w:t>.10.Изсичане на гори,</w:t>
      </w:r>
      <w:r>
        <w:t xml:space="preserve"> </w:t>
      </w:r>
      <w:r w:rsidRPr="00955213">
        <w:t>с изключение на отгледна сеч.</w:t>
      </w:r>
    </w:p>
    <w:p w:rsidR="00F05F67" w:rsidRDefault="00F05F67" w:rsidP="00F05F67">
      <w:pPr>
        <w:widowControl w:val="0"/>
        <w:jc w:val="both"/>
      </w:pPr>
    </w:p>
    <w:p w:rsidR="00F05F67" w:rsidRDefault="00F05F67" w:rsidP="00F05F67">
      <w:pPr>
        <w:widowControl w:val="0"/>
        <w:jc w:val="both"/>
        <w:rPr>
          <w:b/>
        </w:rPr>
      </w:pPr>
      <w:r w:rsidRPr="00955213">
        <w:rPr>
          <w:b/>
        </w:rPr>
        <w:t>В пояс II</w:t>
      </w:r>
      <w:r>
        <w:rPr>
          <w:b/>
        </w:rPr>
        <w:t>I</w:t>
      </w:r>
      <w:r w:rsidRPr="00955213">
        <w:rPr>
          <w:b/>
        </w:rPr>
        <w:t>-ри на санитарно-охранителната зона</w:t>
      </w:r>
      <w:r>
        <w:rPr>
          <w:b/>
        </w:rPr>
        <w:t xml:space="preserve"> </w:t>
      </w:r>
      <w:r w:rsidRPr="00C51809">
        <w:rPr>
          <w:b/>
          <w:u w:val="single"/>
        </w:rPr>
        <w:t>се забранява</w:t>
      </w:r>
      <w:r>
        <w:rPr>
          <w:b/>
          <w:u w:val="single"/>
        </w:rPr>
        <w:t>- З</w:t>
      </w:r>
      <w:r w:rsidRPr="00C51809">
        <w:rPr>
          <w:b/>
          <w:u w:val="single"/>
        </w:rPr>
        <w:t>,</w:t>
      </w:r>
      <w:r>
        <w:rPr>
          <w:b/>
          <w:u w:val="single"/>
        </w:rPr>
        <w:t xml:space="preserve"> ограничава- О или </w:t>
      </w:r>
      <w:r>
        <w:rPr>
          <w:b/>
          <w:u w:val="single"/>
        </w:rPr>
        <w:lastRenderedPageBreak/>
        <w:t>ограничава при доказана необходимост- ОДН</w:t>
      </w:r>
      <w:r w:rsidRPr="00955213">
        <w:rPr>
          <w:b/>
        </w:rPr>
        <w:t>:</w:t>
      </w:r>
    </w:p>
    <w:p w:rsidR="00F05F67" w:rsidRPr="00C51809" w:rsidRDefault="00F05F67" w:rsidP="00F05F67">
      <w:pPr>
        <w:widowControl w:val="0"/>
        <w:jc w:val="both"/>
      </w:pPr>
    </w:p>
    <w:p w:rsidR="00F05F67" w:rsidRDefault="00F05F67" w:rsidP="00F05F67">
      <w:pPr>
        <w:widowControl w:val="0"/>
        <w:jc w:val="both"/>
      </w:pPr>
      <w:r w:rsidRPr="00955213">
        <w:t>3.1.Добив на подземни богатства.</w:t>
      </w:r>
      <w:r>
        <w:t xml:space="preserve"> О</w:t>
      </w:r>
    </w:p>
    <w:p w:rsidR="00F05F67" w:rsidRDefault="00F05F67" w:rsidP="00F05F67">
      <w:pPr>
        <w:widowControl w:val="0"/>
        <w:jc w:val="both"/>
      </w:pPr>
      <w:r>
        <w:t>3</w:t>
      </w:r>
      <w:r w:rsidRPr="00A82BA1">
        <w:t>.</w:t>
      </w:r>
      <w:r>
        <w:t>2</w:t>
      </w:r>
      <w:r w:rsidRPr="00A82BA1">
        <w:t>.Използване терена за нови или съществуващи гробища за нови погребения.</w:t>
      </w:r>
      <w:r>
        <w:t xml:space="preserve"> ОДН</w:t>
      </w:r>
    </w:p>
    <w:p w:rsidR="00F05F67" w:rsidRDefault="00F05F67" w:rsidP="00F05F67">
      <w:pPr>
        <w:widowControl w:val="0"/>
        <w:jc w:val="both"/>
      </w:pPr>
      <w:r>
        <w:t>3</w:t>
      </w:r>
      <w:r w:rsidRPr="00A82BA1">
        <w:t>.</w:t>
      </w:r>
      <w:r>
        <w:t>3</w:t>
      </w:r>
      <w:r w:rsidRPr="00A82BA1">
        <w:t>.Създаване на нови и разширяване съществуващи селищни територии за постоянно и сезонно ползване без изградени канализационни и пречиствателни съоръжения, съответстващи на техническите изисквания.</w:t>
      </w:r>
      <w:r>
        <w:t xml:space="preserve"> ОДН</w:t>
      </w:r>
    </w:p>
    <w:p w:rsidR="00F05F67" w:rsidRPr="00A82BA1" w:rsidRDefault="00F05F67" w:rsidP="00F05F67">
      <w:pPr>
        <w:widowControl w:val="0"/>
        <w:jc w:val="both"/>
      </w:pPr>
      <w:r>
        <w:t>3</w:t>
      </w:r>
      <w:r w:rsidRPr="00A82BA1">
        <w:t>.</w:t>
      </w:r>
      <w:r>
        <w:t>4</w:t>
      </w:r>
      <w:r w:rsidRPr="00A82BA1">
        <w:t>.Полагане тръбопроводи,провеждащи нефт и други вредни или токсични вещества.</w:t>
      </w:r>
      <w:r>
        <w:t xml:space="preserve"> З</w:t>
      </w:r>
    </w:p>
    <w:p w:rsidR="00F05F67" w:rsidRDefault="00F05F67" w:rsidP="00F05F67">
      <w:pPr>
        <w:widowControl w:val="0"/>
        <w:jc w:val="both"/>
      </w:pPr>
      <w:r w:rsidRPr="00955213">
        <w:t>3.</w:t>
      </w:r>
      <w:r>
        <w:t>5</w:t>
      </w:r>
      <w:r w:rsidRPr="00955213">
        <w:t>.Прокарване пътища и магистрали.</w:t>
      </w:r>
      <w:r>
        <w:t xml:space="preserve"> ОДН</w:t>
      </w:r>
    </w:p>
    <w:p w:rsidR="00F05F67" w:rsidRPr="00A82BA1" w:rsidRDefault="00F05F67" w:rsidP="00F05F67">
      <w:pPr>
        <w:widowControl w:val="0"/>
        <w:jc w:val="both"/>
      </w:pPr>
      <w:r>
        <w:t>3</w:t>
      </w:r>
      <w:r w:rsidRPr="00A82BA1">
        <w:t>.</w:t>
      </w:r>
      <w:r>
        <w:t>6</w:t>
      </w:r>
      <w:r w:rsidRPr="00A82BA1">
        <w:t>.Изграждане сервизи,автомивки и паркинги.</w:t>
      </w:r>
      <w:r>
        <w:t xml:space="preserve"> ОДН</w:t>
      </w:r>
    </w:p>
    <w:p w:rsidR="00F05F67" w:rsidRPr="00A82BA1" w:rsidRDefault="00F05F67" w:rsidP="00F05F67">
      <w:pPr>
        <w:widowControl w:val="0"/>
        <w:jc w:val="both"/>
      </w:pPr>
      <w:r>
        <w:t>3</w:t>
      </w:r>
      <w:r w:rsidRPr="00A82BA1">
        <w:t>.</w:t>
      </w:r>
      <w:r>
        <w:t>7</w:t>
      </w:r>
      <w:r w:rsidRPr="00A82BA1">
        <w:t>.Изграждане съоръжения и промишлени дейности,водещи до повишаване съдържанието на еутртофизиращи вещества във водата.</w:t>
      </w:r>
      <w:r>
        <w:t xml:space="preserve"> ОДН</w:t>
      </w:r>
    </w:p>
    <w:p w:rsidR="00F05F67" w:rsidRPr="00A82BA1" w:rsidRDefault="00F05F67" w:rsidP="00F05F67">
      <w:pPr>
        <w:widowControl w:val="0"/>
        <w:jc w:val="both"/>
      </w:pPr>
      <w:r>
        <w:t>3</w:t>
      </w:r>
      <w:r w:rsidRPr="00A82BA1">
        <w:t>.</w:t>
      </w:r>
      <w:r>
        <w:t>8</w:t>
      </w:r>
      <w:r w:rsidRPr="00A82BA1">
        <w:t>.Изграждане подземни резервоари и хранилища за опасни вещества.</w:t>
      </w:r>
      <w:r>
        <w:t xml:space="preserve"> З</w:t>
      </w:r>
    </w:p>
    <w:p w:rsidR="00F05F67" w:rsidRPr="00A82BA1" w:rsidRDefault="00F05F67" w:rsidP="00F05F67">
      <w:pPr>
        <w:widowControl w:val="0"/>
        <w:jc w:val="both"/>
      </w:pPr>
      <w:r>
        <w:t>3</w:t>
      </w:r>
      <w:r w:rsidRPr="00A82BA1">
        <w:t>.</w:t>
      </w:r>
      <w:r>
        <w:t>9</w:t>
      </w:r>
      <w:r w:rsidRPr="00A82BA1">
        <w:t>.Животновъдни ферми (без свинекомплекси).</w:t>
      </w:r>
      <w:r>
        <w:t xml:space="preserve"> О</w:t>
      </w:r>
    </w:p>
    <w:p w:rsidR="00F05F67" w:rsidRPr="00A82BA1" w:rsidRDefault="00F05F67" w:rsidP="00F05F67">
      <w:pPr>
        <w:widowControl w:val="0"/>
        <w:jc w:val="both"/>
      </w:pPr>
      <w:r>
        <w:t>3</w:t>
      </w:r>
      <w:r w:rsidRPr="00A82BA1">
        <w:t>.</w:t>
      </w:r>
      <w:r>
        <w:t>10</w:t>
      </w:r>
      <w:r w:rsidRPr="00A82BA1">
        <w:t>.Свинекомплекси.</w:t>
      </w:r>
      <w:r>
        <w:t xml:space="preserve"> З</w:t>
      </w:r>
    </w:p>
    <w:p w:rsidR="00F05F67" w:rsidRPr="00A82BA1" w:rsidRDefault="00F05F67" w:rsidP="00F05F67">
      <w:pPr>
        <w:widowControl w:val="0"/>
        <w:jc w:val="both"/>
      </w:pPr>
      <w:r>
        <w:t>3</w:t>
      </w:r>
      <w:r w:rsidRPr="00A82BA1">
        <w:t>.</w:t>
      </w:r>
      <w:r>
        <w:t>11</w:t>
      </w:r>
      <w:r w:rsidRPr="00A82BA1">
        <w:t>.Наторяване с течен оборски тор.</w:t>
      </w:r>
      <w:r>
        <w:t xml:space="preserve"> ОДН</w:t>
      </w:r>
    </w:p>
    <w:p w:rsidR="00F05F67" w:rsidRPr="00955213" w:rsidRDefault="00F05F67" w:rsidP="00F05F67">
      <w:pPr>
        <w:widowControl w:val="0"/>
        <w:jc w:val="both"/>
      </w:pPr>
      <w:r w:rsidRPr="00955213">
        <w:t>3.</w:t>
      </w:r>
      <w:r>
        <w:t>12</w:t>
      </w:r>
      <w:r w:rsidRPr="00955213">
        <w:t>.Наторяване с неорганични торове.</w:t>
      </w:r>
      <w:r>
        <w:t xml:space="preserve"> ОДН</w:t>
      </w:r>
    </w:p>
    <w:p w:rsidR="00F05F67" w:rsidRPr="00955213" w:rsidRDefault="00F05F67" w:rsidP="00F05F67">
      <w:pPr>
        <w:widowControl w:val="0"/>
        <w:jc w:val="both"/>
      </w:pPr>
      <w:r w:rsidRPr="00955213">
        <w:t>3.</w:t>
      </w:r>
      <w:r>
        <w:t>13</w:t>
      </w:r>
      <w:r w:rsidRPr="00955213">
        <w:t>.Използване препарати за растителна защита.</w:t>
      </w:r>
      <w:r>
        <w:t xml:space="preserve"> ОДН</w:t>
      </w:r>
    </w:p>
    <w:p w:rsidR="00F05F67" w:rsidRDefault="00F05F67" w:rsidP="00F05F67">
      <w:pPr>
        <w:widowControl w:val="0"/>
        <w:jc w:val="both"/>
      </w:pPr>
      <w:r w:rsidRPr="00955213">
        <w:t>3.</w:t>
      </w:r>
      <w:r>
        <w:t>14</w:t>
      </w:r>
      <w:r w:rsidRPr="00955213">
        <w:t>.Напояване и наторяване с отпадъчни води.</w:t>
      </w:r>
      <w:r>
        <w:t xml:space="preserve"> ОДН</w:t>
      </w:r>
    </w:p>
    <w:p w:rsidR="00F05F67" w:rsidRPr="00A82BA1" w:rsidRDefault="00F05F67" w:rsidP="00F05F67">
      <w:pPr>
        <w:widowControl w:val="0"/>
        <w:jc w:val="both"/>
      </w:pPr>
      <w:r>
        <w:t>3</w:t>
      </w:r>
      <w:r w:rsidRPr="00A82BA1">
        <w:t>.1</w:t>
      </w:r>
      <w:r>
        <w:t>5</w:t>
      </w:r>
      <w:r w:rsidRPr="00A82BA1">
        <w:t xml:space="preserve">.Ползване на въздухоплавателни средства за разпръскване торове </w:t>
      </w:r>
      <w:r>
        <w:t>и</w:t>
      </w:r>
      <w:r w:rsidRPr="00A82BA1">
        <w:t xml:space="preserve"> пестициди.</w:t>
      </w:r>
      <w:r>
        <w:t xml:space="preserve"> З</w:t>
      </w:r>
    </w:p>
    <w:p w:rsidR="00F05F67" w:rsidRPr="00A82BA1" w:rsidRDefault="00F05F67" w:rsidP="00F05F67">
      <w:pPr>
        <w:widowControl w:val="0"/>
        <w:jc w:val="both"/>
      </w:pPr>
      <w:r>
        <w:t>3</w:t>
      </w:r>
      <w:r w:rsidRPr="00A82BA1">
        <w:t>.</w:t>
      </w:r>
      <w:r>
        <w:t>16.</w:t>
      </w:r>
      <w:r w:rsidRPr="00A82BA1">
        <w:t>.Използване на плавателни средства с двигател с вътрешно горене.</w:t>
      </w:r>
      <w:r>
        <w:t xml:space="preserve"> О</w:t>
      </w:r>
    </w:p>
    <w:p w:rsidR="00F05F67" w:rsidRPr="00A82BA1" w:rsidRDefault="00F05F67" w:rsidP="00F05F67">
      <w:pPr>
        <w:widowControl w:val="0"/>
        <w:jc w:val="both"/>
      </w:pPr>
      <w:r>
        <w:t>3</w:t>
      </w:r>
      <w:r w:rsidRPr="00A82BA1">
        <w:t>.1</w:t>
      </w:r>
      <w:r>
        <w:t>7</w:t>
      </w:r>
      <w:r w:rsidRPr="00A82BA1">
        <w:t>.Къмпинги и ваканционни лагери.</w:t>
      </w:r>
      <w:r>
        <w:t xml:space="preserve"> ОДН</w:t>
      </w:r>
    </w:p>
    <w:p w:rsidR="00F05F67" w:rsidRDefault="00F05F67" w:rsidP="00F05F67">
      <w:pPr>
        <w:widowControl w:val="0"/>
        <w:jc w:val="both"/>
      </w:pPr>
      <w:r w:rsidRPr="00955213">
        <w:t>3.1</w:t>
      </w:r>
      <w:r>
        <w:t>8</w:t>
      </w:r>
      <w:r w:rsidRPr="00955213">
        <w:t>.Изсичане на гори,</w:t>
      </w:r>
      <w:r>
        <w:t xml:space="preserve"> </w:t>
      </w:r>
      <w:r w:rsidRPr="00955213">
        <w:t>с изключение на отгледна сеч.</w:t>
      </w:r>
      <w:r>
        <w:t xml:space="preserve"> ОДН</w:t>
      </w:r>
    </w:p>
    <w:p w:rsidR="00F05F67" w:rsidRPr="00A82BA1" w:rsidRDefault="00F05F67" w:rsidP="00F05F67">
      <w:pPr>
        <w:widowControl w:val="0"/>
        <w:jc w:val="both"/>
      </w:pPr>
      <w:r>
        <w:t>3.19.П</w:t>
      </w:r>
      <w:r w:rsidRPr="00A82BA1">
        <w:t>ране с химични препарати и/или избелващи средства.</w:t>
      </w:r>
      <w:r>
        <w:t xml:space="preserve"> З</w:t>
      </w:r>
    </w:p>
    <w:p w:rsidR="00F05F67" w:rsidRDefault="00F05F67" w:rsidP="00F05F67">
      <w:pPr>
        <w:pStyle w:val="PlainText"/>
        <w:ind w:firstLine="720"/>
        <w:jc w:val="both"/>
        <w:rPr>
          <w:rFonts w:ascii="Times New Roman" w:hAnsi="Times New Roman"/>
          <w:color w:val="FF6600"/>
          <w:sz w:val="24"/>
          <w:lang w:val="bg-BG"/>
        </w:rPr>
      </w:pPr>
    </w:p>
    <w:p w:rsidR="00F05F67" w:rsidRDefault="00F05F67" w:rsidP="00F05F67">
      <w:pPr>
        <w:pStyle w:val="PlainText"/>
        <w:ind w:firstLine="720"/>
        <w:jc w:val="both"/>
        <w:rPr>
          <w:rFonts w:ascii="Times New Roman" w:hAnsi="Times New Roman"/>
          <w:sz w:val="24"/>
          <w:lang w:val="bg-BG"/>
        </w:rPr>
      </w:pPr>
      <w:r>
        <w:rPr>
          <w:rFonts w:ascii="Times New Roman" w:hAnsi="Times New Roman"/>
          <w:sz w:val="24"/>
        </w:rPr>
        <w:t xml:space="preserve">Сечите </w:t>
      </w:r>
      <w:r>
        <w:rPr>
          <w:rFonts w:ascii="Times New Roman" w:hAnsi="Times New Roman"/>
          <w:sz w:val="24"/>
          <w:lang w:val="bg-BG"/>
        </w:rPr>
        <w:t>планирани</w:t>
      </w:r>
      <w:r>
        <w:rPr>
          <w:rFonts w:ascii="Times New Roman" w:hAnsi="Times New Roman"/>
          <w:sz w:val="24"/>
        </w:rPr>
        <w:t xml:space="preserve"> в</w:t>
      </w:r>
      <w:r>
        <w:rPr>
          <w:rFonts w:ascii="Times New Roman" w:hAnsi="Times New Roman"/>
          <w:sz w:val="24"/>
          <w:lang w:val="bg-BG"/>
        </w:rPr>
        <w:t xml:space="preserve"> санитарно- охранителните</w:t>
      </w:r>
      <w:r>
        <w:rPr>
          <w:rFonts w:ascii="Times New Roman" w:hAnsi="Times New Roman"/>
          <w:sz w:val="24"/>
        </w:rPr>
        <w:t xml:space="preserve"> зони ще се осъществяват по наличните камионни пътища</w:t>
      </w:r>
      <w:r>
        <w:rPr>
          <w:rFonts w:ascii="Times New Roman" w:hAnsi="Times New Roman"/>
          <w:sz w:val="24"/>
          <w:lang w:val="bg-BG"/>
        </w:rPr>
        <w:t>, към които гравитират насажденията за сеч.</w:t>
      </w:r>
      <w:r>
        <w:rPr>
          <w:rFonts w:ascii="Times New Roman" w:hAnsi="Times New Roman"/>
          <w:sz w:val="24"/>
        </w:rPr>
        <w:t xml:space="preserve"> Материалите да се извозват предимно с механизирани средства</w:t>
      </w:r>
      <w:r>
        <w:rPr>
          <w:rFonts w:ascii="Times New Roman" w:hAnsi="Times New Roman"/>
          <w:sz w:val="24"/>
          <w:lang w:val="bg-BG"/>
        </w:rPr>
        <w:t>,</w:t>
      </w:r>
      <w:r>
        <w:rPr>
          <w:rFonts w:ascii="Times New Roman" w:hAnsi="Times New Roman"/>
          <w:sz w:val="24"/>
        </w:rPr>
        <w:t xml:space="preserve"> да се избягва животинската тяга. Временни складове да се организират на места, отдалечени от каптажите и водоизточниците.</w:t>
      </w:r>
    </w:p>
    <w:p w:rsidR="00F05F67" w:rsidRPr="00C05FD3" w:rsidRDefault="00F05F67" w:rsidP="00F05F67">
      <w:pPr>
        <w:pStyle w:val="PlainText"/>
        <w:ind w:right="31"/>
        <w:jc w:val="both"/>
        <w:rPr>
          <w:rFonts w:ascii="Times New Roman" w:hAnsi="Times New Roman"/>
          <w:sz w:val="24"/>
        </w:rPr>
      </w:pPr>
      <w:r>
        <w:rPr>
          <w:rFonts w:ascii="Times New Roman" w:hAnsi="Times New Roman"/>
          <w:sz w:val="24"/>
          <w:lang w:val="bg-BG"/>
        </w:rPr>
        <w:tab/>
      </w:r>
      <w:r w:rsidRPr="00C05FD3">
        <w:rPr>
          <w:rFonts w:ascii="Times New Roman" w:hAnsi="Times New Roman"/>
          <w:sz w:val="24"/>
        </w:rPr>
        <w:t>Извозът на материали да става само през летните месеци и по определени места. При пресичане на водните течения от трупчийски пътища да се направят дървени скари за предотвратяване замърсяването на водата. Отпадъците от сечта да не се събират в доловете, които своевременно да се почистват от паднали дървета.</w:t>
      </w:r>
    </w:p>
    <w:p w:rsidR="00F05F67" w:rsidRPr="0042511F" w:rsidRDefault="00F05F67" w:rsidP="00F05F67">
      <w:pPr>
        <w:pStyle w:val="PlainText"/>
        <w:ind w:firstLine="720"/>
        <w:jc w:val="both"/>
        <w:rPr>
          <w:rFonts w:ascii="Times New Roman" w:hAnsi="Times New Roman"/>
          <w:sz w:val="24"/>
          <w:lang w:val="bg-BG"/>
        </w:rPr>
      </w:pPr>
    </w:p>
    <w:p w:rsidR="00F05F67" w:rsidRDefault="00F05F67" w:rsidP="00F05F67">
      <w:pPr>
        <w:pStyle w:val="PlainText"/>
        <w:ind w:firstLine="720"/>
        <w:jc w:val="both"/>
        <w:rPr>
          <w:rFonts w:ascii="Times New Roman" w:hAnsi="Times New Roman"/>
          <w:sz w:val="24"/>
          <w:lang w:val="bg-BG"/>
        </w:rPr>
      </w:pPr>
      <w:r>
        <w:rPr>
          <w:rFonts w:ascii="Times New Roman" w:hAnsi="Times New Roman"/>
          <w:sz w:val="24"/>
          <w:lang w:val="bg-BG"/>
        </w:rPr>
        <w:t>Общинският съвет на гр. Карнобат да оповести населението за наличието и разположението на вододайните зони и да осигури разясняването на санитарно- хигиенните изисквания и свързаните с тях задължения или ограничения за населението.</w:t>
      </w:r>
    </w:p>
    <w:p w:rsidR="00F05F67" w:rsidRDefault="00F05F67" w:rsidP="00F05F67">
      <w:pPr>
        <w:pStyle w:val="PlainText"/>
        <w:ind w:firstLine="720"/>
        <w:jc w:val="both"/>
        <w:rPr>
          <w:rFonts w:ascii="Times New Roman" w:hAnsi="Times New Roman"/>
          <w:sz w:val="24"/>
          <w:lang w:val="bg-BG"/>
        </w:rPr>
      </w:pPr>
      <w:r>
        <w:rPr>
          <w:rFonts w:ascii="Times New Roman" w:hAnsi="Times New Roman"/>
          <w:sz w:val="24"/>
          <w:lang w:val="bg-BG"/>
        </w:rPr>
        <w:t xml:space="preserve">Санитарно- охранителните </w:t>
      </w:r>
      <w:r>
        <w:rPr>
          <w:rFonts w:ascii="Times New Roman" w:hAnsi="Times New Roman"/>
          <w:sz w:val="24"/>
        </w:rPr>
        <w:t xml:space="preserve">зони да се маркират на терена с необходимите за това знаци и табели и при необходимост да се ограждат и охраняват. </w:t>
      </w:r>
    </w:p>
    <w:p w:rsidR="00F05F67" w:rsidRDefault="00F05F67" w:rsidP="00F05F67">
      <w:pPr>
        <w:pStyle w:val="PlainText"/>
        <w:ind w:firstLine="720"/>
        <w:jc w:val="both"/>
        <w:rPr>
          <w:rFonts w:ascii="Times New Roman" w:hAnsi="Times New Roman"/>
          <w:sz w:val="24"/>
          <w:lang w:val="bg-BG"/>
        </w:rPr>
      </w:pPr>
    </w:p>
    <w:p w:rsidR="00F05F67" w:rsidRDefault="00F05F67" w:rsidP="00F05F67">
      <w:pPr>
        <w:jc w:val="both"/>
      </w:pPr>
    </w:p>
    <w:p w:rsidR="00F05F67" w:rsidRDefault="00F05F67" w:rsidP="00F05F67"/>
    <w:p w:rsidR="00F05F67" w:rsidRPr="008B4692" w:rsidRDefault="00F05F67" w:rsidP="00F05F67"/>
    <w:p w:rsidR="00F05F67" w:rsidRDefault="00F05F67" w:rsidP="00F05F67">
      <w:pPr>
        <w:ind w:firstLine="720"/>
        <w:jc w:val="both"/>
        <w:rPr>
          <w:color w:val="FF0000"/>
        </w:rPr>
      </w:pPr>
    </w:p>
    <w:p w:rsidR="00F05F67" w:rsidRDefault="00F05F67" w:rsidP="00F05F67">
      <w:pPr>
        <w:ind w:firstLine="720"/>
        <w:jc w:val="both"/>
        <w:rPr>
          <w:color w:val="FF0000"/>
        </w:rPr>
      </w:pPr>
    </w:p>
    <w:p w:rsidR="00F05F67" w:rsidRDefault="00F05F67" w:rsidP="00F05F67">
      <w:pPr>
        <w:ind w:firstLine="720"/>
        <w:jc w:val="both"/>
        <w:rPr>
          <w:color w:val="FF0000"/>
        </w:rPr>
      </w:pPr>
    </w:p>
    <w:p w:rsidR="00F05F67" w:rsidRDefault="00F05F67" w:rsidP="00F05F67">
      <w:pPr>
        <w:ind w:firstLine="720"/>
        <w:jc w:val="both"/>
        <w:rPr>
          <w:color w:val="FF0000"/>
        </w:rPr>
      </w:pPr>
    </w:p>
    <w:p w:rsidR="00F05F67" w:rsidRDefault="00F05F67" w:rsidP="00F05F67">
      <w:pPr>
        <w:ind w:firstLine="720"/>
        <w:jc w:val="both"/>
        <w:rPr>
          <w:color w:val="FF0000"/>
        </w:rPr>
      </w:pPr>
    </w:p>
    <w:p w:rsidR="00F05F67" w:rsidRDefault="00F05F67" w:rsidP="00F05F67">
      <w:pPr>
        <w:ind w:firstLine="720"/>
        <w:jc w:val="both"/>
        <w:rPr>
          <w:color w:val="FF0000"/>
        </w:rPr>
      </w:pPr>
    </w:p>
    <w:p w:rsidR="00F05F67" w:rsidRDefault="00F05F67" w:rsidP="00F05F67">
      <w:pPr>
        <w:ind w:firstLine="720"/>
        <w:jc w:val="both"/>
        <w:rPr>
          <w:color w:val="FF0000"/>
        </w:rPr>
      </w:pPr>
    </w:p>
    <w:p w:rsidR="00F05F67" w:rsidRDefault="00F05F67" w:rsidP="00F05F67">
      <w:pPr>
        <w:ind w:firstLine="720"/>
        <w:jc w:val="both"/>
        <w:rPr>
          <w:color w:val="FF0000"/>
        </w:rPr>
      </w:pPr>
    </w:p>
    <w:p w:rsidR="00F05F67" w:rsidRDefault="00F05F67" w:rsidP="00765D97">
      <w:pPr>
        <w:jc w:val="both"/>
        <w:rPr>
          <w:b/>
          <w:caps/>
          <w:sz w:val="28"/>
          <w:szCs w:val="28"/>
          <w:lang w:val="bg-BG"/>
        </w:rPr>
      </w:pPr>
      <w:r>
        <w:rPr>
          <w:b/>
          <w:caps/>
          <w:sz w:val="28"/>
          <w:szCs w:val="28"/>
          <w:lang w:val="bg-BG"/>
        </w:rPr>
        <w:lastRenderedPageBreak/>
        <w:t>План за дейностите по опазване от пожари</w:t>
      </w:r>
    </w:p>
    <w:p w:rsidR="00F05F67" w:rsidRDefault="00F05F67" w:rsidP="00F05F67">
      <w:pPr>
        <w:ind w:firstLine="720"/>
        <w:jc w:val="both"/>
        <w:rPr>
          <w:b/>
          <w:lang w:val="ru-RU"/>
        </w:rPr>
      </w:pPr>
    </w:p>
    <w:p w:rsidR="00F05F67" w:rsidRDefault="00F05F67" w:rsidP="00F05F67">
      <w:pPr>
        <w:autoSpaceDE w:val="0"/>
        <w:autoSpaceDN w:val="0"/>
        <w:jc w:val="both"/>
        <w:outlineLvl w:val="0"/>
        <w:rPr>
          <w:rFonts w:cs="Courier New"/>
          <w:b/>
          <w:bCs/>
          <w:lang w:val="bg-BG"/>
        </w:rPr>
      </w:pPr>
    </w:p>
    <w:p w:rsidR="00F05F67" w:rsidRDefault="00F05F67" w:rsidP="00F05F67">
      <w:pPr>
        <w:autoSpaceDE w:val="0"/>
        <w:autoSpaceDN w:val="0"/>
        <w:jc w:val="both"/>
        <w:outlineLvl w:val="0"/>
        <w:rPr>
          <w:rFonts w:cs="Courier New"/>
          <w:b/>
          <w:bCs/>
          <w:lang w:val="bg-BG"/>
        </w:rPr>
      </w:pPr>
    </w:p>
    <w:p w:rsidR="00F05F67" w:rsidRDefault="00F05F67" w:rsidP="00F05F67">
      <w:pPr>
        <w:autoSpaceDE w:val="0"/>
        <w:autoSpaceDN w:val="0"/>
        <w:jc w:val="both"/>
        <w:outlineLvl w:val="0"/>
        <w:rPr>
          <w:rFonts w:cs="Courier New"/>
          <w:b/>
          <w:bCs/>
          <w:lang w:val="bg-BG"/>
        </w:rPr>
      </w:pPr>
    </w:p>
    <w:p w:rsidR="00F05F67" w:rsidRDefault="00F05F67" w:rsidP="00F05F67">
      <w:pPr>
        <w:autoSpaceDE w:val="0"/>
        <w:autoSpaceDN w:val="0"/>
        <w:jc w:val="both"/>
        <w:outlineLvl w:val="0"/>
        <w:rPr>
          <w:rFonts w:cs="Courier New"/>
          <w:b/>
          <w:bCs/>
          <w:lang w:val="bg-BG"/>
        </w:rPr>
      </w:pPr>
    </w:p>
    <w:p w:rsidR="00F05F67" w:rsidRDefault="00F05F67" w:rsidP="00F05F67">
      <w:pPr>
        <w:autoSpaceDE w:val="0"/>
        <w:autoSpaceDN w:val="0"/>
        <w:jc w:val="both"/>
        <w:outlineLvl w:val="0"/>
        <w:rPr>
          <w:rFonts w:cs="Courier New"/>
          <w:b/>
          <w:bCs/>
          <w:lang w:val="bg-BG"/>
        </w:rPr>
      </w:pPr>
    </w:p>
    <w:p w:rsidR="00F05F67" w:rsidRDefault="00F05F67" w:rsidP="00F05F67">
      <w:pPr>
        <w:autoSpaceDE w:val="0"/>
        <w:autoSpaceDN w:val="0"/>
        <w:jc w:val="both"/>
        <w:outlineLvl w:val="0"/>
        <w:rPr>
          <w:rFonts w:cs="Courier New"/>
          <w:b/>
          <w:bCs/>
          <w:lang w:val="bg-BG"/>
        </w:rPr>
      </w:pPr>
    </w:p>
    <w:p w:rsidR="00F05F67" w:rsidRDefault="00F05F67" w:rsidP="00F05F67">
      <w:pPr>
        <w:autoSpaceDE w:val="0"/>
        <w:autoSpaceDN w:val="0"/>
        <w:jc w:val="both"/>
        <w:outlineLvl w:val="0"/>
        <w:rPr>
          <w:rFonts w:cs="Courier New"/>
          <w:b/>
          <w:bCs/>
          <w:lang w:val="bg-BG"/>
        </w:rPr>
      </w:pPr>
    </w:p>
    <w:p w:rsidR="00F05F67" w:rsidRPr="00B55428" w:rsidRDefault="00F05F67" w:rsidP="00F05F67">
      <w:pPr>
        <w:autoSpaceDE w:val="0"/>
        <w:autoSpaceDN w:val="0"/>
        <w:jc w:val="both"/>
        <w:outlineLvl w:val="0"/>
        <w:rPr>
          <w:rFonts w:cs="Courier New"/>
          <w:b/>
          <w:bCs/>
        </w:rPr>
      </w:pPr>
      <w:r w:rsidRPr="00B55428">
        <w:rPr>
          <w:rFonts w:cs="Courier New"/>
          <w:b/>
          <w:bCs/>
        </w:rPr>
        <w:t>У</w:t>
      </w:r>
      <w:r w:rsidRPr="00B55428">
        <w:rPr>
          <w:rFonts w:cs="Courier New"/>
          <w:b/>
          <w:bCs/>
          <w:lang w:val="bg-BG"/>
        </w:rPr>
        <w:t>вод</w:t>
      </w:r>
    </w:p>
    <w:p w:rsidR="00F05F67" w:rsidRPr="00B55428" w:rsidRDefault="00F05F67" w:rsidP="00F05F67">
      <w:pPr>
        <w:autoSpaceDE w:val="0"/>
        <w:autoSpaceDN w:val="0"/>
        <w:jc w:val="both"/>
        <w:rPr>
          <w:rFonts w:cs="Courier New"/>
          <w:sz w:val="20"/>
          <w:szCs w:val="20"/>
          <w:lang w:val="bg-BG"/>
        </w:rPr>
      </w:pPr>
    </w:p>
    <w:p w:rsidR="00F05F67" w:rsidRPr="00B55428" w:rsidRDefault="00F05F67" w:rsidP="00F05F67">
      <w:pPr>
        <w:autoSpaceDE w:val="0"/>
        <w:autoSpaceDN w:val="0"/>
        <w:jc w:val="both"/>
        <w:rPr>
          <w:rFonts w:cs="Courier New"/>
          <w:sz w:val="20"/>
          <w:szCs w:val="20"/>
          <w:lang w:val="bg-BG"/>
        </w:rPr>
      </w:pPr>
    </w:p>
    <w:p w:rsidR="00F05F67" w:rsidRPr="00B55428" w:rsidRDefault="00F05F67" w:rsidP="00F05F67">
      <w:pPr>
        <w:autoSpaceDE w:val="0"/>
        <w:autoSpaceDN w:val="0"/>
        <w:ind w:firstLine="708"/>
        <w:jc w:val="both"/>
        <w:rPr>
          <w:rFonts w:cs="Courier New"/>
        </w:rPr>
      </w:pPr>
      <w:r w:rsidRPr="00B55428">
        <w:rPr>
          <w:rFonts w:cs="Courier New"/>
          <w:lang w:val="bg-BG"/>
        </w:rPr>
        <w:t>Тази обяснителната записка е разработена на базата на данни от извършената през лятото на 20</w:t>
      </w:r>
      <w:r w:rsidRPr="00B55428">
        <w:rPr>
          <w:rFonts w:cs="Courier New"/>
        </w:rPr>
        <w:t>2</w:t>
      </w:r>
      <w:r>
        <w:rPr>
          <w:rFonts w:cs="Courier New"/>
          <w:lang w:val="bg-BG"/>
        </w:rPr>
        <w:t>3</w:t>
      </w:r>
      <w:r w:rsidRPr="00B55428">
        <w:rPr>
          <w:rFonts w:cs="Courier New"/>
          <w:lang w:val="bg-BG"/>
        </w:rPr>
        <w:t xml:space="preserve"> г.  горскостопанска инвентаризация в териториалния обхват на ТП „ДГС „</w:t>
      </w:r>
      <w:r>
        <w:rPr>
          <w:rFonts w:cs="Courier New"/>
          <w:lang w:val="bg-BG"/>
        </w:rPr>
        <w:t>Карнобат</w:t>
      </w:r>
      <w:r w:rsidRPr="00B55428">
        <w:rPr>
          <w:rFonts w:cs="Courier New"/>
          <w:lang w:val="bg-BG"/>
        </w:rPr>
        <w:t>“.</w:t>
      </w:r>
    </w:p>
    <w:p w:rsidR="00F05F67" w:rsidRPr="00B55428" w:rsidRDefault="00F05F67" w:rsidP="00F05F67">
      <w:pPr>
        <w:ind w:firstLine="709"/>
        <w:jc w:val="both"/>
      </w:pPr>
      <w:bookmarkStart w:id="15" w:name="_Toc483224362"/>
      <w:bookmarkStart w:id="16" w:name="_Toc470443730"/>
      <w:bookmarkStart w:id="17" w:name="_Toc512602312"/>
      <w:r w:rsidRPr="00B55428">
        <w:t xml:space="preserve">Планът за дейностите по опазване от пожари  е разработен </w:t>
      </w:r>
      <w:r w:rsidRPr="00B55428">
        <w:rPr>
          <w:lang w:val="ru-RU"/>
        </w:rPr>
        <w:t xml:space="preserve">съгласно </w:t>
      </w:r>
      <w:r w:rsidRPr="00B55428">
        <w:t>изискванията на Наредба № 18 от 7 октомври 2015 година за инвентаризация и планиране в горските територии и Наредба № 8 от 11.05.2012 година, за условията и реда за защита на горските територии от пожари</w:t>
      </w:r>
      <w:r w:rsidRPr="00B55428">
        <w:rPr>
          <w:lang w:val="be-BY"/>
        </w:rPr>
        <w:t>.</w:t>
      </w:r>
      <w:r w:rsidRPr="00B55428">
        <w:t xml:space="preserve">   </w:t>
      </w:r>
    </w:p>
    <w:p w:rsidR="00F05F67" w:rsidRPr="00B55428" w:rsidRDefault="00F05F67" w:rsidP="00F05F67">
      <w:pPr>
        <w:ind w:firstLine="709"/>
        <w:jc w:val="both"/>
        <w:rPr>
          <w:b/>
          <w:bCs/>
        </w:rPr>
      </w:pPr>
      <w:r w:rsidRPr="00B55428">
        <w:t>Мерките и мероприятията за защита на горите от пожари се планират за всяка горска териториална единица (</w:t>
      </w:r>
      <w:r w:rsidRPr="00B55428">
        <w:rPr>
          <w:lang w:val="bg-BG"/>
        </w:rPr>
        <w:t xml:space="preserve">в случая териториалния обхват на ТП „ДГС </w:t>
      </w:r>
      <w:r>
        <w:rPr>
          <w:lang w:val="bg-BG"/>
        </w:rPr>
        <w:t>Карнобат</w:t>
      </w:r>
      <w:r w:rsidRPr="00B55428">
        <w:rPr>
          <w:lang w:val="bg-BG"/>
        </w:rPr>
        <w:t>“</w:t>
      </w:r>
      <w:r w:rsidRPr="00B55428">
        <w:t>) независимо от собствеността на територията</w:t>
      </w:r>
      <w:r w:rsidRPr="00B55428">
        <w:rPr>
          <w:lang w:val="bg-BG"/>
        </w:rPr>
        <w:t>, но само в горските територии</w:t>
      </w:r>
      <w:r w:rsidRPr="00B55428">
        <w:t xml:space="preserve">. </w:t>
      </w:r>
    </w:p>
    <w:p w:rsidR="00F05F67" w:rsidRPr="00B55428" w:rsidRDefault="00F05F67" w:rsidP="00F05F67">
      <w:pPr>
        <w:autoSpaceDE w:val="0"/>
        <w:autoSpaceDN w:val="0"/>
        <w:ind w:firstLine="720"/>
        <w:jc w:val="both"/>
        <w:rPr>
          <w:rFonts w:cs="Courier New"/>
          <w:szCs w:val="20"/>
          <w:lang w:val="ru-RU"/>
        </w:rPr>
      </w:pPr>
      <w:r w:rsidRPr="00B55428">
        <w:rPr>
          <w:rFonts w:cs="Courier New"/>
          <w:szCs w:val="20"/>
          <w:lang w:val="ru-RU"/>
        </w:rPr>
        <w:t xml:space="preserve">Съгласно нормативната база, противопожарните мероприятия се залагат в единна система, а заплащането на мероприятията е от съответните собственици на земята върху която попада противопожарното съоръжение. </w:t>
      </w:r>
    </w:p>
    <w:p w:rsidR="00F05F67" w:rsidRPr="00B55428" w:rsidRDefault="00F05F67" w:rsidP="00F05F67">
      <w:pPr>
        <w:autoSpaceDE w:val="0"/>
        <w:autoSpaceDN w:val="0"/>
        <w:ind w:firstLine="720"/>
        <w:jc w:val="both"/>
        <w:rPr>
          <w:rFonts w:cs="Courier New"/>
          <w:color w:val="000000" w:themeColor="text1"/>
          <w:szCs w:val="20"/>
          <w:lang w:val="bg-BG"/>
        </w:rPr>
      </w:pPr>
      <w:r w:rsidRPr="00B55428">
        <w:rPr>
          <w:rFonts w:cs="Courier New"/>
          <w:szCs w:val="20"/>
          <w:lang w:val="bg-BG"/>
        </w:rPr>
        <w:t>При разработване на горскостопански планове на отделните собственици на гори в съответната горска териториална единица се разработва и отделен план за дейности по опазване на горите им от пожари, като извадка от Плана за дейности по опазване на гор</w:t>
      </w:r>
      <w:r>
        <w:rPr>
          <w:rFonts w:cs="Courier New"/>
          <w:szCs w:val="20"/>
          <w:lang w:val="bg-BG"/>
        </w:rPr>
        <w:t>с</w:t>
      </w:r>
      <w:r w:rsidRPr="00B55428">
        <w:rPr>
          <w:rFonts w:cs="Courier New"/>
          <w:szCs w:val="20"/>
          <w:lang w:val="bg-BG"/>
        </w:rPr>
        <w:t>ките територии от пожари</w:t>
      </w:r>
      <w:r>
        <w:rPr>
          <w:rFonts w:cs="Courier New"/>
          <w:szCs w:val="20"/>
          <w:lang w:val="bg-BG"/>
        </w:rPr>
        <w:t>,</w:t>
      </w:r>
      <w:r w:rsidRPr="00B55428">
        <w:rPr>
          <w:rFonts w:cs="Courier New"/>
          <w:szCs w:val="20"/>
          <w:lang w:val="bg-BG"/>
        </w:rPr>
        <w:t xml:space="preserve"> разработен за цялата горска териториална единица.</w:t>
      </w:r>
    </w:p>
    <w:p w:rsidR="00F05F67" w:rsidRDefault="00F05F67" w:rsidP="00F05F67">
      <w:pPr>
        <w:autoSpaceDE w:val="0"/>
        <w:autoSpaceDN w:val="0"/>
        <w:ind w:firstLine="720"/>
        <w:jc w:val="both"/>
        <w:rPr>
          <w:rFonts w:cs="Courier New"/>
          <w:szCs w:val="20"/>
        </w:rPr>
      </w:pPr>
      <w:r w:rsidRPr="00B55428">
        <w:rPr>
          <w:rFonts w:cs="Courier New"/>
          <w:szCs w:val="20"/>
          <w:lang w:val="bg-BG"/>
        </w:rPr>
        <w:t>Планираните за изграждане и съществуващи съоръжения с противопожарно значение</w:t>
      </w:r>
      <w:r>
        <w:rPr>
          <w:rFonts w:cs="Courier New"/>
          <w:szCs w:val="20"/>
          <w:lang w:val="bg-BG"/>
        </w:rPr>
        <w:t xml:space="preserve"> в горските територии,</w:t>
      </w:r>
      <w:r w:rsidRPr="00B55428">
        <w:rPr>
          <w:rFonts w:cs="Courier New"/>
          <w:szCs w:val="20"/>
          <w:lang w:val="bg-BG"/>
        </w:rPr>
        <w:t xml:space="preserve"> са предствени на картите на противопожарно устройство, изработени в мащаб 1: 25000, съгласно предвидената номенклатура в Наредба </w:t>
      </w:r>
      <w:r w:rsidRPr="00B55428">
        <w:rPr>
          <w:rFonts w:cs="Courier New"/>
          <w:szCs w:val="20"/>
        </w:rPr>
        <w:t xml:space="preserve">N </w:t>
      </w:r>
      <w:r w:rsidRPr="00B55428">
        <w:rPr>
          <w:rFonts w:cs="Courier New"/>
          <w:szCs w:val="20"/>
          <w:lang w:val="bg-BG"/>
        </w:rPr>
        <w:t>20 за съдържанието, условията и реда за създаването и поддържането на горскостопанските карти.</w:t>
      </w:r>
      <w:r>
        <w:rPr>
          <w:rFonts w:cs="Courier New"/>
          <w:szCs w:val="20"/>
          <w:lang w:val="bg-BG"/>
        </w:rPr>
        <w:t xml:space="preserve"> Те са неразделна част от Плана за дейности по опазване на горските територии от пожари и неговите приложения на всеки собственик на гори.</w:t>
      </w:r>
    </w:p>
    <w:p w:rsidR="00F05F67" w:rsidRDefault="00F05F67" w:rsidP="00F05F67">
      <w:pPr>
        <w:autoSpaceDE w:val="0"/>
        <w:autoSpaceDN w:val="0"/>
        <w:ind w:firstLine="426"/>
        <w:jc w:val="both"/>
        <w:rPr>
          <w:lang w:val="bg-BG"/>
        </w:rPr>
      </w:pPr>
      <w:r>
        <w:rPr>
          <w:lang w:val="bg-BG"/>
        </w:rPr>
        <w:t xml:space="preserve">Съгласно чл. 42, ал. 2 от Наредба № 18 от 07.10.2015 за инвентаризация и планиране в горските територии, </w:t>
      </w:r>
      <w:r>
        <w:t xml:space="preserve"> е </w:t>
      </w:r>
      <w:r>
        <w:rPr>
          <w:lang w:val="bg-BG"/>
        </w:rPr>
        <w:t>необходимо новопланираните</w:t>
      </w:r>
      <w:r>
        <w:t xml:space="preserve"> противопожарни мероприятия да се изпълнят в първите 5 години от влизането на </w:t>
      </w:r>
      <w:r>
        <w:rPr>
          <w:lang w:val="bg-BG"/>
        </w:rPr>
        <w:t>план</w:t>
      </w:r>
      <w:r>
        <w:t>а в сила.</w:t>
      </w:r>
    </w:p>
    <w:p w:rsidR="00F05F67" w:rsidRDefault="00F05F67" w:rsidP="00F05F67">
      <w:pPr>
        <w:autoSpaceDE w:val="0"/>
        <w:autoSpaceDN w:val="0"/>
        <w:ind w:firstLine="720"/>
        <w:jc w:val="both"/>
        <w:rPr>
          <w:rFonts w:cs="Courier New"/>
          <w:szCs w:val="20"/>
          <w:lang w:val="bg-BG"/>
        </w:rPr>
      </w:pPr>
    </w:p>
    <w:p w:rsidR="00F05F67" w:rsidRDefault="00F05F67" w:rsidP="00F05F67">
      <w:pPr>
        <w:autoSpaceDE w:val="0"/>
        <w:autoSpaceDN w:val="0"/>
        <w:ind w:firstLine="720"/>
        <w:jc w:val="both"/>
        <w:rPr>
          <w:b/>
          <w:lang w:val="bg-BG"/>
        </w:rPr>
      </w:pPr>
      <w:r>
        <w:rPr>
          <w:b/>
          <w:lang w:val="bg-BG"/>
        </w:rPr>
        <w:t>Изпълнение на планираните мероприятия и дейности по опазването на горите от пожари през предходния ревизионен период</w:t>
      </w:r>
    </w:p>
    <w:p w:rsidR="00F05F67" w:rsidRDefault="00F05F67" w:rsidP="00F05F67">
      <w:pPr>
        <w:autoSpaceDE w:val="0"/>
        <w:autoSpaceDN w:val="0"/>
        <w:ind w:firstLine="720"/>
        <w:jc w:val="both"/>
        <w:rPr>
          <w:b/>
          <w:lang w:val="bg-BG"/>
        </w:rPr>
      </w:pPr>
    </w:p>
    <w:p w:rsidR="00F05F67" w:rsidRPr="009504BD" w:rsidRDefault="00F05F67" w:rsidP="00F05F67">
      <w:pPr>
        <w:pStyle w:val="ListParagraph"/>
        <w:ind w:left="0" w:firstLine="708"/>
        <w:jc w:val="both"/>
        <w:rPr>
          <w:rFonts w:ascii="Times New Roman" w:hAnsi="Times New Roman"/>
          <w:sz w:val="24"/>
          <w:szCs w:val="24"/>
        </w:rPr>
      </w:pPr>
      <w:r w:rsidRPr="009504BD">
        <w:rPr>
          <w:rFonts w:ascii="Times New Roman" w:hAnsi="Times New Roman"/>
          <w:sz w:val="24"/>
          <w:szCs w:val="24"/>
        </w:rPr>
        <w:t xml:space="preserve">Стопанисването и охраната на горските територии собственост на общината се осигурява от ТП „ДГС Карнобат“ съгласно договор между община гр. Карнобат и ТП „ДГС Карнобат“. Стопанисващите органи редовно изпълняват планираните противопожарни мероприятия, включително в общинските гори. Наличната в ТП ДГС материално- техническа база и противопожарна инфраструктура на терен, е на разположение и за опазването от пожари на общинските горски територии. Началниците на охранителните участъци следят за спазването на противопожарните изисквания, мерки и ограничения. </w:t>
      </w:r>
    </w:p>
    <w:p w:rsidR="00F05F67" w:rsidRPr="009504BD" w:rsidRDefault="00F05F67" w:rsidP="00F05F67">
      <w:pPr>
        <w:pStyle w:val="ListParagraph"/>
        <w:ind w:left="0" w:firstLine="708"/>
        <w:jc w:val="both"/>
        <w:rPr>
          <w:rFonts w:ascii="Times New Roman" w:hAnsi="Times New Roman"/>
          <w:color w:val="000000" w:themeColor="text1"/>
          <w:sz w:val="24"/>
          <w:szCs w:val="24"/>
        </w:rPr>
      </w:pPr>
      <w:r w:rsidRPr="009504BD">
        <w:rPr>
          <w:rFonts w:ascii="Times New Roman" w:hAnsi="Times New Roman"/>
          <w:color w:val="000000" w:themeColor="text1"/>
          <w:sz w:val="24"/>
          <w:szCs w:val="24"/>
        </w:rPr>
        <w:t xml:space="preserve">През ревизионния период, текущо са извършвани </w:t>
      </w:r>
      <w:r w:rsidRPr="009504BD">
        <w:rPr>
          <w:rFonts w:ascii="Times New Roman" w:hAnsi="Times New Roman"/>
          <w:color w:val="000000" w:themeColor="text1"/>
          <w:sz w:val="24"/>
          <w:szCs w:val="24"/>
          <w:lang w:bidi="en-US"/>
        </w:rPr>
        <w:t xml:space="preserve">следните </w:t>
      </w:r>
      <w:r w:rsidRPr="009504BD">
        <w:rPr>
          <w:rFonts w:ascii="Times New Roman" w:hAnsi="Times New Roman"/>
          <w:color w:val="000000" w:themeColor="text1"/>
          <w:sz w:val="24"/>
          <w:szCs w:val="24"/>
        </w:rPr>
        <w:t>дейности:</w:t>
      </w:r>
    </w:p>
    <w:p w:rsidR="00F05F67" w:rsidRPr="009504BD" w:rsidRDefault="00F05F67" w:rsidP="009504BD">
      <w:pPr>
        <w:pStyle w:val="ListParagraph"/>
        <w:spacing w:after="0" w:line="240" w:lineRule="auto"/>
        <w:ind w:left="0" w:firstLine="709"/>
        <w:jc w:val="both"/>
        <w:rPr>
          <w:rFonts w:ascii="Times New Roman" w:hAnsi="Times New Roman"/>
          <w:color w:val="FF0000"/>
          <w:sz w:val="24"/>
          <w:szCs w:val="24"/>
        </w:rPr>
      </w:pPr>
    </w:p>
    <w:p w:rsidR="00F05F67" w:rsidRPr="003D0050" w:rsidRDefault="00F05F67" w:rsidP="00F05F67">
      <w:pPr>
        <w:jc w:val="both"/>
        <w:rPr>
          <w:rFonts w:eastAsia="Calibri"/>
        </w:rPr>
      </w:pPr>
      <w:r w:rsidRPr="003D0050">
        <w:rPr>
          <w:rFonts w:eastAsia="Calibri"/>
        </w:rPr>
        <w:t>- изграждане на специализирана гасаческа група в общинското горско стопанство;</w:t>
      </w:r>
    </w:p>
    <w:p w:rsidR="00F05F67" w:rsidRPr="003D0050" w:rsidRDefault="00F05F67" w:rsidP="00F05F67">
      <w:pPr>
        <w:jc w:val="both"/>
        <w:rPr>
          <w:rFonts w:eastAsia="Calibri"/>
        </w:rPr>
      </w:pPr>
      <w:r w:rsidRPr="003D0050">
        <w:rPr>
          <w:rFonts w:eastAsia="Calibri"/>
        </w:rPr>
        <w:t>- изготвяне на графици за дежурства в почивни и празнични дни с дежурен автомобил;</w:t>
      </w:r>
    </w:p>
    <w:p w:rsidR="00F05F67" w:rsidRPr="003D0050" w:rsidRDefault="00F05F67" w:rsidP="00F05F67">
      <w:pPr>
        <w:jc w:val="both"/>
        <w:rPr>
          <w:rFonts w:eastAsia="Calibri"/>
        </w:rPr>
      </w:pPr>
      <w:r w:rsidRPr="003D0050">
        <w:rPr>
          <w:rFonts w:eastAsia="Calibri"/>
        </w:rPr>
        <w:t xml:space="preserve">- писмено се уведомяват управителите на дърводобивните фирми работещи на територията на общинските гори, за инструктиране на работниците по пожарна безопасност и поддръжката на изправна и пожарообезопасена техника работеща в горските територии; </w:t>
      </w:r>
    </w:p>
    <w:p w:rsidR="00F05F67" w:rsidRPr="003D0050" w:rsidRDefault="00F05F67" w:rsidP="00F05F67">
      <w:pPr>
        <w:jc w:val="both"/>
        <w:rPr>
          <w:rFonts w:eastAsia="Calibri"/>
        </w:rPr>
      </w:pPr>
      <w:r w:rsidRPr="003D0050">
        <w:rPr>
          <w:rFonts w:eastAsia="Calibri"/>
        </w:rPr>
        <w:t xml:space="preserve">- писмено се уведомяват Областна пътна служба, „Електроразпределение Юг“ ЕАД (ЕР Юг), подрайон Бургас и ловните дружинки, за почистване на сухи треви, клони и дървета, сервитутни ивици, канавки и далекопроводи преминаващи през горските територии и спазване на противопожарните правила от ловците по време на ловни излети; </w:t>
      </w:r>
    </w:p>
    <w:p w:rsidR="00F05F67" w:rsidRPr="003D0050" w:rsidRDefault="00F05F67" w:rsidP="00F05F67">
      <w:pPr>
        <w:jc w:val="both"/>
        <w:rPr>
          <w:rFonts w:eastAsia="Calibri"/>
          <w:color w:val="FF0000"/>
        </w:rPr>
      </w:pPr>
      <w:r w:rsidRPr="003D0050">
        <w:rPr>
          <w:rFonts w:eastAsia="Calibri"/>
        </w:rPr>
        <w:t xml:space="preserve">- поставяни са табели с противопожарно съдържание на видно място по </w:t>
      </w:r>
      <w:r>
        <w:rPr>
          <w:rFonts w:eastAsia="Calibri"/>
          <w:lang w:val="bg-BG"/>
        </w:rPr>
        <w:t>пътищата от републиканската и общинската пътна мрежа</w:t>
      </w:r>
      <w:r w:rsidRPr="003D0050">
        <w:rPr>
          <w:rFonts w:eastAsia="Calibri"/>
        </w:rPr>
        <w:t xml:space="preserve"> и входовете от тях към горските пътища; </w:t>
      </w:r>
    </w:p>
    <w:p w:rsidR="00F05F67" w:rsidRDefault="00F05F67" w:rsidP="00F05F67">
      <w:pPr>
        <w:jc w:val="both"/>
        <w:rPr>
          <w:rFonts w:eastAsia="Calibri"/>
          <w:lang w:val="bg-BG"/>
        </w:rPr>
      </w:pPr>
      <w:r w:rsidRPr="003D0050">
        <w:rPr>
          <w:rFonts w:eastAsia="Calibri"/>
        </w:rPr>
        <w:t xml:space="preserve">- в населените места се поставят разяснителни и агитационни материали с противопожарно съдържание. </w:t>
      </w:r>
    </w:p>
    <w:p w:rsidR="00F05F67" w:rsidRPr="00BE4C4B" w:rsidRDefault="00F05F67" w:rsidP="00F05F67">
      <w:pPr>
        <w:jc w:val="both"/>
        <w:rPr>
          <w:rFonts w:eastAsia="Calibri"/>
          <w:lang w:val="bg-BG"/>
        </w:rPr>
      </w:pPr>
    </w:p>
    <w:p w:rsidR="00F05F67" w:rsidRDefault="00F05F67" w:rsidP="00F05F67">
      <w:pPr>
        <w:autoSpaceDE w:val="0"/>
        <w:autoSpaceDN w:val="0"/>
        <w:ind w:firstLine="720"/>
        <w:jc w:val="both"/>
        <w:rPr>
          <w:color w:val="000000"/>
          <w:lang w:val="bg-BG"/>
        </w:rPr>
      </w:pPr>
      <w:r w:rsidRPr="00DB2AF1">
        <w:t>Тъй като ТП „ДГС Карнобат“ управлява, охранява и стопанисва и горските територии собственост на община Карнобат</w:t>
      </w:r>
      <w:r>
        <w:rPr>
          <w:lang w:val="bg-BG"/>
        </w:rPr>
        <w:t>,</w:t>
      </w:r>
      <w:r w:rsidRPr="00DB2AF1">
        <w:t xml:space="preserve"> съгласно Договор </w:t>
      </w:r>
      <w:r w:rsidRPr="00DB2AF1">
        <w:rPr>
          <w:color w:val="000000"/>
        </w:rPr>
        <w:t>РГ-03-21 / 30.04.2020 г</w:t>
      </w:r>
      <w:r>
        <w:rPr>
          <w:color w:val="000000"/>
        </w:rPr>
        <w:t xml:space="preserve"> между двете страни, не е водена самостоятелна отчетност за общинските горски територии по отношение на проведени противопожарни мероприятия</w:t>
      </w:r>
      <w:r>
        <w:rPr>
          <w:color w:val="000000"/>
          <w:lang w:val="bg-BG"/>
        </w:rPr>
        <w:t>.</w:t>
      </w:r>
    </w:p>
    <w:p w:rsidR="00F05F67" w:rsidRPr="00E32B74" w:rsidRDefault="00F05F67" w:rsidP="00F05F67">
      <w:pPr>
        <w:autoSpaceDE w:val="0"/>
        <w:autoSpaceDN w:val="0"/>
        <w:ind w:firstLine="720"/>
        <w:jc w:val="both"/>
        <w:rPr>
          <w:rFonts w:cs="Courier New"/>
          <w:szCs w:val="20"/>
          <w:lang w:val="bg-BG"/>
        </w:rPr>
      </w:pPr>
    </w:p>
    <w:bookmarkEnd w:id="15"/>
    <w:bookmarkEnd w:id="16"/>
    <w:bookmarkEnd w:id="17"/>
    <w:p w:rsidR="00F05F67" w:rsidRPr="00B55428" w:rsidRDefault="00F05F67" w:rsidP="00F05F67">
      <w:pPr>
        <w:ind w:firstLine="708"/>
        <w:jc w:val="both"/>
        <w:outlineLvl w:val="0"/>
        <w:rPr>
          <w:b/>
          <w:bCs/>
          <w:lang w:val="bg-BG"/>
        </w:rPr>
      </w:pPr>
      <w:r w:rsidRPr="00B55428">
        <w:rPr>
          <w:b/>
        </w:rPr>
        <w:t>Планирани мероприятия</w:t>
      </w:r>
      <w:r w:rsidRPr="00B55428">
        <w:rPr>
          <w:b/>
          <w:lang w:val="bg-BG"/>
        </w:rPr>
        <w:t xml:space="preserve"> в горски територии собственост на община </w:t>
      </w:r>
      <w:r>
        <w:rPr>
          <w:b/>
          <w:lang w:val="bg-BG"/>
        </w:rPr>
        <w:t>Карнобат</w:t>
      </w:r>
    </w:p>
    <w:p w:rsidR="00F05F67" w:rsidRPr="00B55428" w:rsidRDefault="00F05F67" w:rsidP="00F05F67">
      <w:pPr>
        <w:shd w:val="clear" w:color="auto" w:fill="FFFFFF"/>
        <w:tabs>
          <w:tab w:val="left" w:pos="748"/>
        </w:tabs>
        <w:jc w:val="both"/>
        <w:outlineLvl w:val="0"/>
        <w:rPr>
          <w:b/>
        </w:rPr>
      </w:pPr>
    </w:p>
    <w:p w:rsidR="00F05F67" w:rsidRPr="00B55428" w:rsidRDefault="00F05F67" w:rsidP="00F05F67">
      <w:pPr>
        <w:ind w:firstLine="709"/>
        <w:jc w:val="both"/>
        <w:rPr>
          <w:spacing w:val="-2"/>
        </w:rPr>
      </w:pPr>
      <w:r w:rsidRPr="00B55428">
        <w:t>Най-малката единица за обособяване на клас на пожарна опасност е отдела, като съответния клас се определя като среднопретеглена стойност от класовете на подотделите. Противопожарните дялове са обособени участъци с еднакъв клас на пожарна опасност</w:t>
      </w:r>
      <w:r w:rsidRPr="00B55428">
        <w:rPr>
          <w:spacing w:val="-2"/>
        </w:rPr>
        <w:t xml:space="preserve">.  </w:t>
      </w:r>
    </w:p>
    <w:p w:rsidR="00F05F67" w:rsidRPr="00B55428" w:rsidRDefault="00F05F67" w:rsidP="00F05F67">
      <w:pPr>
        <w:autoSpaceDE w:val="0"/>
        <w:autoSpaceDN w:val="0"/>
        <w:ind w:firstLine="720"/>
        <w:jc w:val="both"/>
        <w:rPr>
          <w:rFonts w:cs="Courier New"/>
          <w:szCs w:val="20"/>
          <w:lang w:val="ru-RU"/>
        </w:rPr>
      </w:pPr>
    </w:p>
    <w:p w:rsidR="00F05F67" w:rsidRPr="00B55428" w:rsidRDefault="00F05F67" w:rsidP="00F05F67">
      <w:pPr>
        <w:ind w:firstLine="720"/>
        <w:jc w:val="both"/>
        <w:rPr>
          <w:lang w:val="bg-BG"/>
        </w:rPr>
      </w:pPr>
      <w:r w:rsidRPr="00B55428">
        <w:rPr>
          <w:lang w:val="bg-BG"/>
        </w:rPr>
        <w:t>Общинските горски територии се разпределят по класове на пожарна опасност, както следва:</w:t>
      </w:r>
    </w:p>
    <w:p w:rsidR="00F05F67" w:rsidRPr="00B55428" w:rsidRDefault="00F05F67" w:rsidP="00F05F67">
      <w:pPr>
        <w:keepNext/>
        <w:keepLines/>
        <w:outlineLvl w:val="2"/>
        <w:rPr>
          <w:rFonts w:ascii="Arial" w:eastAsiaTheme="majorEastAsia" w:hAnsi="Arial" w:cs="Arial"/>
          <w:b/>
          <w:bCs/>
          <w:color w:val="248F24"/>
        </w:rPr>
      </w:pPr>
    </w:p>
    <w:tbl>
      <w:tblPr>
        <w:tblW w:w="0" w:type="auto"/>
        <w:tblCellMar>
          <w:top w:w="15" w:type="dxa"/>
          <w:left w:w="15" w:type="dxa"/>
          <w:bottom w:w="15" w:type="dxa"/>
          <w:right w:w="15" w:type="dxa"/>
        </w:tblCellMar>
        <w:tblLook w:val="04A0" w:firstRow="1" w:lastRow="0" w:firstColumn="1" w:lastColumn="0" w:noHBand="0" w:noVBand="1"/>
      </w:tblPr>
      <w:tblGrid>
        <w:gridCol w:w="2003"/>
        <w:gridCol w:w="921"/>
        <w:gridCol w:w="937"/>
        <w:gridCol w:w="898"/>
        <w:gridCol w:w="706"/>
      </w:tblGrid>
      <w:tr w:rsidR="00F05F67" w:rsidRPr="002849DA" w:rsidTr="00DD1990">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2849DA" w:rsidRDefault="00F05F67" w:rsidP="00DD1990">
            <w:pPr>
              <w:jc w:val="center"/>
              <w:rPr>
                <w:rFonts w:ascii="Arial" w:hAnsi="Arial" w:cs="Arial"/>
                <w:b/>
                <w:bCs/>
                <w:color w:val="000000"/>
                <w:sz w:val="18"/>
                <w:szCs w:val="18"/>
                <w:lang w:eastAsia="bg-BG"/>
              </w:rPr>
            </w:pPr>
            <w:r w:rsidRPr="002849DA">
              <w:rPr>
                <w:rFonts w:ascii="Arial" w:hAnsi="Arial" w:cs="Arial"/>
                <w:b/>
                <w:bCs/>
                <w:color w:val="000000"/>
                <w:sz w:val="18"/>
                <w:szCs w:val="18"/>
                <w:lang w:eastAsia="bg-BG"/>
              </w:rPr>
              <w:t>Териториален обхват</w:t>
            </w:r>
          </w:p>
        </w:tc>
        <w:tc>
          <w:tcPr>
            <w:tcW w:w="0" w:type="auto"/>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2849DA" w:rsidRDefault="00F05F67" w:rsidP="00DD1990">
            <w:pPr>
              <w:jc w:val="center"/>
              <w:rPr>
                <w:rFonts w:ascii="Arial" w:hAnsi="Arial" w:cs="Arial"/>
                <w:b/>
                <w:bCs/>
                <w:color w:val="000000"/>
                <w:sz w:val="18"/>
                <w:szCs w:val="18"/>
                <w:lang w:eastAsia="bg-BG"/>
              </w:rPr>
            </w:pPr>
            <w:r w:rsidRPr="002849DA">
              <w:rPr>
                <w:rFonts w:ascii="Arial" w:hAnsi="Arial" w:cs="Arial"/>
                <w:b/>
                <w:bCs/>
                <w:color w:val="000000"/>
                <w:sz w:val="18"/>
                <w:szCs w:val="18"/>
                <w:lang w:eastAsia="bg-BG"/>
              </w:rPr>
              <w:t>Класове на пожарна опасност</w:t>
            </w:r>
          </w:p>
        </w:tc>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2849DA" w:rsidRDefault="00F05F67" w:rsidP="00DD1990">
            <w:pPr>
              <w:jc w:val="center"/>
              <w:rPr>
                <w:rFonts w:ascii="Arial" w:hAnsi="Arial" w:cs="Arial"/>
                <w:b/>
                <w:bCs/>
                <w:color w:val="000000"/>
                <w:sz w:val="18"/>
                <w:szCs w:val="18"/>
                <w:lang w:eastAsia="bg-BG"/>
              </w:rPr>
            </w:pPr>
            <w:r w:rsidRPr="002849DA">
              <w:rPr>
                <w:rFonts w:ascii="Arial" w:hAnsi="Arial" w:cs="Arial"/>
                <w:b/>
                <w:bCs/>
                <w:color w:val="000000"/>
                <w:sz w:val="18"/>
                <w:szCs w:val="18"/>
                <w:lang w:eastAsia="bg-BG"/>
              </w:rPr>
              <w:t>Всичко</w:t>
            </w:r>
          </w:p>
        </w:tc>
      </w:tr>
      <w:tr w:rsidR="00F05F67" w:rsidRPr="002849DA"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2849DA" w:rsidRDefault="00F05F67" w:rsidP="00DD1990">
            <w:pPr>
              <w:rPr>
                <w:rFonts w:ascii="Arial" w:hAnsi="Arial" w:cs="Arial"/>
                <w:b/>
                <w:bCs/>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2849DA" w:rsidRDefault="00F05F67" w:rsidP="00DD1990">
            <w:pPr>
              <w:jc w:val="center"/>
              <w:rPr>
                <w:rFonts w:ascii="Arial" w:hAnsi="Arial" w:cs="Arial"/>
                <w:b/>
                <w:bCs/>
                <w:color w:val="000000"/>
                <w:sz w:val="18"/>
                <w:szCs w:val="18"/>
                <w:lang w:eastAsia="bg-BG"/>
              </w:rPr>
            </w:pPr>
            <w:r w:rsidRPr="002849DA">
              <w:rPr>
                <w:rFonts w:ascii="Arial" w:hAnsi="Arial" w:cs="Arial"/>
                <w:b/>
                <w:bCs/>
                <w:color w:val="000000"/>
                <w:sz w:val="18"/>
                <w:szCs w:val="18"/>
                <w:lang w:eastAsia="bg-BG"/>
              </w:rPr>
              <w:t>I клас</w:t>
            </w:r>
            <w:r w:rsidRPr="002849DA">
              <w:rPr>
                <w:rFonts w:ascii="Arial" w:hAnsi="Arial" w:cs="Arial"/>
                <w:b/>
                <w:bCs/>
                <w:color w:val="000000"/>
                <w:sz w:val="18"/>
                <w:szCs w:val="18"/>
                <w:lang w:eastAsia="bg-BG"/>
              </w:rPr>
              <w:br/>
              <w:t>висока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2849DA" w:rsidRDefault="00F05F67" w:rsidP="00DD1990">
            <w:pPr>
              <w:jc w:val="center"/>
              <w:rPr>
                <w:rFonts w:ascii="Arial" w:hAnsi="Arial" w:cs="Arial"/>
                <w:b/>
                <w:bCs/>
                <w:color w:val="000000"/>
                <w:sz w:val="18"/>
                <w:szCs w:val="18"/>
                <w:lang w:eastAsia="bg-BG"/>
              </w:rPr>
            </w:pPr>
            <w:r w:rsidRPr="002849DA">
              <w:rPr>
                <w:rFonts w:ascii="Arial" w:hAnsi="Arial" w:cs="Arial"/>
                <w:b/>
                <w:bCs/>
                <w:color w:val="000000"/>
                <w:sz w:val="18"/>
                <w:szCs w:val="18"/>
                <w:lang w:eastAsia="bg-BG"/>
              </w:rPr>
              <w:t>II клас</w:t>
            </w:r>
            <w:r w:rsidRPr="002849DA">
              <w:rPr>
                <w:rFonts w:ascii="Arial" w:hAnsi="Arial" w:cs="Arial"/>
                <w:b/>
                <w:bCs/>
                <w:color w:val="000000"/>
                <w:sz w:val="18"/>
                <w:szCs w:val="18"/>
                <w:lang w:eastAsia="bg-BG"/>
              </w:rPr>
              <w:br/>
              <w:t>средна</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2849DA" w:rsidRDefault="00F05F67" w:rsidP="00DD1990">
            <w:pPr>
              <w:jc w:val="center"/>
              <w:rPr>
                <w:rFonts w:ascii="Arial" w:hAnsi="Arial" w:cs="Arial"/>
                <w:b/>
                <w:bCs/>
                <w:color w:val="000000"/>
                <w:sz w:val="18"/>
                <w:szCs w:val="18"/>
                <w:lang w:eastAsia="bg-BG"/>
              </w:rPr>
            </w:pPr>
            <w:r w:rsidRPr="002849DA">
              <w:rPr>
                <w:rFonts w:ascii="Arial" w:hAnsi="Arial" w:cs="Arial"/>
                <w:b/>
                <w:bCs/>
                <w:color w:val="000000"/>
                <w:sz w:val="18"/>
                <w:szCs w:val="18"/>
                <w:lang w:eastAsia="bg-BG"/>
              </w:rPr>
              <w:t>III клас</w:t>
            </w:r>
            <w:r w:rsidRPr="002849DA">
              <w:rPr>
                <w:rFonts w:ascii="Arial" w:hAnsi="Arial" w:cs="Arial"/>
                <w:b/>
                <w:bCs/>
                <w:color w:val="000000"/>
                <w:sz w:val="18"/>
                <w:szCs w:val="18"/>
                <w:lang w:eastAsia="bg-BG"/>
              </w:rPr>
              <w:br/>
              <w:t>ниска</w:t>
            </w:r>
          </w:p>
        </w:tc>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2849DA" w:rsidRDefault="00F05F67" w:rsidP="00DD1990">
            <w:pPr>
              <w:rPr>
                <w:rFonts w:ascii="Arial" w:hAnsi="Arial" w:cs="Arial"/>
                <w:b/>
                <w:bCs/>
                <w:color w:val="000000"/>
                <w:sz w:val="18"/>
                <w:szCs w:val="18"/>
                <w:lang w:eastAsia="bg-BG"/>
              </w:rPr>
            </w:pPr>
          </w:p>
        </w:tc>
      </w:tr>
      <w:tr w:rsidR="00F05F67" w:rsidRPr="002849DA" w:rsidTr="00DD1990">
        <w:tc>
          <w:tcPr>
            <w:tcW w:w="0" w:type="auto"/>
            <w:vMerge w:val="restart"/>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2849DA" w:rsidRDefault="00F05F67" w:rsidP="00DD1990">
            <w:pPr>
              <w:jc w:val="center"/>
              <w:rPr>
                <w:rFonts w:ascii="Arial" w:hAnsi="Arial" w:cs="Arial"/>
                <w:color w:val="000000"/>
                <w:sz w:val="18"/>
                <w:szCs w:val="18"/>
                <w:lang w:eastAsia="bg-BG"/>
              </w:rPr>
            </w:pPr>
            <w:r w:rsidRPr="002849DA">
              <w:rPr>
                <w:rFonts w:ascii="Arial" w:hAnsi="Arial" w:cs="Arial"/>
                <w:color w:val="000000"/>
                <w:sz w:val="18"/>
                <w:szCs w:val="18"/>
                <w:lang w:eastAsia="bg-BG"/>
              </w:rPr>
              <w:t>площ</w:t>
            </w:r>
          </w:p>
        </w:tc>
        <w:tc>
          <w:tcPr>
            <w:tcW w:w="0" w:type="auto"/>
            <w:gridSpan w:val="4"/>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2849DA" w:rsidRDefault="00F05F67" w:rsidP="00DD1990">
            <w:pPr>
              <w:jc w:val="center"/>
              <w:rPr>
                <w:rFonts w:ascii="Arial" w:hAnsi="Arial" w:cs="Arial"/>
                <w:b/>
                <w:bCs/>
                <w:color w:val="000000"/>
                <w:sz w:val="18"/>
                <w:szCs w:val="18"/>
                <w:lang w:eastAsia="bg-BG"/>
              </w:rPr>
            </w:pPr>
            <w:r w:rsidRPr="002849DA">
              <w:rPr>
                <w:rFonts w:ascii="Arial" w:hAnsi="Arial" w:cs="Arial"/>
                <w:b/>
                <w:bCs/>
                <w:color w:val="000000"/>
                <w:sz w:val="18"/>
                <w:szCs w:val="18"/>
                <w:lang w:eastAsia="bg-BG"/>
              </w:rPr>
              <w:t>хектари</w:t>
            </w:r>
          </w:p>
        </w:tc>
      </w:tr>
      <w:tr w:rsidR="00F05F67" w:rsidRPr="002849DA" w:rsidTr="00DD1990">
        <w:tc>
          <w:tcPr>
            <w:tcW w:w="0" w:type="auto"/>
            <w:vMerge/>
            <w:tcBorders>
              <w:top w:val="single" w:sz="6" w:space="0" w:color="999999"/>
              <w:left w:val="single" w:sz="6" w:space="0" w:color="999999"/>
              <w:bottom w:val="single" w:sz="6" w:space="0" w:color="999999"/>
              <w:right w:val="single" w:sz="6" w:space="0" w:color="999999"/>
            </w:tcBorders>
            <w:vAlign w:val="center"/>
            <w:hideMark/>
          </w:tcPr>
          <w:p w:rsidR="00F05F67" w:rsidRPr="002849DA" w:rsidRDefault="00F05F67" w:rsidP="00DD1990">
            <w:pPr>
              <w:rPr>
                <w:rFonts w:ascii="Arial" w:hAnsi="Arial" w:cs="Arial"/>
                <w:color w:val="000000"/>
                <w:sz w:val="18"/>
                <w:szCs w:val="18"/>
                <w:lang w:eastAsia="bg-BG"/>
              </w:rPr>
            </w:pP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2849DA" w:rsidRDefault="00F05F67" w:rsidP="00DD1990">
            <w:pPr>
              <w:jc w:val="right"/>
              <w:rPr>
                <w:rFonts w:ascii="Arial" w:hAnsi="Arial" w:cs="Arial"/>
                <w:color w:val="000000"/>
                <w:sz w:val="18"/>
                <w:szCs w:val="18"/>
                <w:lang w:eastAsia="bg-BG"/>
              </w:rPr>
            </w:pPr>
            <w:r w:rsidRPr="002849DA">
              <w:rPr>
                <w:rFonts w:ascii="Arial" w:hAnsi="Arial" w:cs="Arial"/>
                <w:color w:val="000000"/>
                <w:sz w:val="18"/>
                <w:szCs w:val="18"/>
                <w:lang w:eastAsia="bg-BG"/>
              </w:rPr>
              <w:t>429.8</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2849DA" w:rsidRDefault="00F05F67" w:rsidP="00DD1990">
            <w:pPr>
              <w:jc w:val="right"/>
              <w:rPr>
                <w:rFonts w:ascii="Arial" w:hAnsi="Arial" w:cs="Arial"/>
                <w:color w:val="000000"/>
                <w:sz w:val="18"/>
                <w:szCs w:val="18"/>
                <w:lang w:eastAsia="bg-BG"/>
              </w:rPr>
            </w:pPr>
            <w:r w:rsidRPr="002849DA">
              <w:rPr>
                <w:rFonts w:ascii="Arial" w:hAnsi="Arial" w:cs="Arial"/>
                <w:color w:val="000000"/>
                <w:sz w:val="18"/>
                <w:szCs w:val="18"/>
                <w:lang w:eastAsia="bg-BG"/>
              </w:rPr>
              <w:t>4718.9</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2849DA" w:rsidRDefault="00F05F67" w:rsidP="00DD1990">
            <w:pPr>
              <w:jc w:val="right"/>
              <w:rPr>
                <w:rFonts w:ascii="Arial" w:hAnsi="Arial" w:cs="Arial"/>
                <w:color w:val="000000"/>
                <w:sz w:val="18"/>
                <w:szCs w:val="18"/>
                <w:lang w:eastAsia="bg-BG"/>
              </w:rPr>
            </w:pPr>
            <w:r w:rsidRPr="002849DA">
              <w:rPr>
                <w:rFonts w:ascii="Arial" w:hAnsi="Arial" w:cs="Arial"/>
                <w:color w:val="000000"/>
                <w:sz w:val="18"/>
                <w:szCs w:val="18"/>
                <w:lang w:eastAsia="bg-BG"/>
              </w:rPr>
              <w:t>1315.3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2849DA" w:rsidRDefault="00F05F67" w:rsidP="00DD1990">
            <w:pPr>
              <w:jc w:val="right"/>
              <w:rPr>
                <w:rFonts w:ascii="Arial" w:hAnsi="Arial" w:cs="Arial"/>
                <w:color w:val="000000"/>
                <w:sz w:val="18"/>
                <w:szCs w:val="18"/>
                <w:lang w:eastAsia="bg-BG"/>
              </w:rPr>
            </w:pPr>
            <w:r w:rsidRPr="002849DA">
              <w:rPr>
                <w:rFonts w:ascii="Arial" w:hAnsi="Arial" w:cs="Arial"/>
                <w:color w:val="000000"/>
                <w:sz w:val="18"/>
                <w:szCs w:val="18"/>
                <w:lang w:eastAsia="bg-BG"/>
              </w:rPr>
              <w:t>6464.0</w:t>
            </w:r>
          </w:p>
        </w:tc>
      </w:tr>
      <w:tr w:rsidR="00F05F67" w:rsidRPr="002849DA" w:rsidTr="00DD1990">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2849DA" w:rsidRDefault="00F05F67" w:rsidP="00DD1990">
            <w:pPr>
              <w:jc w:val="center"/>
              <w:rPr>
                <w:rFonts w:ascii="Arial" w:hAnsi="Arial" w:cs="Arial"/>
                <w:color w:val="000000"/>
                <w:sz w:val="18"/>
                <w:szCs w:val="18"/>
                <w:lang w:eastAsia="bg-BG"/>
              </w:rPr>
            </w:pPr>
            <w:r w:rsidRPr="002849DA">
              <w:rPr>
                <w:rFonts w:ascii="Arial" w:hAnsi="Arial" w:cs="Arial"/>
                <w:color w:val="000000"/>
                <w:sz w:val="18"/>
                <w:szCs w:val="18"/>
                <w:lang w:eastAsia="bg-BG"/>
              </w:rPr>
              <w:t>проценти</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2849DA" w:rsidRDefault="00F05F67" w:rsidP="00DD1990">
            <w:pPr>
              <w:jc w:val="right"/>
              <w:rPr>
                <w:rFonts w:ascii="Arial" w:hAnsi="Arial" w:cs="Arial"/>
                <w:color w:val="000000"/>
                <w:sz w:val="18"/>
                <w:szCs w:val="18"/>
                <w:lang w:eastAsia="bg-BG"/>
              </w:rPr>
            </w:pPr>
            <w:r w:rsidRPr="002849DA">
              <w:rPr>
                <w:rFonts w:ascii="Arial" w:hAnsi="Arial" w:cs="Arial"/>
                <w:color w:val="000000"/>
                <w:sz w:val="18"/>
                <w:szCs w:val="18"/>
                <w:lang w:eastAsia="bg-BG"/>
              </w:rPr>
              <w:t>6.6</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2849DA" w:rsidRDefault="00F05F67" w:rsidP="00DD1990">
            <w:pPr>
              <w:jc w:val="right"/>
              <w:rPr>
                <w:rFonts w:ascii="Arial" w:hAnsi="Arial" w:cs="Arial"/>
                <w:color w:val="000000"/>
                <w:sz w:val="18"/>
                <w:szCs w:val="18"/>
                <w:lang w:eastAsia="bg-BG"/>
              </w:rPr>
            </w:pPr>
            <w:r w:rsidRPr="002849DA">
              <w:rPr>
                <w:rFonts w:ascii="Arial" w:hAnsi="Arial" w:cs="Arial"/>
                <w:color w:val="000000"/>
                <w:sz w:val="18"/>
                <w:szCs w:val="18"/>
                <w:lang w:eastAsia="bg-BG"/>
              </w:rPr>
              <w:t>73.1</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2849DA" w:rsidRDefault="00F05F67" w:rsidP="00DD1990">
            <w:pPr>
              <w:jc w:val="right"/>
              <w:rPr>
                <w:rFonts w:ascii="Arial" w:hAnsi="Arial" w:cs="Arial"/>
                <w:color w:val="000000"/>
                <w:sz w:val="18"/>
                <w:szCs w:val="18"/>
                <w:lang w:eastAsia="bg-BG"/>
              </w:rPr>
            </w:pPr>
            <w:r w:rsidRPr="002849DA">
              <w:rPr>
                <w:rFonts w:ascii="Arial" w:hAnsi="Arial" w:cs="Arial"/>
                <w:color w:val="000000"/>
                <w:sz w:val="18"/>
                <w:szCs w:val="18"/>
                <w:lang w:eastAsia="bg-BG"/>
              </w:rPr>
              <w:t>20.3</w:t>
            </w:r>
          </w:p>
        </w:tc>
        <w:tc>
          <w:tcPr>
            <w:tcW w:w="0" w:type="auto"/>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hideMark/>
          </w:tcPr>
          <w:p w:rsidR="00F05F67" w:rsidRPr="002849DA" w:rsidRDefault="00F05F67" w:rsidP="00DD1990">
            <w:pPr>
              <w:jc w:val="right"/>
              <w:rPr>
                <w:rFonts w:ascii="Arial" w:hAnsi="Arial" w:cs="Arial"/>
                <w:color w:val="000000"/>
                <w:sz w:val="18"/>
                <w:szCs w:val="18"/>
                <w:lang w:eastAsia="bg-BG"/>
              </w:rPr>
            </w:pPr>
            <w:r w:rsidRPr="002849DA">
              <w:rPr>
                <w:rFonts w:ascii="Arial" w:hAnsi="Arial" w:cs="Arial"/>
                <w:color w:val="000000"/>
                <w:sz w:val="18"/>
                <w:szCs w:val="18"/>
                <w:lang w:eastAsia="bg-BG"/>
              </w:rPr>
              <w:t>100.0</w:t>
            </w:r>
          </w:p>
        </w:tc>
      </w:tr>
    </w:tbl>
    <w:p w:rsidR="00F05F67" w:rsidRPr="00B55428" w:rsidRDefault="00F05F67" w:rsidP="00F05F67">
      <w:pPr>
        <w:ind w:firstLine="720"/>
        <w:jc w:val="both"/>
        <w:rPr>
          <w:rFonts w:ascii="Arial" w:hAnsi="Arial" w:cs="Arial"/>
          <w:color w:val="000000"/>
          <w:sz w:val="18"/>
          <w:szCs w:val="18"/>
          <w:lang w:val="bg-BG"/>
        </w:rPr>
      </w:pPr>
    </w:p>
    <w:p w:rsidR="00F05F67" w:rsidRDefault="00F05F67" w:rsidP="00F05F67">
      <w:pPr>
        <w:ind w:firstLine="720"/>
        <w:jc w:val="both"/>
        <w:rPr>
          <w:lang w:val="bg-BG"/>
        </w:rPr>
      </w:pPr>
      <w:r w:rsidRPr="00B55428">
        <w:t>От първи класна пожарна опасност са отдели с преобладаващо участие на иглолистни гори на сухи, много сухи и сухи до свежи месторастения. От втори клас на пожарна опасност са отдели с преобладание на иглолистни насаждения и култури на свежи и свежи до сухи месторастения, както и широколистни насаждения на много сухи, сухи и сухи до свежи месторастения. Останалите отдели са от трети клас на пожарна опасност.</w:t>
      </w:r>
    </w:p>
    <w:p w:rsidR="00F05F67" w:rsidRPr="009663F4" w:rsidRDefault="00F05F67" w:rsidP="00F05F67">
      <w:pPr>
        <w:ind w:firstLine="720"/>
        <w:jc w:val="both"/>
        <w:rPr>
          <w:lang w:val="bg-BG"/>
        </w:rPr>
      </w:pPr>
      <w:r>
        <w:rPr>
          <w:lang w:val="bg-BG"/>
        </w:rPr>
        <w:t>В горските територии общинска собственост, почти три четвърти от общата площ е от втори клас на пожарна опасност, от трети клас е една пета от площта и 6-7% е от първи клас на пожарна опасност.</w:t>
      </w:r>
    </w:p>
    <w:p w:rsidR="00F05F67" w:rsidRPr="00B55428" w:rsidRDefault="00F05F67" w:rsidP="00F05F67">
      <w:pPr>
        <w:ind w:firstLine="720"/>
        <w:jc w:val="both"/>
        <w:rPr>
          <w:lang w:val="bg-BG"/>
        </w:rPr>
      </w:pPr>
      <w:r w:rsidRPr="00B55428">
        <w:rPr>
          <w:lang w:val="bg-BG"/>
        </w:rPr>
        <w:t>С висока степен на пожарен риск са горите разположени в близост до населените места и обработваемите земи около тях.</w:t>
      </w:r>
    </w:p>
    <w:p w:rsidR="00F05F67" w:rsidRDefault="00F05F67" w:rsidP="00F05F67">
      <w:pPr>
        <w:autoSpaceDE w:val="0"/>
        <w:autoSpaceDN w:val="0"/>
        <w:ind w:firstLine="720"/>
        <w:jc w:val="both"/>
        <w:rPr>
          <w:rFonts w:cs="Courier New"/>
          <w:szCs w:val="20"/>
          <w:lang w:val="ru-RU"/>
        </w:rPr>
      </w:pPr>
      <w:r>
        <w:rPr>
          <w:rFonts w:cs="Courier New"/>
          <w:szCs w:val="20"/>
          <w:lang w:val="bg-BG"/>
        </w:rPr>
        <w:t>В общинските горски територии</w:t>
      </w:r>
      <w:r w:rsidRPr="00B55428">
        <w:rPr>
          <w:rFonts w:ascii="Courier New" w:hAnsi="Courier New" w:cs="Courier New"/>
          <w:sz w:val="20"/>
          <w:szCs w:val="20"/>
          <w:lang w:val="bg-BG"/>
        </w:rPr>
        <w:t xml:space="preserve"> </w:t>
      </w:r>
      <w:r w:rsidRPr="00B55428">
        <w:rPr>
          <w:rFonts w:cs="Courier New"/>
          <w:szCs w:val="20"/>
          <w:lang w:val="bg-BG"/>
        </w:rPr>
        <w:t xml:space="preserve">съществуващите и </w:t>
      </w:r>
      <w:r>
        <w:rPr>
          <w:rFonts w:cs="Courier New"/>
          <w:szCs w:val="20"/>
          <w:lang w:val="bg-BG"/>
        </w:rPr>
        <w:t>планиране за изграждане</w:t>
      </w:r>
      <w:r w:rsidRPr="00B55428">
        <w:rPr>
          <w:rFonts w:cs="Courier New"/>
          <w:szCs w:val="20"/>
          <w:lang w:val="bg-BG"/>
        </w:rPr>
        <w:t xml:space="preserve"> противопожарни съоръжения са както следва</w:t>
      </w:r>
      <w:r w:rsidRPr="00B55428">
        <w:rPr>
          <w:rFonts w:cs="Courier New"/>
          <w:szCs w:val="20"/>
          <w:lang w:val="ru-RU"/>
        </w:rPr>
        <w:t>:</w:t>
      </w:r>
    </w:p>
    <w:p w:rsidR="00667836" w:rsidRDefault="00667836" w:rsidP="00F05F67">
      <w:pPr>
        <w:autoSpaceDE w:val="0"/>
        <w:autoSpaceDN w:val="0"/>
        <w:ind w:firstLine="720"/>
        <w:jc w:val="both"/>
        <w:rPr>
          <w:rFonts w:cs="Courier New"/>
          <w:szCs w:val="20"/>
          <w:lang w:val="ru-RU"/>
        </w:rPr>
      </w:pPr>
    </w:p>
    <w:p w:rsidR="00667836" w:rsidRDefault="00667836" w:rsidP="00F05F67">
      <w:pPr>
        <w:autoSpaceDE w:val="0"/>
        <w:autoSpaceDN w:val="0"/>
        <w:ind w:firstLine="720"/>
        <w:jc w:val="both"/>
        <w:rPr>
          <w:rFonts w:cs="Courier New"/>
          <w:szCs w:val="20"/>
          <w:lang w:val="ru-RU"/>
        </w:rPr>
      </w:pPr>
    </w:p>
    <w:p w:rsidR="00667836" w:rsidRDefault="00667836" w:rsidP="00F05F67">
      <w:pPr>
        <w:autoSpaceDE w:val="0"/>
        <w:autoSpaceDN w:val="0"/>
        <w:ind w:firstLine="720"/>
        <w:jc w:val="both"/>
        <w:rPr>
          <w:rFonts w:cs="Courier New"/>
          <w:szCs w:val="20"/>
          <w:lang w:val="ru-RU"/>
        </w:rPr>
      </w:pPr>
    </w:p>
    <w:p w:rsidR="00667836" w:rsidRPr="00B55428" w:rsidRDefault="00667836" w:rsidP="00F05F67">
      <w:pPr>
        <w:autoSpaceDE w:val="0"/>
        <w:autoSpaceDN w:val="0"/>
        <w:ind w:firstLine="720"/>
        <w:jc w:val="both"/>
        <w:rPr>
          <w:rFonts w:cs="Courier New"/>
          <w:szCs w:val="20"/>
          <w:lang w:val="bg-BG"/>
        </w:rPr>
      </w:pPr>
    </w:p>
    <w:p w:rsidR="00F05F67" w:rsidRPr="00B55428" w:rsidRDefault="00F05F67" w:rsidP="00F05F67">
      <w:pPr>
        <w:autoSpaceDE w:val="0"/>
        <w:autoSpaceDN w:val="0"/>
        <w:jc w:val="both"/>
        <w:rPr>
          <w:rFonts w:cs="Courier New"/>
          <w:b/>
          <w:i/>
          <w:szCs w:val="20"/>
          <w:u w:val="single"/>
          <w:lang w:val="bg-BG"/>
        </w:rPr>
      </w:pPr>
      <w:r w:rsidRPr="00B55428">
        <w:rPr>
          <w:rFonts w:cs="Courier New"/>
          <w:b/>
          <w:i/>
          <w:szCs w:val="20"/>
          <w:u w:val="single"/>
          <w:lang w:val="bg-BG"/>
        </w:rPr>
        <w:lastRenderedPageBreak/>
        <w:t>Бариерни</w:t>
      </w:r>
      <w:r w:rsidRPr="00B55428">
        <w:rPr>
          <w:rFonts w:cs="Courier New"/>
          <w:b/>
          <w:i/>
          <w:szCs w:val="20"/>
          <w:u w:val="single"/>
          <w:lang w:val="ru-RU"/>
        </w:rPr>
        <w:t xml:space="preserve"> прегради </w:t>
      </w:r>
    </w:p>
    <w:p w:rsidR="00F05F67" w:rsidRPr="00B55428" w:rsidRDefault="00F05F67" w:rsidP="00F05F67">
      <w:pPr>
        <w:autoSpaceDE w:val="0"/>
        <w:autoSpaceDN w:val="0"/>
        <w:jc w:val="both"/>
        <w:rPr>
          <w:rFonts w:cs="Courier New"/>
          <w:b/>
          <w:i/>
          <w:sz w:val="20"/>
          <w:szCs w:val="20"/>
          <w:u w:val="single"/>
          <w:lang w:val="bg-BG"/>
        </w:rPr>
      </w:pPr>
    </w:p>
    <w:p w:rsidR="00F05F67" w:rsidRDefault="00F05F67" w:rsidP="00F05F67">
      <w:pPr>
        <w:autoSpaceDE w:val="0"/>
        <w:autoSpaceDN w:val="0"/>
        <w:ind w:firstLine="708"/>
        <w:jc w:val="both"/>
        <w:rPr>
          <w:rFonts w:cs="Courier New"/>
          <w:szCs w:val="20"/>
          <w:lang w:val="bg-BG"/>
        </w:rPr>
      </w:pPr>
      <w:r w:rsidRPr="009A78D6">
        <w:t>Бариерните прегради са естествени прегради на огъня или съоръжения (реки, долове, канали, пътища, просеки на електропроводи, газопроводи, ловни и дивечови просеки), чиято ширина отговаря на изискванията за лесокултурна преграда, в съответния клас на пожарна опасност.</w:t>
      </w:r>
      <w:r w:rsidRPr="00B55428">
        <w:rPr>
          <w:rFonts w:cs="Courier New"/>
          <w:szCs w:val="20"/>
          <w:lang w:val="bg-BG"/>
        </w:rPr>
        <w:tab/>
      </w:r>
    </w:p>
    <w:p w:rsidR="00F05F67" w:rsidRPr="00B55428" w:rsidRDefault="00F05F67" w:rsidP="00F05F67">
      <w:pPr>
        <w:autoSpaceDE w:val="0"/>
        <w:autoSpaceDN w:val="0"/>
        <w:ind w:firstLine="708"/>
        <w:jc w:val="both"/>
        <w:rPr>
          <w:rFonts w:cs="Courier New"/>
          <w:color w:val="FF0000"/>
          <w:szCs w:val="20"/>
          <w:lang w:val="bg-BG"/>
        </w:rPr>
      </w:pPr>
      <w:r>
        <w:rPr>
          <w:rFonts w:cs="Courier New"/>
          <w:szCs w:val="20"/>
          <w:lang w:val="bg-BG"/>
        </w:rPr>
        <w:t>За</w:t>
      </w:r>
      <w:r w:rsidRPr="00B55428">
        <w:rPr>
          <w:rFonts w:cs="Courier New"/>
          <w:szCs w:val="20"/>
          <w:lang w:val="bg-BG"/>
        </w:rPr>
        <w:t xml:space="preserve"> бариерни прегради </w:t>
      </w:r>
      <w:r>
        <w:rPr>
          <w:rFonts w:cs="Courier New"/>
          <w:szCs w:val="20"/>
          <w:lang w:val="bg-BG"/>
        </w:rPr>
        <w:t>на територията на община Карнобат служат</w:t>
      </w:r>
      <w:r w:rsidRPr="00B55428">
        <w:rPr>
          <w:rFonts w:cs="Courier New"/>
          <w:szCs w:val="20"/>
          <w:lang w:val="bg-BG"/>
        </w:rPr>
        <w:t xml:space="preserve"> </w:t>
      </w:r>
      <w:r>
        <w:rPr>
          <w:rFonts w:cs="Courier New"/>
          <w:szCs w:val="20"/>
          <w:lang w:val="bg-BG"/>
        </w:rPr>
        <w:t xml:space="preserve">второкласните и третокласни пътища от РПМ, </w:t>
      </w:r>
      <w:r w:rsidRPr="00B55428">
        <w:rPr>
          <w:rFonts w:cs="Courier New"/>
          <w:szCs w:val="20"/>
          <w:lang w:val="bg-BG"/>
        </w:rPr>
        <w:t xml:space="preserve">жп линията </w:t>
      </w:r>
      <w:r>
        <w:rPr>
          <w:rFonts w:cs="Courier New"/>
          <w:szCs w:val="20"/>
          <w:lang w:val="bg-BG"/>
        </w:rPr>
        <w:t>Карнобат- Синдел и големите електропроводни просеки.</w:t>
      </w:r>
      <w:r w:rsidRPr="00B55428">
        <w:rPr>
          <w:rFonts w:cs="Courier New"/>
          <w:szCs w:val="20"/>
          <w:lang w:val="bg-BG"/>
        </w:rPr>
        <w:t xml:space="preserve"> </w:t>
      </w:r>
      <w:r>
        <w:t>Теченията на реките Азмака</w:t>
      </w:r>
      <w:r>
        <w:rPr>
          <w:lang w:val="bg-BG"/>
        </w:rPr>
        <w:t xml:space="preserve"> и</w:t>
      </w:r>
      <w:r>
        <w:t xml:space="preserve"> Мочурица</w:t>
      </w:r>
      <w:r>
        <w:rPr>
          <w:lang w:val="bg-BG"/>
        </w:rPr>
        <w:t xml:space="preserve"> също</w:t>
      </w:r>
      <w:r>
        <w:t xml:space="preserve"> </w:t>
      </w:r>
      <w:r>
        <w:rPr>
          <w:lang w:val="bg-BG"/>
        </w:rPr>
        <w:t>изпълняват изискванията за бариерна преграда</w:t>
      </w:r>
      <w:r w:rsidRPr="00B55428">
        <w:rPr>
          <w:rFonts w:cs="Courier New"/>
          <w:szCs w:val="20"/>
          <w:lang w:val="bg-BG"/>
        </w:rPr>
        <w:t>.</w:t>
      </w:r>
    </w:p>
    <w:p w:rsidR="00F05F67" w:rsidRPr="00B55428" w:rsidRDefault="00F05F67" w:rsidP="00F05F67">
      <w:pPr>
        <w:autoSpaceDE w:val="0"/>
        <w:autoSpaceDN w:val="0"/>
        <w:ind w:firstLine="720"/>
        <w:jc w:val="both"/>
        <w:rPr>
          <w:rFonts w:cs="Courier New"/>
          <w:sz w:val="20"/>
          <w:szCs w:val="20"/>
          <w:lang w:val="bg-BG"/>
        </w:rPr>
      </w:pPr>
    </w:p>
    <w:p w:rsidR="00F05F67" w:rsidRPr="00B55428" w:rsidRDefault="00F05F67" w:rsidP="00F05F67">
      <w:pPr>
        <w:autoSpaceDE w:val="0"/>
        <w:autoSpaceDN w:val="0"/>
        <w:jc w:val="both"/>
        <w:rPr>
          <w:rFonts w:cs="Courier New"/>
          <w:b/>
          <w:i/>
          <w:szCs w:val="20"/>
          <w:u w:val="single"/>
          <w:lang w:val="bg-BG"/>
        </w:rPr>
      </w:pPr>
      <w:r w:rsidRPr="00B55428">
        <w:rPr>
          <w:rFonts w:cs="Courier New"/>
          <w:b/>
          <w:i/>
          <w:szCs w:val="20"/>
          <w:u w:val="single"/>
          <w:lang w:val="ru-RU"/>
        </w:rPr>
        <w:t xml:space="preserve">Лесокултурни прегради </w:t>
      </w:r>
    </w:p>
    <w:p w:rsidR="00F05F67" w:rsidRPr="00B55428" w:rsidRDefault="00F05F67" w:rsidP="00F05F67">
      <w:pPr>
        <w:autoSpaceDE w:val="0"/>
        <w:autoSpaceDN w:val="0"/>
        <w:jc w:val="both"/>
        <w:rPr>
          <w:rFonts w:cs="Courier New"/>
          <w:sz w:val="20"/>
          <w:szCs w:val="20"/>
          <w:lang w:val="bg-BG"/>
        </w:rPr>
      </w:pPr>
    </w:p>
    <w:p w:rsidR="00F05F67" w:rsidRPr="00B55428" w:rsidRDefault="00F05F67" w:rsidP="00F05F67">
      <w:pPr>
        <w:autoSpaceDE w:val="0"/>
        <w:autoSpaceDN w:val="0"/>
        <w:ind w:firstLine="284"/>
        <w:jc w:val="both"/>
        <w:rPr>
          <w:rFonts w:cs="Courier New"/>
          <w:szCs w:val="20"/>
        </w:rPr>
      </w:pPr>
      <w:r w:rsidRPr="00B55428">
        <w:rPr>
          <w:rFonts w:cs="Courier New"/>
          <w:sz w:val="20"/>
          <w:szCs w:val="20"/>
          <w:lang w:val="bg-BG"/>
        </w:rPr>
        <w:tab/>
      </w:r>
      <w:r w:rsidRPr="00B55428">
        <w:rPr>
          <w:rFonts w:cs="Courier New"/>
          <w:szCs w:val="20"/>
        </w:rPr>
        <w:t xml:space="preserve">Лесокултурните прегради могат да бъдат специално проектирани за целта съоръжения или съществуващи съоръжения за други цели (например, горски автомобилни пътища- земни и стабилизирани, електропроводни просеки, просеки на въжени линии или ловни просеки), чиято ширина и местоположение изпълнява или може да изпълни поставените цели по противопожарно устройство (ширина 6-15 м), но след определено третиране (например, разширение, почистване) и изискващи поддръжка на противопожарната преграда. </w:t>
      </w:r>
    </w:p>
    <w:p w:rsidR="00F05F67" w:rsidRPr="00B55428" w:rsidRDefault="00F05F67" w:rsidP="00F05F67">
      <w:pPr>
        <w:autoSpaceDE w:val="0"/>
        <w:autoSpaceDN w:val="0"/>
        <w:ind w:firstLine="720"/>
        <w:jc w:val="both"/>
        <w:rPr>
          <w:rFonts w:cs="Courier New"/>
          <w:szCs w:val="20"/>
          <w:lang w:val="bg-BG"/>
        </w:rPr>
      </w:pPr>
      <w:r w:rsidRPr="00B55428">
        <w:rPr>
          <w:rFonts w:cs="Courier New"/>
          <w:szCs w:val="20"/>
          <w:lang w:val="bg-BG"/>
        </w:rPr>
        <w:t>Когато лесокултурните прегради са положени по съществуващи електропроводни просеки (с мин ширина 10 м), тъй като за всички тях е предвидена техническа сеч „просветление на просека“  не е предвидена допълнителна техническа сеч по противопожарно устройство на територията, но също са означени на картите по противопожарно устройство.</w:t>
      </w:r>
    </w:p>
    <w:p w:rsidR="00F05F67" w:rsidRPr="002142CC" w:rsidRDefault="00F05F67" w:rsidP="00F05F67">
      <w:pPr>
        <w:ind w:firstLine="708"/>
        <w:jc w:val="both"/>
        <w:rPr>
          <w:lang w:eastAsia="bg-BG"/>
        </w:rPr>
      </w:pPr>
      <w:r w:rsidRPr="002142CC">
        <w:rPr>
          <w:lang w:val="en-GB"/>
        </w:rPr>
        <w:t xml:space="preserve">Общата дължина на </w:t>
      </w:r>
      <w:r w:rsidRPr="002142CC">
        <w:rPr>
          <w:b/>
          <w:i/>
          <w:lang w:val="en-GB"/>
        </w:rPr>
        <w:t>съществуващите лесокултурни прегради</w:t>
      </w:r>
      <w:r w:rsidRPr="002142CC">
        <w:rPr>
          <w:b/>
          <w:lang w:val="en-GB"/>
        </w:rPr>
        <w:t xml:space="preserve"> </w:t>
      </w:r>
      <w:r w:rsidRPr="002B513D">
        <w:rPr>
          <w:lang w:val="bg-BG"/>
        </w:rPr>
        <w:t>в горските територии общинска собственост</w:t>
      </w:r>
      <w:r>
        <w:rPr>
          <w:b/>
          <w:lang w:val="bg-BG"/>
        </w:rPr>
        <w:t xml:space="preserve"> </w:t>
      </w:r>
      <w:r w:rsidRPr="00F300D5">
        <w:rPr>
          <w:lang w:val="en-GB"/>
        </w:rPr>
        <w:t xml:space="preserve">е </w:t>
      </w:r>
      <w:r>
        <w:rPr>
          <w:lang w:val="bg-BG"/>
        </w:rPr>
        <w:t>50</w:t>
      </w:r>
      <w:r w:rsidRPr="00F300D5">
        <w:rPr>
          <w:lang w:val="en-GB"/>
        </w:rPr>
        <w:t xml:space="preserve"> км</w:t>
      </w:r>
      <w:r w:rsidRPr="002142CC">
        <w:t xml:space="preserve">. </w:t>
      </w:r>
    </w:p>
    <w:p w:rsidR="00F05F67" w:rsidRPr="00987816" w:rsidRDefault="00F05F67" w:rsidP="00F05F67">
      <w:pPr>
        <w:ind w:firstLine="708"/>
        <w:jc w:val="both"/>
        <w:rPr>
          <w:color w:val="FF0000"/>
        </w:rPr>
      </w:pPr>
      <w:r w:rsidRPr="00544714">
        <w:t xml:space="preserve">Предвидено е изграждането на </w:t>
      </w:r>
      <w:r w:rsidRPr="00544714">
        <w:rPr>
          <w:b/>
          <w:i/>
        </w:rPr>
        <w:t>нови лесокултурни прегради</w:t>
      </w:r>
      <w:r w:rsidRPr="00544714">
        <w:t xml:space="preserve"> с обща </w:t>
      </w:r>
      <w:r w:rsidRPr="002142CC">
        <w:t xml:space="preserve">дължина </w:t>
      </w:r>
      <w:r>
        <w:rPr>
          <w:lang w:val="bg-BG"/>
        </w:rPr>
        <w:t>5</w:t>
      </w:r>
      <w:r w:rsidRPr="002142CC">
        <w:rPr>
          <w:color w:val="FF0000"/>
        </w:rPr>
        <w:t xml:space="preserve"> </w:t>
      </w:r>
      <w:r w:rsidRPr="00F300D5">
        <w:t xml:space="preserve">км. </w:t>
      </w:r>
    </w:p>
    <w:p w:rsidR="00F05F67" w:rsidRDefault="00F05F67" w:rsidP="00F05F67">
      <w:pPr>
        <w:ind w:firstLine="709"/>
        <w:jc w:val="both"/>
      </w:pPr>
      <w:r w:rsidRPr="00513449">
        <w:t>М</w:t>
      </w:r>
      <w:r w:rsidRPr="00513449">
        <w:rPr>
          <w:lang w:val="en-GB"/>
        </w:rPr>
        <w:t xml:space="preserve">естоположението </w:t>
      </w:r>
      <w:r w:rsidRPr="00513449">
        <w:t>им</w:t>
      </w:r>
      <w:r w:rsidRPr="00513449">
        <w:rPr>
          <w:lang w:val="en-GB"/>
        </w:rPr>
        <w:t xml:space="preserve"> е показано в картите на противопожарните мероприятия</w:t>
      </w:r>
      <w:r w:rsidRPr="00513449">
        <w:t>, а списък с подотделите</w:t>
      </w:r>
      <w:r>
        <w:rPr>
          <w:lang w:val="bg-BG"/>
        </w:rPr>
        <w:t>,</w:t>
      </w:r>
      <w:r w:rsidRPr="00513449">
        <w:t xml:space="preserve"> през които преминават</w:t>
      </w:r>
      <w:r>
        <w:rPr>
          <w:lang w:val="bg-BG"/>
        </w:rPr>
        <w:t>,</w:t>
      </w:r>
      <w:r w:rsidRPr="00513449">
        <w:t xml:space="preserve"> е </w:t>
      </w:r>
      <w:r>
        <w:rPr>
          <w:lang w:val="bg-BG"/>
        </w:rPr>
        <w:t>представен</w:t>
      </w:r>
      <w:r w:rsidRPr="00513449">
        <w:t xml:space="preserve"> в приложени</w:t>
      </w:r>
      <w:r>
        <w:rPr>
          <w:lang w:val="bg-BG"/>
        </w:rPr>
        <w:t>ето</w:t>
      </w:r>
      <w:r w:rsidRPr="00513449">
        <w:t xml:space="preserve"> към настоящия план.</w:t>
      </w:r>
    </w:p>
    <w:p w:rsidR="00F05F67" w:rsidRPr="00B55428" w:rsidRDefault="00F05F67" w:rsidP="00F05F67">
      <w:pPr>
        <w:autoSpaceDE w:val="0"/>
        <w:autoSpaceDN w:val="0"/>
        <w:jc w:val="both"/>
        <w:rPr>
          <w:rFonts w:cs="Courier New"/>
          <w:color w:val="000000"/>
          <w:lang w:val="bg-BG"/>
        </w:rPr>
      </w:pPr>
    </w:p>
    <w:p w:rsidR="00F05F67" w:rsidRPr="00B55428" w:rsidRDefault="00F05F67" w:rsidP="00F05F67">
      <w:pPr>
        <w:autoSpaceDE w:val="0"/>
        <w:autoSpaceDN w:val="0"/>
        <w:jc w:val="both"/>
        <w:rPr>
          <w:rFonts w:cs="Courier New"/>
          <w:b/>
          <w:i/>
          <w:szCs w:val="20"/>
          <w:u w:val="single"/>
          <w:lang w:val="bg-BG"/>
        </w:rPr>
      </w:pPr>
      <w:r w:rsidRPr="00B55428">
        <w:rPr>
          <w:rFonts w:cs="Courier New"/>
          <w:b/>
          <w:i/>
          <w:szCs w:val="20"/>
          <w:u w:val="single"/>
          <w:lang w:val="bg-BG"/>
        </w:rPr>
        <w:t>Минерализовани ивици</w:t>
      </w:r>
    </w:p>
    <w:p w:rsidR="00F05F67" w:rsidRPr="00B55428" w:rsidRDefault="00F05F67" w:rsidP="00F05F67">
      <w:pPr>
        <w:autoSpaceDE w:val="0"/>
        <w:autoSpaceDN w:val="0"/>
        <w:jc w:val="both"/>
        <w:rPr>
          <w:rFonts w:cs="Courier New"/>
          <w:b/>
          <w:i/>
          <w:sz w:val="20"/>
          <w:szCs w:val="20"/>
          <w:u w:val="single"/>
          <w:lang w:val="bg-BG"/>
        </w:rPr>
      </w:pPr>
    </w:p>
    <w:p w:rsidR="00F05F67" w:rsidRPr="00B55428" w:rsidRDefault="00F05F67" w:rsidP="00F05F67">
      <w:pPr>
        <w:ind w:firstLine="284"/>
        <w:contextualSpacing/>
        <w:jc w:val="both"/>
        <w:rPr>
          <w:rFonts w:eastAsia="TimesNewRomanPSMT"/>
          <w:lang w:eastAsia="bg-BG"/>
        </w:rPr>
      </w:pPr>
      <w:r>
        <w:rPr>
          <w:rFonts w:eastAsia="TimesNewRomanPSMT"/>
          <w:lang w:val="bg-BG" w:eastAsia="bg-BG"/>
        </w:rPr>
        <w:t>Планират се</w:t>
      </w:r>
      <w:r w:rsidRPr="00B55428">
        <w:rPr>
          <w:rFonts w:eastAsia="TimesNewRomanPSMT"/>
          <w:lang w:eastAsia="bg-BG"/>
        </w:rPr>
        <w:t xml:space="preserve"> едностранно до лесокултурните прегради и самостоятелно- за отделянето на насаждения или горски масиви от: шосетата и жп линии преминаващи през тях; земеделски земи, мери и пасища; населени места или вилни зони. </w:t>
      </w:r>
    </w:p>
    <w:p w:rsidR="00F05F67" w:rsidRPr="00B55428" w:rsidRDefault="00F05F67" w:rsidP="00F05F67">
      <w:pPr>
        <w:autoSpaceDE w:val="0"/>
        <w:autoSpaceDN w:val="0"/>
        <w:ind w:firstLine="708"/>
        <w:jc w:val="both"/>
        <w:rPr>
          <w:rFonts w:cs="Courier New"/>
          <w:sz w:val="32"/>
          <w:szCs w:val="20"/>
          <w:lang w:val="bg-BG"/>
        </w:rPr>
      </w:pPr>
      <w:r>
        <w:rPr>
          <w:rFonts w:cs="Courier New"/>
          <w:szCs w:val="20"/>
          <w:lang w:val="bg-BG"/>
        </w:rPr>
        <w:t>В горските територии собственост на общината не е планирано изграждането на нови минерализовани ивици.</w:t>
      </w:r>
    </w:p>
    <w:p w:rsidR="00F05F67" w:rsidRPr="00B55428" w:rsidRDefault="00F05F67" w:rsidP="00F05F67">
      <w:pPr>
        <w:autoSpaceDE w:val="0"/>
        <w:autoSpaceDN w:val="0"/>
        <w:ind w:firstLine="720"/>
        <w:jc w:val="both"/>
        <w:rPr>
          <w:rFonts w:cs="Courier New"/>
          <w:sz w:val="20"/>
          <w:szCs w:val="20"/>
          <w:lang w:val="bg-BG"/>
        </w:rPr>
      </w:pPr>
    </w:p>
    <w:p w:rsidR="00F05F67" w:rsidRPr="00B55428" w:rsidRDefault="00F05F67" w:rsidP="00F05F67">
      <w:pPr>
        <w:autoSpaceDE w:val="0"/>
        <w:autoSpaceDN w:val="0"/>
        <w:jc w:val="both"/>
        <w:rPr>
          <w:rFonts w:cs="Courier New"/>
          <w:b/>
          <w:i/>
          <w:szCs w:val="20"/>
          <w:u w:val="single"/>
          <w:lang w:val="bg-BG"/>
        </w:rPr>
      </w:pPr>
      <w:r w:rsidRPr="00B55428">
        <w:rPr>
          <w:rFonts w:cs="Courier New"/>
          <w:b/>
          <w:i/>
          <w:szCs w:val="20"/>
          <w:u w:val="single"/>
          <w:lang w:val="bg-BG"/>
        </w:rPr>
        <w:t>Пътища за движение на противопожарни автоцистерни</w:t>
      </w:r>
    </w:p>
    <w:p w:rsidR="00F05F67" w:rsidRPr="00B55428" w:rsidRDefault="00F05F67" w:rsidP="00F05F67">
      <w:pPr>
        <w:autoSpaceDE w:val="0"/>
        <w:autoSpaceDN w:val="0"/>
        <w:jc w:val="both"/>
        <w:rPr>
          <w:rFonts w:cs="Courier New"/>
          <w:b/>
          <w:i/>
          <w:szCs w:val="20"/>
          <w:u w:val="single"/>
          <w:lang w:val="bg-BG"/>
        </w:rPr>
      </w:pPr>
    </w:p>
    <w:p w:rsidR="00F05F67" w:rsidRPr="00B55428" w:rsidRDefault="00F05F67" w:rsidP="00F05F67">
      <w:pPr>
        <w:autoSpaceDE w:val="0"/>
        <w:autoSpaceDN w:val="0"/>
        <w:ind w:firstLine="708"/>
        <w:jc w:val="both"/>
        <w:rPr>
          <w:rFonts w:cs="Courier New"/>
          <w:szCs w:val="20"/>
          <w:lang w:val="bg-BG"/>
        </w:rPr>
      </w:pPr>
      <w:r w:rsidRPr="00B55428">
        <w:rPr>
          <w:rFonts w:cs="Courier New"/>
          <w:szCs w:val="20"/>
          <w:lang w:val="bg-BG"/>
        </w:rPr>
        <w:t>Освен шосетата от националната пътна мрежа за движение на противопожарни автоцистерни могат да бъдат използвани и някои горски и полски автомобилни пътища, които изпълняват изискванията на Наредба 18 или могат да бъдат приведени в съответствие с изискванията.</w:t>
      </w:r>
    </w:p>
    <w:p w:rsidR="00F05F67" w:rsidRPr="00C8580C" w:rsidRDefault="00F05F67" w:rsidP="00F05F67">
      <w:pPr>
        <w:ind w:firstLine="708"/>
        <w:jc w:val="both"/>
        <w:rPr>
          <w:rFonts w:eastAsiaTheme="minorHAnsi"/>
          <w:lang w:val="bg-BG"/>
        </w:rPr>
      </w:pPr>
      <w:r w:rsidRPr="00B55428">
        <w:t>От достъпната за противопожарни автоцистерни пътна мрежа, горски</w:t>
      </w:r>
      <w:r>
        <w:rPr>
          <w:lang w:val="bg-BG"/>
        </w:rPr>
        <w:t>те</w:t>
      </w:r>
      <w:r w:rsidRPr="00B55428">
        <w:t xml:space="preserve"> автомобилни пътища </w:t>
      </w:r>
      <w:r>
        <w:rPr>
          <w:lang w:val="bg-BG"/>
        </w:rPr>
        <w:t xml:space="preserve">общинска собственост </w:t>
      </w:r>
      <w:r w:rsidRPr="00B55428">
        <w:t xml:space="preserve">са </w:t>
      </w:r>
      <w:r>
        <w:rPr>
          <w:lang w:val="bg-BG"/>
        </w:rPr>
        <w:t>7</w:t>
      </w:r>
      <w:r w:rsidRPr="00C8580C">
        <w:rPr>
          <w:lang w:val="bg-BG"/>
        </w:rPr>
        <w:t xml:space="preserve"> км</w:t>
      </w:r>
      <w:r w:rsidRPr="00C8580C">
        <w:rPr>
          <w:rFonts w:eastAsiaTheme="minorHAnsi"/>
        </w:rPr>
        <w:t>.</w:t>
      </w:r>
      <w:r>
        <w:rPr>
          <w:rFonts w:eastAsiaTheme="minorHAnsi"/>
          <w:lang w:val="bg-BG"/>
        </w:rPr>
        <w:t>, като се предвижда през ревизионния период за тях да бъде осъществявана текуща поддръжка.</w:t>
      </w:r>
    </w:p>
    <w:p w:rsidR="00F05F67" w:rsidRPr="00B55428" w:rsidRDefault="00F05F67" w:rsidP="00F05F67">
      <w:pPr>
        <w:autoSpaceDE w:val="0"/>
        <w:autoSpaceDN w:val="0"/>
        <w:jc w:val="both"/>
        <w:rPr>
          <w:rFonts w:cs="Courier New"/>
          <w:sz w:val="20"/>
          <w:szCs w:val="20"/>
          <w:lang w:val="bg-BG"/>
        </w:rPr>
      </w:pPr>
    </w:p>
    <w:p w:rsidR="00F05F67" w:rsidRPr="00B55428" w:rsidRDefault="00F05F67" w:rsidP="00F05F67">
      <w:pPr>
        <w:autoSpaceDE w:val="0"/>
        <w:autoSpaceDN w:val="0"/>
        <w:jc w:val="both"/>
        <w:rPr>
          <w:rFonts w:cs="Courier New"/>
          <w:b/>
          <w:i/>
          <w:szCs w:val="20"/>
          <w:u w:val="single"/>
          <w:lang w:val="bg-BG"/>
        </w:rPr>
      </w:pPr>
      <w:r w:rsidRPr="00B55428">
        <w:rPr>
          <w:rFonts w:cs="Courier New"/>
          <w:b/>
          <w:i/>
          <w:szCs w:val="20"/>
          <w:u w:val="single"/>
          <w:lang w:val="bg-BG"/>
        </w:rPr>
        <w:t>Водоизточници за нуждите на опазването на горите от пожари</w:t>
      </w:r>
    </w:p>
    <w:p w:rsidR="00F05F67" w:rsidRPr="00B55428" w:rsidRDefault="00F05F67" w:rsidP="00F05F67">
      <w:pPr>
        <w:autoSpaceDE w:val="0"/>
        <w:autoSpaceDN w:val="0"/>
        <w:jc w:val="both"/>
        <w:rPr>
          <w:rFonts w:cs="Courier New"/>
          <w:b/>
          <w:i/>
          <w:szCs w:val="20"/>
          <w:u w:val="single"/>
          <w:lang w:val="bg-BG"/>
        </w:rPr>
      </w:pPr>
    </w:p>
    <w:p w:rsidR="00F05F67" w:rsidRDefault="00F05F67" w:rsidP="00F05F67">
      <w:pPr>
        <w:spacing w:line="264" w:lineRule="auto"/>
        <w:ind w:firstLine="709"/>
        <w:jc w:val="both"/>
        <w:rPr>
          <w:bCs/>
          <w:kern w:val="32"/>
          <w:lang w:val="bg-BG"/>
        </w:rPr>
      </w:pPr>
      <w:r>
        <w:rPr>
          <w:bCs/>
          <w:kern w:val="32"/>
          <w:lang w:val="bg-BG"/>
        </w:rPr>
        <w:t>В горските територии собственост на община Карнобат няма изградени водоизточници. Могат да бъдат използвани тези изградени в държавните горски територии.</w:t>
      </w:r>
    </w:p>
    <w:p w:rsidR="00F05F67" w:rsidRPr="00B55428" w:rsidRDefault="00F05F67" w:rsidP="00F05F67">
      <w:pPr>
        <w:autoSpaceDE w:val="0"/>
        <w:autoSpaceDN w:val="0"/>
        <w:ind w:firstLine="720"/>
        <w:jc w:val="both"/>
        <w:rPr>
          <w:rFonts w:cs="Courier New"/>
          <w:szCs w:val="20"/>
          <w:lang w:val="bg-BG"/>
        </w:rPr>
      </w:pPr>
      <w:r w:rsidRPr="00B55428">
        <w:rPr>
          <w:rFonts w:cs="Courier New"/>
          <w:szCs w:val="20"/>
          <w:lang w:val="bg-BG"/>
        </w:rPr>
        <w:lastRenderedPageBreak/>
        <w:t xml:space="preserve">В населените места има и противопожарни кранове, които също могат да се използват в случай на нужда, тъй като разстоянията до горските комплекси не са големи. </w:t>
      </w:r>
    </w:p>
    <w:p w:rsidR="00F05F67" w:rsidRDefault="00F05F67" w:rsidP="00F05F67">
      <w:pPr>
        <w:autoSpaceDE w:val="0"/>
        <w:autoSpaceDN w:val="0"/>
        <w:jc w:val="both"/>
        <w:rPr>
          <w:rFonts w:cs="Courier New"/>
          <w:sz w:val="20"/>
          <w:szCs w:val="20"/>
        </w:rPr>
      </w:pPr>
    </w:p>
    <w:p w:rsidR="00765D97" w:rsidRPr="00765D97" w:rsidRDefault="00765D97" w:rsidP="00F05F67">
      <w:pPr>
        <w:autoSpaceDE w:val="0"/>
        <w:autoSpaceDN w:val="0"/>
        <w:jc w:val="both"/>
        <w:rPr>
          <w:rFonts w:cs="Courier New"/>
          <w:sz w:val="20"/>
          <w:szCs w:val="20"/>
        </w:rPr>
      </w:pPr>
    </w:p>
    <w:p w:rsidR="00F05F67" w:rsidRPr="00B55428" w:rsidRDefault="00F05F67" w:rsidP="00F05F67">
      <w:pPr>
        <w:autoSpaceDE w:val="0"/>
        <w:autoSpaceDN w:val="0"/>
        <w:jc w:val="both"/>
        <w:rPr>
          <w:rFonts w:cs="Courier New"/>
          <w:b/>
          <w:i/>
          <w:szCs w:val="20"/>
          <w:u w:val="single"/>
          <w:lang w:val="bg-BG"/>
        </w:rPr>
      </w:pPr>
      <w:r w:rsidRPr="00B55428">
        <w:rPr>
          <w:rFonts w:cs="Courier New"/>
          <w:b/>
          <w:i/>
          <w:szCs w:val="20"/>
          <w:u w:val="single"/>
          <w:lang w:val="bg-BG"/>
        </w:rPr>
        <w:t>Стационарни наблюдателни пунктове</w:t>
      </w:r>
    </w:p>
    <w:p w:rsidR="00F05F67" w:rsidRPr="00B55428" w:rsidRDefault="00F05F67" w:rsidP="00F05F67">
      <w:pPr>
        <w:autoSpaceDE w:val="0"/>
        <w:autoSpaceDN w:val="0"/>
        <w:jc w:val="both"/>
        <w:rPr>
          <w:rFonts w:cs="Courier New"/>
          <w:sz w:val="20"/>
          <w:szCs w:val="20"/>
          <w:lang w:val="bg-BG"/>
        </w:rPr>
      </w:pPr>
    </w:p>
    <w:p w:rsidR="00F05F67" w:rsidRPr="00B55428" w:rsidRDefault="00F05F67" w:rsidP="00F05F67">
      <w:pPr>
        <w:autoSpaceDE w:val="0"/>
        <w:autoSpaceDN w:val="0"/>
        <w:ind w:firstLine="720"/>
        <w:jc w:val="both"/>
        <w:rPr>
          <w:rFonts w:cs="Courier New"/>
          <w:szCs w:val="20"/>
          <w:lang w:val="bg-BG"/>
        </w:rPr>
      </w:pPr>
      <w:r w:rsidRPr="00B55428">
        <w:rPr>
          <w:rFonts w:cs="Courier New"/>
          <w:szCs w:val="20"/>
          <w:lang w:val="bg-BG"/>
        </w:rPr>
        <w:t>Към горите и горските земи има сравнително добра видимост от околните населени места, обектите за отдих и пътищата, преминаващи през горските масиви. Пожароопасният сезон съвпада и с периода на усилена земеделска работа и в обработваемите земи около горските площи постоянно има хора, които могат да сигнализират съответните органи в случай на нужда.</w:t>
      </w:r>
    </w:p>
    <w:p w:rsidR="00F05F67" w:rsidRPr="00B55428" w:rsidRDefault="00F05F67" w:rsidP="00F05F67">
      <w:pPr>
        <w:autoSpaceDE w:val="0"/>
        <w:autoSpaceDN w:val="0"/>
        <w:ind w:firstLine="720"/>
        <w:jc w:val="both"/>
        <w:rPr>
          <w:rFonts w:cs="Courier New"/>
          <w:szCs w:val="20"/>
          <w:lang w:val="bg-BG"/>
        </w:rPr>
      </w:pPr>
      <w:r w:rsidRPr="00B55428">
        <w:rPr>
          <w:rFonts w:cs="Courier New"/>
          <w:szCs w:val="20"/>
          <w:lang w:val="bg-BG"/>
        </w:rPr>
        <w:t>По тази причина не е предвидено изграждането на пожаронаблюдателни кули или наемането на пожаронаблюдатели.</w:t>
      </w:r>
    </w:p>
    <w:p w:rsidR="00F05F67" w:rsidRPr="00B55428" w:rsidRDefault="00F05F67" w:rsidP="00F05F67">
      <w:pPr>
        <w:autoSpaceDE w:val="0"/>
        <w:autoSpaceDN w:val="0"/>
        <w:jc w:val="both"/>
        <w:rPr>
          <w:rFonts w:cs="Courier New"/>
          <w:sz w:val="20"/>
          <w:szCs w:val="20"/>
          <w:lang w:val="bg-BG"/>
        </w:rPr>
      </w:pPr>
    </w:p>
    <w:p w:rsidR="00F05F67" w:rsidRPr="00B55428" w:rsidRDefault="00F05F67" w:rsidP="00F05F67">
      <w:pPr>
        <w:autoSpaceDE w:val="0"/>
        <w:autoSpaceDN w:val="0"/>
        <w:jc w:val="both"/>
        <w:rPr>
          <w:rFonts w:cs="Courier New"/>
          <w:b/>
          <w:i/>
          <w:szCs w:val="20"/>
          <w:u w:val="single"/>
          <w:lang w:val="bg-BG"/>
        </w:rPr>
      </w:pPr>
      <w:r w:rsidRPr="00B55428">
        <w:rPr>
          <w:rFonts w:cs="Courier New"/>
          <w:b/>
          <w:i/>
          <w:szCs w:val="20"/>
          <w:u w:val="single"/>
          <w:lang w:val="bg-BG"/>
        </w:rPr>
        <w:t>Бариери на горските автомобилни пътища</w:t>
      </w:r>
    </w:p>
    <w:p w:rsidR="00F05F67" w:rsidRPr="00B55428" w:rsidRDefault="00F05F67" w:rsidP="00F05F67">
      <w:pPr>
        <w:autoSpaceDE w:val="0"/>
        <w:autoSpaceDN w:val="0"/>
        <w:jc w:val="both"/>
        <w:rPr>
          <w:rFonts w:cs="Courier New"/>
          <w:lang w:val="bg-BG"/>
        </w:rPr>
      </w:pPr>
    </w:p>
    <w:p w:rsidR="00F05F67" w:rsidRPr="00B55428" w:rsidRDefault="00F05F67" w:rsidP="00F05F67">
      <w:pPr>
        <w:ind w:firstLine="720"/>
        <w:jc w:val="both"/>
        <w:rPr>
          <w:lang w:val="bg-BG"/>
        </w:rPr>
      </w:pPr>
      <w:r w:rsidRPr="00B55428">
        <w:rPr>
          <w:lang w:val="bg-BG"/>
        </w:rPr>
        <w:t>На територията на общинските гори няма разположени бариери за ограничаване на достъпа в горите в периоди на висока текуща пожарна опасност и не се предвижда поставянето на такива.</w:t>
      </w:r>
    </w:p>
    <w:p w:rsidR="00F05F67" w:rsidRPr="00B55428" w:rsidRDefault="00F05F67" w:rsidP="00F05F67">
      <w:pPr>
        <w:autoSpaceDE w:val="0"/>
        <w:autoSpaceDN w:val="0"/>
        <w:jc w:val="both"/>
        <w:rPr>
          <w:rFonts w:cs="Courier New"/>
          <w:sz w:val="20"/>
          <w:szCs w:val="20"/>
          <w:lang w:val="bg-BG"/>
        </w:rPr>
      </w:pPr>
    </w:p>
    <w:p w:rsidR="00F05F67" w:rsidRPr="00B55428" w:rsidRDefault="00F05F67" w:rsidP="00F05F67">
      <w:pPr>
        <w:autoSpaceDE w:val="0"/>
        <w:autoSpaceDN w:val="0"/>
        <w:jc w:val="both"/>
        <w:rPr>
          <w:rFonts w:cs="Courier New"/>
          <w:b/>
          <w:i/>
          <w:szCs w:val="20"/>
          <w:u w:val="single"/>
          <w:lang w:val="bg-BG"/>
        </w:rPr>
      </w:pPr>
      <w:r w:rsidRPr="00B55428">
        <w:rPr>
          <w:rFonts w:cs="Courier New"/>
          <w:b/>
          <w:i/>
          <w:szCs w:val="20"/>
          <w:u w:val="single"/>
          <w:lang w:val="bg-BG"/>
        </w:rPr>
        <w:t>Табели с противопожарно съдържание</w:t>
      </w:r>
    </w:p>
    <w:p w:rsidR="00F05F67" w:rsidRPr="00B55428" w:rsidRDefault="00F05F67" w:rsidP="00F05F67">
      <w:pPr>
        <w:autoSpaceDE w:val="0"/>
        <w:autoSpaceDN w:val="0"/>
        <w:jc w:val="both"/>
        <w:rPr>
          <w:rFonts w:cs="Courier New"/>
          <w:b/>
          <w:i/>
          <w:sz w:val="20"/>
          <w:szCs w:val="20"/>
          <w:u w:val="single"/>
          <w:lang w:val="bg-BG"/>
        </w:rPr>
      </w:pPr>
    </w:p>
    <w:p w:rsidR="00F05F67" w:rsidRPr="000B3AB7" w:rsidRDefault="00F05F67" w:rsidP="00F05F67">
      <w:pPr>
        <w:ind w:firstLine="709"/>
        <w:jc w:val="both"/>
        <w:rPr>
          <w:lang w:val="en-GB"/>
        </w:rPr>
      </w:pPr>
      <w:r w:rsidRPr="000B3AB7">
        <w:rPr>
          <w:lang w:val="en-GB"/>
        </w:rPr>
        <w:t>П</w:t>
      </w:r>
      <w:r w:rsidRPr="000B3AB7">
        <w:t>лани</w:t>
      </w:r>
      <w:r w:rsidRPr="000B3AB7">
        <w:rPr>
          <w:lang w:val="en-GB"/>
        </w:rPr>
        <w:t>ра се поставянето на табели и билбордове с противопожарно съдържание на подходящи места покрай населени места, вилни зони и курортни местности, места за паркиране, отдих и палене на огън в горските територии или в непосредствена близост до тях, на входовете в по-големи горски масиви независимо от класа на пожарна опасност.</w:t>
      </w:r>
    </w:p>
    <w:p w:rsidR="00F05F67" w:rsidRPr="000B3AB7" w:rsidRDefault="00F05F67" w:rsidP="00F05F67">
      <w:pPr>
        <w:ind w:firstLine="709"/>
        <w:jc w:val="both"/>
        <w:rPr>
          <w:lang w:val="en-GB"/>
        </w:rPr>
      </w:pPr>
      <w:r w:rsidRPr="000B3AB7">
        <w:rPr>
          <w:lang w:val="en-GB"/>
        </w:rPr>
        <w:t>Покрай пътищата в зависимост от класа на пожарна опасност табелите и билбордовете с противопожарно съдържание се разполагат, както следва:</w:t>
      </w:r>
    </w:p>
    <w:p w:rsidR="00F05F67" w:rsidRPr="000B3AB7" w:rsidRDefault="00F05F67" w:rsidP="00F05F67">
      <w:pPr>
        <w:ind w:firstLine="709"/>
        <w:jc w:val="both"/>
      </w:pPr>
    </w:p>
    <w:p w:rsidR="00F05F67" w:rsidRPr="002724AB" w:rsidRDefault="00F05F67" w:rsidP="00F05F67">
      <w:pPr>
        <w:jc w:val="both"/>
        <w:rPr>
          <w:lang w:val="en-GB"/>
        </w:rPr>
      </w:pPr>
      <w:r w:rsidRPr="002724AB">
        <w:rPr>
          <w:lang w:val="en-GB"/>
        </w:rPr>
        <w:t>- за първи клас на пожарна опасност на всички кръстопътища и поне по една табела на всеки 3-5 км;</w:t>
      </w:r>
    </w:p>
    <w:p w:rsidR="00F05F67" w:rsidRPr="002724AB" w:rsidRDefault="00F05F67" w:rsidP="00F05F67">
      <w:pPr>
        <w:jc w:val="both"/>
        <w:rPr>
          <w:lang w:val="en-GB"/>
        </w:rPr>
      </w:pPr>
      <w:r w:rsidRPr="002724AB">
        <w:rPr>
          <w:lang w:val="en-GB"/>
        </w:rPr>
        <w:t>- за втори и трети клас на пожарна опасност на по-важните кръстопътища и поне по една табела на всеки 5-7 км.</w:t>
      </w:r>
    </w:p>
    <w:p w:rsidR="00F05F67" w:rsidRDefault="00F05F67" w:rsidP="00F05F67">
      <w:pPr>
        <w:autoSpaceDE w:val="0"/>
        <w:autoSpaceDN w:val="0"/>
        <w:ind w:firstLine="720"/>
        <w:jc w:val="both"/>
        <w:rPr>
          <w:rFonts w:cs="Courier New"/>
          <w:szCs w:val="20"/>
          <w:lang w:val="bg-BG"/>
        </w:rPr>
      </w:pPr>
    </w:p>
    <w:p w:rsidR="00F05F67" w:rsidRPr="00B55428" w:rsidRDefault="00F05F67" w:rsidP="00F05F67">
      <w:pPr>
        <w:autoSpaceDE w:val="0"/>
        <w:autoSpaceDN w:val="0"/>
        <w:ind w:firstLine="720"/>
        <w:jc w:val="both"/>
        <w:rPr>
          <w:rFonts w:cs="Courier New"/>
          <w:szCs w:val="20"/>
          <w:lang w:val="ru-RU"/>
        </w:rPr>
      </w:pPr>
      <w:r w:rsidRPr="00B55428">
        <w:rPr>
          <w:rFonts w:cs="Courier New"/>
          <w:szCs w:val="20"/>
          <w:lang w:val="bg-BG"/>
        </w:rPr>
        <w:t>Предупредителни табели с противопожарно съдържание е предвидено да се поставят съгласно изискванията на Наредба</w:t>
      </w:r>
      <w:r w:rsidRPr="00B55428">
        <w:rPr>
          <w:rFonts w:cs="Courier New"/>
          <w:szCs w:val="20"/>
        </w:rPr>
        <w:t xml:space="preserve"> </w:t>
      </w:r>
      <w:r w:rsidRPr="00B55428">
        <w:rPr>
          <w:rFonts w:cs="Courier New"/>
          <w:szCs w:val="20"/>
          <w:lang w:val="be-BY"/>
        </w:rPr>
        <w:t>№</w:t>
      </w:r>
      <w:r>
        <w:rPr>
          <w:rFonts w:cs="Courier New"/>
          <w:szCs w:val="20"/>
          <w:lang w:val="bg-BG"/>
        </w:rPr>
        <w:t>8-</w:t>
      </w:r>
      <w:r w:rsidRPr="00B55428">
        <w:rPr>
          <w:rFonts w:cs="Courier New"/>
          <w:szCs w:val="20"/>
          <w:lang w:val="bg-BG"/>
        </w:rPr>
        <w:t xml:space="preserve">  общо </w:t>
      </w:r>
      <w:r>
        <w:rPr>
          <w:rFonts w:cs="Courier New"/>
          <w:szCs w:val="20"/>
          <w:lang w:val="bg-BG"/>
        </w:rPr>
        <w:t>20</w:t>
      </w:r>
      <w:r w:rsidRPr="00B55428">
        <w:rPr>
          <w:rFonts w:cs="Courier New"/>
          <w:szCs w:val="20"/>
          <w:lang w:val="bg-BG"/>
        </w:rPr>
        <w:t xml:space="preserve"> бр. за дестилетието.</w:t>
      </w:r>
    </w:p>
    <w:p w:rsidR="00F05F67" w:rsidRPr="00B55428" w:rsidRDefault="00F05F67" w:rsidP="00F05F67">
      <w:pPr>
        <w:autoSpaceDE w:val="0"/>
        <w:autoSpaceDN w:val="0"/>
        <w:ind w:firstLine="720"/>
        <w:jc w:val="both"/>
        <w:rPr>
          <w:rFonts w:cs="Courier New"/>
          <w:sz w:val="20"/>
          <w:szCs w:val="20"/>
          <w:lang w:val="bg-BG"/>
        </w:rPr>
      </w:pPr>
    </w:p>
    <w:p w:rsidR="00F05F67" w:rsidRPr="00B55428" w:rsidRDefault="00F05F67" w:rsidP="00F05F67">
      <w:pPr>
        <w:autoSpaceDE w:val="0"/>
        <w:autoSpaceDN w:val="0"/>
        <w:jc w:val="both"/>
        <w:rPr>
          <w:rFonts w:cs="Courier New"/>
          <w:b/>
          <w:i/>
          <w:szCs w:val="20"/>
          <w:u w:val="single"/>
          <w:lang w:val="bg-BG"/>
        </w:rPr>
      </w:pPr>
      <w:r w:rsidRPr="00B55428">
        <w:rPr>
          <w:rFonts w:cs="Courier New"/>
          <w:b/>
          <w:i/>
          <w:szCs w:val="20"/>
          <w:u w:val="single"/>
          <w:lang w:val="bg-BG"/>
        </w:rPr>
        <w:t>Депа за противопожарен инвентар</w:t>
      </w:r>
    </w:p>
    <w:p w:rsidR="00F05F67" w:rsidRPr="00B55428" w:rsidRDefault="00F05F67" w:rsidP="00F05F67">
      <w:pPr>
        <w:autoSpaceDE w:val="0"/>
        <w:autoSpaceDN w:val="0"/>
        <w:jc w:val="both"/>
        <w:rPr>
          <w:rFonts w:cs="Courier New"/>
          <w:szCs w:val="20"/>
          <w:lang w:val="bg-BG"/>
        </w:rPr>
      </w:pPr>
    </w:p>
    <w:p w:rsidR="00F05F67" w:rsidRPr="00B55428" w:rsidRDefault="00F05F67" w:rsidP="00F05F67">
      <w:pPr>
        <w:autoSpaceDE w:val="0"/>
        <w:autoSpaceDN w:val="0"/>
        <w:ind w:firstLine="720"/>
        <w:jc w:val="both"/>
        <w:rPr>
          <w:rFonts w:cs="Courier New"/>
          <w:szCs w:val="20"/>
        </w:rPr>
      </w:pPr>
      <w:r>
        <w:rPr>
          <w:rFonts w:cs="Courier New"/>
          <w:szCs w:val="20"/>
          <w:lang w:val="bg-BG"/>
        </w:rPr>
        <w:t>В сградата на община гр. Карнобат е оборудвано едно противопожарно депо.</w:t>
      </w:r>
    </w:p>
    <w:p w:rsidR="00F05F67" w:rsidRPr="00B55428" w:rsidRDefault="00F05F67" w:rsidP="00F05F67">
      <w:pPr>
        <w:ind w:firstLine="708"/>
        <w:jc w:val="both"/>
        <w:rPr>
          <w:lang w:val="bg-BG"/>
        </w:rPr>
      </w:pPr>
      <w:r w:rsidRPr="00B55428">
        <w:rPr>
          <w:lang w:val="ru-RU"/>
        </w:rPr>
        <w:t xml:space="preserve">Комплектовка на противопожарно депо, съгласно Наредба </w:t>
      </w:r>
      <w:r w:rsidRPr="00B55428">
        <w:rPr>
          <w:lang w:val="bg-BG"/>
        </w:rPr>
        <w:t>№ 8</w:t>
      </w:r>
      <w:r w:rsidRPr="00B55428">
        <w:rPr>
          <w:lang w:val="ru-RU"/>
        </w:rPr>
        <w:t>/11.05.2012 г. за условията и реда за защита на горските територии от пожари е както следва</w:t>
      </w:r>
      <w:r w:rsidRPr="00B55428">
        <w:rPr>
          <w:lang w:val="bg-BG"/>
        </w:rPr>
        <w:t>:</w:t>
      </w:r>
    </w:p>
    <w:p w:rsidR="00F05F67" w:rsidRPr="00B55428" w:rsidRDefault="00F05F67" w:rsidP="00F05F67">
      <w:pPr>
        <w:rPr>
          <w:lang w:val="bg-BG"/>
        </w:rPr>
      </w:pPr>
    </w:p>
    <w:p w:rsidR="00F05F67" w:rsidRPr="00B55428" w:rsidRDefault="00F05F67" w:rsidP="009504BD">
      <w:pPr>
        <w:numPr>
          <w:ilvl w:val="0"/>
          <w:numId w:val="15"/>
        </w:numPr>
      </w:pPr>
      <w:r w:rsidRPr="00B55428">
        <w:t>Гръбни пръскачки</w:t>
      </w:r>
      <w:r w:rsidRPr="00B55428">
        <w:rPr>
          <w:lang w:val="bg-BG"/>
        </w:rPr>
        <w:t xml:space="preserve"> </w:t>
      </w:r>
      <w:r w:rsidRPr="00B55428">
        <w:t>- 4 бр.</w:t>
      </w:r>
    </w:p>
    <w:p w:rsidR="00F05F67" w:rsidRPr="00B55428" w:rsidRDefault="00F05F67" w:rsidP="009504BD">
      <w:pPr>
        <w:numPr>
          <w:ilvl w:val="0"/>
          <w:numId w:val="15"/>
        </w:numPr>
      </w:pPr>
      <w:r w:rsidRPr="00B55428">
        <w:t>Кофи за вода</w:t>
      </w:r>
      <w:r w:rsidRPr="00B55428">
        <w:rPr>
          <w:lang w:val="bg-BG"/>
        </w:rPr>
        <w:t xml:space="preserve"> </w:t>
      </w:r>
      <w:r w:rsidRPr="00B55428">
        <w:t>- 4 бр.</w:t>
      </w:r>
    </w:p>
    <w:p w:rsidR="00F05F67" w:rsidRPr="00B55428" w:rsidRDefault="00F05F67" w:rsidP="009504BD">
      <w:pPr>
        <w:numPr>
          <w:ilvl w:val="0"/>
          <w:numId w:val="15"/>
        </w:numPr>
      </w:pPr>
      <w:r w:rsidRPr="00B55428">
        <w:t>Лопати</w:t>
      </w:r>
      <w:r w:rsidRPr="00B55428">
        <w:rPr>
          <w:lang w:val="bg-BG"/>
        </w:rPr>
        <w:t xml:space="preserve"> </w:t>
      </w:r>
      <w:r w:rsidRPr="00B55428">
        <w:t>- 10 бр.</w:t>
      </w:r>
    </w:p>
    <w:p w:rsidR="00F05F67" w:rsidRPr="00B55428" w:rsidRDefault="00F05F67" w:rsidP="009504BD">
      <w:pPr>
        <w:numPr>
          <w:ilvl w:val="0"/>
          <w:numId w:val="15"/>
        </w:numPr>
      </w:pPr>
      <w:r w:rsidRPr="00B55428">
        <w:t>Брадви- 3 бр.</w:t>
      </w:r>
    </w:p>
    <w:p w:rsidR="00F05F67" w:rsidRPr="00B55428" w:rsidRDefault="00F05F67" w:rsidP="009504BD">
      <w:pPr>
        <w:numPr>
          <w:ilvl w:val="0"/>
          <w:numId w:val="15"/>
        </w:numPr>
      </w:pPr>
      <w:r w:rsidRPr="00B55428">
        <w:t>Кирки</w:t>
      </w:r>
      <w:r w:rsidRPr="00B55428">
        <w:rPr>
          <w:lang w:val="bg-BG"/>
        </w:rPr>
        <w:t xml:space="preserve"> </w:t>
      </w:r>
      <w:r w:rsidRPr="00B55428">
        <w:t>- 3 бр.</w:t>
      </w:r>
    </w:p>
    <w:p w:rsidR="00F05F67" w:rsidRPr="00B55428" w:rsidRDefault="00F05F67" w:rsidP="009504BD">
      <w:pPr>
        <w:numPr>
          <w:ilvl w:val="0"/>
          <w:numId w:val="15"/>
        </w:numPr>
      </w:pPr>
      <w:r w:rsidRPr="00B55428">
        <w:t>Тупалки</w:t>
      </w:r>
      <w:r w:rsidRPr="00B55428">
        <w:rPr>
          <w:lang w:val="bg-BG"/>
        </w:rPr>
        <w:t xml:space="preserve"> </w:t>
      </w:r>
      <w:r w:rsidRPr="00B55428">
        <w:t>- 15 бр.</w:t>
      </w:r>
    </w:p>
    <w:p w:rsidR="00F05F67" w:rsidRPr="00B55428" w:rsidRDefault="00F05F67" w:rsidP="009504BD">
      <w:pPr>
        <w:numPr>
          <w:ilvl w:val="0"/>
          <w:numId w:val="15"/>
        </w:numPr>
        <w:rPr>
          <w:lang w:val="ru-RU"/>
        </w:rPr>
      </w:pPr>
      <w:r w:rsidRPr="00B55428">
        <w:rPr>
          <w:lang w:val="ru-RU"/>
        </w:rPr>
        <w:t>Съд за вода с вместимост 200 л. - 1 бр.</w:t>
      </w:r>
    </w:p>
    <w:p w:rsidR="00F05F67" w:rsidRPr="00B55428" w:rsidRDefault="00F05F67" w:rsidP="009504BD">
      <w:pPr>
        <w:numPr>
          <w:ilvl w:val="0"/>
          <w:numId w:val="15"/>
        </w:numPr>
      </w:pPr>
      <w:r w:rsidRPr="00B55428">
        <w:t>Моторен трион</w:t>
      </w:r>
      <w:r w:rsidRPr="00B55428">
        <w:rPr>
          <w:lang w:val="bg-BG"/>
        </w:rPr>
        <w:t xml:space="preserve"> </w:t>
      </w:r>
      <w:r w:rsidRPr="00B55428">
        <w:t>- 2 бр.</w:t>
      </w:r>
    </w:p>
    <w:p w:rsidR="00F05F67" w:rsidRPr="00B55428" w:rsidRDefault="00F05F67" w:rsidP="009504BD">
      <w:pPr>
        <w:numPr>
          <w:ilvl w:val="0"/>
          <w:numId w:val="15"/>
        </w:numPr>
      </w:pPr>
      <w:r w:rsidRPr="00B55428">
        <w:t>Мотики</w:t>
      </w:r>
      <w:r w:rsidRPr="00B55428">
        <w:rPr>
          <w:lang w:val="bg-BG"/>
        </w:rPr>
        <w:t xml:space="preserve"> </w:t>
      </w:r>
      <w:r w:rsidRPr="00B55428">
        <w:t>- 5 бр.</w:t>
      </w:r>
    </w:p>
    <w:p w:rsidR="00F05F67" w:rsidRPr="00B55428" w:rsidRDefault="00F05F67" w:rsidP="009504BD">
      <w:pPr>
        <w:numPr>
          <w:ilvl w:val="0"/>
          <w:numId w:val="15"/>
        </w:numPr>
        <w:rPr>
          <w:lang w:val="ru-RU"/>
        </w:rPr>
      </w:pPr>
      <w:r w:rsidRPr="00B55428">
        <w:rPr>
          <w:lang w:val="ru-RU"/>
        </w:rPr>
        <w:lastRenderedPageBreak/>
        <w:t xml:space="preserve">Съдове за питейна вода с вместимост 10 л. - 5 бр. </w:t>
      </w:r>
    </w:p>
    <w:p w:rsidR="00F05F67" w:rsidRPr="00B55428" w:rsidRDefault="00F05F67" w:rsidP="009504BD">
      <w:pPr>
        <w:numPr>
          <w:ilvl w:val="0"/>
          <w:numId w:val="15"/>
        </w:numPr>
      </w:pPr>
      <w:r w:rsidRPr="00B55428">
        <w:t>Железни гребла</w:t>
      </w:r>
      <w:r w:rsidRPr="00B55428">
        <w:rPr>
          <w:lang w:val="bg-BG"/>
        </w:rPr>
        <w:t xml:space="preserve"> </w:t>
      </w:r>
      <w:r w:rsidRPr="00B55428">
        <w:t>- 5 бр.</w:t>
      </w:r>
    </w:p>
    <w:p w:rsidR="00F05F67" w:rsidRPr="00B55428" w:rsidRDefault="00F05F67" w:rsidP="009504BD">
      <w:pPr>
        <w:numPr>
          <w:ilvl w:val="0"/>
          <w:numId w:val="15"/>
        </w:numPr>
        <w:rPr>
          <w:lang w:val="ru-RU"/>
        </w:rPr>
      </w:pPr>
      <w:r w:rsidRPr="00B55428">
        <w:rPr>
          <w:lang w:val="ru-RU"/>
        </w:rPr>
        <w:t>Моторна помпа с 200 м. шлангове и струйници към нея - 1 бр.</w:t>
      </w:r>
    </w:p>
    <w:p w:rsidR="00F05F67" w:rsidRPr="00B55428" w:rsidRDefault="00F05F67" w:rsidP="009504BD">
      <w:pPr>
        <w:numPr>
          <w:ilvl w:val="0"/>
          <w:numId w:val="15"/>
        </w:numPr>
      </w:pPr>
      <w:r w:rsidRPr="00B55428">
        <w:t>Електрически фенери</w:t>
      </w:r>
      <w:r w:rsidRPr="00B55428">
        <w:rPr>
          <w:lang w:val="bg-BG"/>
        </w:rPr>
        <w:t xml:space="preserve"> </w:t>
      </w:r>
      <w:r w:rsidRPr="00B55428">
        <w:t>- 5 бр.</w:t>
      </w:r>
    </w:p>
    <w:p w:rsidR="00F05F67" w:rsidRPr="00B55428" w:rsidRDefault="00F05F67" w:rsidP="009504BD">
      <w:pPr>
        <w:numPr>
          <w:ilvl w:val="0"/>
          <w:numId w:val="15"/>
        </w:numPr>
      </w:pPr>
      <w:r w:rsidRPr="00B55428">
        <w:t>Радиостанции</w:t>
      </w:r>
      <w:r w:rsidRPr="00B55428">
        <w:rPr>
          <w:lang w:val="bg-BG"/>
        </w:rPr>
        <w:t xml:space="preserve"> </w:t>
      </w:r>
      <w:r w:rsidRPr="00B55428">
        <w:t>- 4 бр.</w:t>
      </w:r>
    </w:p>
    <w:p w:rsidR="00F05F67" w:rsidRPr="00B55428" w:rsidRDefault="00F05F67" w:rsidP="00F05F67">
      <w:pPr>
        <w:autoSpaceDE w:val="0"/>
        <w:autoSpaceDN w:val="0"/>
        <w:jc w:val="both"/>
        <w:rPr>
          <w:rFonts w:cs="Courier New"/>
          <w:sz w:val="20"/>
          <w:szCs w:val="20"/>
          <w:lang w:val="bg-BG"/>
        </w:rPr>
      </w:pPr>
    </w:p>
    <w:p w:rsidR="00F05F67" w:rsidRPr="00B55428" w:rsidRDefault="00F05F67" w:rsidP="00F05F67">
      <w:pPr>
        <w:autoSpaceDE w:val="0"/>
        <w:autoSpaceDN w:val="0"/>
        <w:jc w:val="both"/>
        <w:rPr>
          <w:rFonts w:cs="Courier New"/>
          <w:b/>
          <w:i/>
          <w:szCs w:val="20"/>
          <w:u w:val="single"/>
          <w:lang w:val="bg-BG"/>
        </w:rPr>
      </w:pPr>
      <w:r w:rsidRPr="00B55428">
        <w:rPr>
          <w:rFonts w:cs="Courier New"/>
          <w:b/>
          <w:i/>
          <w:szCs w:val="20"/>
          <w:u w:val="single"/>
          <w:lang w:val="ru-RU"/>
        </w:rPr>
        <w:t xml:space="preserve"> Устройване на площадки за кацане на </w:t>
      </w:r>
      <w:r w:rsidRPr="00B55428">
        <w:rPr>
          <w:rFonts w:cs="Courier New"/>
          <w:b/>
          <w:i/>
          <w:szCs w:val="20"/>
          <w:u w:val="single"/>
          <w:lang w:val="bg-BG"/>
        </w:rPr>
        <w:t>въртолети</w:t>
      </w:r>
    </w:p>
    <w:p w:rsidR="00F05F67" w:rsidRPr="00B55428" w:rsidRDefault="00F05F67" w:rsidP="00F05F67">
      <w:pPr>
        <w:autoSpaceDE w:val="0"/>
        <w:autoSpaceDN w:val="0"/>
        <w:jc w:val="both"/>
        <w:rPr>
          <w:rFonts w:cs="Courier New"/>
          <w:b/>
          <w:i/>
          <w:sz w:val="20"/>
          <w:szCs w:val="20"/>
          <w:u w:val="single"/>
          <w:lang w:val="bg-BG"/>
        </w:rPr>
      </w:pPr>
    </w:p>
    <w:p w:rsidR="00F05F67" w:rsidRDefault="00F05F67" w:rsidP="00F05F67">
      <w:pPr>
        <w:autoSpaceDE w:val="0"/>
        <w:autoSpaceDN w:val="0"/>
        <w:ind w:firstLine="720"/>
        <w:jc w:val="both"/>
        <w:rPr>
          <w:rFonts w:cs="Courier New"/>
          <w:szCs w:val="20"/>
          <w:lang w:val="bg-BG"/>
        </w:rPr>
      </w:pPr>
      <w:r w:rsidRPr="00B55428">
        <w:rPr>
          <w:rFonts w:cs="Courier New"/>
          <w:szCs w:val="20"/>
          <w:lang w:val="bg-BG"/>
        </w:rPr>
        <w:t xml:space="preserve">Не се предвижда изграждането на въртолетни площадки на територията на общинските гори. </w:t>
      </w:r>
    </w:p>
    <w:p w:rsidR="00F05F67" w:rsidRPr="00C8580C" w:rsidRDefault="00F05F67" w:rsidP="00F05F67">
      <w:pPr>
        <w:autoSpaceDE w:val="0"/>
        <w:autoSpaceDN w:val="0"/>
        <w:ind w:firstLine="720"/>
        <w:jc w:val="both"/>
        <w:rPr>
          <w:rFonts w:cs="Courier New"/>
          <w:szCs w:val="20"/>
          <w:lang w:val="bg-BG"/>
        </w:rPr>
      </w:pPr>
      <w:r w:rsidRPr="007E64A2">
        <w:rPr>
          <w:bCs/>
          <w:color w:val="000000" w:themeColor="text1"/>
          <w:kern w:val="32"/>
          <w:lang w:val="en-GB"/>
        </w:rPr>
        <w:t xml:space="preserve">При нужда може да се използват </w:t>
      </w:r>
      <w:r w:rsidRPr="007E64A2">
        <w:rPr>
          <w:bCs/>
          <w:color w:val="000000" w:themeColor="text1"/>
          <w:kern w:val="32"/>
        </w:rPr>
        <w:t>стадионите в гр.</w:t>
      </w:r>
      <w:r>
        <w:rPr>
          <w:bCs/>
          <w:color w:val="000000" w:themeColor="text1"/>
          <w:kern w:val="32"/>
        </w:rPr>
        <w:t xml:space="preserve"> Карнобат, с. Лозарево</w:t>
      </w:r>
      <w:r>
        <w:rPr>
          <w:bCs/>
          <w:color w:val="000000" w:themeColor="text1"/>
          <w:kern w:val="32"/>
          <w:lang w:val="bg-BG"/>
        </w:rPr>
        <w:t xml:space="preserve"> и</w:t>
      </w:r>
      <w:r w:rsidRPr="007E64A2">
        <w:rPr>
          <w:bCs/>
          <w:color w:val="000000" w:themeColor="text1"/>
          <w:kern w:val="32"/>
        </w:rPr>
        <w:t xml:space="preserve"> с. Подвис</w:t>
      </w:r>
      <w:r>
        <w:rPr>
          <w:bCs/>
          <w:kern w:val="32"/>
          <w:lang w:val="bg-BG"/>
        </w:rPr>
        <w:t>.</w:t>
      </w:r>
    </w:p>
    <w:p w:rsidR="00F05F67" w:rsidRPr="00B55428" w:rsidRDefault="00F05F67" w:rsidP="00F05F67">
      <w:pPr>
        <w:autoSpaceDE w:val="0"/>
        <w:autoSpaceDN w:val="0"/>
        <w:ind w:firstLine="720"/>
        <w:jc w:val="both"/>
        <w:rPr>
          <w:rFonts w:cs="Courier New"/>
          <w:szCs w:val="20"/>
          <w:lang w:val="bg-BG"/>
        </w:rPr>
      </w:pPr>
    </w:p>
    <w:p w:rsidR="00F05F67" w:rsidRPr="00B55428" w:rsidRDefault="00F05F67" w:rsidP="00F05F67">
      <w:pPr>
        <w:jc w:val="both"/>
        <w:rPr>
          <w:b/>
          <w:i/>
          <w:u w:val="single"/>
        </w:rPr>
      </w:pPr>
      <w:r w:rsidRPr="00B55428">
        <w:rPr>
          <w:b/>
          <w:i/>
          <w:u w:val="single"/>
        </w:rPr>
        <w:t>Места за палене на огън</w:t>
      </w:r>
    </w:p>
    <w:p w:rsidR="00F05F67" w:rsidRPr="00B55428" w:rsidRDefault="00F05F67" w:rsidP="00F05F67">
      <w:pPr>
        <w:widowControl w:val="0"/>
        <w:autoSpaceDE w:val="0"/>
        <w:autoSpaceDN w:val="0"/>
        <w:adjustRightInd w:val="0"/>
        <w:ind w:firstLine="426"/>
        <w:jc w:val="both"/>
      </w:pPr>
    </w:p>
    <w:p w:rsidR="00F05F67" w:rsidRPr="002B2CD5" w:rsidRDefault="00F05F67" w:rsidP="00F05F67">
      <w:pPr>
        <w:ind w:firstLine="709"/>
        <w:jc w:val="both"/>
      </w:pPr>
      <w:r w:rsidRPr="002B2CD5">
        <w:t xml:space="preserve">Съгласно изискванията на  Наредба  № 8 мястото за палене на огън се устройва по следния начин: огнището е с кръгла форма с диаметър до 1 м, а височината му е около 20 см, вкопава се в земята, а изкопаната пръст се насипва по периферията му. Огражда се с минерализована ивица широка 1 м и се обозначава с табелка “място за палене на огън”. Горенето в огнището се организира така, че височината на пламъците да не надхвърля 0.5 м, а дебелината на слоя тлеещи въглени да не превишава половината от височината му. </w:t>
      </w:r>
    </w:p>
    <w:p w:rsidR="00F05F67" w:rsidRDefault="00F05F67" w:rsidP="00F05F67">
      <w:pPr>
        <w:ind w:firstLine="708"/>
        <w:jc w:val="both"/>
        <w:rPr>
          <w:lang w:val="bg-BG"/>
        </w:rPr>
      </w:pPr>
      <w:r>
        <w:rPr>
          <w:lang w:val="bg-BG"/>
        </w:rPr>
        <w:t>В горските територии собственост на общината в момента съществува едно място за палене на огън</w:t>
      </w:r>
      <w:r>
        <w:t xml:space="preserve">- </w:t>
      </w:r>
      <w:r>
        <w:rPr>
          <w:lang w:val="bg-BG"/>
        </w:rPr>
        <w:t>в отдел, подотдел 404 в до заслона (земл.с.Кликач). Не е планирано изграждането и оборудването на други места за палене на огън.</w:t>
      </w:r>
    </w:p>
    <w:p w:rsidR="00F05F67" w:rsidRPr="00115388" w:rsidRDefault="00F05F67" w:rsidP="00F05F67">
      <w:pPr>
        <w:ind w:firstLine="708"/>
        <w:jc w:val="both"/>
        <w:rPr>
          <w:color w:val="000000" w:themeColor="text1"/>
          <w:lang w:val="bg-BG"/>
        </w:rPr>
      </w:pPr>
    </w:p>
    <w:p w:rsidR="00F05F67" w:rsidRPr="00B55428" w:rsidRDefault="00F05F67" w:rsidP="00F05F67">
      <w:pPr>
        <w:jc w:val="both"/>
        <w:rPr>
          <w:b/>
          <w:i/>
          <w:u w:val="single"/>
          <w:lang w:val="bg-BG"/>
        </w:rPr>
      </w:pPr>
      <w:r w:rsidRPr="00B55428">
        <w:rPr>
          <w:b/>
          <w:i/>
          <w:u w:val="single"/>
          <w:lang w:val="bg-BG"/>
        </w:rPr>
        <w:t>Места за паркиране</w:t>
      </w:r>
    </w:p>
    <w:p w:rsidR="00F05F67" w:rsidRPr="00B55428" w:rsidRDefault="00F05F67" w:rsidP="00F05F67">
      <w:pPr>
        <w:jc w:val="both"/>
        <w:rPr>
          <w:b/>
          <w:i/>
          <w:u w:val="single"/>
          <w:lang w:val="bg-BG"/>
        </w:rPr>
      </w:pPr>
    </w:p>
    <w:p w:rsidR="00F05F67" w:rsidRPr="00B55428" w:rsidRDefault="00F05F67" w:rsidP="00F05F67">
      <w:pPr>
        <w:ind w:firstLine="426"/>
        <w:jc w:val="both"/>
        <w:rPr>
          <w:lang w:val="ru-RU"/>
        </w:rPr>
      </w:pPr>
      <w:r w:rsidRPr="00B55428">
        <w:rPr>
          <w:lang w:val="ru-RU"/>
        </w:rPr>
        <w:t>На територията на общинските гори няма паркинги и не се предвижда устройването на такива.</w:t>
      </w:r>
    </w:p>
    <w:p w:rsidR="00F05F67" w:rsidRDefault="00F05F67" w:rsidP="00F05F67"/>
    <w:p w:rsidR="00F05F67" w:rsidRDefault="00F05F67" w:rsidP="00F05F67">
      <w:pPr>
        <w:ind w:firstLine="720"/>
        <w:jc w:val="both"/>
        <w:rPr>
          <w:color w:val="FF0000"/>
        </w:rPr>
      </w:pPr>
    </w:p>
    <w:p w:rsidR="00F05F67" w:rsidRDefault="00F05F67" w:rsidP="00F05F67">
      <w:pPr>
        <w:ind w:firstLine="720"/>
        <w:jc w:val="both"/>
        <w:rPr>
          <w:color w:val="FF0000"/>
        </w:rPr>
      </w:pPr>
    </w:p>
    <w:p w:rsidR="00F05F67" w:rsidRDefault="00F05F67" w:rsidP="00F05F67">
      <w:pPr>
        <w:ind w:firstLine="720"/>
        <w:jc w:val="both"/>
        <w:rPr>
          <w:color w:val="FF0000"/>
        </w:rPr>
      </w:pPr>
    </w:p>
    <w:p w:rsidR="00F05F67" w:rsidRDefault="00F05F67" w:rsidP="00F05F67">
      <w:pPr>
        <w:ind w:firstLine="720"/>
        <w:jc w:val="both"/>
        <w:rPr>
          <w:color w:val="FF0000"/>
        </w:rPr>
      </w:pPr>
    </w:p>
    <w:p w:rsidR="00F05F67" w:rsidRDefault="00F05F67" w:rsidP="00F05F67">
      <w:pPr>
        <w:ind w:firstLine="720"/>
        <w:jc w:val="both"/>
        <w:rPr>
          <w:color w:val="FF0000"/>
        </w:rPr>
      </w:pPr>
    </w:p>
    <w:p w:rsidR="00F05F67" w:rsidRDefault="00F05F67" w:rsidP="00F05F67">
      <w:pPr>
        <w:ind w:firstLine="720"/>
        <w:jc w:val="both"/>
        <w:rPr>
          <w:color w:val="FF0000"/>
        </w:rPr>
      </w:pPr>
    </w:p>
    <w:p w:rsidR="00F05F67" w:rsidRDefault="00F05F67" w:rsidP="00F05F67">
      <w:pPr>
        <w:ind w:firstLine="720"/>
        <w:jc w:val="both"/>
        <w:rPr>
          <w:color w:val="FF0000"/>
        </w:rPr>
      </w:pPr>
    </w:p>
    <w:p w:rsidR="00F05F67" w:rsidRDefault="00F05F67" w:rsidP="00F05F67">
      <w:pPr>
        <w:ind w:firstLine="720"/>
        <w:jc w:val="both"/>
        <w:rPr>
          <w:color w:val="FF0000"/>
        </w:rPr>
      </w:pPr>
    </w:p>
    <w:p w:rsidR="00F05F67" w:rsidRDefault="00F05F67" w:rsidP="00F05F67">
      <w:pPr>
        <w:ind w:firstLine="720"/>
        <w:jc w:val="both"/>
        <w:rPr>
          <w:color w:val="FF0000"/>
        </w:rPr>
      </w:pPr>
    </w:p>
    <w:p w:rsidR="00F05F67" w:rsidRDefault="00F05F67" w:rsidP="00F05F67">
      <w:pPr>
        <w:ind w:firstLine="720"/>
        <w:jc w:val="both"/>
        <w:rPr>
          <w:color w:val="FF0000"/>
        </w:rPr>
      </w:pPr>
    </w:p>
    <w:p w:rsidR="00F05F67" w:rsidRDefault="00F05F67" w:rsidP="00F05F67">
      <w:pPr>
        <w:ind w:firstLine="720"/>
        <w:jc w:val="both"/>
        <w:rPr>
          <w:color w:val="FF0000"/>
        </w:rPr>
      </w:pPr>
    </w:p>
    <w:p w:rsidR="00F05F67" w:rsidRDefault="00F05F67" w:rsidP="00F05F67">
      <w:pPr>
        <w:ind w:firstLine="720"/>
        <w:jc w:val="both"/>
        <w:rPr>
          <w:color w:val="FF0000"/>
        </w:rPr>
      </w:pPr>
    </w:p>
    <w:p w:rsidR="00F05F67" w:rsidRDefault="00F05F67" w:rsidP="00F05F67">
      <w:pPr>
        <w:ind w:firstLine="720"/>
        <w:jc w:val="both"/>
        <w:rPr>
          <w:color w:val="FF0000"/>
        </w:rPr>
      </w:pPr>
    </w:p>
    <w:p w:rsidR="00F05F67" w:rsidRDefault="00F05F67" w:rsidP="00F05F67">
      <w:pPr>
        <w:ind w:firstLine="720"/>
        <w:jc w:val="both"/>
        <w:rPr>
          <w:color w:val="FF0000"/>
        </w:rPr>
      </w:pPr>
    </w:p>
    <w:p w:rsidR="00F05F67" w:rsidRDefault="00F05F67" w:rsidP="00F05F67">
      <w:pPr>
        <w:ind w:firstLine="720"/>
        <w:jc w:val="both"/>
        <w:rPr>
          <w:color w:val="FF0000"/>
        </w:rPr>
      </w:pPr>
    </w:p>
    <w:p w:rsidR="009504BD" w:rsidRDefault="009504BD" w:rsidP="00F05F67">
      <w:pPr>
        <w:ind w:firstLine="720"/>
        <w:jc w:val="both"/>
        <w:rPr>
          <w:color w:val="FF0000"/>
        </w:rPr>
      </w:pPr>
    </w:p>
    <w:p w:rsidR="009504BD" w:rsidRDefault="009504BD" w:rsidP="00F05F67">
      <w:pPr>
        <w:ind w:firstLine="720"/>
        <w:jc w:val="both"/>
        <w:rPr>
          <w:color w:val="FF0000"/>
        </w:rPr>
      </w:pPr>
    </w:p>
    <w:p w:rsidR="009504BD" w:rsidRDefault="009504BD" w:rsidP="00F05F67">
      <w:pPr>
        <w:ind w:firstLine="720"/>
        <w:jc w:val="both"/>
        <w:rPr>
          <w:color w:val="FF0000"/>
        </w:rPr>
      </w:pPr>
    </w:p>
    <w:p w:rsidR="009504BD" w:rsidRDefault="009504BD" w:rsidP="00F05F67">
      <w:pPr>
        <w:ind w:firstLine="720"/>
        <w:jc w:val="both"/>
        <w:rPr>
          <w:color w:val="FF0000"/>
        </w:rPr>
      </w:pPr>
    </w:p>
    <w:p w:rsidR="009504BD" w:rsidRDefault="009504BD" w:rsidP="00F05F67">
      <w:pPr>
        <w:ind w:firstLine="720"/>
        <w:jc w:val="both"/>
        <w:rPr>
          <w:color w:val="FF0000"/>
        </w:rPr>
      </w:pPr>
    </w:p>
    <w:p w:rsidR="009504BD" w:rsidRDefault="009504BD" w:rsidP="00F05F67">
      <w:pPr>
        <w:ind w:firstLine="720"/>
        <w:jc w:val="both"/>
        <w:rPr>
          <w:color w:val="FF0000"/>
        </w:rPr>
      </w:pPr>
    </w:p>
    <w:p w:rsidR="009504BD" w:rsidRDefault="009504BD" w:rsidP="00F05F67">
      <w:pPr>
        <w:ind w:firstLine="720"/>
        <w:jc w:val="both"/>
        <w:rPr>
          <w:color w:val="FF0000"/>
        </w:rPr>
      </w:pPr>
    </w:p>
    <w:p w:rsidR="00F05F67" w:rsidRDefault="00F05F67" w:rsidP="00F05F67">
      <w:pPr>
        <w:ind w:firstLine="720"/>
        <w:jc w:val="both"/>
        <w:rPr>
          <w:color w:val="FF0000"/>
        </w:rPr>
      </w:pPr>
    </w:p>
    <w:p w:rsidR="00F05F67" w:rsidRPr="00FD3120" w:rsidRDefault="00F05F67" w:rsidP="00F05F67">
      <w:pPr>
        <w:pStyle w:val="PlainText"/>
        <w:ind w:right="-2"/>
        <w:jc w:val="both"/>
        <w:rPr>
          <w:rFonts w:ascii="Times New Roman" w:hAnsi="Times New Roman"/>
          <w:sz w:val="28"/>
          <w:szCs w:val="28"/>
          <w:lang w:val="bg-BG"/>
        </w:rPr>
      </w:pPr>
      <w:r w:rsidRPr="00FD3120">
        <w:rPr>
          <w:rFonts w:ascii="Times New Roman" w:hAnsi="Times New Roman"/>
          <w:b/>
          <w:sz w:val="28"/>
          <w:szCs w:val="28"/>
          <w:lang w:val="bg-BG"/>
        </w:rPr>
        <w:lastRenderedPageBreak/>
        <w:t xml:space="preserve">ОБЩИ  БЕЛЕЖКИ </w:t>
      </w:r>
    </w:p>
    <w:p w:rsidR="00F05F67" w:rsidRDefault="00F05F67" w:rsidP="00F05F67">
      <w:pPr>
        <w:pStyle w:val="PlainText"/>
        <w:ind w:right="-2"/>
        <w:rPr>
          <w:rFonts w:ascii="Times New Roman" w:hAnsi="Times New Roman"/>
          <w:sz w:val="24"/>
          <w:szCs w:val="24"/>
          <w:lang w:val="bg-BG"/>
        </w:rPr>
      </w:pPr>
    </w:p>
    <w:p w:rsidR="00F05F67" w:rsidRPr="00FD3120" w:rsidRDefault="00F05F67" w:rsidP="00F05F67">
      <w:pPr>
        <w:pStyle w:val="PlainText"/>
        <w:ind w:right="-2"/>
        <w:rPr>
          <w:rFonts w:ascii="Times New Roman" w:hAnsi="Times New Roman"/>
          <w:sz w:val="24"/>
          <w:szCs w:val="24"/>
          <w:lang w:val="bg-BG"/>
        </w:rPr>
      </w:pPr>
    </w:p>
    <w:p w:rsidR="00F05F67" w:rsidRDefault="00F05F67" w:rsidP="00F05F67">
      <w:pPr>
        <w:ind w:firstLine="720"/>
        <w:jc w:val="both"/>
        <w:rPr>
          <w:lang w:val="bg-BG"/>
        </w:rPr>
      </w:pPr>
      <w:r w:rsidRPr="006D515B">
        <w:rPr>
          <w:lang w:val="bg-BG"/>
        </w:rPr>
        <w:t>Този горскостопански план е изработен през 20</w:t>
      </w:r>
      <w:r>
        <w:rPr>
          <w:lang w:val="bg-BG"/>
        </w:rPr>
        <w:t>23</w:t>
      </w:r>
      <w:r w:rsidRPr="006D515B">
        <w:rPr>
          <w:lang w:val="bg-BG"/>
        </w:rPr>
        <w:t>/20</w:t>
      </w:r>
      <w:r>
        <w:rPr>
          <w:lang w:val="bg-BG"/>
        </w:rPr>
        <w:t>24</w:t>
      </w:r>
      <w:r w:rsidRPr="006D515B">
        <w:rPr>
          <w:lang w:val="bg-BG"/>
        </w:rPr>
        <w:t xml:space="preserve"> г. </w:t>
      </w:r>
      <w:r>
        <w:rPr>
          <w:lang w:val="bg-BG"/>
        </w:rPr>
        <w:t xml:space="preserve">от инж. Павел Панов, служител във фирма </w:t>
      </w:r>
      <w:r w:rsidRPr="006D515B">
        <w:rPr>
          <w:lang w:val="bg-BG"/>
        </w:rPr>
        <w:t xml:space="preserve"> “Прол</w:t>
      </w:r>
      <w:r>
        <w:rPr>
          <w:lang w:val="bg-BG"/>
        </w:rPr>
        <w:t xml:space="preserve">ес- Инженеринг” ООД, гр. София. Работите по горскостопанската инвентаризация са извършени през 2023 г </w:t>
      </w:r>
      <w:r w:rsidRPr="006D515B">
        <w:rPr>
          <w:lang w:val="bg-BG"/>
        </w:rPr>
        <w:t>от лесоустройствена група</w:t>
      </w:r>
      <w:r>
        <w:rPr>
          <w:lang w:val="bg-BG"/>
        </w:rPr>
        <w:t xml:space="preserve"> към фирмата,</w:t>
      </w:r>
      <w:r w:rsidRPr="006D515B">
        <w:rPr>
          <w:lang w:val="bg-BG"/>
        </w:rPr>
        <w:t xml:space="preserve"> </w:t>
      </w:r>
      <w:r>
        <w:rPr>
          <w:lang w:val="bg-BG"/>
        </w:rPr>
        <w:t>с р-л група инж. Станислав Станов.</w:t>
      </w:r>
      <w:r w:rsidRPr="006D515B">
        <w:rPr>
          <w:lang w:val="bg-BG"/>
        </w:rPr>
        <w:t xml:space="preserve"> </w:t>
      </w:r>
      <w:r>
        <w:rPr>
          <w:lang w:val="bg-BG"/>
        </w:rPr>
        <w:t>Цифровия графичен модел и картния материал е с автор ландш. архитект</w:t>
      </w:r>
      <w:r w:rsidRPr="006D515B">
        <w:rPr>
          <w:lang w:val="bg-BG"/>
        </w:rPr>
        <w:t xml:space="preserve"> </w:t>
      </w:r>
      <w:r>
        <w:rPr>
          <w:lang w:val="bg-BG"/>
        </w:rPr>
        <w:t>Пламен Ненов.</w:t>
      </w:r>
    </w:p>
    <w:p w:rsidR="00F05F67" w:rsidRPr="006D515B" w:rsidRDefault="00F05F67" w:rsidP="00F05F67">
      <w:pPr>
        <w:ind w:firstLine="720"/>
        <w:jc w:val="both"/>
        <w:rPr>
          <w:lang w:val="bg-BG"/>
        </w:rPr>
      </w:pPr>
      <w:r w:rsidRPr="006D515B">
        <w:rPr>
          <w:lang w:val="bg-BG"/>
        </w:rPr>
        <w:t xml:space="preserve">Теренните проучвания се проведоха в периода </w:t>
      </w:r>
      <w:r>
        <w:rPr>
          <w:lang w:val="bg-BG"/>
        </w:rPr>
        <w:t>04.</w:t>
      </w:r>
      <w:r w:rsidRPr="006D515B">
        <w:rPr>
          <w:lang w:val="bg-BG"/>
        </w:rPr>
        <w:t>20</w:t>
      </w:r>
      <w:r>
        <w:rPr>
          <w:lang w:val="bg-BG"/>
        </w:rPr>
        <w:t>23</w:t>
      </w:r>
      <w:r w:rsidRPr="006D515B">
        <w:rPr>
          <w:lang w:val="bg-BG"/>
        </w:rPr>
        <w:t xml:space="preserve">– </w:t>
      </w:r>
      <w:r>
        <w:rPr>
          <w:lang w:val="bg-BG"/>
        </w:rPr>
        <w:t>10</w:t>
      </w:r>
      <w:r w:rsidRPr="006D515B">
        <w:rPr>
          <w:lang w:val="bg-BG"/>
        </w:rPr>
        <w:t>.20</w:t>
      </w:r>
      <w:r>
        <w:rPr>
          <w:lang w:val="bg-BG"/>
        </w:rPr>
        <w:t>23</w:t>
      </w:r>
      <w:r w:rsidRPr="006D515B">
        <w:rPr>
          <w:lang w:val="bg-BG"/>
        </w:rPr>
        <w:t xml:space="preserve"> год, а камералните работи– в периода 11.20</w:t>
      </w:r>
      <w:r>
        <w:rPr>
          <w:lang w:val="bg-BG"/>
        </w:rPr>
        <w:t>23</w:t>
      </w:r>
      <w:r w:rsidRPr="006D515B">
        <w:rPr>
          <w:lang w:val="bg-BG"/>
        </w:rPr>
        <w:t xml:space="preserve"> – 0</w:t>
      </w:r>
      <w:r>
        <w:rPr>
          <w:lang w:val="bg-BG"/>
        </w:rPr>
        <w:t>5</w:t>
      </w:r>
      <w:r w:rsidRPr="006D515B">
        <w:rPr>
          <w:lang w:val="bg-BG"/>
        </w:rPr>
        <w:t>.20</w:t>
      </w:r>
      <w:r>
        <w:rPr>
          <w:lang w:val="bg-BG"/>
        </w:rPr>
        <w:t>24</w:t>
      </w:r>
      <w:r w:rsidRPr="006D515B">
        <w:rPr>
          <w:lang w:val="bg-BG"/>
        </w:rPr>
        <w:t xml:space="preserve"> година.</w:t>
      </w:r>
    </w:p>
    <w:p w:rsidR="00F05F67" w:rsidRPr="006D515B" w:rsidRDefault="00F05F67" w:rsidP="00F05F67">
      <w:pPr>
        <w:ind w:firstLine="720"/>
        <w:jc w:val="both"/>
        <w:rPr>
          <w:lang w:val="bg-BG"/>
        </w:rPr>
      </w:pPr>
    </w:p>
    <w:p w:rsidR="00F05F67" w:rsidRPr="006D515B" w:rsidRDefault="00F05F67" w:rsidP="00F05F67">
      <w:pPr>
        <w:ind w:firstLine="720"/>
        <w:jc w:val="both"/>
        <w:rPr>
          <w:lang w:val="bg-BG"/>
        </w:rPr>
      </w:pPr>
      <w:r w:rsidRPr="006D515B">
        <w:rPr>
          <w:lang w:val="bg-BG"/>
        </w:rPr>
        <w:t>Картния материал е изработен (дигитализация и планиметриране) с компютърната програма Lesocad</w:t>
      </w:r>
      <w:r w:rsidRPr="006D515B">
        <w:t>WIN</w:t>
      </w:r>
      <w:r w:rsidRPr="006D515B">
        <w:rPr>
          <w:lang w:val="bg-BG"/>
        </w:rPr>
        <w:t>, а предпечатната подготовка и отпечатването  на картите е направено   с GIS- ArcWiev 3.1.</w:t>
      </w:r>
      <w:r w:rsidRPr="006D515B">
        <w:rPr>
          <w:lang w:val="ru-RU"/>
        </w:rPr>
        <w:t xml:space="preserve"> </w:t>
      </w:r>
      <w:r w:rsidRPr="006D515B">
        <w:rPr>
          <w:lang w:val="bg-BG"/>
        </w:rPr>
        <w:t xml:space="preserve">Атрибутната база данни към плана е създадена и обработена с компютърна програма </w:t>
      </w:r>
      <w:r>
        <w:t>FAP</w:t>
      </w:r>
      <w:r w:rsidRPr="006D515B">
        <w:rPr>
          <w:lang w:val="bg-BG"/>
        </w:rPr>
        <w:t>.</w:t>
      </w:r>
      <w:r w:rsidRPr="006D515B">
        <w:t xml:space="preserve"> </w:t>
      </w:r>
    </w:p>
    <w:p w:rsidR="00F05F67" w:rsidRPr="006D515B" w:rsidRDefault="00F05F67" w:rsidP="00F05F67">
      <w:pPr>
        <w:pStyle w:val="PlainText"/>
        <w:ind w:right="-2"/>
        <w:jc w:val="both"/>
        <w:rPr>
          <w:rFonts w:ascii="Times New Roman" w:hAnsi="Times New Roman"/>
          <w:sz w:val="24"/>
          <w:szCs w:val="24"/>
          <w:lang w:val="bg-BG"/>
        </w:rPr>
      </w:pPr>
      <w:r w:rsidRPr="006D515B">
        <w:rPr>
          <w:rFonts w:ascii="Times New Roman" w:hAnsi="Times New Roman"/>
          <w:sz w:val="24"/>
          <w:szCs w:val="24"/>
          <w:lang w:val="bg-BG"/>
        </w:rPr>
        <w:tab/>
        <w:t xml:space="preserve">За картна основа са използвани </w:t>
      </w:r>
      <w:r>
        <w:rPr>
          <w:rFonts w:ascii="Times New Roman" w:hAnsi="Times New Roman"/>
          <w:sz w:val="24"/>
          <w:szCs w:val="24"/>
          <w:lang w:val="bg-BG"/>
        </w:rPr>
        <w:t xml:space="preserve">кадастрални карти </w:t>
      </w:r>
      <w:r w:rsidRPr="006D515B">
        <w:rPr>
          <w:rFonts w:ascii="Times New Roman" w:hAnsi="Times New Roman"/>
          <w:sz w:val="24"/>
          <w:szCs w:val="24"/>
          <w:lang w:val="bg-BG"/>
        </w:rPr>
        <w:t xml:space="preserve">в дигитален формат, за всички землища на територията на </w:t>
      </w:r>
      <w:r>
        <w:rPr>
          <w:rFonts w:ascii="Times New Roman" w:hAnsi="Times New Roman"/>
          <w:sz w:val="24"/>
          <w:szCs w:val="24"/>
          <w:lang w:val="bg-BG"/>
        </w:rPr>
        <w:t>общината</w:t>
      </w:r>
      <w:r w:rsidRPr="006D515B">
        <w:rPr>
          <w:rFonts w:ascii="Times New Roman" w:hAnsi="Times New Roman"/>
          <w:sz w:val="24"/>
          <w:szCs w:val="24"/>
          <w:lang w:val="bg-BG"/>
        </w:rPr>
        <w:t xml:space="preserve">. При картирането са използвани цветни ортофотопланове от </w:t>
      </w:r>
      <w:r>
        <w:rPr>
          <w:rFonts w:ascii="Times New Roman" w:hAnsi="Times New Roman"/>
          <w:sz w:val="24"/>
          <w:szCs w:val="24"/>
          <w:lang w:val="bg-BG"/>
        </w:rPr>
        <w:t>2021 и 2022</w:t>
      </w:r>
      <w:r w:rsidRPr="006D515B">
        <w:rPr>
          <w:rFonts w:ascii="Times New Roman" w:hAnsi="Times New Roman"/>
          <w:sz w:val="24"/>
          <w:szCs w:val="24"/>
          <w:lang w:val="bg-BG"/>
        </w:rPr>
        <w:t xml:space="preserve"> год за 100% от територията на </w:t>
      </w:r>
      <w:r>
        <w:rPr>
          <w:rFonts w:ascii="Times New Roman" w:hAnsi="Times New Roman"/>
          <w:sz w:val="24"/>
          <w:szCs w:val="24"/>
          <w:lang w:val="bg-BG"/>
        </w:rPr>
        <w:t>общината</w:t>
      </w:r>
      <w:r w:rsidRPr="006D515B">
        <w:rPr>
          <w:rFonts w:ascii="Times New Roman" w:hAnsi="Times New Roman"/>
          <w:sz w:val="24"/>
          <w:szCs w:val="24"/>
          <w:lang w:val="bg-BG"/>
        </w:rPr>
        <w:t xml:space="preserve">.  </w:t>
      </w:r>
    </w:p>
    <w:p w:rsidR="00F05F67" w:rsidRPr="000F583E" w:rsidRDefault="00F05F67" w:rsidP="00F05F67">
      <w:pPr>
        <w:pStyle w:val="PlainText"/>
        <w:jc w:val="both"/>
        <w:rPr>
          <w:rFonts w:ascii="Times New Roman" w:hAnsi="Times New Roman"/>
          <w:sz w:val="24"/>
          <w:szCs w:val="24"/>
        </w:rPr>
      </w:pPr>
    </w:p>
    <w:p w:rsidR="00F05F67" w:rsidRPr="006D515B" w:rsidRDefault="00F05F67" w:rsidP="00F05F67">
      <w:pPr>
        <w:ind w:firstLine="720"/>
        <w:jc w:val="both"/>
        <w:rPr>
          <w:lang w:val="bg-BG"/>
        </w:rPr>
      </w:pPr>
      <w:r w:rsidRPr="006D515B">
        <w:rPr>
          <w:lang w:val="bg-BG"/>
        </w:rPr>
        <w:t>Запасът на насаждения</w:t>
      </w:r>
      <w:r>
        <w:rPr>
          <w:lang w:val="bg-BG"/>
        </w:rPr>
        <w:t>та</w:t>
      </w:r>
      <w:r w:rsidRPr="006D515B">
        <w:rPr>
          <w:lang w:val="bg-BG"/>
        </w:rPr>
        <w:t xml:space="preserve"> и култури е определен по възприетите в Наредба № 18 от 2015 г. таблици за растежа и производителността (т.нар. </w:t>
      </w:r>
      <w:r>
        <w:t>“</w:t>
      </w:r>
      <w:r w:rsidRPr="006D515B">
        <w:rPr>
          <w:lang w:val="bg-BG"/>
        </w:rPr>
        <w:t>растежни</w:t>
      </w:r>
      <w:r>
        <w:t>”</w:t>
      </w:r>
      <w:r w:rsidRPr="006D515B">
        <w:rPr>
          <w:lang w:val="bg-BG"/>
        </w:rPr>
        <w:t xml:space="preserve"> или </w:t>
      </w:r>
      <w:r>
        <w:t>“</w:t>
      </w:r>
      <w:r w:rsidRPr="006D515B">
        <w:rPr>
          <w:lang w:val="bg-BG"/>
        </w:rPr>
        <w:t>опитни</w:t>
      </w:r>
      <w:r>
        <w:t>”</w:t>
      </w:r>
      <w:r w:rsidRPr="006D515B">
        <w:rPr>
          <w:lang w:val="bg-BG"/>
        </w:rPr>
        <w:t xml:space="preserve"> таблици), а именно:</w:t>
      </w:r>
    </w:p>
    <w:p w:rsidR="00F05F67" w:rsidRDefault="00F05F67" w:rsidP="00F05F67">
      <w:pPr>
        <w:ind w:firstLine="720"/>
        <w:jc w:val="both"/>
        <w:rPr>
          <w:lang w:val="bg-BG"/>
        </w:rPr>
      </w:pPr>
      <w:r>
        <w:rPr>
          <w:lang w:val="bg-BG"/>
        </w:rPr>
        <w:t xml:space="preserve">култури от бял бор                </w:t>
      </w:r>
      <w:r>
        <w:rPr>
          <w:lang w:val="bg-BG"/>
        </w:rPr>
        <w:tab/>
        <w:t xml:space="preserve">    - Кръстанов, Беляков, Шиков;</w:t>
      </w:r>
    </w:p>
    <w:p w:rsidR="00F05F67" w:rsidRDefault="00F05F67" w:rsidP="00F05F67">
      <w:pPr>
        <w:ind w:firstLine="720"/>
        <w:jc w:val="both"/>
        <w:rPr>
          <w:lang w:val="bg-BG"/>
        </w:rPr>
      </w:pPr>
      <w:r>
        <w:rPr>
          <w:lang w:val="bg-BG"/>
        </w:rPr>
        <w:t>култури от черен бор</w:t>
      </w:r>
      <w:r>
        <w:rPr>
          <w:lang w:val="bg-BG"/>
        </w:rPr>
        <w:tab/>
      </w:r>
      <w:r>
        <w:rPr>
          <w:lang w:val="bg-BG"/>
        </w:rPr>
        <w:tab/>
        <w:t xml:space="preserve">    - Цаков;</w:t>
      </w:r>
    </w:p>
    <w:p w:rsidR="00F05F67" w:rsidRDefault="00F05F67" w:rsidP="00F05F67">
      <w:pPr>
        <w:ind w:firstLine="720"/>
        <w:jc w:val="both"/>
        <w:rPr>
          <w:lang w:val="bg-BG"/>
        </w:rPr>
      </w:pPr>
      <w:r>
        <w:rPr>
          <w:lang w:val="bg-BG"/>
        </w:rPr>
        <w:t>дугласка</w:t>
      </w:r>
      <w:r>
        <w:rPr>
          <w:lang w:val="bg-BG"/>
        </w:rPr>
        <w:tab/>
      </w:r>
      <w:r>
        <w:rPr>
          <w:lang w:val="bg-BG"/>
        </w:rPr>
        <w:tab/>
      </w:r>
      <w:r>
        <w:rPr>
          <w:lang w:val="bg-BG"/>
        </w:rPr>
        <w:tab/>
      </w:r>
      <w:r>
        <w:rPr>
          <w:lang w:val="bg-BG"/>
        </w:rPr>
        <w:tab/>
        <w:t xml:space="preserve">    - Герхард;</w:t>
      </w:r>
    </w:p>
    <w:p w:rsidR="00F05F67" w:rsidRPr="00A739EC" w:rsidRDefault="00F05F67" w:rsidP="00F05F67">
      <w:pPr>
        <w:pStyle w:val="PlainText"/>
        <w:ind w:firstLine="708"/>
        <w:rPr>
          <w:rFonts w:ascii="Times New Roman" w:hAnsi="Times New Roman" w:cs="Times New Roman"/>
          <w:sz w:val="24"/>
          <w:szCs w:val="24"/>
          <w:lang w:val="bg-BG"/>
        </w:rPr>
      </w:pPr>
      <w:r w:rsidRPr="00A739EC">
        <w:rPr>
          <w:rFonts w:ascii="Times New Roman" w:hAnsi="Times New Roman" w:cs="Times New Roman"/>
          <w:sz w:val="24"/>
          <w:szCs w:val="24"/>
        </w:rPr>
        <w:t xml:space="preserve">високостъблен бук, </w:t>
      </w:r>
      <w:r>
        <w:rPr>
          <w:rFonts w:ascii="Times New Roman" w:hAnsi="Times New Roman" w:cs="Times New Roman"/>
          <w:sz w:val="24"/>
          <w:szCs w:val="24"/>
          <w:lang w:val="bg-BG"/>
        </w:rPr>
        <w:t>габър</w:t>
      </w:r>
      <w:r w:rsidRPr="00A739EC">
        <w:rPr>
          <w:rFonts w:ascii="Times New Roman" w:hAnsi="Times New Roman" w:cs="Times New Roman"/>
          <w:sz w:val="24"/>
          <w:szCs w:val="24"/>
        </w:rPr>
        <w:t xml:space="preserve">           </w:t>
      </w:r>
      <w:r>
        <w:rPr>
          <w:rFonts w:ascii="Times New Roman" w:hAnsi="Times New Roman" w:cs="Times New Roman"/>
          <w:sz w:val="24"/>
          <w:szCs w:val="24"/>
          <w:lang w:val="bg-BG"/>
        </w:rPr>
        <w:t xml:space="preserve">        </w:t>
      </w:r>
      <w:r w:rsidRPr="00A739EC">
        <w:rPr>
          <w:rFonts w:ascii="Times New Roman" w:hAnsi="Times New Roman" w:cs="Times New Roman"/>
          <w:sz w:val="24"/>
          <w:szCs w:val="24"/>
        </w:rPr>
        <w:t>- Недялков</w:t>
      </w:r>
      <w:r>
        <w:rPr>
          <w:rFonts w:ascii="Times New Roman" w:hAnsi="Times New Roman" w:cs="Times New Roman"/>
          <w:sz w:val="24"/>
          <w:szCs w:val="24"/>
          <w:lang w:val="bg-BG"/>
        </w:rPr>
        <w:t>;</w:t>
      </w:r>
    </w:p>
    <w:p w:rsidR="00F05F67" w:rsidRPr="00A739EC" w:rsidRDefault="00F05F67" w:rsidP="00F05F67">
      <w:pPr>
        <w:pStyle w:val="PlainText"/>
        <w:ind w:firstLine="708"/>
        <w:rPr>
          <w:rFonts w:ascii="Times New Roman" w:hAnsi="Times New Roman" w:cs="Times New Roman"/>
          <w:sz w:val="24"/>
          <w:szCs w:val="24"/>
          <w:lang w:val="bg-BG"/>
        </w:rPr>
      </w:pPr>
      <w:r w:rsidRPr="00A739EC">
        <w:rPr>
          <w:rFonts w:ascii="Times New Roman" w:hAnsi="Times New Roman" w:cs="Times New Roman"/>
          <w:sz w:val="24"/>
          <w:szCs w:val="24"/>
        </w:rPr>
        <w:t xml:space="preserve">издънков бук, габър                </w:t>
      </w:r>
      <w:r>
        <w:rPr>
          <w:rFonts w:ascii="Times New Roman" w:hAnsi="Times New Roman" w:cs="Times New Roman"/>
          <w:sz w:val="24"/>
          <w:szCs w:val="24"/>
          <w:lang w:val="bg-BG"/>
        </w:rPr>
        <w:t xml:space="preserve">            </w:t>
      </w:r>
      <w:r w:rsidRPr="00A739EC">
        <w:rPr>
          <w:rFonts w:ascii="Times New Roman" w:hAnsi="Times New Roman" w:cs="Times New Roman"/>
          <w:sz w:val="24"/>
          <w:szCs w:val="24"/>
        </w:rPr>
        <w:t>- Недялков, Кръстанов, Беляков</w:t>
      </w:r>
      <w:r>
        <w:rPr>
          <w:rFonts w:ascii="Times New Roman" w:hAnsi="Times New Roman" w:cs="Times New Roman"/>
          <w:sz w:val="24"/>
          <w:szCs w:val="24"/>
          <w:lang w:val="bg-BG"/>
        </w:rPr>
        <w:t>;</w:t>
      </w:r>
    </w:p>
    <w:p w:rsidR="00F05F67" w:rsidRDefault="00F05F67" w:rsidP="00F05F67">
      <w:pPr>
        <w:ind w:firstLine="708"/>
        <w:jc w:val="both"/>
        <w:rPr>
          <w:lang w:val="bg-BG"/>
        </w:rPr>
      </w:pPr>
      <w:r>
        <w:rPr>
          <w:lang w:val="bg-BG"/>
        </w:rPr>
        <w:t>високостъблен дъб, червен дъб         - Вименауер;</w:t>
      </w:r>
    </w:p>
    <w:p w:rsidR="00F05F67" w:rsidRDefault="00F05F67" w:rsidP="00F05F67">
      <w:pPr>
        <w:ind w:firstLine="720"/>
        <w:jc w:val="both"/>
        <w:rPr>
          <w:lang w:val="bg-BG"/>
        </w:rPr>
      </w:pPr>
      <w:r>
        <w:rPr>
          <w:lang w:val="bg-BG"/>
        </w:rPr>
        <w:t>полски   и планински ясен</w:t>
      </w:r>
      <w:r>
        <w:rPr>
          <w:lang w:val="bg-BG"/>
        </w:rPr>
        <w:tab/>
        <w:t xml:space="preserve">               - Орлов;</w:t>
      </w:r>
    </w:p>
    <w:p w:rsidR="00F05F67" w:rsidRDefault="00F05F67" w:rsidP="00F05F67">
      <w:pPr>
        <w:ind w:firstLine="720"/>
        <w:jc w:val="both"/>
        <w:rPr>
          <w:lang w:val="bg-BG"/>
        </w:rPr>
      </w:pPr>
      <w:r>
        <w:rPr>
          <w:lang w:val="bg-BG"/>
        </w:rPr>
        <w:t>бреза</w:t>
      </w:r>
      <w:r>
        <w:rPr>
          <w:lang w:val="bg-BG"/>
        </w:rPr>
        <w:tab/>
      </w:r>
      <w:r>
        <w:rPr>
          <w:lang w:val="bg-BG"/>
        </w:rPr>
        <w:tab/>
      </w:r>
      <w:r>
        <w:rPr>
          <w:lang w:val="bg-BG"/>
        </w:rPr>
        <w:tab/>
      </w:r>
      <w:r>
        <w:rPr>
          <w:lang w:val="bg-BG"/>
        </w:rPr>
        <w:tab/>
      </w:r>
      <w:r>
        <w:rPr>
          <w:lang w:val="bg-BG"/>
        </w:rPr>
        <w:tab/>
        <w:t xml:space="preserve">    - Тюрин;</w:t>
      </w:r>
    </w:p>
    <w:p w:rsidR="00F05F67" w:rsidRDefault="00F05F67" w:rsidP="00F05F67">
      <w:pPr>
        <w:ind w:firstLine="720"/>
        <w:jc w:val="both"/>
        <w:rPr>
          <w:lang w:val="bg-BG"/>
        </w:rPr>
      </w:pPr>
      <w:r>
        <w:rPr>
          <w:lang w:val="bg-BG"/>
        </w:rPr>
        <w:t>трепетлика</w:t>
      </w:r>
      <w:r>
        <w:rPr>
          <w:lang w:val="bg-BG"/>
        </w:rPr>
        <w:tab/>
      </w:r>
      <w:r>
        <w:rPr>
          <w:lang w:val="bg-BG"/>
        </w:rPr>
        <w:tab/>
      </w:r>
      <w:r>
        <w:rPr>
          <w:lang w:val="bg-BG"/>
        </w:rPr>
        <w:tab/>
      </w:r>
      <w:r>
        <w:rPr>
          <w:lang w:val="bg-BG"/>
        </w:rPr>
        <w:tab/>
        <w:t xml:space="preserve">    - Тюрин;</w:t>
      </w:r>
    </w:p>
    <w:p w:rsidR="00F05F67" w:rsidRDefault="00F05F67" w:rsidP="00F05F67">
      <w:pPr>
        <w:ind w:firstLine="720"/>
        <w:jc w:val="both"/>
        <w:rPr>
          <w:lang w:val="bg-BG"/>
        </w:rPr>
      </w:pPr>
      <w:r>
        <w:rPr>
          <w:lang w:val="bg-BG"/>
        </w:rPr>
        <w:t>издънков  бук и габър</w:t>
      </w:r>
      <w:r>
        <w:rPr>
          <w:lang w:val="bg-BG"/>
        </w:rPr>
        <w:tab/>
      </w:r>
      <w:r>
        <w:rPr>
          <w:lang w:val="bg-BG"/>
        </w:rPr>
        <w:tab/>
        <w:t xml:space="preserve">    - Недялков, Кръстанов, Беляков;</w:t>
      </w:r>
    </w:p>
    <w:p w:rsidR="00F05F67" w:rsidRDefault="00F05F67" w:rsidP="00F05F67">
      <w:pPr>
        <w:ind w:firstLine="720"/>
        <w:jc w:val="both"/>
        <w:rPr>
          <w:lang w:val="bg-BG"/>
        </w:rPr>
      </w:pPr>
      <w:r>
        <w:rPr>
          <w:lang w:val="bg-BG"/>
        </w:rPr>
        <w:t>издънков дъб, полски клен, бряст     - Шустов за издънков дъб;</w:t>
      </w:r>
    </w:p>
    <w:p w:rsidR="00F05F67" w:rsidRDefault="00F05F67" w:rsidP="00F05F67">
      <w:pPr>
        <w:ind w:firstLine="720"/>
        <w:jc w:val="both"/>
        <w:rPr>
          <w:lang w:val="bg-BG"/>
        </w:rPr>
      </w:pPr>
      <w:r>
        <w:rPr>
          <w:lang w:val="bg-BG"/>
        </w:rPr>
        <w:t>сребролистна липа</w:t>
      </w:r>
      <w:r>
        <w:rPr>
          <w:lang w:val="bg-BG"/>
        </w:rPr>
        <w:tab/>
      </w:r>
      <w:r>
        <w:rPr>
          <w:lang w:val="bg-BG"/>
        </w:rPr>
        <w:tab/>
        <w:t xml:space="preserve">                - Матвеев- Мотин;</w:t>
      </w:r>
    </w:p>
    <w:p w:rsidR="00F05F67" w:rsidRDefault="00F05F67" w:rsidP="00F05F67">
      <w:pPr>
        <w:ind w:firstLine="720"/>
        <w:jc w:val="both"/>
        <w:rPr>
          <w:lang w:val="bg-BG"/>
        </w:rPr>
      </w:pPr>
      <w:r>
        <w:rPr>
          <w:lang w:val="bg-BG"/>
        </w:rPr>
        <w:t>келяв габър</w:t>
      </w:r>
      <w:r>
        <w:rPr>
          <w:lang w:val="bg-BG"/>
        </w:rPr>
        <w:tab/>
      </w:r>
      <w:r>
        <w:rPr>
          <w:lang w:val="bg-BG"/>
        </w:rPr>
        <w:tab/>
      </w:r>
      <w:r>
        <w:rPr>
          <w:lang w:val="bg-BG"/>
        </w:rPr>
        <w:tab/>
        <w:t xml:space="preserve">                - Георгиев;</w:t>
      </w:r>
    </w:p>
    <w:p w:rsidR="00F05F67" w:rsidRDefault="00F05F67" w:rsidP="00F05F67">
      <w:pPr>
        <w:ind w:firstLine="720"/>
        <w:jc w:val="both"/>
        <w:rPr>
          <w:lang w:val="bg-BG"/>
        </w:rPr>
      </w:pPr>
      <w:r>
        <w:rPr>
          <w:lang w:val="bg-BG"/>
        </w:rPr>
        <w:t xml:space="preserve">топола                  </w:t>
      </w:r>
      <w:r>
        <w:rPr>
          <w:lang w:val="bg-BG"/>
        </w:rPr>
        <w:tab/>
        <w:t xml:space="preserve">                            - Кръстанов и колектив;</w:t>
      </w:r>
    </w:p>
    <w:p w:rsidR="00F05F67" w:rsidRDefault="00F05F67" w:rsidP="00F05F67">
      <w:pPr>
        <w:ind w:firstLine="720"/>
        <w:jc w:val="both"/>
        <w:rPr>
          <w:lang w:val="bg-BG"/>
        </w:rPr>
      </w:pPr>
      <w:r>
        <w:rPr>
          <w:lang w:val="bg-BG"/>
        </w:rPr>
        <w:t>върба</w:t>
      </w:r>
      <w:r>
        <w:rPr>
          <w:lang w:val="bg-BG"/>
        </w:rPr>
        <w:tab/>
      </w:r>
      <w:r>
        <w:rPr>
          <w:lang w:val="bg-BG"/>
        </w:rPr>
        <w:tab/>
      </w:r>
      <w:r>
        <w:rPr>
          <w:lang w:val="bg-BG"/>
        </w:rPr>
        <w:tab/>
      </w:r>
      <w:r>
        <w:rPr>
          <w:lang w:val="bg-BG"/>
        </w:rPr>
        <w:tab/>
        <w:t xml:space="preserve">                - Георгиев;</w:t>
      </w:r>
    </w:p>
    <w:p w:rsidR="00F05F67" w:rsidRDefault="00F05F67" w:rsidP="00F05F67">
      <w:pPr>
        <w:ind w:firstLine="720"/>
        <w:jc w:val="both"/>
      </w:pPr>
      <w:r>
        <w:rPr>
          <w:lang w:val="bg-BG"/>
        </w:rPr>
        <w:t xml:space="preserve">акация             </w:t>
      </w:r>
      <w:r>
        <w:rPr>
          <w:lang w:val="bg-BG"/>
        </w:rPr>
        <w:tab/>
      </w:r>
      <w:r>
        <w:rPr>
          <w:lang w:val="bg-BG"/>
        </w:rPr>
        <w:tab/>
        <w:t xml:space="preserve">                - Георгиев.</w:t>
      </w:r>
    </w:p>
    <w:p w:rsidR="00F05F67" w:rsidRPr="001B7679" w:rsidRDefault="00F05F67" w:rsidP="00F05F67">
      <w:pPr>
        <w:ind w:firstLine="720"/>
        <w:jc w:val="both"/>
      </w:pPr>
    </w:p>
    <w:p w:rsidR="00F05F67" w:rsidRDefault="00F05F67" w:rsidP="00F05F67">
      <w:pPr>
        <w:ind w:firstLine="720"/>
        <w:jc w:val="both"/>
        <w:rPr>
          <w:lang w:val="bg-BG"/>
        </w:rPr>
      </w:pPr>
      <w:r w:rsidRPr="006D515B">
        <w:rPr>
          <w:lang w:val="bg-BG"/>
        </w:rPr>
        <w:t>Запаси са изчислени за всички насаждения с височина над 3 м. включително. Запасът на един хектар е закръглен до 1 куб.м., а запасът на цялата площ- на 5 или 10 куб.м. В таксационните описания запасът и ползуването са посочени без клони и с клони. Проектираният добив е сортиментиран- в таксационните описания са посочени и очакваните категории дървесина.</w:t>
      </w:r>
      <w:r>
        <w:rPr>
          <w:lang w:val="bg-BG"/>
        </w:rPr>
        <w:t xml:space="preserve"> </w:t>
      </w:r>
    </w:p>
    <w:p w:rsidR="00F05F67" w:rsidRPr="006D515B" w:rsidRDefault="00F05F67" w:rsidP="00F05F67">
      <w:pPr>
        <w:ind w:firstLine="720"/>
        <w:jc w:val="both"/>
        <w:rPr>
          <w:lang w:val="bg-BG"/>
        </w:rPr>
      </w:pPr>
      <w:r w:rsidRPr="006D515B">
        <w:rPr>
          <w:lang w:val="bg-BG"/>
        </w:rPr>
        <w:t>Списък на използваните в обяснителната записка съкращения е поместен след приложенията към нея</w:t>
      </w:r>
      <w:r>
        <w:rPr>
          <w:lang w:val="bg-BG"/>
        </w:rPr>
        <w:t>, а списък на изполваните съкращения в таксационните описания е поместен към всеки том на „Работния проект на сечите и залесяванията“.</w:t>
      </w:r>
    </w:p>
    <w:p w:rsidR="00F05F67" w:rsidRPr="006D515B" w:rsidRDefault="00F05F67" w:rsidP="00F05F67">
      <w:pPr>
        <w:ind w:firstLine="720"/>
        <w:jc w:val="both"/>
        <w:rPr>
          <w:lang w:val="bg-BG"/>
        </w:rPr>
      </w:pPr>
      <w:r w:rsidRPr="006D515B">
        <w:rPr>
          <w:lang w:val="bg-BG"/>
        </w:rPr>
        <w:t>Настоящият горскостопански план и план за дейности по опазване на горските територии от пожари влиза в сила от 01.01.20</w:t>
      </w:r>
      <w:r>
        <w:rPr>
          <w:lang w:val="bg-BG"/>
        </w:rPr>
        <w:t>24</w:t>
      </w:r>
      <w:r w:rsidRPr="006D515B">
        <w:rPr>
          <w:lang w:val="bg-BG"/>
        </w:rPr>
        <w:t xml:space="preserve"> г., след утвърждаването </w:t>
      </w:r>
      <w:r>
        <w:rPr>
          <w:lang w:val="bg-BG"/>
        </w:rPr>
        <w:t>му</w:t>
      </w:r>
      <w:r w:rsidRPr="006D515B">
        <w:rPr>
          <w:lang w:val="bg-BG"/>
        </w:rPr>
        <w:t xml:space="preserve"> от </w:t>
      </w:r>
      <w:r>
        <w:rPr>
          <w:lang w:val="bg-BG"/>
        </w:rPr>
        <w:t>РДГ Бургас</w:t>
      </w:r>
      <w:r w:rsidRPr="006D515B">
        <w:rPr>
          <w:lang w:val="bg-BG"/>
        </w:rPr>
        <w:t>. Продължителността на ревизионния период е 10 години- до 31.12. 20</w:t>
      </w:r>
      <w:r>
        <w:rPr>
          <w:lang w:val="bg-BG"/>
        </w:rPr>
        <w:t>33</w:t>
      </w:r>
      <w:r w:rsidRPr="006D515B">
        <w:rPr>
          <w:lang w:val="bg-BG"/>
        </w:rPr>
        <w:t xml:space="preserve"> г.</w:t>
      </w:r>
    </w:p>
    <w:p w:rsidR="00F05F67" w:rsidRPr="006D515B" w:rsidRDefault="00F05F67" w:rsidP="00F05F67">
      <w:pPr>
        <w:pStyle w:val="PlainText"/>
        <w:ind w:right="-2"/>
        <w:rPr>
          <w:rFonts w:ascii="Times New Roman" w:hAnsi="Times New Roman"/>
          <w:sz w:val="24"/>
          <w:szCs w:val="24"/>
          <w:lang w:val="bg-BG"/>
        </w:rPr>
      </w:pPr>
      <w:r w:rsidRPr="006D515B">
        <w:rPr>
          <w:rFonts w:ascii="Times New Roman" w:hAnsi="Times New Roman"/>
          <w:sz w:val="24"/>
          <w:szCs w:val="24"/>
          <w:lang w:val="bg-BG"/>
        </w:rPr>
        <w:tab/>
      </w:r>
    </w:p>
    <w:p w:rsidR="00F05F67" w:rsidRPr="00577256" w:rsidRDefault="00F05F67" w:rsidP="00F05F67">
      <w:pPr>
        <w:pStyle w:val="PlainText"/>
        <w:ind w:right="-2" w:firstLine="708"/>
        <w:jc w:val="both"/>
        <w:rPr>
          <w:rFonts w:ascii="Times New Roman" w:hAnsi="Times New Roman" w:cs="Times New Roman"/>
          <w:sz w:val="24"/>
          <w:szCs w:val="24"/>
          <w:lang w:val="bg-BG"/>
        </w:rPr>
      </w:pPr>
      <w:r w:rsidRPr="006D515B">
        <w:rPr>
          <w:rFonts w:ascii="Times New Roman" w:hAnsi="Times New Roman"/>
          <w:sz w:val="24"/>
          <w:szCs w:val="24"/>
          <w:lang w:val="bg-BG"/>
        </w:rPr>
        <w:lastRenderedPageBreak/>
        <w:t xml:space="preserve">На </w:t>
      </w:r>
      <w:r>
        <w:rPr>
          <w:rFonts w:ascii="Times New Roman" w:hAnsi="Times New Roman"/>
          <w:sz w:val="24"/>
          <w:szCs w:val="24"/>
          <w:lang w:val="bg-BG"/>
        </w:rPr>
        <w:t>Инвеститора</w:t>
      </w:r>
      <w:r w:rsidRPr="006D515B">
        <w:rPr>
          <w:rFonts w:ascii="Times New Roman" w:hAnsi="Times New Roman"/>
          <w:sz w:val="24"/>
          <w:szCs w:val="24"/>
          <w:lang w:val="bg-BG"/>
        </w:rPr>
        <w:t xml:space="preserve"> се </w:t>
      </w:r>
      <w:r>
        <w:rPr>
          <w:rFonts w:ascii="Times New Roman" w:hAnsi="Times New Roman"/>
          <w:sz w:val="24"/>
          <w:szCs w:val="24"/>
          <w:lang w:val="bg-BG"/>
        </w:rPr>
        <w:t>предава</w:t>
      </w:r>
      <w:r w:rsidRPr="006D515B">
        <w:rPr>
          <w:rFonts w:ascii="Times New Roman" w:hAnsi="Times New Roman"/>
          <w:sz w:val="24"/>
          <w:szCs w:val="24"/>
          <w:lang w:val="bg-BG"/>
        </w:rPr>
        <w:t xml:space="preserve"> </w:t>
      </w:r>
      <w:r w:rsidRPr="006D515B">
        <w:rPr>
          <w:rFonts w:ascii="Times New Roman" w:hAnsi="Times New Roman"/>
          <w:b/>
          <w:sz w:val="24"/>
          <w:szCs w:val="24"/>
          <w:lang w:val="bg-BG"/>
        </w:rPr>
        <w:t>графичната с атрибутната база данни</w:t>
      </w:r>
      <w:r w:rsidRPr="006D515B">
        <w:rPr>
          <w:rFonts w:ascii="Times New Roman" w:hAnsi="Times New Roman"/>
          <w:sz w:val="24"/>
          <w:szCs w:val="24"/>
          <w:lang w:val="bg-BG"/>
        </w:rPr>
        <w:t xml:space="preserve"> в утвърдения от ИАГ </w:t>
      </w:r>
      <w:r w:rsidRPr="006D515B">
        <w:rPr>
          <w:rFonts w:ascii="Times New Roman" w:hAnsi="Times New Roman"/>
          <w:b/>
          <w:sz w:val="24"/>
          <w:szCs w:val="24"/>
          <w:lang w:val="bg-BG"/>
        </w:rPr>
        <w:t xml:space="preserve">формат </w:t>
      </w:r>
      <w:r w:rsidRPr="006D515B">
        <w:rPr>
          <w:rFonts w:ascii="Times New Roman" w:hAnsi="Times New Roman"/>
          <w:b/>
          <w:sz w:val="24"/>
          <w:szCs w:val="24"/>
        </w:rPr>
        <w:t>ZEM-2.10</w:t>
      </w:r>
      <w:r w:rsidRPr="006D515B">
        <w:rPr>
          <w:rFonts w:ascii="Times New Roman" w:hAnsi="Times New Roman"/>
          <w:b/>
          <w:sz w:val="24"/>
          <w:szCs w:val="24"/>
          <w:lang w:val="bg-BG"/>
        </w:rPr>
        <w:t xml:space="preserve">, </w:t>
      </w:r>
      <w:r w:rsidRPr="006D515B">
        <w:rPr>
          <w:rFonts w:ascii="Times New Roman" w:hAnsi="Times New Roman"/>
          <w:sz w:val="24"/>
          <w:szCs w:val="24"/>
          <w:lang w:val="bg-BG"/>
        </w:rPr>
        <w:t>за работа</w:t>
      </w:r>
      <w:r w:rsidRPr="006D515B">
        <w:rPr>
          <w:rFonts w:ascii="Times New Roman" w:hAnsi="Times New Roman"/>
          <w:b/>
          <w:sz w:val="24"/>
          <w:szCs w:val="24"/>
          <w:lang w:val="bg-BG"/>
        </w:rPr>
        <w:t xml:space="preserve"> </w:t>
      </w:r>
      <w:r w:rsidRPr="006D515B">
        <w:rPr>
          <w:rFonts w:ascii="Times New Roman" w:hAnsi="Times New Roman"/>
          <w:b/>
          <w:sz w:val="24"/>
          <w:szCs w:val="24"/>
        </w:rPr>
        <w:t xml:space="preserve"> </w:t>
      </w:r>
      <w:r w:rsidRPr="006D515B">
        <w:rPr>
          <w:rFonts w:ascii="Times New Roman" w:hAnsi="Times New Roman"/>
          <w:b/>
          <w:sz w:val="24"/>
          <w:szCs w:val="24"/>
          <w:lang w:val="bg-BG"/>
        </w:rPr>
        <w:t>с програмата „Лесотест”</w:t>
      </w:r>
      <w:r w:rsidRPr="006D515B">
        <w:rPr>
          <w:rFonts w:ascii="Times New Roman" w:hAnsi="Times New Roman"/>
          <w:sz w:val="24"/>
          <w:szCs w:val="24"/>
          <w:lang w:val="bg-BG"/>
        </w:rPr>
        <w:t xml:space="preserve">, което позволява да разглежда на екран и отпечатва произволна част на стопанството, вкл. по отдели и подотдели. След конвертиране на формат </w:t>
      </w:r>
      <w:r w:rsidRPr="006D515B">
        <w:rPr>
          <w:rFonts w:ascii="Times New Roman" w:hAnsi="Times New Roman"/>
          <w:sz w:val="24"/>
          <w:szCs w:val="24"/>
        </w:rPr>
        <w:t>ZEM-2.10</w:t>
      </w:r>
      <w:r w:rsidRPr="006D515B">
        <w:rPr>
          <w:rFonts w:ascii="Times New Roman" w:hAnsi="Times New Roman"/>
          <w:sz w:val="24"/>
          <w:szCs w:val="24"/>
          <w:lang w:val="bg-BG"/>
        </w:rPr>
        <w:t xml:space="preserve">, графичният модел може да бъде </w:t>
      </w:r>
      <w:r>
        <w:rPr>
          <w:rFonts w:ascii="Times New Roman" w:hAnsi="Times New Roman"/>
          <w:sz w:val="24"/>
          <w:szCs w:val="24"/>
          <w:lang w:val="bg-BG"/>
        </w:rPr>
        <w:t>използван</w:t>
      </w:r>
      <w:r w:rsidRPr="006D515B">
        <w:rPr>
          <w:rFonts w:ascii="Times New Roman" w:hAnsi="Times New Roman"/>
          <w:sz w:val="24"/>
          <w:szCs w:val="24"/>
        </w:rPr>
        <w:t xml:space="preserve"> </w:t>
      </w:r>
      <w:r w:rsidRPr="006D515B">
        <w:rPr>
          <w:rFonts w:ascii="Times New Roman" w:hAnsi="Times New Roman"/>
          <w:sz w:val="24"/>
          <w:szCs w:val="24"/>
          <w:lang w:val="bg-BG"/>
        </w:rPr>
        <w:t xml:space="preserve">за работа с </w:t>
      </w:r>
      <w:r w:rsidRPr="006D515B">
        <w:rPr>
          <w:rFonts w:ascii="Times New Roman" w:hAnsi="Times New Roman"/>
          <w:sz w:val="24"/>
          <w:szCs w:val="24"/>
        </w:rPr>
        <w:t>GPS</w:t>
      </w:r>
      <w:r w:rsidRPr="006D515B">
        <w:rPr>
          <w:rFonts w:ascii="Times New Roman" w:hAnsi="Times New Roman"/>
          <w:sz w:val="24"/>
          <w:szCs w:val="24"/>
          <w:lang w:val="bg-BG"/>
        </w:rPr>
        <w:t xml:space="preserve"> устройство</w:t>
      </w:r>
      <w:r>
        <w:rPr>
          <w:rFonts w:ascii="Times New Roman" w:hAnsi="Times New Roman"/>
          <w:sz w:val="24"/>
          <w:szCs w:val="24"/>
          <w:lang w:val="bg-BG"/>
        </w:rPr>
        <w:t xml:space="preserve">. </w:t>
      </w:r>
    </w:p>
    <w:p w:rsidR="00F05F67" w:rsidRPr="00577256" w:rsidRDefault="00F05F67" w:rsidP="00F05F67">
      <w:pPr>
        <w:pStyle w:val="PlainText"/>
        <w:ind w:right="-2" w:firstLine="708"/>
        <w:jc w:val="both"/>
        <w:rPr>
          <w:rFonts w:ascii="Times New Roman" w:hAnsi="Times New Roman"/>
          <w:sz w:val="24"/>
          <w:szCs w:val="24"/>
          <w:lang w:val="bg-BG"/>
        </w:rPr>
      </w:pPr>
      <w:r w:rsidRPr="006D515B">
        <w:rPr>
          <w:rFonts w:ascii="Times New Roman" w:hAnsi="Times New Roman"/>
          <w:sz w:val="24"/>
          <w:szCs w:val="24"/>
          <w:lang w:val="bg-BG"/>
        </w:rPr>
        <w:t xml:space="preserve">В комплектовката на ГСП са включени таксационните описания в </w:t>
      </w:r>
      <w:r w:rsidRPr="00577256">
        <w:rPr>
          <w:rFonts w:ascii="Times New Roman" w:hAnsi="Times New Roman"/>
          <w:sz w:val="24"/>
          <w:szCs w:val="24"/>
        </w:rPr>
        <w:t>Pdf</w:t>
      </w:r>
      <w:r w:rsidRPr="006D515B">
        <w:rPr>
          <w:rFonts w:ascii="Times New Roman" w:hAnsi="Times New Roman"/>
          <w:sz w:val="24"/>
          <w:szCs w:val="24"/>
          <w:lang w:val="bg-BG"/>
        </w:rPr>
        <w:t xml:space="preserve"> и </w:t>
      </w:r>
      <w:r w:rsidRPr="006D515B">
        <w:rPr>
          <w:rFonts w:ascii="Times New Roman" w:hAnsi="Times New Roman"/>
          <w:sz w:val="24"/>
          <w:szCs w:val="24"/>
        </w:rPr>
        <w:t>Excel</w:t>
      </w:r>
      <w:r w:rsidRPr="006D515B">
        <w:rPr>
          <w:rFonts w:ascii="Times New Roman" w:hAnsi="Times New Roman"/>
          <w:sz w:val="24"/>
          <w:szCs w:val="24"/>
          <w:lang w:val="bg-BG"/>
        </w:rPr>
        <w:t xml:space="preserve"> формат, както и </w:t>
      </w:r>
      <w:r>
        <w:rPr>
          <w:rFonts w:ascii="Times New Roman" w:hAnsi="Times New Roman"/>
          <w:sz w:val="24"/>
          <w:szCs w:val="24"/>
          <w:lang w:val="bg-BG"/>
        </w:rPr>
        <w:t>горскостопанските карти</w:t>
      </w:r>
      <w:r w:rsidRPr="006D515B">
        <w:rPr>
          <w:rFonts w:ascii="Times New Roman" w:hAnsi="Times New Roman"/>
          <w:sz w:val="24"/>
          <w:szCs w:val="24"/>
          <w:lang w:val="bg-BG"/>
        </w:rPr>
        <w:t xml:space="preserve"> в </w:t>
      </w:r>
      <w:r w:rsidRPr="00577256">
        <w:rPr>
          <w:rFonts w:ascii="Times New Roman" w:hAnsi="Times New Roman"/>
          <w:sz w:val="24"/>
          <w:szCs w:val="24"/>
        </w:rPr>
        <w:t xml:space="preserve">Pdf </w:t>
      </w:r>
      <w:r w:rsidRPr="006D515B">
        <w:rPr>
          <w:rFonts w:ascii="Times New Roman" w:hAnsi="Times New Roman"/>
          <w:sz w:val="24"/>
          <w:szCs w:val="24"/>
          <w:lang w:val="bg-BG"/>
        </w:rPr>
        <w:t>формат.</w:t>
      </w:r>
      <w:r>
        <w:rPr>
          <w:rFonts w:ascii="Times New Roman" w:hAnsi="Times New Roman"/>
          <w:sz w:val="24"/>
          <w:szCs w:val="24"/>
          <w:lang w:val="bg-BG"/>
        </w:rPr>
        <w:t xml:space="preserve"> Графичната (линии, полигони, знаци и текстове) и атрибутна база данни общо за инвентаризирания обект са предадени и в шейп (</w:t>
      </w:r>
      <w:r>
        <w:rPr>
          <w:rFonts w:ascii="Times New Roman" w:hAnsi="Times New Roman"/>
          <w:sz w:val="24"/>
          <w:szCs w:val="24"/>
        </w:rPr>
        <w:t xml:space="preserve">shp) </w:t>
      </w:r>
      <w:r>
        <w:rPr>
          <w:rFonts w:ascii="Times New Roman" w:hAnsi="Times New Roman"/>
          <w:sz w:val="24"/>
          <w:szCs w:val="24"/>
          <w:lang w:val="bg-BG"/>
        </w:rPr>
        <w:t>формат</w:t>
      </w:r>
      <w:r>
        <w:rPr>
          <w:rFonts w:ascii="Times New Roman" w:hAnsi="Times New Roman"/>
          <w:sz w:val="24"/>
          <w:szCs w:val="24"/>
        </w:rPr>
        <w:t>.</w:t>
      </w:r>
      <w:r>
        <w:rPr>
          <w:rFonts w:ascii="Times New Roman" w:hAnsi="Times New Roman"/>
          <w:sz w:val="24"/>
          <w:szCs w:val="24"/>
          <w:lang w:val="bg-BG"/>
        </w:rPr>
        <w:t xml:space="preserve"> На Възложителя са предадени и пълни таксационни описания на горите в земеделски земи собственост на общината. Същите са отбелязани и на картите на планираните сечи с отделен цвят.</w:t>
      </w:r>
    </w:p>
    <w:p w:rsidR="00F05F67" w:rsidRPr="00577256" w:rsidRDefault="00F05F67" w:rsidP="00F05F67">
      <w:pPr>
        <w:pStyle w:val="PlainText"/>
        <w:ind w:right="-2" w:firstLine="708"/>
        <w:jc w:val="both"/>
        <w:rPr>
          <w:rFonts w:ascii="Times New Roman" w:hAnsi="Times New Roman"/>
          <w:sz w:val="24"/>
          <w:szCs w:val="24"/>
        </w:rPr>
      </w:pPr>
    </w:p>
    <w:p w:rsidR="00F05F67" w:rsidRDefault="00F05F67" w:rsidP="00F05F67">
      <w:pPr>
        <w:pStyle w:val="PlainText"/>
        <w:ind w:right="-2" w:firstLine="708"/>
        <w:jc w:val="both"/>
        <w:rPr>
          <w:rFonts w:ascii="Times New Roman" w:hAnsi="Times New Roman"/>
          <w:b/>
          <w:sz w:val="24"/>
          <w:szCs w:val="24"/>
          <w:lang w:val="bg-BG"/>
        </w:rPr>
      </w:pPr>
      <w:r w:rsidRPr="006D515B">
        <w:rPr>
          <w:rFonts w:ascii="Times New Roman" w:hAnsi="Times New Roman"/>
          <w:b/>
          <w:sz w:val="24"/>
          <w:szCs w:val="24"/>
          <w:lang w:val="bg-BG"/>
        </w:rPr>
        <w:t>Планът се изработи и предаде в съдържание и комплектовка, както следва:</w:t>
      </w:r>
    </w:p>
    <w:p w:rsidR="00F05F67" w:rsidRPr="006D515B" w:rsidRDefault="00F05F67" w:rsidP="00F05F67">
      <w:pPr>
        <w:pStyle w:val="PlainText"/>
        <w:ind w:right="-2"/>
        <w:jc w:val="both"/>
        <w:rPr>
          <w:rFonts w:ascii="Times New Roman" w:hAnsi="Times New Roman"/>
          <w:sz w:val="24"/>
          <w:szCs w:val="24"/>
          <w:lang w:val="bg-BG"/>
        </w:rPr>
      </w:pPr>
    </w:p>
    <w:p w:rsidR="00F05F67" w:rsidRPr="006D515B" w:rsidRDefault="00F05F67" w:rsidP="00F05F67">
      <w:pPr>
        <w:pStyle w:val="PlainText"/>
        <w:ind w:right="-2"/>
        <w:jc w:val="both"/>
        <w:rPr>
          <w:rFonts w:ascii="Times New Roman" w:hAnsi="Times New Roman"/>
          <w:sz w:val="24"/>
          <w:szCs w:val="24"/>
          <w:lang w:val="bg-BG"/>
        </w:rPr>
      </w:pPr>
      <w:r w:rsidRPr="006D515B">
        <w:rPr>
          <w:rFonts w:ascii="Times New Roman" w:hAnsi="Times New Roman"/>
          <w:sz w:val="24"/>
          <w:szCs w:val="24"/>
          <w:lang w:val="bg-BG"/>
        </w:rPr>
        <w:tab/>
        <w:t xml:space="preserve">Том </w:t>
      </w:r>
      <w:r w:rsidRPr="006D515B">
        <w:rPr>
          <w:rFonts w:ascii="Times New Roman" w:hAnsi="Times New Roman"/>
          <w:sz w:val="24"/>
          <w:szCs w:val="24"/>
        </w:rPr>
        <w:t>I “</w:t>
      </w:r>
      <w:r w:rsidRPr="006D515B">
        <w:rPr>
          <w:rFonts w:ascii="Times New Roman" w:hAnsi="Times New Roman"/>
          <w:sz w:val="24"/>
          <w:szCs w:val="24"/>
          <w:lang w:val="bg-BG"/>
        </w:rPr>
        <w:t>Обяснителна записка” и приложения</w:t>
      </w:r>
      <w:r w:rsidRPr="006D515B">
        <w:rPr>
          <w:rFonts w:ascii="Times New Roman" w:hAnsi="Times New Roman"/>
          <w:sz w:val="24"/>
          <w:szCs w:val="24"/>
        </w:rPr>
        <w:t xml:space="preserve"> (</w:t>
      </w:r>
      <w:r w:rsidRPr="006D515B">
        <w:rPr>
          <w:rFonts w:ascii="Times New Roman" w:hAnsi="Times New Roman"/>
          <w:sz w:val="24"/>
          <w:szCs w:val="24"/>
          <w:lang w:val="bg-BG"/>
        </w:rPr>
        <w:t xml:space="preserve">Том </w:t>
      </w:r>
      <w:r w:rsidRPr="006D515B">
        <w:rPr>
          <w:rFonts w:ascii="Times New Roman" w:hAnsi="Times New Roman"/>
          <w:sz w:val="24"/>
          <w:szCs w:val="24"/>
        </w:rPr>
        <w:t>I</w:t>
      </w:r>
      <w:r w:rsidRPr="006D515B">
        <w:rPr>
          <w:rFonts w:ascii="Times New Roman" w:hAnsi="Times New Roman"/>
          <w:sz w:val="24"/>
          <w:szCs w:val="24"/>
          <w:lang w:val="bg-BG"/>
        </w:rPr>
        <w:t xml:space="preserve">а)– в </w:t>
      </w:r>
      <w:r>
        <w:rPr>
          <w:rFonts w:ascii="Times New Roman" w:hAnsi="Times New Roman"/>
          <w:sz w:val="24"/>
          <w:szCs w:val="24"/>
          <w:lang w:val="bg-BG"/>
        </w:rPr>
        <w:t>2</w:t>
      </w:r>
      <w:r w:rsidRPr="006D515B">
        <w:rPr>
          <w:rFonts w:ascii="Times New Roman" w:hAnsi="Times New Roman"/>
          <w:sz w:val="24"/>
          <w:szCs w:val="24"/>
          <w:lang w:val="bg-BG"/>
        </w:rPr>
        <w:t xml:space="preserve"> екземпляра, по един за </w:t>
      </w:r>
      <w:r>
        <w:rPr>
          <w:rFonts w:ascii="Times New Roman" w:hAnsi="Times New Roman"/>
          <w:sz w:val="24"/>
          <w:szCs w:val="24"/>
          <w:lang w:val="bg-BG"/>
        </w:rPr>
        <w:t>община Карнобат и</w:t>
      </w:r>
      <w:r w:rsidRPr="006D515B">
        <w:rPr>
          <w:rFonts w:ascii="Times New Roman" w:hAnsi="Times New Roman"/>
          <w:sz w:val="24"/>
          <w:szCs w:val="24"/>
          <w:lang w:val="bg-BG"/>
        </w:rPr>
        <w:t xml:space="preserve"> РДГ;</w:t>
      </w:r>
    </w:p>
    <w:p w:rsidR="00F05F67" w:rsidRPr="006D515B" w:rsidRDefault="00F05F67" w:rsidP="00F05F67">
      <w:pPr>
        <w:pStyle w:val="PlainText"/>
        <w:ind w:right="-2"/>
        <w:jc w:val="both"/>
        <w:rPr>
          <w:rFonts w:ascii="Times New Roman" w:hAnsi="Times New Roman"/>
          <w:sz w:val="24"/>
          <w:szCs w:val="24"/>
          <w:lang w:val="bg-BG"/>
        </w:rPr>
      </w:pPr>
      <w:r w:rsidRPr="00E1271F">
        <w:rPr>
          <w:rFonts w:ascii="Times New Roman" w:hAnsi="Times New Roman"/>
          <w:color w:val="000000" w:themeColor="text1"/>
          <w:sz w:val="24"/>
          <w:szCs w:val="24"/>
          <w:lang w:val="bg-BG"/>
        </w:rPr>
        <w:tab/>
        <w:t xml:space="preserve">Том </w:t>
      </w:r>
      <w:r>
        <w:rPr>
          <w:rFonts w:ascii="Times New Roman" w:hAnsi="Times New Roman"/>
          <w:color w:val="000000" w:themeColor="text1"/>
          <w:sz w:val="24"/>
          <w:szCs w:val="24"/>
        </w:rPr>
        <w:t>I</w:t>
      </w:r>
      <w:r w:rsidRPr="00E1271F">
        <w:rPr>
          <w:rFonts w:ascii="Times New Roman" w:hAnsi="Times New Roman"/>
          <w:color w:val="000000" w:themeColor="text1"/>
          <w:sz w:val="24"/>
          <w:szCs w:val="24"/>
        </w:rPr>
        <w:t>I</w:t>
      </w:r>
      <w:r w:rsidRPr="00E1271F">
        <w:rPr>
          <w:rFonts w:ascii="Times New Roman" w:hAnsi="Times New Roman"/>
          <w:color w:val="000000" w:themeColor="text1"/>
          <w:sz w:val="24"/>
          <w:szCs w:val="24"/>
          <w:lang w:val="bg-BG"/>
        </w:rPr>
        <w:t>-</w:t>
      </w:r>
      <w:r w:rsidRPr="00E1271F">
        <w:rPr>
          <w:rFonts w:ascii="Times New Roman" w:hAnsi="Times New Roman"/>
          <w:color w:val="000000" w:themeColor="text1"/>
          <w:sz w:val="24"/>
          <w:szCs w:val="24"/>
        </w:rPr>
        <w:t xml:space="preserve"> </w:t>
      </w:r>
      <w:r w:rsidRPr="00E1271F">
        <w:rPr>
          <w:rFonts w:ascii="Times New Roman" w:hAnsi="Times New Roman"/>
          <w:color w:val="000000" w:themeColor="text1"/>
          <w:sz w:val="24"/>
          <w:szCs w:val="24"/>
          <w:lang w:val="bg-BG"/>
        </w:rPr>
        <w:t>„Работен проект за с</w:t>
      </w:r>
      <w:r>
        <w:rPr>
          <w:rFonts w:ascii="Times New Roman" w:hAnsi="Times New Roman"/>
          <w:color w:val="000000" w:themeColor="text1"/>
          <w:sz w:val="24"/>
          <w:szCs w:val="24"/>
          <w:lang w:val="bg-BG"/>
        </w:rPr>
        <w:t>ечите и залесяванията”</w:t>
      </w:r>
      <w:r w:rsidRPr="00E1271F">
        <w:rPr>
          <w:rFonts w:ascii="Times New Roman" w:hAnsi="Times New Roman"/>
          <w:color w:val="000000" w:themeColor="text1"/>
          <w:sz w:val="24"/>
          <w:szCs w:val="24"/>
          <w:lang w:val="bg-BG"/>
        </w:rPr>
        <w:t xml:space="preserve">- в </w:t>
      </w:r>
      <w:r>
        <w:rPr>
          <w:rFonts w:ascii="Times New Roman" w:hAnsi="Times New Roman"/>
          <w:color w:val="000000" w:themeColor="text1"/>
          <w:sz w:val="24"/>
          <w:szCs w:val="24"/>
          <w:lang w:val="bg-BG"/>
        </w:rPr>
        <w:t>2</w:t>
      </w:r>
      <w:r w:rsidRPr="00E1271F">
        <w:rPr>
          <w:rFonts w:ascii="Times New Roman" w:hAnsi="Times New Roman"/>
          <w:color w:val="000000" w:themeColor="text1"/>
          <w:sz w:val="24"/>
          <w:szCs w:val="24"/>
          <w:lang w:val="bg-BG"/>
        </w:rPr>
        <w:t xml:space="preserve"> екземпляра</w:t>
      </w:r>
      <w:r>
        <w:rPr>
          <w:rFonts w:ascii="Times New Roman" w:hAnsi="Times New Roman"/>
          <w:color w:val="000000" w:themeColor="text1"/>
          <w:sz w:val="24"/>
          <w:szCs w:val="24"/>
          <w:lang w:val="bg-BG"/>
        </w:rPr>
        <w:t xml:space="preserve">, </w:t>
      </w:r>
      <w:r w:rsidRPr="006D515B">
        <w:rPr>
          <w:rFonts w:ascii="Times New Roman" w:hAnsi="Times New Roman"/>
          <w:sz w:val="24"/>
          <w:szCs w:val="24"/>
          <w:lang w:val="bg-BG"/>
        </w:rPr>
        <w:t xml:space="preserve">по един за </w:t>
      </w:r>
      <w:r>
        <w:rPr>
          <w:rFonts w:ascii="Times New Roman" w:hAnsi="Times New Roman"/>
          <w:sz w:val="24"/>
          <w:szCs w:val="24"/>
          <w:lang w:val="bg-BG"/>
        </w:rPr>
        <w:t>община Карнобат и</w:t>
      </w:r>
      <w:r w:rsidRPr="006D515B">
        <w:rPr>
          <w:rFonts w:ascii="Times New Roman" w:hAnsi="Times New Roman"/>
          <w:sz w:val="24"/>
          <w:szCs w:val="24"/>
          <w:lang w:val="bg-BG"/>
        </w:rPr>
        <w:t xml:space="preserve"> РДГ;</w:t>
      </w:r>
    </w:p>
    <w:p w:rsidR="00F05F67" w:rsidRDefault="00F05F67" w:rsidP="00F05F67">
      <w:pPr>
        <w:pStyle w:val="PlainText"/>
        <w:ind w:right="-2"/>
        <w:jc w:val="both"/>
        <w:rPr>
          <w:rFonts w:ascii="Times New Roman" w:hAnsi="Times New Roman"/>
          <w:sz w:val="24"/>
          <w:szCs w:val="24"/>
        </w:rPr>
      </w:pPr>
      <w:r w:rsidRPr="006D515B">
        <w:rPr>
          <w:rFonts w:ascii="Times New Roman" w:hAnsi="Times New Roman"/>
          <w:sz w:val="24"/>
          <w:szCs w:val="24"/>
          <w:lang w:val="bg-BG"/>
        </w:rPr>
        <w:tab/>
        <w:t>Отче</w:t>
      </w:r>
      <w:r>
        <w:rPr>
          <w:rFonts w:ascii="Times New Roman" w:hAnsi="Times New Roman"/>
          <w:sz w:val="24"/>
          <w:szCs w:val="24"/>
          <w:lang w:val="bg-BG"/>
        </w:rPr>
        <w:t>тни форми на горските територии</w:t>
      </w:r>
      <w:r w:rsidRPr="008C3518">
        <w:rPr>
          <w:rFonts w:ascii="Times New Roman" w:hAnsi="Times New Roman"/>
          <w:sz w:val="24"/>
          <w:szCs w:val="24"/>
          <w:lang w:val="bg-BG"/>
        </w:rPr>
        <w:t>.</w:t>
      </w:r>
      <w:r w:rsidRPr="008C3518">
        <w:rPr>
          <w:rFonts w:ascii="Times New Roman" w:hAnsi="Times New Roman"/>
          <w:sz w:val="24"/>
          <w:szCs w:val="24"/>
          <w:lang w:val="bg-BG"/>
        </w:rPr>
        <w:tab/>
      </w:r>
    </w:p>
    <w:p w:rsidR="00F05F67" w:rsidRPr="00472FC6" w:rsidRDefault="00F05F67" w:rsidP="00F05F67">
      <w:pPr>
        <w:pStyle w:val="PlainText"/>
        <w:ind w:right="-2"/>
        <w:jc w:val="both"/>
        <w:rPr>
          <w:rFonts w:ascii="Times New Roman" w:hAnsi="Times New Roman"/>
          <w:sz w:val="24"/>
          <w:szCs w:val="24"/>
        </w:rPr>
      </w:pPr>
    </w:p>
    <w:p w:rsidR="00F05F67" w:rsidRPr="006D515B" w:rsidRDefault="00F05F67" w:rsidP="00F05F67">
      <w:pPr>
        <w:pStyle w:val="PlainText"/>
        <w:ind w:left="708" w:right="-2" w:firstLine="708"/>
        <w:jc w:val="both"/>
        <w:rPr>
          <w:rFonts w:ascii="Times New Roman" w:hAnsi="Times New Roman"/>
          <w:b/>
          <w:sz w:val="24"/>
          <w:szCs w:val="24"/>
        </w:rPr>
      </w:pPr>
      <w:r w:rsidRPr="006D515B">
        <w:rPr>
          <w:rFonts w:ascii="Times New Roman" w:hAnsi="Times New Roman"/>
          <w:b/>
          <w:sz w:val="24"/>
          <w:szCs w:val="24"/>
          <w:lang w:val="bg-BG"/>
        </w:rPr>
        <w:t>Картен материал</w:t>
      </w:r>
      <w:r>
        <w:rPr>
          <w:rFonts w:ascii="Times New Roman" w:hAnsi="Times New Roman"/>
          <w:b/>
          <w:sz w:val="24"/>
          <w:szCs w:val="24"/>
          <w:lang w:val="bg-BG"/>
        </w:rPr>
        <w:t>-</w:t>
      </w:r>
      <w:r w:rsidRPr="006D515B">
        <w:rPr>
          <w:rFonts w:ascii="Times New Roman" w:hAnsi="Times New Roman"/>
          <w:b/>
          <w:sz w:val="24"/>
          <w:szCs w:val="24"/>
          <w:lang w:val="bg-BG"/>
        </w:rPr>
        <w:t xml:space="preserve"> в отделна кутия и рулони</w:t>
      </w:r>
      <w:r w:rsidRPr="006D515B">
        <w:rPr>
          <w:rFonts w:ascii="Times New Roman" w:hAnsi="Times New Roman"/>
          <w:b/>
          <w:sz w:val="24"/>
          <w:szCs w:val="24"/>
        </w:rPr>
        <w:t xml:space="preserve"> </w:t>
      </w:r>
    </w:p>
    <w:p w:rsidR="00F05F67" w:rsidRPr="006D515B" w:rsidRDefault="00F05F67" w:rsidP="00F05F67">
      <w:pPr>
        <w:pStyle w:val="PlainText"/>
        <w:ind w:right="-2"/>
        <w:jc w:val="both"/>
        <w:rPr>
          <w:rFonts w:ascii="Times New Roman" w:hAnsi="Times New Roman"/>
          <w:b/>
          <w:sz w:val="24"/>
          <w:szCs w:val="24"/>
          <w:lang w:val="bg-BG"/>
        </w:rPr>
      </w:pPr>
    </w:p>
    <w:p w:rsidR="00F05F67" w:rsidRPr="006D515B" w:rsidRDefault="00F05F67" w:rsidP="00F05F67">
      <w:pPr>
        <w:pStyle w:val="PlainText"/>
        <w:ind w:left="540" w:right="-766"/>
        <w:jc w:val="both"/>
        <w:rPr>
          <w:rFonts w:ascii="Times New Roman" w:hAnsi="Times New Roman"/>
          <w:b/>
          <w:sz w:val="24"/>
          <w:szCs w:val="24"/>
          <w:lang w:val="bg-BG"/>
        </w:rPr>
      </w:pPr>
      <w:r w:rsidRPr="006D515B">
        <w:rPr>
          <w:rFonts w:ascii="Times New Roman" w:hAnsi="Times New Roman"/>
          <w:b/>
          <w:sz w:val="24"/>
          <w:szCs w:val="24"/>
          <w:lang w:val="bg-BG"/>
        </w:rPr>
        <w:t xml:space="preserve">1. КАРТИ В МАЩАБ </w:t>
      </w:r>
      <w:r w:rsidRPr="0044271C">
        <w:rPr>
          <w:rFonts w:ascii="Times New Roman" w:hAnsi="Times New Roman"/>
          <w:b/>
          <w:sz w:val="24"/>
          <w:szCs w:val="24"/>
          <w:lang w:val="bg-BG"/>
        </w:rPr>
        <w:t xml:space="preserve">1:75000  </w:t>
      </w:r>
    </w:p>
    <w:p w:rsidR="00F05F67" w:rsidRPr="00225EB6" w:rsidRDefault="00F05F67" w:rsidP="00F05F67">
      <w:pPr>
        <w:pStyle w:val="PlainText"/>
        <w:ind w:left="567" w:right="-766"/>
        <w:jc w:val="both"/>
        <w:rPr>
          <w:rFonts w:ascii="Times New Roman" w:hAnsi="Times New Roman"/>
          <w:sz w:val="24"/>
          <w:szCs w:val="24"/>
          <w:lang w:val="bg-BG"/>
        </w:rPr>
      </w:pPr>
      <w:r w:rsidRPr="00225EB6">
        <w:rPr>
          <w:rFonts w:ascii="Times New Roman" w:hAnsi="Times New Roman"/>
          <w:sz w:val="24"/>
          <w:szCs w:val="24"/>
          <w:lang w:val="bg-BG"/>
        </w:rPr>
        <w:t>1.1. Карта на листовете (в 2 екз. –  по 1 екз. за общината и РДГ);</w:t>
      </w:r>
    </w:p>
    <w:p w:rsidR="00F05F67" w:rsidRPr="00225EB6" w:rsidRDefault="00F05F67" w:rsidP="00F05F67">
      <w:pPr>
        <w:pStyle w:val="PlainText"/>
        <w:ind w:left="567" w:right="-766"/>
        <w:jc w:val="both"/>
        <w:rPr>
          <w:rFonts w:ascii="Times New Roman" w:hAnsi="Times New Roman"/>
          <w:sz w:val="24"/>
          <w:szCs w:val="24"/>
          <w:lang w:val="bg-BG"/>
        </w:rPr>
      </w:pPr>
      <w:r w:rsidRPr="00225EB6">
        <w:rPr>
          <w:rFonts w:ascii="Times New Roman" w:hAnsi="Times New Roman"/>
          <w:sz w:val="24"/>
          <w:szCs w:val="24"/>
          <w:lang w:val="bg-BG"/>
        </w:rPr>
        <w:t>1.2. Карта на землищата  (в 1 екз. за общината);</w:t>
      </w:r>
    </w:p>
    <w:p w:rsidR="00F05F67" w:rsidRPr="00225EB6" w:rsidRDefault="00F05F67" w:rsidP="00F05F67">
      <w:pPr>
        <w:pStyle w:val="PlainText"/>
        <w:ind w:left="567" w:right="-766"/>
        <w:jc w:val="both"/>
        <w:rPr>
          <w:rFonts w:ascii="Times New Roman" w:hAnsi="Times New Roman"/>
          <w:sz w:val="24"/>
          <w:szCs w:val="24"/>
          <w:lang w:val="bg-BG"/>
        </w:rPr>
      </w:pPr>
      <w:r w:rsidRPr="00225EB6">
        <w:rPr>
          <w:rFonts w:ascii="Times New Roman" w:hAnsi="Times New Roman"/>
          <w:sz w:val="24"/>
          <w:szCs w:val="24"/>
          <w:lang w:val="bg-BG"/>
        </w:rPr>
        <w:t>1.3. Карта на общинското горско стопанство (в 1 екз. за общината);</w:t>
      </w:r>
    </w:p>
    <w:p w:rsidR="00F05F67" w:rsidRPr="00225EB6" w:rsidRDefault="00F05F67" w:rsidP="00F05F67">
      <w:pPr>
        <w:pStyle w:val="PlainText"/>
        <w:ind w:left="567" w:right="-766"/>
        <w:jc w:val="both"/>
        <w:rPr>
          <w:rFonts w:ascii="Times New Roman" w:hAnsi="Times New Roman"/>
          <w:sz w:val="24"/>
          <w:szCs w:val="24"/>
          <w:lang w:val="bg-BG"/>
        </w:rPr>
      </w:pPr>
      <w:r w:rsidRPr="00225EB6">
        <w:rPr>
          <w:rFonts w:ascii="Times New Roman" w:hAnsi="Times New Roman"/>
          <w:sz w:val="24"/>
          <w:szCs w:val="24"/>
          <w:lang w:val="bg-BG"/>
        </w:rPr>
        <w:t>1.4. Карта на почвените типове (в 1 екз. за общината);</w:t>
      </w:r>
    </w:p>
    <w:p w:rsidR="00F05F67" w:rsidRPr="00225EB6" w:rsidRDefault="00F05F67" w:rsidP="00F05F67">
      <w:pPr>
        <w:pStyle w:val="PlainText"/>
        <w:ind w:left="567" w:right="-766"/>
        <w:jc w:val="both"/>
        <w:rPr>
          <w:rFonts w:ascii="Times New Roman" w:hAnsi="Times New Roman"/>
          <w:sz w:val="24"/>
          <w:szCs w:val="24"/>
          <w:lang w:val="bg-BG"/>
        </w:rPr>
      </w:pPr>
      <w:r w:rsidRPr="00225EB6">
        <w:rPr>
          <w:rFonts w:ascii="Times New Roman" w:hAnsi="Times New Roman"/>
          <w:sz w:val="24"/>
          <w:szCs w:val="24"/>
          <w:lang w:val="bg-BG"/>
        </w:rPr>
        <w:t>1.5. Карта на геоложките формации (в 1 екз. за общината);</w:t>
      </w:r>
    </w:p>
    <w:p w:rsidR="00F05F67" w:rsidRPr="00225EB6" w:rsidRDefault="00F05F67" w:rsidP="00F05F67">
      <w:pPr>
        <w:pStyle w:val="PlainText"/>
        <w:ind w:left="567" w:right="-766"/>
        <w:jc w:val="both"/>
        <w:rPr>
          <w:rFonts w:ascii="Times New Roman" w:hAnsi="Times New Roman"/>
          <w:sz w:val="24"/>
          <w:szCs w:val="24"/>
          <w:lang w:val="bg-BG"/>
        </w:rPr>
      </w:pPr>
      <w:r w:rsidRPr="00225EB6">
        <w:rPr>
          <w:rFonts w:ascii="Times New Roman" w:hAnsi="Times New Roman"/>
          <w:sz w:val="24"/>
          <w:szCs w:val="24"/>
          <w:lang w:val="bg-BG"/>
        </w:rPr>
        <w:t>1.6. Чернобяла карта  (в 1 екз. за общината)</w:t>
      </w:r>
    </w:p>
    <w:p w:rsidR="00F05F67" w:rsidRPr="006D515B" w:rsidRDefault="00F05F67" w:rsidP="00F05F67">
      <w:pPr>
        <w:pStyle w:val="PlainText"/>
        <w:ind w:left="540" w:right="-766"/>
        <w:jc w:val="both"/>
        <w:rPr>
          <w:rFonts w:ascii="Times New Roman" w:hAnsi="Times New Roman"/>
          <w:b/>
          <w:sz w:val="24"/>
          <w:szCs w:val="24"/>
          <w:lang w:val="bg-BG"/>
        </w:rPr>
      </w:pPr>
    </w:p>
    <w:p w:rsidR="00F05F67" w:rsidRPr="00C4307C" w:rsidRDefault="00F05F67" w:rsidP="00F05F67">
      <w:pPr>
        <w:pStyle w:val="PlainText"/>
        <w:ind w:left="540" w:right="-766"/>
        <w:jc w:val="both"/>
        <w:rPr>
          <w:rFonts w:ascii="Times New Roman" w:hAnsi="Times New Roman"/>
          <w:b/>
          <w:sz w:val="24"/>
          <w:szCs w:val="24"/>
          <w:lang w:val="bg-BG"/>
        </w:rPr>
      </w:pPr>
      <w:r w:rsidRPr="006D515B">
        <w:rPr>
          <w:rFonts w:ascii="Times New Roman" w:hAnsi="Times New Roman"/>
          <w:b/>
          <w:sz w:val="24"/>
          <w:szCs w:val="24"/>
          <w:lang w:val="bg-BG"/>
        </w:rPr>
        <w:t>2. КАРТИ В МАЩАБ 1:25000</w:t>
      </w:r>
      <w:r>
        <w:rPr>
          <w:rFonts w:ascii="Times New Roman" w:hAnsi="Times New Roman"/>
          <w:b/>
          <w:sz w:val="24"/>
          <w:szCs w:val="24"/>
          <w:lang w:val="bg-BG"/>
        </w:rPr>
        <w:t xml:space="preserve">, </w:t>
      </w:r>
      <w:r w:rsidRPr="00C4307C">
        <w:rPr>
          <w:rFonts w:ascii="Times New Roman" w:hAnsi="Times New Roman"/>
          <w:b/>
          <w:sz w:val="24"/>
          <w:szCs w:val="24"/>
        </w:rPr>
        <w:t xml:space="preserve">NN </w:t>
      </w:r>
      <w:r w:rsidRPr="00C4307C">
        <w:rPr>
          <w:rFonts w:ascii="Times New Roman" w:hAnsi="Times New Roman"/>
          <w:b/>
          <w:sz w:val="24"/>
          <w:szCs w:val="24"/>
          <w:lang w:val="bg-BG"/>
        </w:rPr>
        <w:t>4-8</w:t>
      </w:r>
    </w:p>
    <w:p w:rsidR="00F05F67" w:rsidRPr="006D515B" w:rsidRDefault="00F05F67" w:rsidP="00F05F67">
      <w:pPr>
        <w:pStyle w:val="PlainText"/>
        <w:ind w:left="1080" w:right="-766" w:hanging="513"/>
        <w:jc w:val="both"/>
        <w:rPr>
          <w:rFonts w:ascii="Times New Roman" w:hAnsi="Times New Roman"/>
          <w:sz w:val="24"/>
          <w:szCs w:val="24"/>
          <w:lang w:val="bg-BG"/>
        </w:rPr>
      </w:pPr>
      <w:r w:rsidRPr="006D515B">
        <w:rPr>
          <w:rFonts w:ascii="Times New Roman" w:hAnsi="Times New Roman"/>
          <w:sz w:val="24"/>
          <w:szCs w:val="24"/>
          <w:lang w:val="bg-BG"/>
        </w:rPr>
        <w:t>2.</w:t>
      </w:r>
      <w:r>
        <w:rPr>
          <w:rFonts w:ascii="Times New Roman" w:hAnsi="Times New Roman"/>
          <w:sz w:val="24"/>
          <w:szCs w:val="24"/>
          <w:lang w:val="bg-BG"/>
        </w:rPr>
        <w:t>1</w:t>
      </w:r>
      <w:r w:rsidRPr="006D515B">
        <w:rPr>
          <w:rFonts w:ascii="Times New Roman" w:hAnsi="Times New Roman"/>
          <w:sz w:val="24"/>
          <w:szCs w:val="24"/>
          <w:lang w:val="bg-BG"/>
        </w:rPr>
        <w:t>. Карта на противо</w:t>
      </w:r>
      <w:r>
        <w:rPr>
          <w:rFonts w:ascii="Times New Roman" w:hAnsi="Times New Roman"/>
          <w:sz w:val="24"/>
          <w:szCs w:val="24"/>
          <w:lang w:val="bg-BG"/>
        </w:rPr>
        <w:t>пожарните мероприятия (в 3 екз.-</w:t>
      </w:r>
      <w:r w:rsidRPr="006D515B">
        <w:rPr>
          <w:rFonts w:ascii="Times New Roman" w:hAnsi="Times New Roman"/>
          <w:sz w:val="24"/>
          <w:szCs w:val="24"/>
          <w:lang w:val="bg-BG"/>
        </w:rPr>
        <w:t xml:space="preserve"> </w:t>
      </w:r>
      <w:r>
        <w:rPr>
          <w:rFonts w:ascii="Times New Roman" w:hAnsi="Times New Roman"/>
          <w:sz w:val="24"/>
          <w:szCs w:val="24"/>
          <w:lang w:val="bg-BG"/>
        </w:rPr>
        <w:t>за общината, РДГ,</w:t>
      </w:r>
      <w:r w:rsidRPr="006D515B">
        <w:rPr>
          <w:rFonts w:ascii="Times New Roman" w:hAnsi="Times New Roman"/>
          <w:sz w:val="24"/>
          <w:szCs w:val="24"/>
          <w:lang w:val="bg-BG"/>
        </w:rPr>
        <w:t>РСПБЗН)</w:t>
      </w:r>
      <w:r>
        <w:rPr>
          <w:rFonts w:ascii="Times New Roman" w:hAnsi="Times New Roman"/>
          <w:sz w:val="24"/>
          <w:szCs w:val="24"/>
          <w:lang w:val="bg-BG"/>
        </w:rPr>
        <w:t>;</w:t>
      </w:r>
    </w:p>
    <w:p w:rsidR="00F05F67" w:rsidRPr="006D515B" w:rsidRDefault="00F05F67" w:rsidP="00F05F67">
      <w:pPr>
        <w:pStyle w:val="PlainText"/>
        <w:ind w:left="1080" w:right="-874" w:hanging="513"/>
        <w:jc w:val="both"/>
        <w:rPr>
          <w:rFonts w:ascii="Times New Roman" w:hAnsi="Times New Roman"/>
          <w:sz w:val="24"/>
          <w:szCs w:val="24"/>
          <w:lang w:val="bg-BG"/>
        </w:rPr>
      </w:pPr>
      <w:r w:rsidRPr="006D515B">
        <w:rPr>
          <w:rFonts w:ascii="Times New Roman" w:hAnsi="Times New Roman"/>
          <w:sz w:val="24"/>
          <w:szCs w:val="24"/>
          <w:lang w:val="bg-BG"/>
        </w:rPr>
        <w:t>2.</w:t>
      </w:r>
      <w:r>
        <w:rPr>
          <w:rFonts w:ascii="Times New Roman" w:hAnsi="Times New Roman"/>
          <w:sz w:val="24"/>
          <w:szCs w:val="24"/>
          <w:lang w:val="bg-BG"/>
        </w:rPr>
        <w:t>2</w:t>
      </w:r>
      <w:r w:rsidRPr="006D515B">
        <w:rPr>
          <w:rFonts w:ascii="Times New Roman" w:hAnsi="Times New Roman"/>
          <w:sz w:val="24"/>
          <w:szCs w:val="24"/>
          <w:lang w:val="bg-BG"/>
        </w:rPr>
        <w:t>. Карта на защитените зони по ЗБР- 2 бр.  (в 2 екз.</w:t>
      </w:r>
      <w:r>
        <w:rPr>
          <w:rFonts w:ascii="Times New Roman" w:hAnsi="Times New Roman"/>
          <w:sz w:val="24"/>
          <w:szCs w:val="24"/>
          <w:lang w:val="bg-BG"/>
        </w:rPr>
        <w:t>-</w:t>
      </w:r>
      <w:r w:rsidRPr="006D515B">
        <w:rPr>
          <w:rFonts w:ascii="Times New Roman" w:hAnsi="Times New Roman"/>
          <w:sz w:val="24"/>
          <w:szCs w:val="24"/>
          <w:lang w:val="bg-BG"/>
        </w:rPr>
        <w:t xml:space="preserve"> за </w:t>
      </w:r>
      <w:r>
        <w:rPr>
          <w:rFonts w:ascii="Times New Roman" w:hAnsi="Times New Roman"/>
          <w:sz w:val="24"/>
          <w:szCs w:val="24"/>
          <w:lang w:val="bg-BG"/>
        </w:rPr>
        <w:t>общината и РДГ);</w:t>
      </w:r>
      <w:r w:rsidRPr="006D515B">
        <w:rPr>
          <w:rFonts w:ascii="Times New Roman" w:hAnsi="Times New Roman"/>
          <w:sz w:val="24"/>
          <w:szCs w:val="24"/>
          <w:lang w:val="bg-BG"/>
        </w:rPr>
        <w:t xml:space="preserve"> </w:t>
      </w:r>
    </w:p>
    <w:p w:rsidR="00F05F67" w:rsidRPr="006D515B" w:rsidRDefault="00F05F67" w:rsidP="00F05F67">
      <w:pPr>
        <w:pStyle w:val="PlainText"/>
        <w:tabs>
          <w:tab w:val="left" w:pos="567"/>
        </w:tabs>
        <w:ind w:left="567" w:right="-766"/>
        <w:jc w:val="both"/>
        <w:rPr>
          <w:rFonts w:ascii="Times New Roman" w:hAnsi="Times New Roman"/>
          <w:sz w:val="24"/>
          <w:szCs w:val="24"/>
          <w:lang w:val="bg-BG"/>
        </w:rPr>
      </w:pPr>
      <w:r w:rsidRPr="006D515B">
        <w:rPr>
          <w:rFonts w:ascii="Times New Roman" w:hAnsi="Times New Roman"/>
          <w:sz w:val="24"/>
          <w:szCs w:val="24"/>
          <w:lang w:val="bg-BG"/>
        </w:rPr>
        <w:t>2.</w:t>
      </w:r>
      <w:r>
        <w:rPr>
          <w:rFonts w:ascii="Times New Roman" w:hAnsi="Times New Roman"/>
          <w:sz w:val="24"/>
          <w:szCs w:val="24"/>
          <w:lang w:val="bg-BG"/>
        </w:rPr>
        <w:t>3</w:t>
      </w:r>
      <w:r w:rsidRPr="006D515B">
        <w:rPr>
          <w:rFonts w:ascii="Times New Roman" w:hAnsi="Times New Roman"/>
          <w:sz w:val="24"/>
          <w:szCs w:val="24"/>
          <w:lang w:val="bg-BG"/>
        </w:rPr>
        <w:t xml:space="preserve">. Чернобяла карта  (в 1 екз. за </w:t>
      </w:r>
      <w:r>
        <w:rPr>
          <w:rFonts w:ascii="Times New Roman" w:hAnsi="Times New Roman"/>
          <w:sz w:val="24"/>
          <w:szCs w:val="24"/>
          <w:lang w:val="bg-BG"/>
        </w:rPr>
        <w:t>общината</w:t>
      </w:r>
      <w:r w:rsidRPr="006D515B">
        <w:rPr>
          <w:rFonts w:ascii="Times New Roman" w:hAnsi="Times New Roman"/>
          <w:sz w:val="24"/>
          <w:szCs w:val="24"/>
          <w:lang w:val="bg-BG"/>
        </w:rPr>
        <w:t>)</w:t>
      </w:r>
    </w:p>
    <w:p w:rsidR="00F05F67" w:rsidRPr="006D515B" w:rsidRDefault="00F05F67" w:rsidP="00F05F67">
      <w:pPr>
        <w:pStyle w:val="PlainText"/>
        <w:ind w:left="540" w:right="-766"/>
        <w:jc w:val="both"/>
        <w:rPr>
          <w:rFonts w:ascii="Times New Roman" w:hAnsi="Times New Roman"/>
          <w:b/>
          <w:sz w:val="24"/>
          <w:szCs w:val="24"/>
          <w:lang w:val="bg-BG"/>
        </w:rPr>
      </w:pPr>
    </w:p>
    <w:p w:rsidR="00F05F67" w:rsidRPr="009E3EE3" w:rsidRDefault="00F05F67" w:rsidP="00F05F67">
      <w:pPr>
        <w:pStyle w:val="PlainText"/>
        <w:ind w:left="540" w:right="-766"/>
        <w:jc w:val="both"/>
        <w:rPr>
          <w:rFonts w:ascii="Times New Roman" w:hAnsi="Times New Roman"/>
          <w:b/>
          <w:sz w:val="24"/>
          <w:szCs w:val="24"/>
        </w:rPr>
      </w:pPr>
      <w:r w:rsidRPr="006D515B">
        <w:rPr>
          <w:rFonts w:ascii="Times New Roman" w:hAnsi="Times New Roman"/>
          <w:b/>
          <w:sz w:val="24"/>
          <w:szCs w:val="24"/>
          <w:lang w:val="bg-BG"/>
        </w:rPr>
        <w:t>3. КАРТИ В МАЩАБ 1:10000</w:t>
      </w:r>
      <w:r>
        <w:rPr>
          <w:rFonts w:ascii="Times New Roman" w:hAnsi="Times New Roman"/>
          <w:b/>
          <w:sz w:val="24"/>
          <w:szCs w:val="24"/>
          <w:lang w:val="bg-BG"/>
        </w:rPr>
        <w:t>,</w:t>
      </w:r>
      <w:r w:rsidRPr="006D515B">
        <w:rPr>
          <w:rFonts w:ascii="Times New Roman" w:hAnsi="Times New Roman"/>
          <w:b/>
          <w:sz w:val="24"/>
          <w:szCs w:val="24"/>
          <w:lang w:val="bg-BG"/>
        </w:rPr>
        <w:t xml:space="preserve"> </w:t>
      </w:r>
      <w:r w:rsidRPr="00C4307C">
        <w:rPr>
          <w:rFonts w:ascii="Times New Roman" w:hAnsi="Times New Roman"/>
          <w:b/>
          <w:sz w:val="24"/>
          <w:szCs w:val="24"/>
        </w:rPr>
        <w:t xml:space="preserve">NN </w:t>
      </w:r>
      <w:r w:rsidRPr="00C4307C">
        <w:rPr>
          <w:rFonts w:ascii="Times New Roman" w:hAnsi="Times New Roman"/>
          <w:b/>
          <w:sz w:val="24"/>
          <w:szCs w:val="24"/>
          <w:lang w:val="bg-BG"/>
        </w:rPr>
        <w:t>17-</w:t>
      </w:r>
      <w:r w:rsidR="009E3EE3">
        <w:rPr>
          <w:rFonts w:ascii="Times New Roman" w:hAnsi="Times New Roman"/>
          <w:b/>
          <w:sz w:val="24"/>
          <w:szCs w:val="24"/>
        </w:rPr>
        <w:t>22, 24-41</w:t>
      </w:r>
    </w:p>
    <w:p w:rsidR="00F05F67" w:rsidRPr="006D515B" w:rsidRDefault="00F05F67" w:rsidP="00F05F67">
      <w:pPr>
        <w:pStyle w:val="PlainText"/>
        <w:ind w:left="1080" w:right="-766" w:hanging="513"/>
        <w:jc w:val="both"/>
        <w:rPr>
          <w:rFonts w:ascii="Times New Roman" w:hAnsi="Times New Roman"/>
          <w:sz w:val="24"/>
          <w:szCs w:val="24"/>
          <w:lang w:val="bg-BG"/>
        </w:rPr>
      </w:pPr>
      <w:r w:rsidRPr="006D515B">
        <w:rPr>
          <w:rFonts w:ascii="Times New Roman" w:hAnsi="Times New Roman"/>
          <w:sz w:val="24"/>
          <w:szCs w:val="24"/>
          <w:lang w:val="bg-BG"/>
        </w:rPr>
        <w:t xml:space="preserve">3.1. Карта на препоръчителните сечи (в </w:t>
      </w:r>
      <w:r>
        <w:rPr>
          <w:rFonts w:ascii="Times New Roman" w:hAnsi="Times New Roman"/>
          <w:sz w:val="24"/>
          <w:szCs w:val="24"/>
          <w:lang w:val="bg-BG"/>
        </w:rPr>
        <w:t>2</w:t>
      </w:r>
      <w:r w:rsidRPr="006D515B">
        <w:rPr>
          <w:rFonts w:ascii="Times New Roman" w:hAnsi="Times New Roman"/>
          <w:sz w:val="24"/>
          <w:szCs w:val="24"/>
          <w:lang w:val="bg-BG"/>
        </w:rPr>
        <w:t xml:space="preserve"> екз.- за </w:t>
      </w:r>
      <w:r>
        <w:rPr>
          <w:rFonts w:ascii="Times New Roman" w:hAnsi="Times New Roman"/>
          <w:sz w:val="24"/>
          <w:szCs w:val="24"/>
          <w:lang w:val="bg-BG"/>
        </w:rPr>
        <w:t>общината и</w:t>
      </w:r>
      <w:r w:rsidRPr="006D515B">
        <w:rPr>
          <w:rFonts w:ascii="Times New Roman" w:hAnsi="Times New Roman"/>
          <w:sz w:val="24"/>
          <w:szCs w:val="24"/>
          <w:lang w:val="bg-BG"/>
        </w:rPr>
        <w:t xml:space="preserve"> РДГ)</w:t>
      </w:r>
      <w:r>
        <w:rPr>
          <w:rFonts w:ascii="Times New Roman" w:hAnsi="Times New Roman"/>
          <w:sz w:val="24"/>
          <w:szCs w:val="24"/>
          <w:lang w:val="bg-BG"/>
        </w:rPr>
        <w:t>;</w:t>
      </w:r>
    </w:p>
    <w:p w:rsidR="00F05F67" w:rsidRPr="006D515B" w:rsidRDefault="00F05F67" w:rsidP="00F05F67">
      <w:pPr>
        <w:pStyle w:val="PlainText"/>
        <w:ind w:left="1080" w:right="-766" w:hanging="513"/>
        <w:jc w:val="both"/>
        <w:rPr>
          <w:rFonts w:ascii="Times New Roman" w:hAnsi="Times New Roman"/>
          <w:sz w:val="24"/>
          <w:szCs w:val="24"/>
        </w:rPr>
      </w:pPr>
      <w:r w:rsidRPr="006D515B">
        <w:rPr>
          <w:rFonts w:ascii="Times New Roman" w:hAnsi="Times New Roman"/>
          <w:sz w:val="24"/>
          <w:szCs w:val="24"/>
          <w:lang w:val="bg-BG"/>
        </w:rPr>
        <w:t xml:space="preserve">3.2 Карта на собствеността </w:t>
      </w:r>
      <w:r>
        <w:rPr>
          <w:rFonts w:ascii="Times New Roman" w:hAnsi="Times New Roman"/>
          <w:sz w:val="24"/>
          <w:szCs w:val="24"/>
          <w:lang w:val="bg-BG"/>
        </w:rPr>
        <w:t xml:space="preserve">(с имоти) </w:t>
      </w:r>
      <w:r w:rsidRPr="006D515B">
        <w:rPr>
          <w:rFonts w:ascii="Times New Roman" w:hAnsi="Times New Roman"/>
          <w:sz w:val="24"/>
          <w:szCs w:val="24"/>
          <w:lang w:val="bg-BG"/>
        </w:rPr>
        <w:t xml:space="preserve">(в </w:t>
      </w:r>
      <w:r>
        <w:rPr>
          <w:rFonts w:ascii="Times New Roman" w:hAnsi="Times New Roman"/>
          <w:sz w:val="24"/>
          <w:szCs w:val="24"/>
          <w:lang w:val="bg-BG"/>
        </w:rPr>
        <w:t>1 екз.</w:t>
      </w:r>
      <w:r w:rsidRPr="006D515B">
        <w:rPr>
          <w:rFonts w:ascii="Times New Roman" w:hAnsi="Times New Roman"/>
          <w:sz w:val="24"/>
          <w:szCs w:val="24"/>
          <w:lang w:val="bg-BG"/>
        </w:rPr>
        <w:t xml:space="preserve"> </w:t>
      </w:r>
      <w:r>
        <w:rPr>
          <w:rFonts w:ascii="Times New Roman" w:hAnsi="Times New Roman"/>
          <w:sz w:val="24"/>
          <w:szCs w:val="24"/>
          <w:lang w:val="bg-BG"/>
        </w:rPr>
        <w:t>за общината</w:t>
      </w:r>
      <w:r w:rsidRPr="006D515B">
        <w:rPr>
          <w:rFonts w:ascii="Times New Roman" w:hAnsi="Times New Roman"/>
          <w:sz w:val="24"/>
          <w:szCs w:val="24"/>
          <w:lang w:val="bg-BG"/>
        </w:rPr>
        <w:t>)</w:t>
      </w:r>
      <w:r>
        <w:rPr>
          <w:rFonts w:ascii="Times New Roman" w:hAnsi="Times New Roman"/>
          <w:sz w:val="24"/>
          <w:szCs w:val="24"/>
          <w:lang w:val="bg-BG"/>
        </w:rPr>
        <w:t>;</w:t>
      </w:r>
    </w:p>
    <w:p w:rsidR="00F05F67" w:rsidRDefault="00F05F67" w:rsidP="00F05F67">
      <w:pPr>
        <w:pStyle w:val="PlainText"/>
        <w:ind w:left="1080" w:right="-766" w:hanging="513"/>
        <w:jc w:val="both"/>
        <w:rPr>
          <w:rFonts w:ascii="Times New Roman" w:hAnsi="Times New Roman"/>
          <w:sz w:val="24"/>
          <w:szCs w:val="24"/>
          <w:lang w:val="bg-BG"/>
        </w:rPr>
      </w:pPr>
      <w:r w:rsidRPr="006D515B">
        <w:rPr>
          <w:rFonts w:ascii="Times New Roman" w:hAnsi="Times New Roman"/>
          <w:sz w:val="24"/>
          <w:szCs w:val="24"/>
          <w:lang w:val="bg-BG"/>
        </w:rPr>
        <w:t>3.3. Чернобяла карта (в 1 екз</w:t>
      </w:r>
      <w:r>
        <w:rPr>
          <w:rFonts w:ascii="Times New Roman" w:hAnsi="Times New Roman"/>
          <w:sz w:val="24"/>
          <w:szCs w:val="24"/>
          <w:lang w:val="bg-BG"/>
        </w:rPr>
        <w:t>. за общината</w:t>
      </w:r>
      <w:r w:rsidRPr="006D515B">
        <w:rPr>
          <w:rFonts w:ascii="Times New Roman" w:hAnsi="Times New Roman"/>
          <w:sz w:val="24"/>
          <w:szCs w:val="24"/>
          <w:lang w:val="bg-BG"/>
        </w:rPr>
        <w:t>)</w:t>
      </w:r>
    </w:p>
    <w:p w:rsidR="00F05F67" w:rsidRDefault="00F05F67" w:rsidP="00F05F67">
      <w:pPr>
        <w:pStyle w:val="PlainText"/>
        <w:ind w:left="1080" w:right="-766" w:hanging="513"/>
        <w:jc w:val="both"/>
        <w:rPr>
          <w:rFonts w:ascii="Times New Roman" w:hAnsi="Times New Roman"/>
          <w:sz w:val="24"/>
          <w:szCs w:val="24"/>
          <w:lang w:val="bg-BG"/>
        </w:rPr>
      </w:pPr>
    </w:p>
    <w:p w:rsidR="00F05F67" w:rsidRDefault="00F05F67" w:rsidP="00F05F67">
      <w:pPr>
        <w:pStyle w:val="PlainText"/>
        <w:ind w:right="-59" w:firstLine="567"/>
        <w:jc w:val="both"/>
        <w:rPr>
          <w:rFonts w:ascii="Times New Roman" w:hAnsi="Times New Roman"/>
          <w:sz w:val="24"/>
          <w:szCs w:val="24"/>
          <w:lang w:val="bg-BG"/>
        </w:rPr>
      </w:pPr>
      <w:r>
        <w:rPr>
          <w:rFonts w:ascii="Times New Roman" w:hAnsi="Times New Roman"/>
          <w:sz w:val="24"/>
          <w:szCs w:val="24"/>
          <w:lang w:val="bg-BG"/>
        </w:rPr>
        <w:t>Номерацията на картния материал е възприетата за инвентаризацията на ТП „ДГС Карнобат“ през 2023 г.</w:t>
      </w:r>
    </w:p>
    <w:p w:rsidR="00F05F67" w:rsidRPr="006D515B" w:rsidRDefault="00F05F67" w:rsidP="00F05F67">
      <w:pPr>
        <w:pStyle w:val="PlainText"/>
        <w:ind w:right="-2"/>
        <w:jc w:val="both"/>
        <w:rPr>
          <w:rFonts w:ascii="Times New Roman" w:hAnsi="Times New Roman"/>
          <w:b/>
          <w:sz w:val="24"/>
          <w:szCs w:val="24"/>
          <w:lang w:val="bg-BG"/>
        </w:rPr>
      </w:pPr>
    </w:p>
    <w:p w:rsidR="00F05F67" w:rsidRPr="006D515B" w:rsidRDefault="00F05F67" w:rsidP="00F05F67">
      <w:pPr>
        <w:pStyle w:val="PlainText"/>
        <w:ind w:right="-2"/>
        <w:jc w:val="both"/>
        <w:rPr>
          <w:rFonts w:ascii="Times New Roman" w:hAnsi="Times New Roman"/>
          <w:sz w:val="24"/>
          <w:szCs w:val="24"/>
          <w:lang w:val="bg-BG"/>
        </w:rPr>
      </w:pPr>
    </w:p>
    <w:p w:rsidR="00F05F67" w:rsidRPr="006D515B" w:rsidRDefault="00F05F67" w:rsidP="00F05F67">
      <w:pPr>
        <w:pStyle w:val="PlainText"/>
        <w:ind w:right="-2"/>
        <w:jc w:val="both"/>
        <w:rPr>
          <w:rFonts w:ascii="Times New Roman" w:hAnsi="Times New Roman"/>
          <w:sz w:val="24"/>
          <w:szCs w:val="24"/>
          <w:lang w:val="bg-BG"/>
        </w:rPr>
      </w:pPr>
    </w:p>
    <w:p w:rsidR="00F05F67" w:rsidRPr="006D515B" w:rsidRDefault="00F05F67" w:rsidP="00F05F67">
      <w:pPr>
        <w:ind w:firstLine="720"/>
        <w:jc w:val="both"/>
        <w:rPr>
          <w:lang w:val="bg-BG"/>
        </w:rPr>
      </w:pPr>
      <w:r w:rsidRPr="006D515B">
        <w:rPr>
          <w:lang w:val="bg-BG"/>
        </w:rPr>
        <w:t xml:space="preserve">                                                                          </w:t>
      </w:r>
      <w:r>
        <w:rPr>
          <w:lang w:val="bg-BG"/>
        </w:rPr>
        <w:t>Ръководител</w:t>
      </w:r>
      <w:r w:rsidRPr="006D515B">
        <w:rPr>
          <w:lang w:val="bg-BG"/>
        </w:rPr>
        <w:t xml:space="preserve"> </w:t>
      </w:r>
      <w:r>
        <w:rPr>
          <w:lang w:val="bg-BG"/>
        </w:rPr>
        <w:t>ГСП</w:t>
      </w:r>
      <w:r w:rsidRPr="006D515B">
        <w:rPr>
          <w:lang w:val="bg-BG"/>
        </w:rPr>
        <w:t>:</w:t>
      </w:r>
    </w:p>
    <w:p w:rsidR="00F05F67" w:rsidRPr="006D515B" w:rsidRDefault="00F05F67" w:rsidP="00F05F67">
      <w:pPr>
        <w:ind w:firstLine="720"/>
        <w:jc w:val="both"/>
        <w:rPr>
          <w:lang w:val="bg-BG"/>
        </w:rPr>
      </w:pPr>
      <w:r w:rsidRPr="006D515B">
        <w:rPr>
          <w:lang w:val="bg-BG"/>
        </w:rPr>
        <w:t xml:space="preserve">                                                                                                        /инж. Павел Панов/</w:t>
      </w:r>
    </w:p>
    <w:p w:rsidR="00F05F67" w:rsidRPr="006D515B" w:rsidRDefault="00F05F67" w:rsidP="00F05F67">
      <w:pPr>
        <w:ind w:firstLine="720"/>
        <w:jc w:val="both"/>
        <w:rPr>
          <w:lang w:val="bg-BG"/>
        </w:rPr>
      </w:pPr>
    </w:p>
    <w:p w:rsidR="00F05F67" w:rsidRPr="006D515B" w:rsidRDefault="00F05F67" w:rsidP="00F05F67">
      <w:pPr>
        <w:ind w:firstLine="720"/>
        <w:jc w:val="both"/>
        <w:rPr>
          <w:lang w:val="bg-BG"/>
        </w:rPr>
      </w:pPr>
    </w:p>
    <w:p w:rsidR="00F05F67" w:rsidRPr="006D515B" w:rsidRDefault="00F05F67" w:rsidP="00F05F67">
      <w:pPr>
        <w:ind w:firstLine="720"/>
        <w:jc w:val="both"/>
        <w:rPr>
          <w:lang w:val="bg-BG"/>
        </w:rPr>
      </w:pPr>
      <w:r w:rsidRPr="006D515B">
        <w:rPr>
          <w:lang w:val="bg-BG"/>
        </w:rPr>
        <w:t xml:space="preserve">                                                                            Управител:</w:t>
      </w:r>
    </w:p>
    <w:p w:rsidR="00F05F67" w:rsidRPr="009504BD" w:rsidRDefault="00F05F67" w:rsidP="009504BD">
      <w:pPr>
        <w:ind w:firstLine="720"/>
        <w:jc w:val="both"/>
      </w:pPr>
      <w:r w:rsidRPr="006D515B">
        <w:rPr>
          <w:lang w:val="bg-BG"/>
        </w:rPr>
        <w:t xml:space="preserve">                                                                                               /инж.</w:t>
      </w:r>
      <w:r>
        <w:rPr>
          <w:lang w:val="bg-BG"/>
        </w:rPr>
        <w:t>Вахрам Алтунян</w:t>
      </w:r>
      <w:r w:rsidRPr="006D515B">
        <w:rPr>
          <w:lang w:val="bg-BG"/>
        </w:rPr>
        <w:t>/</w:t>
      </w:r>
    </w:p>
    <w:sectPr w:rsidR="00F05F67" w:rsidRPr="009504BD" w:rsidSect="00FE662F">
      <w:pgSz w:w="11906" w:h="16838" w:code="9"/>
      <w:pgMar w:top="1134" w:right="1021" w:bottom="1418" w:left="102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792D" w:rsidRDefault="00E0792D">
      <w:r>
        <w:separator/>
      </w:r>
    </w:p>
  </w:endnote>
  <w:endnote w:type="continuationSeparator" w:id="0">
    <w:p w:rsidR="00E0792D" w:rsidRDefault="00E079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ndara">
    <w:panose1 w:val="020E0502030303020204"/>
    <w:charset w:val="CC"/>
    <w:family w:val="swiss"/>
    <w:pitch w:val="variable"/>
    <w:sig w:usb0="A00002EF" w:usb1="4000A44B" w:usb2="00000000" w:usb3="00000000" w:csb0="0000019F" w:csb1="00000000"/>
  </w:font>
  <w:font w:name="Century Gothic">
    <w:panose1 w:val="020B0502020202020204"/>
    <w:charset w:val="CC"/>
    <w:family w:val="swiss"/>
    <w:pitch w:val="variable"/>
    <w:sig w:usb0="00000287" w:usb1="00000000" w:usb2="00000000" w:usb3="00000000" w:csb0="0000009F" w:csb1="00000000"/>
  </w:font>
  <w:font w:name="Timok">
    <w:panose1 w:val="020B7200000000000000"/>
    <w:charset w:val="00"/>
    <w:family w:val="swiss"/>
    <w:pitch w:val="variable"/>
    <w:sig w:usb0="00000003" w:usb1="00000000" w:usb2="00000000" w:usb3="00000000" w:csb0="00000001" w:csb1="00000000"/>
  </w:font>
  <w:font w:name="Timok Fixed Normal">
    <w:altName w:val="Arial"/>
    <w:charset w:val="00"/>
    <w:family w:val="swiss"/>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Microsoft Sans Serif">
    <w:panose1 w:val="020B0604020202020204"/>
    <w:charset w:val="CC"/>
    <w:family w:val="swiss"/>
    <w:pitch w:val="variable"/>
    <w:sig w:usb0="E1002AFF" w:usb1="C0000002" w:usb2="00000008" w:usb3="00000000" w:csb0="000101FF" w:csb1="00000000"/>
  </w:font>
  <w:font w:name="Arial Black">
    <w:panose1 w:val="020B0A04020102020204"/>
    <w:charset w:val="CC"/>
    <w:family w:val="swiss"/>
    <w:pitch w:val="variable"/>
    <w:sig w:usb0="00000287" w:usb1="00000000" w:usb2="00000000" w:usb3="00000000" w:csb0="0000009F" w:csb1="00000000"/>
  </w:font>
  <w:font w:name="CourierCyr">
    <w:panose1 w:val="02070309020205020404"/>
    <w:charset w:val="00"/>
    <w:family w:val="modern"/>
    <w:pitch w:val="variable"/>
    <w:sig w:usb0="00000287" w:usb1="00000000" w:usb2="00000000" w:usb3="00000000" w:csb0="0000001F" w:csb1="00000000"/>
  </w:font>
  <w:font w:name="TimesNewRomanPSMT">
    <w:altName w:val="MS Mincho"/>
    <w:panose1 w:val="00000000000000000000"/>
    <w:charset w:val="80"/>
    <w:family w:val="auto"/>
    <w:notTrueType/>
    <w:pitch w:val="default"/>
    <w:sig w:usb0="00000003" w:usb1="08070000" w:usb2="00000010" w:usb3="00000000" w:csb0="0002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95492862"/>
      <w:docPartObj>
        <w:docPartGallery w:val="Page Numbers (Bottom of Page)"/>
        <w:docPartUnique/>
      </w:docPartObj>
    </w:sdtPr>
    <w:sdtEndPr>
      <w:rPr>
        <w:noProof/>
      </w:rPr>
    </w:sdtEndPr>
    <w:sdtContent>
      <w:p w:rsidR="00193183" w:rsidRDefault="00193183">
        <w:pPr>
          <w:pStyle w:val="Footer"/>
          <w:jc w:val="right"/>
        </w:pPr>
        <w:r>
          <w:fldChar w:fldCharType="begin"/>
        </w:r>
        <w:r>
          <w:instrText xml:space="preserve"> PAGE   \* MERGEFORMAT </w:instrText>
        </w:r>
        <w:r>
          <w:fldChar w:fldCharType="separate"/>
        </w:r>
        <w:r w:rsidR="005205A0">
          <w:rPr>
            <w:noProof/>
          </w:rPr>
          <w:t>60</w:t>
        </w:r>
        <w:r>
          <w:rPr>
            <w:noProof/>
          </w:rPr>
          <w:fldChar w:fldCharType="end"/>
        </w:r>
      </w:p>
    </w:sdtContent>
  </w:sdt>
  <w:p w:rsidR="00193183" w:rsidRDefault="0019318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64904705"/>
      <w:docPartObj>
        <w:docPartGallery w:val="Page Numbers (Bottom of Page)"/>
        <w:docPartUnique/>
      </w:docPartObj>
    </w:sdtPr>
    <w:sdtEndPr>
      <w:rPr>
        <w:noProof/>
      </w:rPr>
    </w:sdtEndPr>
    <w:sdtContent>
      <w:p w:rsidR="00193183" w:rsidRDefault="00193183">
        <w:pPr>
          <w:pStyle w:val="Footer"/>
          <w:jc w:val="right"/>
        </w:pPr>
        <w:r>
          <w:fldChar w:fldCharType="begin"/>
        </w:r>
        <w:r>
          <w:instrText xml:space="preserve"> PAGE   \* MERGEFORMAT </w:instrText>
        </w:r>
        <w:r>
          <w:fldChar w:fldCharType="separate"/>
        </w:r>
        <w:r w:rsidR="00462809">
          <w:rPr>
            <w:noProof/>
          </w:rPr>
          <w:t>78</w:t>
        </w:r>
        <w:r>
          <w:rPr>
            <w:noProof/>
          </w:rPr>
          <w:fldChar w:fldCharType="end"/>
        </w:r>
      </w:p>
    </w:sdtContent>
  </w:sdt>
  <w:p w:rsidR="00F05F67" w:rsidRDefault="00F05F6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9366244"/>
      <w:docPartObj>
        <w:docPartGallery w:val="Page Numbers (Bottom of Page)"/>
        <w:docPartUnique/>
      </w:docPartObj>
    </w:sdtPr>
    <w:sdtEndPr>
      <w:rPr>
        <w:noProof/>
      </w:rPr>
    </w:sdtEndPr>
    <w:sdtContent>
      <w:p w:rsidR="00F05F67" w:rsidRDefault="00F05F67">
        <w:pPr>
          <w:pStyle w:val="Footer"/>
          <w:jc w:val="right"/>
        </w:pPr>
        <w:r>
          <w:fldChar w:fldCharType="begin"/>
        </w:r>
        <w:r>
          <w:instrText xml:space="preserve"> PAGE   \* MERGEFORMAT </w:instrText>
        </w:r>
        <w:r>
          <w:fldChar w:fldCharType="separate"/>
        </w:r>
        <w:r w:rsidR="002C1D40">
          <w:rPr>
            <w:noProof/>
          </w:rPr>
          <w:t>83</w:t>
        </w:r>
        <w:r>
          <w:rPr>
            <w:noProof/>
          </w:rPr>
          <w:fldChar w:fldCharType="end"/>
        </w:r>
      </w:p>
    </w:sdtContent>
  </w:sdt>
  <w:p w:rsidR="00F05F67" w:rsidRDefault="00F05F67">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10733922"/>
      <w:docPartObj>
        <w:docPartGallery w:val="Page Numbers (Bottom of Page)"/>
        <w:docPartUnique/>
      </w:docPartObj>
    </w:sdtPr>
    <w:sdtEndPr>
      <w:rPr>
        <w:noProof/>
      </w:rPr>
    </w:sdtEndPr>
    <w:sdtContent>
      <w:p w:rsidR="00193183" w:rsidRDefault="00193183">
        <w:pPr>
          <w:pStyle w:val="Footer"/>
          <w:jc w:val="right"/>
        </w:pPr>
        <w:r>
          <w:fldChar w:fldCharType="begin"/>
        </w:r>
        <w:r>
          <w:instrText xml:space="preserve"> PAGE   \* MERGEFORMAT </w:instrText>
        </w:r>
        <w:r>
          <w:fldChar w:fldCharType="separate"/>
        </w:r>
        <w:r w:rsidR="002C1D40">
          <w:rPr>
            <w:noProof/>
          </w:rPr>
          <w:t>92</w:t>
        </w:r>
        <w:r>
          <w:rPr>
            <w:noProof/>
          </w:rPr>
          <w:fldChar w:fldCharType="end"/>
        </w:r>
      </w:p>
    </w:sdtContent>
  </w:sdt>
  <w:p w:rsidR="00F05F67" w:rsidRDefault="00F05F6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792D" w:rsidRDefault="00E0792D">
      <w:r>
        <w:separator/>
      </w:r>
    </w:p>
  </w:footnote>
  <w:footnote w:type="continuationSeparator" w:id="0">
    <w:p w:rsidR="00E0792D" w:rsidRDefault="00E079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4763" w:rsidRDefault="00E0792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5F67" w:rsidRDefault="00F05F6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5F67" w:rsidRDefault="00F05F67">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5F67" w:rsidRDefault="00F05F6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EA1196"/>
    <w:multiLevelType w:val="hybridMultilevel"/>
    <w:tmpl w:val="7170363C"/>
    <w:lvl w:ilvl="0" w:tplc="FFFFFFFF">
      <w:start w:val="1"/>
      <w:numFmt w:val="bullet"/>
      <w:lvlText w:val="-"/>
      <w:lvlJc w:val="left"/>
      <w:pPr>
        <w:tabs>
          <w:tab w:val="num" w:pos="1770"/>
        </w:tabs>
        <w:ind w:left="1770" w:hanging="360"/>
      </w:pPr>
      <w:rPr>
        <w:rFonts w:ascii="Times New Roman" w:eastAsia="Times New Roman" w:hAnsi="Times New Roman" w:cs="Times New Roman" w:hint="default"/>
      </w:rPr>
    </w:lvl>
    <w:lvl w:ilvl="1" w:tplc="FFFFFFFF" w:tentative="1">
      <w:start w:val="1"/>
      <w:numFmt w:val="bullet"/>
      <w:lvlText w:val="o"/>
      <w:lvlJc w:val="left"/>
      <w:pPr>
        <w:tabs>
          <w:tab w:val="num" w:pos="2490"/>
        </w:tabs>
        <w:ind w:left="2490" w:hanging="360"/>
      </w:pPr>
      <w:rPr>
        <w:rFonts w:ascii="Courier New" w:hAnsi="Courier New" w:cs="MS Mincho" w:hint="default"/>
      </w:rPr>
    </w:lvl>
    <w:lvl w:ilvl="2" w:tplc="FFFFFFFF" w:tentative="1">
      <w:start w:val="1"/>
      <w:numFmt w:val="bullet"/>
      <w:lvlText w:val=""/>
      <w:lvlJc w:val="left"/>
      <w:pPr>
        <w:tabs>
          <w:tab w:val="num" w:pos="3210"/>
        </w:tabs>
        <w:ind w:left="3210" w:hanging="360"/>
      </w:pPr>
      <w:rPr>
        <w:rFonts w:ascii="Wingdings" w:hAnsi="Wingdings" w:hint="default"/>
      </w:rPr>
    </w:lvl>
    <w:lvl w:ilvl="3" w:tplc="FFFFFFFF" w:tentative="1">
      <w:start w:val="1"/>
      <w:numFmt w:val="bullet"/>
      <w:lvlText w:val=""/>
      <w:lvlJc w:val="left"/>
      <w:pPr>
        <w:tabs>
          <w:tab w:val="num" w:pos="3930"/>
        </w:tabs>
        <w:ind w:left="3930" w:hanging="360"/>
      </w:pPr>
      <w:rPr>
        <w:rFonts w:ascii="Symbol" w:hAnsi="Symbol" w:hint="default"/>
      </w:rPr>
    </w:lvl>
    <w:lvl w:ilvl="4" w:tplc="FFFFFFFF" w:tentative="1">
      <w:start w:val="1"/>
      <w:numFmt w:val="bullet"/>
      <w:lvlText w:val="o"/>
      <w:lvlJc w:val="left"/>
      <w:pPr>
        <w:tabs>
          <w:tab w:val="num" w:pos="4650"/>
        </w:tabs>
        <w:ind w:left="4650" w:hanging="360"/>
      </w:pPr>
      <w:rPr>
        <w:rFonts w:ascii="Courier New" w:hAnsi="Courier New" w:cs="MS Mincho" w:hint="default"/>
      </w:rPr>
    </w:lvl>
    <w:lvl w:ilvl="5" w:tplc="FFFFFFFF" w:tentative="1">
      <w:start w:val="1"/>
      <w:numFmt w:val="bullet"/>
      <w:lvlText w:val=""/>
      <w:lvlJc w:val="left"/>
      <w:pPr>
        <w:tabs>
          <w:tab w:val="num" w:pos="5370"/>
        </w:tabs>
        <w:ind w:left="5370" w:hanging="360"/>
      </w:pPr>
      <w:rPr>
        <w:rFonts w:ascii="Wingdings" w:hAnsi="Wingdings" w:hint="default"/>
      </w:rPr>
    </w:lvl>
    <w:lvl w:ilvl="6" w:tplc="FFFFFFFF" w:tentative="1">
      <w:start w:val="1"/>
      <w:numFmt w:val="bullet"/>
      <w:lvlText w:val=""/>
      <w:lvlJc w:val="left"/>
      <w:pPr>
        <w:tabs>
          <w:tab w:val="num" w:pos="6090"/>
        </w:tabs>
        <w:ind w:left="6090" w:hanging="360"/>
      </w:pPr>
      <w:rPr>
        <w:rFonts w:ascii="Symbol" w:hAnsi="Symbol" w:hint="default"/>
      </w:rPr>
    </w:lvl>
    <w:lvl w:ilvl="7" w:tplc="FFFFFFFF" w:tentative="1">
      <w:start w:val="1"/>
      <w:numFmt w:val="bullet"/>
      <w:lvlText w:val="o"/>
      <w:lvlJc w:val="left"/>
      <w:pPr>
        <w:tabs>
          <w:tab w:val="num" w:pos="6810"/>
        </w:tabs>
        <w:ind w:left="6810" w:hanging="360"/>
      </w:pPr>
      <w:rPr>
        <w:rFonts w:ascii="Courier New" w:hAnsi="Courier New" w:cs="MS Mincho" w:hint="default"/>
      </w:rPr>
    </w:lvl>
    <w:lvl w:ilvl="8" w:tplc="FFFFFFFF" w:tentative="1">
      <w:start w:val="1"/>
      <w:numFmt w:val="bullet"/>
      <w:lvlText w:val=""/>
      <w:lvlJc w:val="left"/>
      <w:pPr>
        <w:tabs>
          <w:tab w:val="num" w:pos="7530"/>
        </w:tabs>
        <w:ind w:left="7530" w:hanging="360"/>
      </w:pPr>
      <w:rPr>
        <w:rFonts w:ascii="Wingdings" w:hAnsi="Wingdings" w:hint="default"/>
      </w:rPr>
    </w:lvl>
  </w:abstractNum>
  <w:abstractNum w:abstractNumId="1">
    <w:nsid w:val="1BAE2619"/>
    <w:multiLevelType w:val="singleLevel"/>
    <w:tmpl w:val="9DFEBD66"/>
    <w:lvl w:ilvl="0">
      <w:start w:val="1"/>
      <w:numFmt w:val="decimal"/>
      <w:lvlText w:val="%1."/>
      <w:lvlJc w:val="left"/>
      <w:pPr>
        <w:tabs>
          <w:tab w:val="num" w:pos="480"/>
        </w:tabs>
        <w:ind w:left="480" w:hanging="360"/>
      </w:pPr>
      <w:rPr>
        <w:rFonts w:hint="default"/>
      </w:rPr>
    </w:lvl>
  </w:abstractNum>
  <w:abstractNum w:abstractNumId="2">
    <w:nsid w:val="1DC96AA4"/>
    <w:multiLevelType w:val="hybridMultilevel"/>
    <w:tmpl w:val="6B3EBE76"/>
    <w:lvl w:ilvl="0" w:tplc="BCA6BC82">
      <w:start w:val="8"/>
      <w:numFmt w:val="decimal"/>
      <w:lvlText w:val="%1."/>
      <w:lvlJc w:val="left"/>
      <w:pPr>
        <w:tabs>
          <w:tab w:val="num" w:pos="1080"/>
        </w:tabs>
        <w:ind w:left="1080" w:hanging="360"/>
      </w:pPr>
      <w:rPr>
        <w:rFonts w:hint="default"/>
      </w:rPr>
    </w:lvl>
    <w:lvl w:ilvl="1" w:tplc="04020019" w:tentative="1">
      <w:start w:val="1"/>
      <w:numFmt w:val="lowerLetter"/>
      <w:lvlText w:val="%2."/>
      <w:lvlJc w:val="left"/>
      <w:pPr>
        <w:tabs>
          <w:tab w:val="num" w:pos="1800"/>
        </w:tabs>
        <w:ind w:left="1800" w:hanging="360"/>
      </w:pPr>
    </w:lvl>
    <w:lvl w:ilvl="2" w:tplc="0402001B" w:tentative="1">
      <w:start w:val="1"/>
      <w:numFmt w:val="lowerRoman"/>
      <w:lvlText w:val="%3."/>
      <w:lvlJc w:val="right"/>
      <w:pPr>
        <w:tabs>
          <w:tab w:val="num" w:pos="2520"/>
        </w:tabs>
        <w:ind w:left="2520" w:hanging="180"/>
      </w:pPr>
    </w:lvl>
    <w:lvl w:ilvl="3" w:tplc="0402000F" w:tentative="1">
      <w:start w:val="1"/>
      <w:numFmt w:val="decimal"/>
      <w:lvlText w:val="%4."/>
      <w:lvlJc w:val="left"/>
      <w:pPr>
        <w:tabs>
          <w:tab w:val="num" w:pos="3240"/>
        </w:tabs>
        <w:ind w:left="3240" w:hanging="360"/>
      </w:pPr>
    </w:lvl>
    <w:lvl w:ilvl="4" w:tplc="04020019" w:tentative="1">
      <w:start w:val="1"/>
      <w:numFmt w:val="lowerLetter"/>
      <w:lvlText w:val="%5."/>
      <w:lvlJc w:val="left"/>
      <w:pPr>
        <w:tabs>
          <w:tab w:val="num" w:pos="3960"/>
        </w:tabs>
        <w:ind w:left="3960" w:hanging="360"/>
      </w:pPr>
    </w:lvl>
    <w:lvl w:ilvl="5" w:tplc="0402001B" w:tentative="1">
      <w:start w:val="1"/>
      <w:numFmt w:val="lowerRoman"/>
      <w:lvlText w:val="%6."/>
      <w:lvlJc w:val="right"/>
      <w:pPr>
        <w:tabs>
          <w:tab w:val="num" w:pos="4680"/>
        </w:tabs>
        <w:ind w:left="4680" w:hanging="180"/>
      </w:pPr>
    </w:lvl>
    <w:lvl w:ilvl="6" w:tplc="0402000F" w:tentative="1">
      <w:start w:val="1"/>
      <w:numFmt w:val="decimal"/>
      <w:lvlText w:val="%7."/>
      <w:lvlJc w:val="left"/>
      <w:pPr>
        <w:tabs>
          <w:tab w:val="num" w:pos="5400"/>
        </w:tabs>
        <w:ind w:left="5400" w:hanging="360"/>
      </w:pPr>
    </w:lvl>
    <w:lvl w:ilvl="7" w:tplc="04020019" w:tentative="1">
      <w:start w:val="1"/>
      <w:numFmt w:val="lowerLetter"/>
      <w:lvlText w:val="%8."/>
      <w:lvlJc w:val="left"/>
      <w:pPr>
        <w:tabs>
          <w:tab w:val="num" w:pos="6120"/>
        </w:tabs>
        <w:ind w:left="6120" w:hanging="360"/>
      </w:pPr>
    </w:lvl>
    <w:lvl w:ilvl="8" w:tplc="0402001B" w:tentative="1">
      <w:start w:val="1"/>
      <w:numFmt w:val="lowerRoman"/>
      <w:lvlText w:val="%9."/>
      <w:lvlJc w:val="right"/>
      <w:pPr>
        <w:tabs>
          <w:tab w:val="num" w:pos="6840"/>
        </w:tabs>
        <w:ind w:left="6840" w:hanging="180"/>
      </w:pPr>
    </w:lvl>
  </w:abstractNum>
  <w:abstractNum w:abstractNumId="3">
    <w:nsid w:val="2180629F"/>
    <w:multiLevelType w:val="multilevel"/>
    <w:tmpl w:val="BA84F1EC"/>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
    <w:nsid w:val="26570E6C"/>
    <w:multiLevelType w:val="multilevel"/>
    <w:tmpl w:val="FD38F230"/>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5">
    <w:nsid w:val="2EC9040F"/>
    <w:multiLevelType w:val="hybridMultilevel"/>
    <w:tmpl w:val="7728BCAE"/>
    <w:lvl w:ilvl="0" w:tplc="0A04B3C8">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6">
    <w:nsid w:val="3E57412C"/>
    <w:multiLevelType w:val="hybridMultilevel"/>
    <w:tmpl w:val="3E3A8464"/>
    <w:lvl w:ilvl="0" w:tplc="9F12E30E">
      <w:numFmt w:val="bullet"/>
      <w:lvlText w:val="-"/>
      <w:lvlJc w:val="left"/>
      <w:pPr>
        <w:tabs>
          <w:tab w:val="num" w:pos="1680"/>
        </w:tabs>
        <w:ind w:left="1680" w:hanging="9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7">
    <w:nsid w:val="3E6B5DF9"/>
    <w:multiLevelType w:val="hybridMultilevel"/>
    <w:tmpl w:val="DF5EB660"/>
    <w:lvl w:ilvl="0" w:tplc="E2683042">
      <w:start w:val="1"/>
      <w:numFmt w:val="decimal"/>
      <w:lvlText w:val="%1."/>
      <w:lvlJc w:val="left"/>
      <w:pPr>
        <w:tabs>
          <w:tab w:val="num" w:pos="1080"/>
        </w:tabs>
        <w:ind w:left="1080" w:hanging="360"/>
      </w:pPr>
      <w:rPr>
        <w:rFonts w:hint="default"/>
      </w:rPr>
    </w:lvl>
    <w:lvl w:ilvl="1" w:tplc="04020019" w:tentative="1">
      <w:start w:val="1"/>
      <w:numFmt w:val="lowerLetter"/>
      <w:lvlText w:val="%2."/>
      <w:lvlJc w:val="left"/>
      <w:pPr>
        <w:tabs>
          <w:tab w:val="num" w:pos="1800"/>
        </w:tabs>
        <w:ind w:left="1800" w:hanging="360"/>
      </w:pPr>
    </w:lvl>
    <w:lvl w:ilvl="2" w:tplc="0402001B" w:tentative="1">
      <w:start w:val="1"/>
      <w:numFmt w:val="lowerRoman"/>
      <w:lvlText w:val="%3."/>
      <w:lvlJc w:val="right"/>
      <w:pPr>
        <w:tabs>
          <w:tab w:val="num" w:pos="2520"/>
        </w:tabs>
        <w:ind w:left="2520" w:hanging="180"/>
      </w:pPr>
    </w:lvl>
    <w:lvl w:ilvl="3" w:tplc="0402000F" w:tentative="1">
      <w:start w:val="1"/>
      <w:numFmt w:val="decimal"/>
      <w:lvlText w:val="%4."/>
      <w:lvlJc w:val="left"/>
      <w:pPr>
        <w:tabs>
          <w:tab w:val="num" w:pos="3240"/>
        </w:tabs>
        <w:ind w:left="3240" w:hanging="360"/>
      </w:pPr>
    </w:lvl>
    <w:lvl w:ilvl="4" w:tplc="04020019" w:tentative="1">
      <w:start w:val="1"/>
      <w:numFmt w:val="lowerLetter"/>
      <w:lvlText w:val="%5."/>
      <w:lvlJc w:val="left"/>
      <w:pPr>
        <w:tabs>
          <w:tab w:val="num" w:pos="3960"/>
        </w:tabs>
        <w:ind w:left="3960" w:hanging="360"/>
      </w:pPr>
    </w:lvl>
    <w:lvl w:ilvl="5" w:tplc="0402001B" w:tentative="1">
      <w:start w:val="1"/>
      <w:numFmt w:val="lowerRoman"/>
      <w:lvlText w:val="%6."/>
      <w:lvlJc w:val="right"/>
      <w:pPr>
        <w:tabs>
          <w:tab w:val="num" w:pos="4680"/>
        </w:tabs>
        <w:ind w:left="4680" w:hanging="180"/>
      </w:pPr>
    </w:lvl>
    <w:lvl w:ilvl="6" w:tplc="0402000F" w:tentative="1">
      <w:start w:val="1"/>
      <w:numFmt w:val="decimal"/>
      <w:lvlText w:val="%7."/>
      <w:lvlJc w:val="left"/>
      <w:pPr>
        <w:tabs>
          <w:tab w:val="num" w:pos="5400"/>
        </w:tabs>
        <w:ind w:left="5400" w:hanging="360"/>
      </w:pPr>
    </w:lvl>
    <w:lvl w:ilvl="7" w:tplc="04020019" w:tentative="1">
      <w:start w:val="1"/>
      <w:numFmt w:val="lowerLetter"/>
      <w:lvlText w:val="%8."/>
      <w:lvlJc w:val="left"/>
      <w:pPr>
        <w:tabs>
          <w:tab w:val="num" w:pos="6120"/>
        </w:tabs>
        <w:ind w:left="6120" w:hanging="360"/>
      </w:pPr>
    </w:lvl>
    <w:lvl w:ilvl="8" w:tplc="0402001B" w:tentative="1">
      <w:start w:val="1"/>
      <w:numFmt w:val="lowerRoman"/>
      <w:lvlText w:val="%9."/>
      <w:lvlJc w:val="right"/>
      <w:pPr>
        <w:tabs>
          <w:tab w:val="num" w:pos="6840"/>
        </w:tabs>
        <w:ind w:left="6840" w:hanging="180"/>
      </w:pPr>
    </w:lvl>
  </w:abstractNum>
  <w:abstractNum w:abstractNumId="8">
    <w:nsid w:val="416F7185"/>
    <w:multiLevelType w:val="hybridMultilevel"/>
    <w:tmpl w:val="0A9A3B1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nsid w:val="46DB0CAE"/>
    <w:multiLevelType w:val="hybridMultilevel"/>
    <w:tmpl w:val="3EC0BBC8"/>
    <w:lvl w:ilvl="0" w:tplc="F6F6E148">
      <w:start w:val="2"/>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10">
    <w:nsid w:val="4CBD3845"/>
    <w:multiLevelType w:val="hybridMultilevel"/>
    <w:tmpl w:val="278C9B9C"/>
    <w:lvl w:ilvl="0" w:tplc="0402000F">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1">
    <w:nsid w:val="4D992EE6"/>
    <w:multiLevelType w:val="singleLevel"/>
    <w:tmpl w:val="C53AFD30"/>
    <w:lvl w:ilvl="0">
      <w:start w:val="6"/>
      <w:numFmt w:val="bullet"/>
      <w:lvlText w:val="-"/>
      <w:lvlJc w:val="left"/>
      <w:pPr>
        <w:tabs>
          <w:tab w:val="num" w:pos="360"/>
        </w:tabs>
        <w:ind w:left="360" w:hanging="360"/>
      </w:pPr>
      <w:rPr>
        <w:rFonts w:ascii="Times New Roman" w:hAnsi="Times New Roman" w:hint="default"/>
      </w:rPr>
    </w:lvl>
  </w:abstractNum>
  <w:abstractNum w:abstractNumId="12">
    <w:nsid w:val="4F872D2C"/>
    <w:multiLevelType w:val="hybridMultilevel"/>
    <w:tmpl w:val="E55C78B6"/>
    <w:lvl w:ilvl="0" w:tplc="60B0D708">
      <w:start w:val="7"/>
      <w:numFmt w:val="decimal"/>
      <w:lvlText w:val="%1."/>
      <w:lvlJc w:val="left"/>
      <w:pPr>
        <w:tabs>
          <w:tab w:val="num" w:pos="1080"/>
        </w:tabs>
        <w:ind w:left="1080" w:hanging="360"/>
      </w:pPr>
      <w:rPr>
        <w:rFonts w:hint="default"/>
      </w:rPr>
    </w:lvl>
    <w:lvl w:ilvl="1" w:tplc="04020019" w:tentative="1">
      <w:start w:val="1"/>
      <w:numFmt w:val="lowerLetter"/>
      <w:lvlText w:val="%2."/>
      <w:lvlJc w:val="left"/>
      <w:pPr>
        <w:tabs>
          <w:tab w:val="num" w:pos="1800"/>
        </w:tabs>
        <w:ind w:left="1800" w:hanging="360"/>
      </w:pPr>
    </w:lvl>
    <w:lvl w:ilvl="2" w:tplc="0402001B" w:tentative="1">
      <w:start w:val="1"/>
      <w:numFmt w:val="lowerRoman"/>
      <w:lvlText w:val="%3."/>
      <w:lvlJc w:val="right"/>
      <w:pPr>
        <w:tabs>
          <w:tab w:val="num" w:pos="2520"/>
        </w:tabs>
        <w:ind w:left="2520" w:hanging="180"/>
      </w:pPr>
    </w:lvl>
    <w:lvl w:ilvl="3" w:tplc="0402000F" w:tentative="1">
      <w:start w:val="1"/>
      <w:numFmt w:val="decimal"/>
      <w:lvlText w:val="%4."/>
      <w:lvlJc w:val="left"/>
      <w:pPr>
        <w:tabs>
          <w:tab w:val="num" w:pos="3240"/>
        </w:tabs>
        <w:ind w:left="3240" w:hanging="360"/>
      </w:pPr>
    </w:lvl>
    <w:lvl w:ilvl="4" w:tplc="04020019" w:tentative="1">
      <w:start w:val="1"/>
      <w:numFmt w:val="lowerLetter"/>
      <w:lvlText w:val="%5."/>
      <w:lvlJc w:val="left"/>
      <w:pPr>
        <w:tabs>
          <w:tab w:val="num" w:pos="3960"/>
        </w:tabs>
        <w:ind w:left="3960" w:hanging="360"/>
      </w:pPr>
    </w:lvl>
    <w:lvl w:ilvl="5" w:tplc="0402001B" w:tentative="1">
      <w:start w:val="1"/>
      <w:numFmt w:val="lowerRoman"/>
      <w:lvlText w:val="%6."/>
      <w:lvlJc w:val="right"/>
      <w:pPr>
        <w:tabs>
          <w:tab w:val="num" w:pos="4680"/>
        </w:tabs>
        <w:ind w:left="4680" w:hanging="180"/>
      </w:pPr>
    </w:lvl>
    <w:lvl w:ilvl="6" w:tplc="0402000F" w:tentative="1">
      <w:start w:val="1"/>
      <w:numFmt w:val="decimal"/>
      <w:lvlText w:val="%7."/>
      <w:lvlJc w:val="left"/>
      <w:pPr>
        <w:tabs>
          <w:tab w:val="num" w:pos="5400"/>
        </w:tabs>
        <w:ind w:left="5400" w:hanging="360"/>
      </w:pPr>
    </w:lvl>
    <w:lvl w:ilvl="7" w:tplc="04020019" w:tentative="1">
      <w:start w:val="1"/>
      <w:numFmt w:val="lowerLetter"/>
      <w:lvlText w:val="%8."/>
      <w:lvlJc w:val="left"/>
      <w:pPr>
        <w:tabs>
          <w:tab w:val="num" w:pos="6120"/>
        </w:tabs>
        <w:ind w:left="6120" w:hanging="360"/>
      </w:pPr>
    </w:lvl>
    <w:lvl w:ilvl="8" w:tplc="0402001B" w:tentative="1">
      <w:start w:val="1"/>
      <w:numFmt w:val="lowerRoman"/>
      <w:lvlText w:val="%9."/>
      <w:lvlJc w:val="right"/>
      <w:pPr>
        <w:tabs>
          <w:tab w:val="num" w:pos="6840"/>
        </w:tabs>
        <w:ind w:left="6840" w:hanging="180"/>
      </w:pPr>
    </w:lvl>
  </w:abstractNum>
  <w:abstractNum w:abstractNumId="13">
    <w:nsid w:val="633F34B3"/>
    <w:multiLevelType w:val="hybridMultilevel"/>
    <w:tmpl w:val="FE603F2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9586A19"/>
    <w:multiLevelType w:val="hybridMultilevel"/>
    <w:tmpl w:val="AC70D69C"/>
    <w:lvl w:ilvl="0" w:tplc="069E4738">
      <w:start w:val="1"/>
      <w:numFmt w:val="decimal"/>
      <w:lvlText w:val="%1."/>
      <w:lvlJc w:val="left"/>
      <w:pPr>
        <w:ind w:left="708" w:hanging="360"/>
      </w:pPr>
      <w:rPr>
        <w:rFonts w:hint="default"/>
      </w:rPr>
    </w:lvl>
    <w:lvl w:ilvl="1" w:tplc="04020019" w:tentative="1">
      <w:start w:val="1"/>
      <w:numFmt w:val="lowerLetter"/>
      <w:lvlText w:val="%2."/>
      <w:lvlJc w:val="left"/>
      <w:pPr>
        <w:ind w:left="1428" w:hanging="360"/>
      </w:pPr>
    </w:lvl>
    <w:lvl w:ilvl="2" w:tplc="0402001B" w:tentative="1">
      <w:start w:val="1"/>
      <w:numFmt w:val="lowerRoman"/>
      <w:lvlText w:val="%3."/>
      <w:lvlJc w:val="right"/>
      <w:pPr>
        <w:ind w:left="2148" w:hanging="180"/>
      </w:pPr>
    </w:lvl>
    <w:lvl w:ilvl="3" w:tplc="0402000F" w:tentative="1">
      <w:start w:val="1"/>
      <w:numFmt w:val="decimal"/>
      <w:lvlText w:val="%4."/>
      <w:lvlJc w:val="left"/>
      <w:pPr>
        <w:ind w:left="2868" w:hanging="360"/>
      </w:pPr>
    </w:lvl>
    <w:lvl w:ilvl="4" w:tplc="04020019" w:tentative="1">
      <w:start w:val="1"/>
      <w:numFmt w:val="lowerLetter"/>
      <w:lvlText w:val="%5."/>
      <w:lvlJc w:val="left"/>
      <w:pPr>
        <w:ind w:left="3588" w:hanging="360"/>
      </w:pPr>
    </w:lvl>
    <w:lvl w:ilvl="5" w:tplc="0402001B" w:tentative="1">
      <w:start w:val="1"/>
      <w:numFmt w:val="lowerRoman"/>
      <w:lvlText w:val="%6."/>
      <w:lvlJc w:val="right"/>
      <w:pPr>
        <w:ind w:left="4308" w:hanging="180"/>
      </w:pPr>
    </w:lvl>
    <w:lvl w:ilvl="6" w:tplc="0402000F" w:tentative="1">
      <w:start w:val="1"/>
      <w:numFmt w:val="decimal"/>
      <w:lvlText w:val="%7."/>
      <w:lvlJc w:val="left"/>
      <w:pPr>
        <w:ind w:left="5028" w:hanging="360"/>
      </w:pPr>
    </w:lvl>
    <w:lvl w:ilvl="7" w:tplc="04020019" w:tentative="1">
      <w:start w:val="1"/>
      <w:numFmt w:val="lowerLetter"/>
      <w:lvlText w:val="%8."/>
      <w:lvlJc w:val="left"/>
      <w:pPr>
        <w:ind w:left="5748" w:hanging="360"/>
      </w:pPr>
    </w:lvl>
    <w:lvl w:ilvl="8" w:tplc="0402001B" w:tentative="1">
      <w:start w:val="1"/>
      <w:numFmt w:val="lowerRoman"/>
      <w:lvlText w:val="%9."/>
      <w:lvlJc w:val="right"/>
      <w:pPr>
        <w:ind w:left="6468" w:hanging="180"/>
      </w:pPr>
    </w:lvl>
  </w:abstractNum>
  <w:num w:numId="1">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3"/>
  </w:num>
  <w:num w:numId="4">
    <w:abstractNumId w:val="7"/>
  </w:num>
  <w:num w:numId="5">
    <w:abstractNumId w:val="12"/>
  </w:num>
  <w:num w:numId="6">
    <w:abstractNumId w:val="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1"/>
  </w:num>
  <w:num w:numId="9">
    <w:abstractNumId w:val="4"/>
  </w:num>
  <w:num w:numId="10">
    <w:abstractNumId w:val="11"/>
  </w:num>
  <w:num w:numId="11">
    <w:abstractNumId w:val="8"/>
  </w:num>
  <w:num w:numId="12">
    <w:abstractNumId w:val="9"/>
  </w:num>
  <w:num w:numId="13">
    <w:abstractNumId w:val="5"/>
  </w:num>
  <w:num w:numId="14">
    <w:abstractNumId w:val="14"/>
  </w:num>
  <w:num w:numId="15">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02EE"/>
    <w:rsid w:val="00004F71"/>
    <w:rsid w:val="0003163C"/>
    <w:rsid w:val="0003183F"/>
    <w:rsid w:val="00042092"/>
    <w:rsid w:val="0005564D"/>
    <w:rsid w:val="000575B1"/>
    <w:rsid w:val="00071CE2"/>
    <w:rsid w:val="00081468"/>
    <w:rsid w:val="00150B25"/>
    <w:rsid w:val="00152D6E"/>
    <w:rsid w:val="00152F75"/>
    <w:rsid w:val="0018232B"/>
    <w:rsid w:val="00193183"/>
    <w:rsid w:val="001C2757"/>
    <w:rsid w:val="00207034"/>
    <w:rsid w:val="00277907"/>
    <w:rsid w:val="002C1D40"/>
    <w:rsid w:val="00301CC8"/>
    <w:rsid w:val="0031777B"/>
    <w:rsid w:val="003344EE"/>
    <w:rsid w:val="003B7E4C"/>
    <w:rsid w:val="003C1E06"/>
    <w:rsid w:val="003D0A1F"/>
    <w:rsid w:val="00414330"/>
    <w:rsid w:val="00416BFB"/>
    <w:rsid w:val="00420458"/>
    <w:rsid w:val="0043647A"/>
    <w:rsid w:val="00462809"/>
    <w:rsid w:val="0051602C"/>
    <w:rsid w:val="005205A0"/>
    <w:rsid w:val="005A582A"/>
    <w:rsid w:val="005B7E88"/>
    <w:rsid w:val="005C2DFA"/>
    <w:rsid w:val="005F0511"/>
    <w:rsid w:val="0065037D"/>
    <w:rsid w:val="00653B65"/>
    <w:rsid w:val="00667836"/>
    <w:rsid w:val="00681DA8"/>
    <w:rsid w:val="006C5846"/>
    <w:rsid w:val="006F4E68"/>
    <w:rsid w:val="007001E3"/>
    <w:rsid w:val="00752597"/>
    <w:rsid w:val="00765D97"/>
    <w:rsid w:val="00781396"/>
    <w:rsid w:val="007A4A58"/>
    <w:rsid w:val="007B1D80"/>
    <w:rsid w:val="007B692E"/>
    <w:rsid w:val="007C3EA5"/>
    <w:rsid w:val="0087703B"/>
    <w:rsid w:val="008F4F13"/>
    <w:rsid w:val="008F6DE8"/>
    <w:rsid w:val="009038F0"/>
    <w:rsid w:val="00923F7D"/>
    <w:rsid w:val="00932504"/>
    <w:rsid w:val="00944DDA"/>
    <w:rsid w:val="009504BD"/>
    <w:rsid w:val="0095587B"/>
    <w:rsid w:val="009602EE"/>
    <w:rsid w:val="00981716"/>
    <w:rsid w:val="009A6ADD"/>
    <w:rsid w:val="009C3B74"/>
    <w:rsid w:val="009E3EE3"/>
    <w:rsid w:val="00A1387D"/>
    <w:rsid w:val="00A46C2D"/>
    <w:rsid w:val="00AB15D9"/>
    <w:rsid w:val="00AC0180"/>
    <w:rsid w:val="00AD0DD7"/>
    <w:rsid w:val="00AE278C"/>
    <w:rsid w:val="00B63EC8"/>
    <w:rsid w:val="00B64202"/>
    <w:rsid w:val="00BB3075"/>
    <w:rsid w:val="00BB4166"/>
    <w:rsid w:val="00C368CB"/>
    <w:rsid w:val="00CA3FEA"/>
    <w:rsid w:val="00CA4797"/>
    <w:rsid w:val="00CC03D9"/>
    <w:rsid w:val="00CD04D3"/>
    <w:rsid w:val="00D038FB"/>
    <w:rsid w:val="00D476C4"/>
    <w:rsid w:val="00D90F8C"/>
    <w:rsid w:val="00DB5AA7"/>
    <w:rsid w:val="00E0792D"/>
    <w:rsid w:val="00E14684"/>
    <w:rsid w:val="00E32242"/>
    <w:rsid w:val="00E70037"/>
    <w:rsid w:val="00E87FA4"/>
    <w:rsid w:val="00E9739E"/>
    <w:rsid w:val="00EA0480"/>
    <w:rsid w:val="00EB4DB5"/>
    <w:rsid w:val="00EB6981"/>
    <w:rsid w:val="00F04986"/>
    <w:rsid w:val="00F05F67"/>
    <w:rsid w:val="00F148AD"/>
    <w:rsid w:val="00F43499"/>
    <w:rsid w:val="00F8308F"/>
    <w:rsid w:val="00FA44AA"/>
    <w:rsid w:val="00FD3E12"/>
    <w:rsid w:val="00FD444D"/>
    <w:rsid w:val="00FE662F"/>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0" w:unhideWhenUsed="0" w:qFormat="1"/>
    <w:lsdException w:name="Bibliography" w:uiPriority="37"/>
    <w:lsdException w:name="TOC Heading" w:uiPriority="39" w:qFormat="1"/>
  </w:latentStyles>
  <w:style w:type="paragraph" w:default="1" w:styleId="Normal">
    <w:name w:val="Normal"/>
    <w:qFormat/>
    <w:rsid w:val="009602EE"/>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uiPriority w:val="9"/>
    <w:qFormat/>
    <w:rsid w:val="00F05F67"/>
    <w:pPr>
      <w:keepNext/>
      <w:spacing w:before="240" w:after="60"/>
      <w:outlineLvl w:val="0"/>
    </w:pPr>
    <w:rPr>
      <w:rFonts w:ascii="Cambria" w:hAnsi="Cambria"/>
      <w:b/>
      <w:bCs/>
      <w:kern w:val="32"/>
      <w:sz w:val="32"/>
      <w:szCs w:val="32"/>
      <w:lang w:val="bg-BG" w:eastAsia="bg-BG"/>
    </w:rPr>
  </w:style>
  <w:style w:type="paragraph" w:styleId="Heading2">
    <w:name w:val="heading 2"/>
    <w:basedOn w:val="Normal"/>
    <w:next w:val="Normal"/>
    <w:link w:val="Heading2Char"/>
    <w:uiPriority w:val="9"/>
    <w:unhideWhenUsed/>
    <w:qFormat/>
    <w:rsid w:val="00F05F67"/>
    <w:pPr>
      <w:keepNext/>
      <w:spacing w:before="240" w:after="60"/>
      <w:outlineLvl w:val="1"/>
    </w:pPr>
    <w:rPr>
      <w:rFonts w:ascii="Cambria" w:hAnsi="Cambria"/>
      <w:b/>
      <w:bCs/>
      <w:i/>
      <w:iCs/>
      <w:sz w:val="28"/>
      <w:szCs w:val="28"/>
      <w:lang w:val="bg-BG" w:eastAsia="bg-BG"/>
    </w:rPr>
  </w:style>
  <w:style w:type="paragraph" w:styleId="Heading3">
    <w:name w:val="heading 3"/>
    <w:basedOn w:val="Normal"/>
    <w:link w:val="Heading3Char"/>
    <w:uiPriority w:val="9"/>
    <w:qFormat/>
    <w:rsid w:val="00F05F67"/>
    <w:pPr>
      <w:spacing w:before="100" w:beforeAutospacing="1" w:after="100" w:afterAutospacing="1"/>
      <w:outlineLvl w:val="2"/>
    </w:pPr>
    <w:rPr>
      <w:color w:val="000000"/>
      <w:sz w:val="18"/>
      <w:szCs w:val="18"/>
      <w:lang w:val="bg-BG" w:eastAsia="bg-BG"/>
    </w:rPr>
  </w:style>
  <w:style w:type="paragraph" w:styleId="Heading4">
    <w:name w:val="heading 4"/>
    <w:basedOn w:val="Normal"/>
    <w:next w:val="Normal"/>
    <w:link w:val="Heading4Char"/>
    <w:unhideWhenUsed/>
    <w:qFormat/>
    <w:rsid w:val="00F05F67"/>
    <w:pPr>
      <w:keepNext/>
      <w:keepLines/>
      <w:spacing w:before="200"/>
      <w:outlineLvl w:val="3"/>
    </w:pPr>
    <w:rPr>
      <w:rFonts w:ascii="Cambria" w:hAnsi="Cambria"/>
      <w:b/>
      <w:bCs/>
      <w:i/>
      <w:iCs/>
      <w:color w:val="4F81BD"/>
      <w:sz w:val="20"/>
      <w:szCs w:val="20"/>
    </w:rPr>
  </w:style>
  <w:style w:type="paragraph" w:styleId="Heading5">
    <w:name w:val="heading 5"/>
    <w:basedOn w:val="Normal"/>
    <w:next w:val="Normal"/>
    <w:link w:val="Heading5Char"/>
    <w:qFormat/>
    <w:rsid w:val="00F05F67"/>
    <w:pPr>
      <w:spacing w:before="240" w:after="60"/>
      <w:outlineLvl w:val="4"/>
    </w:pPr>
    <w:rPr>
      <w:b/>
      <w:bCs/>
      <w:i/>
      <w:iCs/>
      <w:sz w:val="26"/>
      <w:szCs w:val="26"/>
      <w:lang w:val="bg-BG" w:eastAsia="bg-BG"/>
    </w:rPr>
  </w:style>
  <w:style w:type="paragraph" w:styleId="Heading9">
    <w:name w:val="heading 9"/>
    <w:basedOn w:val="Normal"/>
    <w:next w:val="Normal"/>
    <w:link w:val="Heading9Char"/>
    <w:qFormat/>
    <w:rsid w:val="00F05F67"/>
    <w:pPr>
      <w:spacing w:before="240" w:after="60"/>
      <w:outlineLvl w:val="8"/>
    </w:pPr>
    <w:rPr>
      <w:rFonts w:ascii="Arial" w:hAnsi="Arial" w:cs="Arial"/>
      <w:sz w:val="22"/>
      <w:szCs w:val="22"/>
      <w:lang w:val="bg-BG"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rsid w:val="009602EE"/>
    <w:pPr>
      <w:autoSpaceDE w:val="0"/>
      <w:autoSpaceDN w:val="0"/>
    </w:pPr>
    <w:rPr>
      <w:rFonts w:ascii="Courier New" w:hAnsi="Courier New" w:cs="Courier New"/>
      <w:sz w:val="20"/>
      <w:szCs w:val="20"/>
    </w:rPr>
  </w:style>
  <w:style w:type="character" w:customStyle="1" w:styleId="PlainTextChar">
    <w:name w:val="Plain Text Char"/>
    <w:basedOn w:val="DefaultParagraphFont"/>
    <w:link w:val="PlainText"/>
    <w:uiPriority w:val="99"/>
    <w:rsid w:val="009602EE"/>
    <w:rPr>
      <w:rFonts w:ascii="Courier New" w:eastAsia="Times New Roman" w:hAnsi="Courier New" w:cs="Courier New"/>
      <w:sz w:val="20"/>
      <w:szCs w:val="20"/>
      <w:lang w:val="en-US"/>
    </w:rPr>
  </w:style>
  <w:style w:type="paragraph" w:styleId="BodyTextIndent">
    <w:name w:val="Body Text Indent"/>
    <w:basedOn w:val="Normal"/>
    <w:link w:val="BodyTextIndentChar"/>
    <w:rsid w:val="009602EE"/>
    <w:pPr>
      <w:ind w:firstLine="720"/>
      <w:jc w:val="both"/>
    </w:pPr>
    <w:rPr>
      <w:szCs w:val="20"/>
      <w:lang w:val="bg-BG"/>
    </w:rPr>
  </w:style>
  <w:style w:type="character" w:customStyle="1" w:styleId="BodyTextIndentChar">
    <w:name w:val="Body Text Indent Char"/>
    <w:basedOn w:val="DefaultParagraphFont"/>
    <w:link w:val="BodyTextIndent"/>
    <w:rsid w:val="009602EE"/>
    <w:rPr>
      <w:rFonts w:ascii="Times New Roman" w:eastAsia="Times New Roman" w:hAnsi="Times New Roman" w:cs="Times New Roman"/>
      <w:sz w:val="24"/>
      <w:szCs w:val="20"/>
    </w:rPr>
  </w:style>
  <w:style w:type="character" w:customStyle="1" w:styleId="Heading1Char">
    <w:name w:val="Heading 1 Char"/>
    <w:basedOn w:val="DefaultParagraphFont"/>
    <w:link w:val="Heading1"/>
    <w:uiPriority w:val="9"/>
    <w:rsid w:val="00F05F67"/>
    <w:rPr>
      <w:rFonts w:ascii="Cambria" w:eastAsia="Times New Roman" w:hAnsi="Cambria" w:cs="Times New Roman"/>
      <w:b/>
      <w:bCs/>
      <w:kern w:val="32"/>
      <w:sz w:val="32"/>
      <w:szCs w:val="32"/>
      <w:lang w:eastAsia="bg-BG"/>
    </w:rPr>
  </w:style>
  <w:style w:type="character" w:customStyle="1" w:styleId="Heading2Char">
    <w:name w:val="Heading 2 Char"/>
    <w:basedOn w:val="DefaultParagraphFont"/>
    <w:link w:val="Heading2"/>
    <w:uiPriority w:val="9"/>
    <w:rsid w:val="00F05F67"/>
    <w:rPr>
      <w:rFonts w:ascii="Cambria" w:eastAsia="Times New Roman" w:hAnsi="Cambria" w:cs="Times New Roman"/>
      <w:b/>
      <w:bCs/>
      <w:i/>
      <w:iCs/>
      <w:sz w:val="28"/>
      <w:szCs w:val="28"/>
      <w:lang w:eastAsia="bg-BG"/>
    </w:rPr>
  </w:style>
  <w:style w:type="character" w:customStyle="1" w:styleId="Heading3Char">
    <w:name w:val="Heading 3 Char"/>
    <w:basedOn w:val="DefaultParagraphFont"/>
    <w:link w:val="Heading3"/>
    <w:uiPriority w:val="9"/>
    <w:rsid w:val="00F05F67"/>
    <w:rPr>
      <w:rFonts w:ascii="Times New Roman" w:eastAsia="Times New Roman" w:hAnsi="Times New Roman" w:cs="Times New Roman"/>
      <w:color w:val="000000"/>
      <w:sz w:val="18"/>
      <w:szCs w:val="18"/>
      <w:lang w:eastAsia="bg-BG"/>
    </w:rPr>
  </w:style>
  <w:style w:type="character" w:customStyle="1" w:styleId="Heading5Char">
    <w:name w:val="Heading 5 Char"/>
    <w:basedOn w:val="DefaultParagraphFont"/>
    <w:link w:val="Heading5"/>
    <w:rsid w:val="00F05F67"/>
    <w:rPr>
      <w:rFonts w:ascii="Times New Roman" w:eastAsia="Times New Roman" w:hAnsi="Times New Roman" w:cs="Times New Roman"/>
      <w:b/>
      <w:bCs/>
      <w:i/>
      <w:iCs/>
      <w:sz w:val="26"/>
      <w:szCs w:val="26"/>
      <w:lang w:eastAsia="bg-BG"/>
    </w:rPr>
  </w:style>
  <w:style w:type="character" w:customStyle="1" w:styleId="Heading9Char">
    <w:name w:val="Heading 9 Char"/>
    <w:basedOn w:val="DefaultParagraphFont"/>
    <w:link w:val="Heading9"/>
    <w:rsid w:val="00F05F67"/>
    <w:rPr>
      <w:rFonts w:ascii="Arial" w:eastAsia="Times New Roman" w:hAnsi="Arial" w:cs="Arial"/>
      <w:lang w:eastAsia="bg-BG"/>
    </w:rPr>
  </w:style>
  <w:style w:type="table" w:styleId="TableGrid">
    <w:name w:val="Table Grid"/>
    <w:basedOn w:val="TableNormal"/>
    <w:rsid w:val="00F05F67"/>
    <w:pPr>
      <w:spacing w:after="0" w:line="240" w:lineRule="auto"/>
    </w:pPr>
    <w:rPr>
      <w:rFonts w:ascii="Times New Roman" w:eastAsia="Times New Roman" w:hAnsi="Times New Roman" w:cs="Times New Roman"/>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rsid w:val="00F05F67"/>
    <w:pPr>
      <w:jc w:val="both"/>
    </w:pPr>
    <w:rPr>
      <w:b/>
      <w:sz w:val="28"/>
      <w:szCs w:val="20"/>
      <w:u w:val="single"/>
      <w:lang w:val="bg-BG"/>
    </w:rPr>
  </w:style>
  <w:style w:type="character" w:customStyle="1" w:styleId="BodyTextChar">
    <w:name w:val="Body Text Char"/>
    <w:basedOn w:val="DefaultParagraphFont"/>
    <w:link w:val="BodyText"/>
    <w:rsid w:val="00F05F67"/>
    <w:rPr>
      <w:rFonts w:ascii="Times New Roman" w:eastAsia="Times New Roman" w:hAnsi="Times New Roman" w:cs="Times New Roman"/>
      <w:b/>
      <w:sz w:val="28"/>
      <w:szCs w:val="20"/>
      <w:u w:val="single"/>
    </w:rPr>
  </w:style>
  <w:style w:type="paragraph" w:styleId="Footer">
    <w:name w:val="footer"/>
    <w:basedOn w:val="Normal"/>
    <w:link w:val="FooterChar"/>
    <w:uiPriority w:val="99"/>
    <w:rsid w:val="00F05F67"/>
    <w:pPr>
      <w:tabs>
        <w:tab w:val="center" w:pos="4153"/>
        <w:tab w:val="right" w:pos="8306"/>
      </w:tabs>
    </w:pPr>
    <w:rPr>
      <w:sz w:val="20"/>
      <w:szCs w:val="20"/>
      <w:lang w:val="bg-BG"/>
    </w:rPr>
  </w:style>
  <w:style w:type="character" w:customStyle="1" w:styleId="FooterChar">
    <w:name w:val="Footer Char"/>
    <w:basedOn w:val="DefaultParagraphFont"/>
    <w:link w:val="Footer"/>
    <w:uiPriority w:val="99"/>
    <w:rsid w:val="00F05F67"/>
    <w:rPr>
      <w:rFonts w:ascii="Times New Roman" w:eastAsia="Times New Roman" w:hAnsi="Times New Roman" w:cs="Times New Roman"/>
      <w:sz w:val="20"/>
      <w:szCs w:val="20"/>
    </w:rPr>
  </w:style>
  <w:style w:type="paragraph" w:customStyle="1" w:styleId="CharCharCharCharCharCharChar">
    <w:name w:val="Char Char Char Char Char Char Char"/>
    <w:basedOn w:val="Normal"/>
    <w:rsid w:val="00F05F67"/>
    <w:pPr>
      <w:widowControl w:val="0"/>
      <w:tabs>
        <w:tab w:val="left" w:pos="709"/>
      </w:tabs>
    </w:pPr>
    <w:rPr>
      <w:rFonts w:ascii="Tahoma" w:hAnsi="Tahoma" w:cs="Tahoma"/>
      <w:color w:val="000000"/>
      <w:lang w:val="pl-PL" w:eastAsia="pl-PL"/>
    </w:rPr>
  </w:style>
  <w:style w:type="character" w:customStyle="1" w:styleId="a">
    <w:name w:val="Основной текст_"/>
    <w:link w:val="1"/>
    <w:locked/>
    <w:rsid w:val="00F05F67"/>
    <w:rPr>
      <w:shd w:val="clear" w:color="auto" w:fill="FFFFFF"/>
    </w:rPr>
  </w:style>
  <w:style w:type="character" w:customStyle="1" w:styleId="3">
    <w:name w:val="Основной текст3"/>
    <w:uiPriority w:val="99"/>
    <w:rsid w:val="00F05F67"/>
  </w:style>
  <w:style w:type="paragraph" w:customStyle="1" w:styleId="1">
    <w:name w:val="Основной текст1"/>
    <w:basedOn w:val="Normal"/>
    <w:link w:val="a"/>
    <w:rsid w:val="00F05F67"/>
    <w:pPr>
      <w:widowControl w:val="0"/>
      <w:shd w:val="clear" w:color="auto" w:fill="FFFFFF"/>
      <w:spacing w:after="240" w:line="278" w:lineRule="exact"/>
      <w:jc w:val="both"/>
    </w:pPr>
    <w:rPr>
      <w:rFonts w:asciiTheme="minorHAnsi" w:eastAsiaTheme="minorHAnsi" w:hAnsiTheme="minorHAnsi" w:cstheme="minorBidi"/>
      <w:sz w:val="22"/>
      <w:szCs w:val="22"/>
      <w:lang w:val="bg-BG"/>
    </w:rPr>
  </w:style>
  <w:style w:type="character" w:customStyle="1" w:styleId="2">
    <w:name w:val="Основной текст2"/>
    <w:uiPriority w:val="99"/>
    <w:rsid w:val="00F05F67"/>
    <w:rPr>
      <w:rFonts w:cs="Times New Roman"/>
      <w:sz w:val="22"/>
      <w:szCs w:val="22"/>
      <w:u w:val="single"/>
      <w:shd w:val="clear" w:color="auto" w:fill="FFFFFF"/>
    </w:rPr>
  </w:style>
  <w:style w:type="character" w:customStyle="1" w:styleId="8pt5">
    <w:name w:val="Основной текст + 8 pt5"/>
    <w:aliases w:val="Курсив4,Основной текст + 5 pt"/>
    <w:uiPriority w:val="99"/>
    <w:rsid w:val="00F05F67"/>
    <w:rPr>
      <w:rFonts w:cs="Times New Roman"/>
      <w:i/>
      <w:iCs/>
      <w:sz w:val="16"/>
      <w:szCs w:val="16"/>
      <w:shd w:val="clear" w:color="auto" w:fill="FFFFFF"/>
    </w:rPr>
  </w:style>
  <w:style w:type="character" w:customStyle="1" w:styleId="a0">
    <w:name w:val="Основной текст"/>
    <w:uiPriority w:val="99"/>
    <w:rsid w:val="00F05F67"/>
    <w:rPr>
      <w:rFonts w:cs="Times New Roman"/>
      <w:sz w:val="22"/>
      <w:szCs w:val="22"/>
      <w:u w:val="single"/>
      <w:shd w:val="clear" w:color="auto" w:fill="FFFFFF"/>
    </w:rPr>
  </w:style>
  <w:style w:type="character" w:customStyle="1" w:styleId="8pt4">
    <w:name w:val="Основной текст + 8 pt4"/>
    <w:aliases w:val="Курсив3,Интервал 0 pt2"/>
    <w:uiPriority w:val="99"/>
    <w:rsid w:val="00F05F67"/>
    <w:rPr>
      <w:rFonts w:cs="Times New Roman"/>
      <w:i/>
      <w:iCs/>
      <w:spacing w:val="10"/>
      <w:sz w:val="16"/>
      <w:szCs w:val="16"/>
      <w:u w:val="single"/>
      <w:shd w:val="clear" w:color="auto" w:fill="FFFFFF"/>
    </w:rPr>
  </w:style>
  <w:style w:type="character" w:customStyle="1" w:styleId="Candara">
    <w:name w:val="Основной текст + Candara"/>
    <w:aliases w:val="10 pt,Интервал -1 pt"/>
    <w:uiPriority w:val="99"/>
    <w:rsid w:val="00F05F67"/>
    <w:rPr>
      <w:rFonts w:ascii="Candara" w:hAnsi="Candara" w:cs="Candara"/>
      <w:spacing w:val="-20"/>
      <w:sz w:val="20"/>
      <w:szCs w:val="20"/>
      <w:shd w:val="clear" w:color="auto" w:fill="FFFFFF"/>
    </w:rPr>
  </w:style>
  <w:style w:type="character" w:customStyle="1" w:styleId="95pt">
    <w:name w:val="Основной текст + 9.5 pt"/>
    <w:uiPriority w:val="99"/>
    <w:rsid w:val="00F05F67"/>
    <w:rPr>
      <w:rFonts w:cs="Times New Roman"/>
      <w:sz w:val="19"/>
      <w:szCs w:val="19"/>
      <w:shd w:val="clear" w:color="auto" w:fill="FFFFFF"/>
    </w:rPr>
  </w:style>
  <w:style w:type="character" w:customStyle="1" w:styleId="a1">
    <w:name w:val="Основной текст + Полужирный"/>
    <w:uiPriority w:val="99"/>
    <w:rsid w:val="00F05F67"/>
    <w:rPr>
      <w:rFonts w:cs="Times New Roman"/>
      <w:b/>
      <w:bCs/>
      <w:sz w:val="22"/>
      <w:szCs w:val="22"/>
      <w:shd w:val="clear" w:color="auto" w:fill="FFFFFF"/>
    </w:rPr>
  </w:style>
  <w:style w:type="character" w:customStyle="1" w:styleId="20">
    <w:name w:val="Заголовок №2_"/>
    <w:link w:val="21"/>
    <w:uiPriority w:val="99"/>
    <w:locked/>
    <w:rsid w:val="00F05F67"/>
    <w:rPr>
      <w:b/>
      <w:bCs/>
      <w:shd w:val="clear" w:color="auto" w:fill="FFFFFF"/>
    </w:rPr>
  </w:style>
  <w:style w:type="character" w:customStyle="1" w:styleId="10pt">
    <w:name w:val="Основной текст + 10 pt"/>
    <w:aliases w:val="Интервал -1 pt2"/>
    <w:uiPriority w:val="99"/>
    <w:rsid w:val="00F05F67"/>
    <w:rPr>
      <w:rFonts w:cs="Times New Roman"/>
      <w:spacing w:val="-20"/>
      <w:sz w:val="20"/>
      <w:szCs w:val="20"/>
      <w:shd w:val="clear" w:color="auto" w:fill="FFFFFF"/>
    </w:rPr>
  </w:style>
  <w:style w:type="character" w:customStyle="1" w:styleId="8pt3">
    <w:name w:val="Основной текст + 8 pt3"/>
    <w:aliases w:val="Масштаб 50%"/>
    <w:uiPriority w:val="99"/>
    <w:rsid w:val="00F05F67"/>
    <w:rPr>
      <w:rFonts w:cs="Times New Roman"/>
      <w:w w:val="50"/>
      <w:sz w:val="16"/>
      <w:szCs w:val="16"/>
      <w:shd w:val="clear" w:color="auto" w:fill="FFFFFF"/>
    </w:rPr>
  </w:style>
  <w:style w:type="character" w:customStyle="1" w:styleId="CourierNew">
    <w:name w:val="Основной текст + Courier New"/>
    <w:aliases w:val="12 pt,Полужирный"/>
    <w:uiPriority w:val="99"/>
    <w:rsid w:val="00F05F67"/>
    <w:rPr>
      <w:rFonts w:ascii="Courier New" w:hAnsi="Courier New" w:cs="Courier New"/>
      <w:b/>
      <w:bCs/>
      <w:sz w:val="24"/>
      <w:szCs w:val="24"/>
      <w:shd w:val="clear" w:color="auto" w:fill="FFFFFF"/>
    </w:rPr>
  </w:style>
  <w:style w:type="paragraph" w:customStyle="1" w:styleId="21">
    <w:name w:val="Заголовок №21"/>
    <w:basedOn w:val="Normal"/>
    <w:link w:val="20"/>
    <w:uiPriority w:val="99"/>
    <w:rsid w:val="00F05F67"/>
    <w:pPr>
      <w:widowControl w:val="0"/>
      <w:shd w:val="clear" w:color="auto" w:fill="FFFFFF"/>
      <w:spacing w:before="240" w:line="278" w:lineRule="exact"/>
      <w:jc w:val="both"/>
      <w:outlineLvl w:val="1"/>
    </w:pPr>
    <w:rPr>
      <w:rFonts w:asciiTheme="minorHAnsi" w:eastAsiaTheme="minorHAnsi" w:hAnsiTheme="minorHAnsi" w:cstheme="minorBidi"/>
      <w:b/>
      <w:bCs/>
      <w:sz w:val="22"/>
      <w:szCs w:val="22"/>
      <w:lang w:val="bg-BG"/>
    </w:rPr>
  </w:style>
  <w:style w:type="character" w:customStyle="1" w:styleId="Candara2">
    <w:name w:val="Основной текст + Candara2"/>
    <w:aliases w:val="9.5 pt2"/>
    <w:uiPriority w:val="99"/>
    <w:rsid w:val="00F05F67"/>
    <w:rPr>
      <w:rFonts w:ascii="Candara" w:hAnsi="Candara" w:cs="Candara"/>
      <w:sz w:val="19"/>
      <w:szCs w:val="19"/>
      <w:shd w:val="clear" w:color="auto" w:fill="FFFFFF"/>
    </w:rPr>
  </w:style>
  <w:style w:type="character" w:customStyle="1" w:styleId="12pt1">
    <w:name w:val="Основной текст + 12 pt1"/>
    <w:aliases w:val="Полужирный4"/>
    <w:uiPriority w:val="99"/>
    <w:rsid w:val="00F05F67"/>
    <w:rPr>
      <w:rFonts w:cs="Times New Roman"/>
      <w:sz w:val="24"/>
      <w:szCs w:val="24"/>
      <w:shd w:val="clear" w:color="auto" w:fill="FFFFFF"/>
    </w:rPr>
  </w:style>
  <w:style w:type="character" w:customStyle="1" w:styleId="75pt2">
    <w:name w:val="Основной текст + 7.5 pt2"/>
    <w:uiPriority w:val="99"/>
    <w:rsid w:val="00F05F67"/>
    <w:rPr>
      <w:rFonts w:cs="Times New Roman"/>
      <w:sz w:val="15"/>
      <w:szCs w:val="15"/>
      <w:shd w:val="clear" w:color="auto" w:fill="FFFFFF"/>
    </w:rPr>
  </w:style>
  <w:style w:type="character" w:customStyle="1" w:styleId="75pt1">
    <w:name w:val="Основной текст + 7.5 pt1"/>
    <w:uiPriority w:val="99"/>
    <w:rsid w:val="00F05F67"/>
    <w:rPr>
      <w:rFonts w:cs="Times New Roman"/>
      <w:sz w:val="15"/>
      <w:szCs w:val="15"/>
      <w:shd w:val="clear" w:color="auto" w:fill="FFFFFF"/>
    </w:rPr>
  </w:style>
  <w:style w:type="character" w:customStyle="1" w:styleId="95pt1">
    <w:name w:val="Основной текст + 9.5 pt1"/>
    <w:uiPriority w:val="99"/>
    <w:rsid w:val="00F05F67"/>
    <w:rPr>
      <w:rFonts w:cs="Times New Roman"/>
      <w:sz w:val="19"/>
      <w:szCs w:val="19"/>
      <w:shd w:val="clear" w:color="auto" w:fill="FFFFFF"/>
    </w:rPr>
  </w:style>
  <w:style w:type="character" w:customStyle="1" w:styleId="10">
    <w:name w:val="Основной текст + Полужирный1"/>
    <w:uiPriority w:val="99"/>
    <w:rsid w:val="00F05F67"/>
    <w:rPr>
      <w:rFonts w:cs="Times New Roman"/>
      <w:b/>
      <w:bCs/>
      <w:sz w:val="22"/>
      <w:szCs w:val="22"/>
      <w:shd w:val="clear" w:color="auto" w:fill="FFFFFF"/>
    </w:rPr>
  </w:style>
  <w:style w:type="character" w:customStyle="1" w:styleId="22">
    <w:name w:val="Основной текст (2)_"/>
    <w:link w:val="210"/>
    <w:locked/>
    <w:rsid w:val="00F05F67"/>
    <w:rPr>
      <w:b/>
      <w:bCs/>
      <w:shd w:val="clear" w:color="auto" w:fill="FFFFFF"/>
    </w:rPr>
  </w:style>
  <w:style w:type="character" w:customStyle="1" w:styleId="23">
    <w:name w:val="Заголовок №2"/>
    <w:uiPriority w:val="99"/>
    <w:rsid w:val="00F05F67"/>
    <w:rPr>
      <w:rFonts w:cs="Times New Roman"/>
      <w:b/>
      <w:bCs/>
      <w:sz w:val="22"/>
      <w:szCs w:val="22"/>
      <w:shd w:val="clear" w:color="auto" w:fill="FFFFFF"/>
    </w:rPr>
  </w:style>
  <w:style w:type="character" w:customStyle="1" w:styleId="4">
    <w:name w:val="Основной текст (4)_"/>
    <w:link w:val="40"/>
    <w:uiPriority w:val="99"/>
    <w:locked/>
    <w:rsid w:val="00F05F67"/>
    <w:rPr>
      <w:i/>
      <w:iCs/>
      <w:spacing w:val="-10"/>
      <w:sz w:val="17"/>
      <w:szCs w:val="17"/>
      <w:shd w:val="clear" w:color="auto" w:fill="FFFFFF"/>
    </w:rPr>
  </w:style>
  <w:style w:type="character" w:customStyle="1" w:styleId="475pt">
    <w:name w:val="Основной текст (4) + 7.5 pt"/>
    <w:aliases w:val="Не курсив,Интервал 0 pt1,Основной текст + 6.5 pt1"/>
    <w:uiPriority w:val="99"/>
    <w:rsid w:val="00F05F67"/>
    <w:rPr>
      <w:i/>
      <w:iCs/>
      <w:spacing w:val="0"/>
      <w:sz w:val="15"/>
      <w:szCs w:val="15"/>
      <w:shd w:val="clear" w:color="auto" w:fill="FFFFFF"/>
    </w:rPr>
  </w:style>
  <w:style w:type="character" w:customStyle="1" w:styleId="24">
    <w:name w:val="Основной текст (2)"/>
    <w:uiPriority w:val="99"/>
    <w:rsid w:val="00F05F67"/>
  </w:style>
  <w:style w:type="paragraph" w:customStyle="1" w:styleId="210">
    <w:name w:val="Основной текст (2)1"/>
    <w:basedOn w:val="Normal"/>
    <w:link w:val="22"/>
    <w:rsid w:val="00F05F67"/>
    <w:pPr>
      <w:widowControl w:val="0"/>
      <w:shd w:val="clear" w:color="auto" w:fill="FFFFFF"/>
      <w:spacing w:before="240" w:after="360" w:line="240" w:lineRule="atLeast"/>
      <w:jc w:val="center"/>
    </w:pPr>
    <w:rPr>
      <w:rFonts w:asciiTheme="minorHAnsi" w:eastAsiaTheme="minorHAnsi" w:hAnsiTheme="minorHAnsi" w:cstheme="minorBidi"/>
      <w:b/>
      <w:bCs/>
      <w:sz w:val="22"/>
      <w:szCs w:val="22"/>
      <w:lang w:val="bg-BG"/>
    </w:rPr>
  </w:style>
  <w:style w:type="paragraph" w:customStyle="1" w:styleId="40">
    <w:name w:val="Основной текст (4)"/>
    <w:basedOn w:val="Normal"/>
    <w:link w:val="4"/>
    <w:uiPriority w:val="99"/>
    <w:rsid w:val="00F05F67"/>
    <w:pPr>
      <w:widowControl w:val="0"/>
      <w:shd w:val="clear" w:color="auto" w:fill="FFFFFF"/>
      <w:spacing w:before="60" w:after="60" w:line="240" w:lineRule="atLeast"/>
      <w:ind w:firstLine="880"/>
      <w:jc w:val="both"/>
    </w:pPr>
    <w:rPr>
      <w:rFonts w:asciiTheme="minorHAnsi" w:eastAsiaTheme="minorHAnsi" w:hAnsiTheme="minorHAnsi" w:cstheme="minorBidi"/>
      <w:i/>
      <w:iCs/>
      <w:spacing w:val="-10"/>
      <w:sz w:val="17"/>
      <w:szCs w:val="17"/>
      <w:lang w:val="bg-BG"/>
    </w:rPr>
  </w:style>
  <w:style w:type="character" w:customStyle="1" w:styleId="30">
    <w:name w:val="Основной текст + Полужирный3"/>
    <w:uiPriority w:val="99"/>
    <w:rsid w:val="00F05F67"/>
    <w:rPr>
      <w:rFonts w:ascii="Times New Roman" w:hAnsi="Times New Roman" w:cs="Times New Roman"/>
      <w:b/>
      <w:bCs/>
      <w:sz w:val="23"/>
      <w:szCs w:val="23"/>
      <w:u w:val="none"/>
      <w:shd w:val="clear" w:color="auto" w:fill="FFFFFF"/>
    </w:rPr>
  </w:style>
  <w:style w:type="character" w:customStyle="1" w:styleId="8pt">
    <w:name w:val="Основной текст + 8 pt"/>
    <w:aliases w:val="Курсив,Интервал 0 pt Exact"/>
    <w:uiPriority w:val="99"/>
    <w:rsid w:val="00F05F67"/>
    <w:rPr>
      <w:rFonts w:cs="Times New Roman"/>
      <w:i/>
      <w:iCs/>
      <w:color w:val="000000"/>
      <w:spacing w:val="12"/>
      <w:w w:val="100"/>
      <w:position w:val="0"/>
      <w:sz w:val="16"/>
      <w:szCs w:val="16"/>
      <w:shd w:val="clear" w:color="auto" w:fill="FFFFFF"/>
    </w:rPr>
  </w:style>
  <w:style w:type="character" w:customStyle="1" w:styleId="11">
    <w:name w:val="Заголовок №1_"/>
    <w:link w:val="12"/>
    <w:uiPriority w:val="99"/>
    <w:locked/>
    <w:rsid w:val="00F05F67"/>
    <w:rPr>
      <w:b/>
      <w:bCs/>
      <w:sz w:val="26"/>
      <w:szCs w:val="26"/>
      <w:shd w:val="clear" w:color="auto" w:fill="FFFFFF"/>
    </w:rPr>
  </w:style>
  <w:style w:type="character" w:customStyle="1" w:styleId="12pt">
    <w:name w:val="Основной текст + 12 pt"/>
    <w:uiPriority w:val="99"/>
    <w:rsid w:val="00F05F67"/>
    <w:rPr>
      <w:rFonts w:cs="Times New Roman"/>
      <w:sz w:val="24"/>
      <w:szCs w:val="24"/>
      <w:shd w:val="clear" w:color="auto" w:fill="FFFFFF"/>
    </w:rPr>
  </w:style>
  <w:style w:type="paragraph" w:customStyle="1" w:styleId="12">
    <w:name w:val="Заголовок №1"/>
    <w:basedOn w:val="Normal"/>
    <w:link w:val="11"/>
    <w:uiPriority w:val="99"/>
    <w:rsid w:val="00F05F67"/>
    <w:pPr>
      <w:widowControl w:val="0"/>
      <w:shd w:val="clear" w:color="auto" w:fill="FFFFFF"/>
      <w:spacing w:after="120" w:line="240" w:lineRule="atLeast"/>
      <w:jc w:val="center"/>
      <w:outlineLvl w:val="0"/>
    </w:pPr>
    <w:rPr>
      <w:rFonts w:asciiTheme="minorHAnsi" w:eastAsiaTheme="minorHAnsi" w:hAnsiTheme="minorHAnsi" w:cstheme="minorBidi"/>
      <w:b/>
      <w:bCs/>
      <w:sz w:val="26"/>
      <w:szCs w:val="26"/>
      <w:lang w:val="bg-BG"/>
    </w:rPr>
  </w:style>
  <w:style w:type="character" w:customStyle="1" w:styleId="25">
    <w:name w:val="Основной текст + Полужирный2"/>
    <w:uiPriority w:val="99"/>
    <w:rsid w:val="00F05F67"/>
    <w:rPr>
      <w:rFonts w:ascii="Times New Roman" w:hAnsi="Times New Roman" w:cs="Times New Roman"/>
      <w:b/>
      <w:bCs/>
      <w:sz w:val="23"/>
      <w:szCs w:val="23"/>
      <w:u w:val="none"/>
      <w:shd w:val="clear" w:color="auto" w:fill="FFFFFF"/>
    </w:rPr>
  </w:style>
  <w:style w:type="character" w:customStyle="1" w:styleId="1pt">
    <w:name w:val="Основной текст + Интервал 1 pt"/>
    <w:uiPriority w:val="99"/>
    <w:rsid w:val="00F05F67"/>
    <w:rPr>
      <w:rFonts w:ascii="Times New Roman" w:hAnsi="Times New Roman" w:cs="Times New Roman"/>
      <w:spacing w:val="30"/>
      <w:sz w:val="23"/>
      <w:szCs w:val="23"/>
      <w:u w:val="none"/>
      <w:shd w:val="clear" w:color="auto" w:fill="FFFFFF"/>
    </w:rPr>
  </w:style>
  <w:style w:type="character" w:customStyle="1" w:styleId="CenturyGothic">
    <w:name w:val="Основной текст + Century Gothic"/>
    <w:aliases w:val="7.5 pt"/>
    <w:uiPriority w:val="99"/>
    <w:rsid w:val="00F05F67"/>
    <w:rPr>
      <w:rFonts w:ascii="Century Gothic" w:hAnsi="Century Gothic" w:cs="Century Gothic"/>
      <w:sz w:val="15"/>
      <w:szCs w:val="15"/>
      <w:u w:val="none"/>
      <w:shd w:val="clear" w:color="auto" w:fill="FFFFFF"/>
    </w:rPr>
  </w:style>
  <w:style w:type="character" w:customStyle="1" w:styleId="22pt">
    <w:name w:val="Основной текст (2) + Интервал 2 pt"/>
    <w:uiPriority w:val="99"/>
    <w:rsid w:val="00F05F67"/>
    <w:rPr>
      <w:rFonts w:ascii="Times New Roman" w:hAnsi="Times New Roman" w:cs="Times New Roman"/>
      <w:b/>
      <w:bCs/>
      <w:spacing w:val="50"/>
      <w:sz w:val="23"/>
      <w:szCs w:val="23"/>
      <w:u w:val="none"/>
      <w:shd w:val="clear" w:color="auto" w:fill="FFFFFF"/>
    </w:rPr>
  </w:style>
  <w:style w:type="character" w:customStyle="1" w:styleId="2pt">
    <w:name w:val="Основной текст + Интервал 2 pt"/>
    <w:uiPriority w:val="99"/>
    <w:rsid w:val="00F05F67"/>
    <w:rPr>
      <w:rFonts w:ascii="Times New Roman" w:hAnsi="Times New Roman" w:cs="Times New Roman"/>
      <w:spacing w:val="50"/>
      <w:sz w:val="23"/>
      <w:szCs w:val="23"/>
      <w:u w:val="none"/>
      <w:shd w:val="clear" w:color="auto" w:fill="FFFFFF"/>
    </w:rPr>
  </w:style>
  <w:style w:type="character" w:customStyle="1" w:styleId="105pt">
    <w:name w:val="Основной текст + 10.5 pt"/>
    <w:aliases w:val="Полужирный2,Основной текст + 12 pt2"/>
    <w:uiPriority w:val="99"/>
    <w:rsid w:val="00F05F67"/>
    <w:rPr>
      <w:rFonts w:ascii="Times New Roman" w:hAnsi="Times New Roman" w:cs="Times New Roman"/>
      <w:b/>
      <w:bCs/>
      <w:sz w:val="21"/>
      <w:szCs w:val="21"/>
      <w:u w:val="none"/>
      <w:shd w:val="clear" w:color="auto" w:fill="FFFFFF"/>
    </w:rPr>
  </w:style>
  <w:style w:type="character" w:customStyle="1" w:styleId="0ptExact">
    <w:name w:val="Основной текст + Интервал 0 pt Exact"/>
    <w:uiPriority w:val="99"/>
    <w:rsid w:val="00F05F67"/>
    <w:rPr>
      <w:rFonts w:ascii="Times New Roman" w:hAnsi="Times New Roman" w:cs="Times New Roman"/>
      <w:spacing w:val="3"/>
      <w:sz w:val="21"/>
      <w:szCs w:val="21"/>
      <w:u w:val="none"/>
      <w:shd w:val="clear" w:color="auto" w:fill="FFFFFF"/>
    </w:rPr>
  </w:style>
  <w:style w:type="character" w:customStyle="1" w:styleId="75pt">
    <w:name w:val="Основной текст + 7.5 pt"/>
    <w:uiPriority w:val="99"/>
    <w:rsid w:val="00F05F67"/>
    <w:rPr>
      <w:rFonts w:cs="Times New Roman"/>
      <w:sz w:val="15"/>
      <w:szCs w:val="15"/>
      <w:shd w:val="clear" w:color="auto" w:fill="FFFFFF"/>
    </w:rPr>
  </w:style>
  <w:style w:type="character" w:customStyle="1" w:styleId="213pt">
    <w:name w:val="Основной текст (2) + 13 pt"/>
    <w:uiPriority w:val="99"/>
    <w:rsid w:val="00F05F67"/>
    <w:rPr>
      <w:rFonts w:ascii="Times New Roman" w:hAnsi="Times New Roman" w:cs="Times New Roman"/>
      <w:b/>
      <w:bCs/>
      <w:sz w:val="26"/>
      <w:szCs w:val="26"/>
      <w:u w:val="none"/>
      <w:shd w:val="clear" w:color="auto" w:fill="FFFFFF"/>
    </w:rPr>
  </w:style>
  <w:style w:type="character" w:customStyle="1" w:styleId="120">
    <w:name w:val="Заголовок №1 (2)_"/>
    <w:link w:val="121"/>
    <w:uiPriority w:val="99"/>
    <w:locked/>
    <w:rsid w:val="00F05F67"/>
    <w:rPr>
      <w:b/>
      <w:bCs/>
      <w:sz w:val="23"/>
      <w:szCs w:val="23"/>
      <w:shd w:val="clear" w:color="auto" w:fill="FFFFFF"/>
    </w:rPr>
  </w:style>
  <w:style w:type="character" w:customStyle="1" w:styleId="122">
    <w:name w:val="Заголовок №1 (2)"/>
    <w:uiPriority w:val="99"/>
    <w:rsid w:val="00F05F67"/>
  </w:style>
  <w:style w:type="paragraph" w:customStyle="1" w:styleId="121">
    <w:name w:val="Заголовок №1 (2)1"/>
    <w:basedOn w:val="Normal"/>
    <w:link w:val="120"/>
    <w:uiPriority w:val="99"/>
    <w:rsid w:val="00F05F67"/>
    <w:pPr>
      <w:widowControl w:val="0"/>
      <w:shd w:val="clear" w:color="auto" w:fill="FFFFFF"/>
      <w:spacing w:before="240" w:after="60" w:line="240" w:lineRule="atLeast"/>
      <w:ind w:firstLine="580"/>
      <w:jc w:val="both"/>
      <w:outlineLvl w:val="0"/>
    </w:pPr>
    <w:rPr>
      <w:rFonts w:asciiTheme="minorHAnsi" w:eastAsiaTheme="minorHAnsi" w:hAnsiTheme="minorHAnsi" w:cstheme="minorBidi"/>
      <w:b/>
      <w:bCs/>
      <w:sz w:val="23"/>
      <w:szCs w:val="23"/>
      <w:lang w:val="bg-BG"/>
    </w:rPr>
  </w:style>
  <w:style w:type="paragraph" w:styleId="BalloonText">
    <w:name w:val="Balloon Text"/>
    <w:basedOn w:val="Normal"/>
    <w:link w:val="BalloonTextChar"/>
    <w:uiPriority w:val="99"/>
    <w:rsid w:val="00F05F67"/>
    <w:rPr>
      <w:rFonts w:ascii="Tahoma" w:hAnsi="Tahoma" w:cs="Tahoma"/>
      <w:sz w:val="16"/>
      <w:szCs w:val="16"/>
      <w:lang w:val="bg-BG" w:eastAsia="bg-BG"/>
    </w:rPr>
  </w:style>
  <w:style w:type="character" w:customStyle="1" w:styleId="BalloonTextChar">
    <w:name w:val="Balloon Text Char"/>
    <w:basedOn w:val="DefaultParagraphFont"/>
    <w:link w:val="BalloonText"/>
    <w:uiPriority w:val="99"/>
    <w:rsid w:val="00F05F67"/>
    <w:rPr>
      <w:rFonts w:ascii="Tahoma" w:eastAsia="Times New Roman" w:hAnsi="Tahoma" w:cs="Tahoma"/>
      <w:sz w:val="16"/>
      <w:szCs w:val="16"/>
      <w:lang w:eastAsia="bg-BG"/>
    </w:rPr>
  </w:style>
  <w:style w:type="paragraph" w:customStyle="1" w:styleId="Footer1">
    <w:name w:val="Footer1"/>
    <w:basedOn w:val="Normal"/>
    <w:rsid w:val="00F05F67"/>
    <w:pPr>
      <w:spacing w:before="100" w:beforeAutospacing="1" w:after="100" w:afterAutospacing="1"/>
    </w:pPr>
    <w:rPr>
      <w:color w:val="888888"/>
      <w:sz w:val="18"/>
      <w:szCs w:val="18"/>
      <w:lang w:val="bg-BG" w:eastAsia="bg-BG"/>
    </w:rPr>
  </w:style>
  <w:style w:type="paragraph" w:customStyle="1" w:styleId="errmsg">
    <w:name w:val="errmsg"/>
    <w:basedOn w:val="Normal"/>
    <w:rsid w:val="00F05F67"/>
    <w:pPr>
      <w:spacing w:before="100" w:beforeAutospacing="1" w:after="100" w:afterAutospacing="1"/>
    </w:pPr>
    <w:rPr>
      <w:color w:val="FF0000"/>
      <w:sz w:val="18"/>
      <w:szCs w:val="18"/>
      <w:lang w:val="bg-BG" w:eastAsia="bg-BG"/>
    </w:rPr>
  </w:style>
  <w:style w:type="paragraph" w:customStyle="1" w:styleId="filter">
    <w:name w:val="filter"/>
    <w:basedOn w:val="Normal"/>
    <w:rsid w:val="00F05F67"/>
    <w:pPr>
      <w:spacing w:before="100" w:beforeAutospacing="1" w:after="100" w:afterAutospacing="1"/>
    </w:pPr>
    <w:rPr>
      <w:color w:val="248F24"/>
      <w:lang w:val="bg-BG" w:eastAsia="bg-BG"/>
    </w:rPr>
  </w:style>
  <w:style w:type="character" w:customStyle="1" w:styleId="PlainTextChar1">
    <w:name w:val="Plain Text Char1"/>
    <w:uiPriority w:val="99"/>
    <w:rsid w:val="00F05F67"/>
    <w:rPr>
      <w:rFonts w:ascii="Courier New" w:hAnsi="Courier New"/>
      <w:lang w:val="en-US"/>
    </w:rPr>
  </w:style>
  <w:style w:type="character" w:styleId="BookTitle">
    <w:name w:val="Book Title"/>
    <w:qFormat/>
    <w:rsid w:val="00F05F67"/>
    <w:rPr>
      <w:b/>
      <w:bCs/>
      <w:smallCaps/>
      <w:spacing w:val="5"/>
    </w:rPr>
  </w:style>
  <w:style w:type="paragraph" w:customStyle="1" w:styleId="TableName">
    <w:name w:val="Table Name"/>
    <w:basedOn w:val="Normal"/>
    <w:rsid w:val="00F05F67"/>
    <w:pPr>
      <w:suppressAutoHyphens/>
      <w:ind w:right="11"/>
      <w:jc w:val="center"/>
    </w:pPr>
    <w:rPr>
      <w:rFonts w:ascii="Timok" w:hAnsi="Timok"/>
      <w:i/>
      <w:sz w:val="20"/>
      <w:szCs w:val="20"/>
      <w:lang w:val="it-IT" w:eastAsia="bg-BG"/>
    </w:rPr>
  </w:style>
  <w:style w:type="paragraph" w:customStyle="1" w:styleId="Tab10">
    <w:name w:val="Tab10"/>
    <w:rsid w:val="00F05F67"/>
    <w:pPr>
      <w:widowControl w:val="0"/>
      <w:spacing w:after="0" w:line="240" w:lineRule="auto"/>
    </w:pPr>
    <w:rPr>
      <w:rFonts w:ascii="Timok Fixed Normal" w:eastAsia="Times New Roman" w:hAnsi="Timok Fixed Normal" w:cs="Times New Roman"/>
      <w:noProof/>
      <w:sz w:val="20"/>
      <w:szCs w:val="20"/>
      <w:lang w:eastAsia="bg-BG"/>
    </w:rPr>
  </w:style>
  <w:style w:type="paragraph" w:customStyle="1" w:styleId="Tab8">
    <w:name w:val="Tab8"/>
    <w:basedOn w:val="Normal"/>
    <w:rsid w:val="00F05F67"/>
    <w:pPr>
      <w:widowControl w:val="0"/>
    </w:pPr>
    <w:rPr>
      <w:rFonts w:ascii="Timok Fixed Normal" w:hAnsi="Timok Fixed Normal"/>
      <w:noProof/>
      <w:sz w:val="16"/>
      <w:szCs w:val="20"/>
      <w:lang w:val="bg-BG" w:eastAsia="bg-BG"/>
    </w:rPr>
  </w:style>
  <w:style w:type="paragraph" w:styleId="BodyTextIndent2">
    <w:name w:val="Body Text Indent 2"/>
    <w:basedOn w:val="Normal"/>
    <w:link w:val="BodyTextIndent2Char"/>
    <w:rsid w:val="00F05F67"/>
    <w:pPr>
      <w:spacing w:after="120" w:line="480" w:lineRule="auto"/>
      <w:ind w:left="283"/>
    </w:pPr>
    <w:rPr>
      <w:lang w:val="bg-BG" w:eastAsia="bg-BG"/>
    </w:rPr>
  </w:style>
  <w:style w:type="character" w:customStyle="1" w:styleId="BodyTextIndent2Char">
    <w:name w:val="Body Text Indent 2 Char"/>
    <w:basedOn w:val="DefaultParagraphFont"/>
    <w:link w:val="BodyTextIndent2"/>
    <w:rsid w:val="00F05F67"/>
    <w:rPr>
      <w:rFonts w:ascii="Times New Roman" w:eastAsia="Times New Roman" w:hAnsi="Times New Roman" w:cs="Times New Roman"/>
      <w:sz w:val="24"/>
      <w:szCs w:val="24"/>
      <w:lang w:eastAsia="bg-BG"/>
    </w:rPr>
  </w:style>
  <w:style w:type="character" w:styleId="Hyperlink">
    <w:name w:val="Hyperlink"/>
    <w:basedOn w:val="DefaultParagraphFont"/>
    <w:uiPriority w:val="99"/>
    <w:unhideWhenUsed/>
    <w:rsid w:val="00F05F67"/>
    <w:rPr>
      <w:color w:val="0563C1"/>
      <w:u w:val="single"/>
    </w:rPr>
  </w:style>
  <w:style w:type="character" w:styleId="FollowedHyperlink">
    <w:name w:val="FollowedHyperlink"/>
    <w:basedOn w:val="DefaultParagraphFont"/>
    <w:uiPriority w:val="99"/>
    <w:semiHidden/>
    <w:unhideWhenUsed/>
    <w:rsid w:val="00F05F67"/>
    <w:rPr>
      <w:color w:val="954F72"/>
      <w:u w:val="single"/>
    </w:rPr>
  </w:style>
  <w:style w:type="paragraph" w:customStyle="1" w:styleId="xl63">
    <w:name w:val="xl63"/>
    <w:basedOn w:val="Normal"/>
    <w:rsid w:val="00F05F67"/>
    <w:pPr>
      <w:spacing w:before="100" w:beforeAutospacing="1" w:after="100" w:afterAutospacing="1"/>
    </w:pPr>
    <w:rPr>
      <w:sz w:val="20"/>
      <w:szCs w:val="20"/>
      <w:lang w:val="bg-BG" w:eastAsia="bg-BG"/>
    </w:rPr>
  </w:style>
  <w:style w:type="paragraph" w:customStyle="1" w:styleId="xl64">
    <w:name w:val="xl64"/>
    <w:basedOn w:val="Normal"/>
    <w:rsid w:val="00F05F6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lang w:val="bg-BG" w:eastAsia="bg-BG"/>
    </w:rPr>
  </w:style>
  <w:style w:type="paragraph" w:customStyle="1" w:styleId="xl65">
    <w:name w:val="xl65"/>
    <w:basedOn w:val="Normal"/>
    <w:rsid w:val="00F05F67"/>
    <w:pPr>
      <w:pBdr>
        <w:top w:val="single" w:sz="4" w:space="0" w:color="auto"/>
      </w:pBdr>
      <w:spacing w:before="100" w:beforeAutospacing="1" w:after="100" w:afterAutospacing="1"/>
      <w:jc w:val="center"/>
    </w:pPr>
    <w:rPr>
      <w:sz w:val="20"/>
      <w:szCs w:val="20"/>
      <w:lang w:val="bg-BG" w:eastAsia="bg-BG"/>
    </w:rPr>
  </w:style>
  <w:style w:type="paragraph" w:customStyle="1" w:styleId="xl66">
    <w:name w:val="xl66"/>
    <w:basedOn w:val="Normal"/>
    <w:rsid w:val="00F05F67"/>
    <w:pPr>
      <w:spacing w:before="100" w:beforeAutospacing="1" w:after="100" w:afterAutospacing="1"/>
      <w:jc w:val="center"/>
    </w:pPr>
    <w:rPr>
      <w:sz w:val="20"/>
      <w:szCs w:val="20"/>
      <w:lang w:val="bg-BG" w:eastAsia="bg-BG"/>
    </w:rPr>
  </w:style>
  <w:style w:type="paragraph" w:customStyle="1" w:styleId="xl67">
    <w:name w:val="xl67"/>
    <w:basedOn w:val="Normal"/>
    <w:rsid w:val="00F05F67"/>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lang w:val="bg-BG" w:eastAsia="bg-BG"/>
    </w:rPr>
  </w:style>
  <w:style w:type="paragraph" w:customStyle="1" w:styleId="xl68">
    <w:name w:val="xl68"/>
    <w:basedOn w:val="Normal"/>
    <w:rsid w:val="00F05F6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lang w:val="bg-BG" w:eastAsia="bg-BG"/>
    </w:rPr>
  </w:style>
  <w:style w:type="paragraph" w:customStyle="1" w:styleId="xl69">
    <w:name w:val="xl69"/>
    <w:basedOn w:val="Normal"/>
    <w:rsid w:val="00F05F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bg-BG" w:eastAsia="bg-BG"/>
    </w:rPr>
  </w:style>
  <w:style w:type="paragraph" w:customStyle="1" w:styleId="xl70">
    <w:name w:val="xl70"/>
    <w:basedOn w:val="Normal"/>
    <w:rsid w:val="00F05F67"/>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0"/>
      <w:szCs w:val="20"/>
      <w:lang w:val="bg-BG" w:eastAsia="bg-BG"/>
    </w:rPr>
  </w:style>
  <w:style w:type="paragraph" w:customStyle="1" w:styleId="xl71">
    <w:name w:val="xl71"/>
    <w:basedOn w:val="Normal"/>
    <w:rsid w:val="00F05F6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0"/>
      <w:szCs w:val="20"/>
      <w:lang w:val="bg-BG" w:eastAsia="bg-BG"/>
    </w:rPr>
  </w:style>
  <w:style w:type="paragraph" w:customStyle="1" w:styleId="xl72">
    <w:name w:val="xl72"/>
    <w:basedOn w:val="Normal"/>
    <w:rsid w:val="00F05F67"/>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20"/>
      <w:szCs w:val="20"/>
      <w:lang w:val="bg-BG" w:eastAsia="bg-BG"/>
    </w:rPr>
  </w:style>
  <w:style w:type="paragraph" w:customStyle="1" w:styleId="xl73">
    <w:name w:val="xl73"/>
    <w:basedOn w:val="Normal"/>
    <w:rsid w:val="00F05F67"/>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0"/>
      <w:szCs w:val="20"/>
      <w:lang w:val="bg-BG" w:eastAsia="bg-BG"/>
    </w:rPr>
  </w:style>
  <w:style w:type="paragraph" w:customStyle="1" w:styleId="xl74">
    <w:name w:val="xl74"/>
    <w:basedOn w:val="Normal"/>
    <w:rsid w:val="00F05F6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20"/>
      <w:szCs w:val="20"/>
      <w:lang w:val="bg-BG" w:eastAsia="bg-BG"/>
    </w:rPr>
  </w:style>
  <w:style w:type="paragraph" w:customStyle="1" w:styleId="xl75">
    <w:name w:val="xl75"/>
    <w:basedOn w:val="Normal"/>
    <w:rsid w:val="00F05F67"/>
    <w:pPr>
      <w:spacing w:before="100" w:beforeAutospacing="1" w:after="100" w:afterAutospacing="1"/>
    </w:pPr>
    <w:rPr>
      <w:color w:val="FF0000"/>
      <w:sz w:val="20"/>
      <w:szCs w:val="20"/>
      <w:lang w:val="bg-BG" w:eastAsia="bg-BG"/>
    </w:rPr>
  </w:style>
  <w:style w:type="paragraph" w:customStyle="1" w:styleId="xl76">
    <w:name w:val="xl76"/>
    <w:basedOn w:val="Normal"/>
    <w:rsid w:val="00F05F67"/>
    <w:pPr>
      <w:pBdr>
        <w:top w:val="single" w:sz="4" w:space="0" w:color="auto"/>
        <w:left w:val="single" w:sz="4" w:space="0" w:color="auto"/>
        <w:bottom w:val="single" w:sz="4" w:space="0" w:color="auto"/>
        <w:right w:val="single" w:sz="4" w:space="0" w:color="auto"/>
      </w:pBdr>
      <w:spacing w:before="100" w:beforeAutospacing="1" w:after="100" w:afterAutospacing="1"/>
    </w:pPr>
    <w:rPr>
      <w:color w:val="FF0000"/>
      <w:sz w:val="20"/>
      <w:szCs w:val="20"/>
      <w:lang w:val="bg-BG" w:eastAsia="bg-BG"/>
    </w:rPr>
  </w:style>
  <w:style w:type="paragraph" w:customStyle="1" w:styleId="xl77">
    <w:name w:val="xl77"/>
    <w:basedOn w:val="Normal"/>
    <w:rsid w:val="00F05F6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FF0000"/>
      <w:sz w:val="20"/>
      <w:szCs w:val="20"/>
      <w:lang w:val="bg-BG" w:eastAsia="bg-BG"/>
    </w:rPr>
  </w:style>
  <w:style w:type="paragraph" w:customStyle="1" w:styleId="xl78">
    <w:name w:val="xl78"/>
    <w:basedOn w:val="Normal"/>
    <w:rsid w:val="00F05F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lang w:val="bg-BG" w:eastAsia="bg-BG"/>
    </w:rPr>
  </w:style>
  <w:style w:type="paragraph" w:customStyle="1" w:styleId="xl79">
    <w:name w:val="xl79"/>
    <w:basedOn w:val="Normal"/>
    <w:rsid w:val="00F05F6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FF0000"/>
      <w:sz w:val="20"/>
      <w:szCs w:val="20"/>
      <w:lang w:val="bg-BG" w:eastAsia="bg-BG"/>
    </w:rPr>
  </w:style>
  <w:style w:type="paragraph" w:customStyle="1" w:styleId="xl80">
    <w:name w:val="xl80"/>
    <w:basedOn w:val="Normal"/>
    <w:rsid w:val="00F05F67"/>
    <w:pPr>
      <w:pBdr>
        <w:top w:val="single" w:sz="4" w:space="0" w:color="auto"/>
        <w:left w:val="single" w:sz="4" w:space="0" w:color="auto"/>
        <w:bottom w:val="single" w:sz="4" w:space="0" w:color="auto"/>
        <w:right w:val="single" w:sz="4" w:space="0" w:color="auto"/>
      </w:pBdr>
      <w:spacing w:before="100" w:beforeAutospacing="1" w:after="100" w:afterAutospacing="1"/>
      <w:jc w:val="right"/>
    </w:pPr>
    <w:rPr>
      <w:color w:val="FF0000"/>
      <w:sz w:val="20"/>
      <w:szCs w:val="20"/>
      <w:lang w:val="bg-BG" w:eastAsia="bg-BG"/>
    </w:rPr>
  </w:style>
  <w:style w:type="paragraph" w:customStyle="1" w:styleId="xl81">
    <w:name w:val="xl81"/>
    <w:basedOn w:val="Normal"/>
    <w:rsid w:val="00F05F6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FF0000"/>
      <w:sz w:val="20"/>
      <w:szCs w:val="20"/>
      <w:lang w:val="bg-BG" w:eastAsia="bg-BG"/>
    </w:rPr>
  </w:style>
  <w:style w:type="paragraph" w:customStyle="1" w:styleId="xl82">
    <w:name w:val="xl82"/>
    <w:basedOn w:val="Normal"/>
    <w:rsid w:val="00F05F67"/>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color w:val="FF0000"/>
      <w:sz w:val="20"/>
      <w:szCs w:val="20"/>
      <w:lang w:val="bg-BG" w:eastAsia="bg-BG"/>
    </w:rPr>
  </w:style>
  <w:style w:type="paragraph" w:customStyle="1" w:styleId="xl83">
    <w:name w:val="xl83"/>
    <w:basedOn w:val="Normal"/>
    <w:rsid w:val="00F05F6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lang w:val="bg-BG" w:eastAsia="bg-BG"/>
    </w:rPr>
  </w:style>
  <w:style w:type="paragraph" w:customStyle="1" w:styleId="xl84">
    <w:name w:val="xl84"/>
    <w:basedOn w:val="Normal"/>
    <w:rsid w:val="00F05F67"/>
    <w:pPr>
      <w:spacing w:before="100" w:beforeAutospacing="1" w:after="100" w:afterAutospacing="1"/>
      <w:jc w:val="center"/>
    </w:pPr>
    <w:rPr>
      <w:b/>
      <w:bCs/>
      <w:sz w:val="20"/>
      <w:szCs w:val="20"/>
      <w:lang w:val="bg-BG" w:eastAsia="bg-BG"/>
    </w:rPr>
  </w:style>
  <w:style w:type="paragraph" w:customStyle="1" w:styleId="xl85">
    <w:name w:val="xl85"/>
    <w:basedOn w:val="Normal"/>
    <w:rsid w:val="00F05F67"/>
    <w:pPr>
      <w:pBdr>
        <w:top w:val="single" w:sz="4" w:space="0" w:color="auto"/>
        <w:left w:val="single" w:sz="4" w:space="0" w:color="auto"/>
        <w:bottom w:val="single" w:sz="4" w:space="0" w:color="auto"/>
      </w:pBdr>
      <w:spacing w:before="100" w:beforeAutospacing="1" w:after="100" w:afterAutospacing="1"/>
      <w:jc w:val="center"/>
    </w:pPr>
    <w:rPr>
      <w:b/>
      <w:bCs/>
      <w:sz w:val="20"/>
      <w:szCs w:val="20"/>
      <w:lang w:val="bg-BG" w:eastAsia="bg-BG"/>
    </w:rPr>
  </w:style>
  <w:style w:type="paragraph" w:customStyle="1" w:styleId="xl86">
    <w:name w:val="xl86"/>
    <w:basedOn w:val="Normal"/>
    <w:rsid w:val="00F05F67"/>
    <w:pPr>
      <w:pBdr>
        <w:top w:val="single" w:sz="4" w:space="0" w:color="auto"/>
        <w:bottom w:val="single" w:sz="4" w:space="0" w:color="auto"/>
      </w:pBdr>
      <w:spacing w:before="100" w:beforeAutospacing="1" w:after="100" w:afterAutospacing="1"/>
      <w:jc w:val="center"/>
    </w:pPr>
    <w:rPr>
      <w:b/>
      <w:bCs/>
      <w:sz w:val="20"/>
      <w:szCs w:val="20"/>
      <w:lang w:val="bg-BG" w:eastAsia="bg-BG"/>
    </w:rPr>
  </w:style>
  <w:style w:type="paragraph" w:customStyle="1" w:styleId="xl87">
    <w:name w:val="xl87"/>
    <w:basedOn w:val="Normal"/>
    <w:rsid w:val="00F05F67"/>
    <w:pPr>
      <w:pBdr>
        <w:top w:val="single" w:sz="4" w:space="0" w:color="auto"/>
        <w:bottom w:val="single" w:sz="4" w:space="0" w:color="auto"/>
        <w:right w:val="single" w:sz="4" w:space="0" w:color="auto"/>
      </w:pBdr>
      <w:spacing w:before="100" w:beforeAutospacing="1" w:after="100" w:afterAutospacing="1"/>
      <w:jc w:val="center"/>
    </w:pPr>
    <w:rPr>
      <w:b/>
      <w:bCs/>
      <w:sz w:val="20"/>
      <w:szCs w:val="20"/>
      <w:lang w:val="bg-BG" w:eastAsia="bg-BG"/>
    </w:rPr>
  </w:style>
  <w:style w:type="paragraph" w:customStyle="1" w:styleId="xl88">
    <w:name w:val="xl88"/>
    <w:basedOn w:val="Normal"/>
    <w:rsid w:val="00F05F67"/>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lang w:val="bg-BG" w:eastAsia="bg-BG"/>
    </w:rPr>
  </w:style>
  <w:style w:type="paragraph" w:customStyle="1" w:styleId="xl89">
    <w:name w:val="xl89"/>
    <w:basedOn w:val="Normal"/>
    <w:rsid w:val="00F05F67"/>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bg-BG" w:eastAsia="bg-BG"/>
    </w:rPr>
  </w:style>
  <w:style w:type="paragraph" w:customStyle="1" w:styleId="xl90">
    <w:name w:val="xl90"/>
    <w:basedOn w:val="Normal"/>
    <w:rsid w:val="00F05F67"/>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lang w:val="bg-BG" w:eastAsia="bg-BG"/>
    </w:rPr>
  </w:style>
  <w:style w:type="paragraph" w:customStyle="1" w:styleId="xl91">
    <w:name w:val="xl91"/>
    <w:basedOn w:val="Normal"/>
    <w:rsid w:val="00F05F67"/>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bg-BG" w:eastAsia="bg-BG"/>
    </w:rPr>
  </w:style>
  <w:style w:type="paragraph" w:customStyle="1" w:styleId="xl92">
    <w:name w:val="xl92"/>
    <w:basedOn w:val="Normal"/>
    <w:rsid w:val="00F05F67"/>
    <w:pPr>
      <w:pBdr>
        <w:top w:val="single" w:sz="4" w:space="0" w:color="auto"/>
        <w:left w:val="single" w:sz="4" w:space="0" w:color="auto"/>
        <w:right w:val="single" w:sz="4" w:space="0" w:color="auto"/>
      </w:pBdr>
      <w:spacing w:before="100" w:beforeAutospacing="1" w:after="100" w:afterAutospacing="1"/>
      <w:jc w:val="center"/>
      <w:textAlignment w:val="center"/>
    </w:pPr>
    <w:rPr>
      <w:b/>
      <w:bCs/>
      <w:sz w:val="20"/>
      <w:szCs w:val="20"/>
      <w:lang w:val="bg-BG" w:eastAsia="bg-BG"/>
    </w:rPr>
  </w:style>
  <w:style w:type="paragraph" w:customStyle="1" w:styleId="xl93">
    <w:name w:val="xl93"/>
    <w:basedOn w:val="Normal"/>
    <w:rsid w:val="00F05F67"/>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bg-BG" w:eastAsia="bg-BG"/>
    </w:rPr>
  </w:style>
  <w:style w:type="paragraph" w:customStyle="1" w:styleId="xl94">
    <w:name w:val="xl94"/>
    <w:basedOn w:val="Normal"/>
    <w:rsid w:val="00F05F67"/>
    <w:pPr>
      <w:pBdr>
        <w:top w:val="single" w:sz="4" w:space="0" w:color="auto"/>
        <w:left w:val="single" w:sz="4" w:space="0" w:color="auto"/>
        <w:right w:val="single" w:sz="4" w:space="0" w:color="auto"/>
      </w:pBdr>
      <w:spacing w:before="100" w:beforeAutospacing="1" w:after="100" w:afterAutospacing="1"/>
      <w:jc w:val="center"/>
      <w:textAlignment w:val="center"/>
    </w:pPr>
    <w:rPr>
      <w:b/>
      <w:bCs/>
      <w:sz w:val="20"/>
      <w:szCs w:val="20"/>
      <w:lang w:val="bg-BG" w:eastAsia="bg-BG"/>
    </w:rPr>
  </w:style>
  <w:style w:type="paragraph" w:customStyle="1" w:styleId="xl95">
    <w:name w:val="xl95"/>
    <w:basedOn w:val="Normal"/>
    <w:rsid w:val="00F05F67"/>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bg-BG" w:eastAsia="bg-BG"/>
    </w:rPr>
  </w:style>
  <w:style w:type="paragraph" w:customStyle="1" w:styleId="xl96">
    <w:name w:val="xl96"/>
    <w:basedOn w:val="Normal"/>
    <w:rsid w:val="00F05F67"/>
    <w:pPr>
      <w:pBdr>
        <w:top w:val="single" w:sz="4" w:space="0" w:color="auto"/>
        <w:left w:val="single" w:sz="4" w:space="0" w:color="auto"/>
        <w:bottom w:val="single" w:sz="4" w:space="0" w:color="auto"/>
      </w:pBdr>
      <w:spacing w:before="100" w:beforeAutospacing="1" w:after="100" w:afterAutospacing="1"/>
      <w:jc w:val="center"/>
    </w:pPr>
    <w:rPr>
      <w:b/>
      <w:bCs/>
      <w:color w:val="FF0000"/>
      <w:sz w:val="20"/>
      <w:szCs w:val="20"/>
      <w:lang w:val="bg-BG" w:eastAsia="bg-BG"/>
    </w:rPr>
  </w:style>
  <w:style w:type="paragraph" w:customStyle="1" w:styleId="xl97">
    <w:name w:val="xl97"/>
    <w:basedOn w:val="Normal"/>
    <w:rsid w:val="00F05F67"/>
    <w:pPr>
      <w:pBdr>
        <w:top w:val="single" w:sz="4" w:space="0" w:color="auto"/>
        <w:bottom w:val="single" w:sz="4" w:space="0" w:color="auto"/>
      </w:pBdr>
      <w:spacing w:before="100" w:beforeAutospacing="1" w:after="100" w:afterAutospacing="1"/>
      <w:jc w:val="center"/>
    </w:pPr>
    <w:rPr>
      <w:b/>
      <w:bCs/>
      <w:color w:val="FF0000"/>
      <w:sz w:val="20"/>
      <w:szCs w:val="20"/>
      <w:lang w:val="bg-BG" w:eastAsia="bg-BG"/>
    </w:rPr>
  </w:style>
  <w:style w:type="paragraph" w:customStyle="1" w:styleId="xl98">
    <w:name w:val="xl98"/>
    <w:basedOn w:val="Normal"/>
    <w:rsid w:val="00F05F67"/>
    <w:pPr>
      <w:pBdr>
        <w:top w:val="single" w:sz="4" w:space="0" w:color="auto"/>
        <w:bottom w:val="single" w:sz="4" w:space="0" w:color="auto"/>
        <w:right w:val="single" w:sz="4" w:space="0" w:color="auto"/>
      </w:pBdr>
      <w:spacing w:before="100" w:beforeAutospacing="1" w:after="100" w:afterAutospacing="1"/>
      <w:jc w:val="center"/>
    </w:pPr>
    <w:rPr>
      <w:b/>
      <w:bCs/>
      <w:color w:val="FF0000"/>
      <w:sz w:val="20"/>
      <w:szCs w:val="20"/>
      <w:lang w:val="bg-BG" w:eastAsia="bg-BG"/>
    </w:rPr>
  </w:style>
  <w:style w:type="paragraph" w:customStyle="1" w:styleId="xl99">
    <w:name w:val="xl99"/>
    <w:basedOn w:val="Normal"/>
    <w:rsid w:val="00F05F67"/>
    <w:pPr>
      <w:spacing w:before="100" w:beforeAutospacing="1" w:after="100" w:afterAutospacing="1"/>
      <w:jc w:val="center"/>
    </w:pPr>
    <w:rPr>
      <w:b/>
      <w:bCs/>
      <w:color w:val="FF0000"/>
      <w:sz w:val="20"/>
      <w:szCs w:val="20"/>
      <w:lang w:val="bg-BG" w:eastAsia="bg-BG"/>
    </w:rPr>
  </w:style>
  <w:style w:type="paragraph" w:customStyle="1" w:styleId="xl100">
    <w:name w:val="xl100"/>
    <w:basedOn w:val="Normal"/>
    <w:rsid w:val="00F05F67"/>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FF0000"/>
      <w:sz w:val="20"/>
      <w:szCs w:val="20"/>
      <w:lang w:val="bg-BG" w:eastAsia="bg-BG"/>
    </w:rPr>
  </w:style>
  <w:style w:type="paragraph" w:customStyle="1" w:styleId="xl101">
    <w:name w:val="xl101"/>
    <w:basedOn w:val="Normal"/>
    <w:rsid w:val="00F05F67"/>
    <w:pPr>
      <w:pBdr>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20"/>
      <w:szCs w:val="20"/>
      <w:lang w:val="bg-BG" w:eastAsia="bg-BG"/>
    </w:rPr>
  </w:style>
  <w:style w:type="paragraph" w:customStyle="1" w:styleId="xl102">
    <w:name w:val="xl102"/>
    <w:basedOn w:val="Normal"/>
    <w:rsid w:val="00F05F67"/>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FF0000"/>
      <w:sz w:val="20"/>
      <w:szCs w:val="20"/>
      <w:lang w:val="bg-BG" w:eastAsia="bg-BG"/>
    </w:rPr>
  </w:style>
  <w:style w:type="paragraph" w:customStyle="1" w:styleId="xl103">
    <w:name w:val="xl103"/>
    <w:basedOn w:val="Normal"/>
    <w:rsid w:val="00F05F67"/>
    <w:pPr>
      <w:pBdr>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20"/>
      <w:szCs w:val="20"/>
      <w:lang w:val="bg-BG" w:eastAsia="bg-BG"/>
    </w:rPr>
  </w:style>
  <w:style w:type="paragraph" w:customStyle="1" w:styleId="CharChar1">
    <w:name w:val="Char Char1"/>
    <w:basedOn w:val="Normal"/>
    <w:rsid w:val="00F05F67"/>
    <w:pPr>
      <w:tabs>
        <w:tab w:val="left" w:pos="709"/>
      </w:tabs>
    </w:pPr>
    <w:rPr>
      <w:rFonts w:ascii="Tahoma" w:eastAsia="Arial Unicode MS" w:hAnsi="Tahoma" w:cs="Tahoma"/>
      <w:lang w:val="pl-PL" w:eastAsia="pl-PL"/>
    </w:rPr>
  </w:style>
  <w:style w:type="paragraph" w:customStyle="1" w:styleId="xl104">
    <w:name w:val="xl104"/>
    <w:basedOn w:val="Normal"/>
    <w:rsid w:val="00F05F67"/>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lang w:val="bg-BG" w:eastAsia="bg-BG"/>
    </w:rPr>
  </w:style>
  <w:style w:type="paragraph" w:customStyle="1" w:styleId="xl105">
    <w:name w:val="xl105"/>
    <w:basedOn w:val="Normal"/>
    <w:rsid w:val="00F05F67"/>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bg-BG" w:eastAsia="bg-BG"/>
    </w:rPr>
  </w:style>
  <w:style w:type="paragraph" w:customStyle="1" w:styleId="xl106">
    <w:name w:val="xl106"/>
    <w:basedOn w:val="Normal"/>
    <w:rsid w:val="00F05F67"/>
    <w:pPr>
      <w:pBdr>
        <w:top w:val="single" w:sz="4" w:space="0" w:color="auto"/>
        <w:left w:val="single" w:sz="4" w:space="0" w:color="auto"/>
        <w:right w:val="single" w:sz="4" w:space="0" w:color="auto"/>
      </w:pBdr>
      <w:spacing w:before="100" w:beforeAutospacing="1" w:after="100" w:afterAutospacing="1"/>
      <w:jc w:val="center"/>
      <w:textAlignment w:val="center"/>
    </w:pPr>
    <w:rPr>
      <w:b/>
      <w:bCs/>
      <w:sz w:val="20"/>
      <w:szCs w:val="20"/>
      <w:lang w:val="bg-BG" w:eastAsia="bg-BG"/>
    </w:rPr>
  </w:style>
  <w:style w:type="paragraph" w:customStyle="1" w:styleId="xl107">
    <w:name w:val="xl107"/>
    <w:basedOn w:val="Normal"/>
    <w:rsid w:val="00F05F67"/>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bg-BG" w:eastAsia="bg-BG"/>
    </w:rPr>
  </w:style>
  <w:style w:type="paragraph" w:customStyle="1" w:styleId="xl108">
    <w:name w:val="xl108"/>
    <w:basedOn w:val="Normal"/>
    <w:rsid w:val="00F05F67"/>
    <w:pPr>
      <w:pBdr>
        <w:top w:val="single" w:sz="4" w:space="0" w:color="auto"/>
        <w:left w:val="single" w:sz="4" w:space="0" w:color="auto"/>
        <w:right w:val="single" w:sz="4" w:space="0" w:color="auto"/>
      </w:pBdr>
      <w:spacing w:before="100" w:beforeAutospacing="1" w:after="100" w:afterAutospacing="1"/>
      <w:jc w:val="center"/>
      <w:textAlignment w:val="center"/>
    </w:pPr>
    <w:rPr>
      <w:b/>
      <w:bCs/>
      <w:sz w:val="20"/>
      <w:szCs w:val="20"/>
      <w:lang w:val="bg-BG" w:eastAsia="bg-BG"/>
    </w:rPr>
  </w:style>
  <w:style w:type="paragraph" w:customStyle="1" w:styleId="xl109">
    <w:name w:val="xl109"/>
    <w:basedOn w:val="Normal"/>
    <w:rsid w:val="00F05F67"/>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bg-BG" w:eastAsia="bg-BG"/>
    </w:rPr>
  </w:style>
  <w:style w:type="paragraph" w:customStyle="1" w:styleId="xl110">
    <w:name w:val="xl110"/>
    <w:basedOn w:val="Normal"/>
    <w:rsid w:val="00F05F67"/>
    <w:pPr>
      <w:pBdr>
        <w:top w:val="single" w:sz="4" w:space="0" w:color="auto"/>
        <w:left w:val="single" w:sz="4" w:space="0" w:color="auto"/>
        <w:bottom w:val="single" w:sz="4" w:space="0" w:color="auto"/>
      </w:pBdr>
      <w:spacing w:before="100" w:beforeAutospacing="1" w:after="100" w:afterAutospacing="1"/>
      <w:jc w:val="center"/>
    </w:pPr>
    <w:rPr>
      <w:b/>
      <w:bCs/>
      <w:color w:val="FF0000"/>
      <w:sz w:val="20"/>
      <w:szCs w:val="20"/>
      <w:lang w:val="bg-BG" w:eastAsia="bg-BG"/>
    </w:rPr>
  </w:style>
  <w:style w:type="paragraph" w:customStyle="1" w:styleId="xl111">
    <w:name w:val="xl111"/>
    <w:basedOn w:val="Normal"/>
    <w:rsid w:val="00F05F67"/>
    <w:pPr>
      <w:pBdr>
        <w:top w:val="single" w:sz="4" w:space="0" w:color="auto"/>
        <w:bottom w:val="single" w:sz="4" w:space="0" w:color="auto"/>
      </w:pBdr>
      <w:spacing w:before="100" w:beforeAutospacing="1" w:after="100" w:afterAutospacing="1"/>
      <w:jc w:val="center"/>
    </w:pPr>
    <w:rPr>
      <w:b/>
      <w:bCs/>
      <w:color w:val="FF0000"/>
      <w:sz w:val="20"/>
      <w:szCs w:val="20"/>
      <w:lang w:val="bg-BG" w:eastAsia="bg-BG"/>
    </w:rPr>
  </w:style>
  <w:style w:type="paragraph" w:customStyle="1" w:styleId="xl112">
    <w:name w:val="xl112"/>
    <w:basedOn w:val="Normal"/>
    <w:rsid w:val="00F05F67"/>
    <w:pPr>
      <w:pBdr>
        <w:top w:val="single" w:sz="4" w:space="0" w:color="auto"/>
        <w:bottom w:val="single" w:sz="4" w:space="0" w:color="auto"/>
        <w:right w:val="single" w:sz="4" w:space="0" w:color="auto"/>
      </w:pBdr>
      <w:spacing w:before="100" w:beforeAutospacing="1" w:after="100" w:afterAutospacing="1"/>
      <w:jc w:val="center"/>
    </w:pPr>
    <w:rPr>
      <w:b/>
      <w:bCs/>
      <w:color w:val="FF0000"/>
      <w:sz w:val="20"/>
      <w:szCs w:val="20"/>
      <w:lang w:val="bg-BG" w:eastAsia="bg-BG"/>
    </w:rPr>
  </w:style>
  <w:style w:type="paragraph" w:customStyle="1" w:styleId="xl113">
    <w:name w:val="xl113"/>
    <w:basedOn w:val="Normal"/>
    <w:rsid w:val="00F05F67"/>
    <w:pPr>
      <w:spacing w:before="100" w:beforeAutospacing="1" w:after="100" w:afterAutospacing="1"/>
      <w:jc w:val="center"/>
    </w:pPr>
    <w:rPr>
      <w:b/>
      <w:bCs/>
      <w:color w:val="FF0000"/>
      <w:sz w:val="20"/>
      <w:szCs w:val="20"/>
      <w:lang w:val="bg-BG" w:eastAsia="bg-BG"/>
    </w:rPr>
  </w:style>
  <w:style w:type="paragraph" w:customStyle="1" w:styleId="xl114">
    <w:name w:val="xl114"/>
    <w:basedOn w:val="Normal"/>
    <w:rsid w:val="00F05F67"/>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FF0000"/>
      <w:sz w:val="20"/>
      <w:szCs w:val="20"/>
      <w:lang w:val="bg-BG" w:eastAsia="bg-BG"/>
    </w:rPr>
  </w:style>
  <w:style w:type="paragraph" w:customStyle="1" w:styleId="xl115">
    <w:name w:val="xl115"/>
    <w:basedOn w:val="Normal"/>
    <w:rsid w:val="00F05F67"/>
    <w:pPr>
      <w:pBdr>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20"/>
      <w:szCs w:val="20"/>
      <w:lang w:val="bg-BG" w:eastAsia="bg-BG"/>
    </w:rPr>
  </w:style>
  <w:style w:type="paragraph" w:customStyle="1" w:styleId="xl116">
    <w:name w:val="xl116"/>
    <w:basedOn w:val="Normal"/>
    <w:rsid w:val="00F05F67"/>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FF0000"/>
      <w:sz w:val="20"/>
      <w:szCs w:val="20"/>
      <w:lang w:val="bg-BG" w:eastAsia="bg-BG"/>
    </w:rPr>
  </w:style>
  <w:style w:type="paragraph" w:customStyle="1" w:styleId="xl117">
    <w:name w:val="xl117"/>
    <w:basedOn w:val="Normal"/>
    <w:rsid w:val="00F05F67"/>
    <w:pPr>
      <w:pBdr>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20"/>
      <w:szCs w:val="20"/>
      <w:lang w:val="bg-BG" w:eastAsia="bg-BG"/>
    </w:rPr>
  </w:style>
  <w:style w:type="paragraph" w:customStyle="1" w:styleId="Bodytext1">
    <w:name w:val="Body text1"/>
    <w:basedOn w:val="Normal"/>
    <w:uiPriority w:val="99"/>
    <w:rsid w:val="00F05F67"/>
    <w:pPr>
      <w:shd w:val="clear" w:color="auto" w:fill="FFFFFF"/>
      <w:autoSpaceDE w:val="0"/>
      <w:autoSpaceDN w:val="0"/>
      <w:spacing w:before="360" w:line="278" w:lineRule="exact"/>
      <w:ind w:firstLine="280"/>
      <w:jc w:val="both"/>
    </w:pPr>
    <w:rPr>
      <w:rFonts w:ascii="Microsoft Sans Serif" w:hAnsi="Microsoft Sans Serif" w:cs="Microsoft Sans Serif"/>
      <w:noProof/>
      <w:sz w:val="20"/>
      <w:szCs w:val="20"/>
      <w:lang w:eastAsia="bg-BG"/>
    </w:rPr>
  </w:style>
  <w:style w:type="paragraph" w:customStyle="1" w:styleId="CharCharCharCharCharCharChar1">
    <w:name w:val="Char Char Char Char Char Char Char1"/>
    <w:basedOn w:val="Normal"/>
    <w:uiPriority w:val="99"/>
    <w:rsid w:val="00F05F67"/>
    <w:pPr>
      <w:tabs>
        <w:tab w:val="left" w:pos="709"/>
      </w:tabs>
    </w:pPr>
    <w:rPr>
      <w:rFonts w:ascii="Tahoma" w:hAnsi="Tahoma" w:cs="Tahoma"/>
      <w:lang w:val="pl-PL" w:eastAsia="pl-PL"/>
    </w:rPr>
  </w:style>
  <w:style w:type="paragraph" w:customStyle="1" w:styleId="Heading11">
    <w:name w:val="Heading #11"/>
    <w:basedOn w:val="Normal"/>
    <w:uiPriority w:val="99"/>
    <w:rsid w:val="00F05F67"/>
    <w:pPr>
      <w:shd w:val="clear" w:color="auto" w:fill="FFFFFF"/>
      <w:spacing w:after="420" w:line="240" w:lineRule="atLeast"/>
      <w:outlineLvl w:val="0"/>
    </w:pPr>
    <w:rPr>
      <w:rFonts w:ascii="Arial" w:hAnsi="Arial" w:cs="Arial"/>
      <w:b/>
      <w:bCs/>
      <w:noProof/>
      <w:sz w:val="32"/>
      <w:szCs w:val="32"/>
      <w:lang w:val="bg-BG" w:eastAsia="bg-BG"/>
    </w:rPr>
  </w:style>
  <w:style w:type="paragraph" w:styleId="Header">
    <w:name w:val="header"/>
    <w:basedOn w:val="Normal"/>
    <w:link w:val="HeaderChar"/>
    <w:uiPriority w:val="99"/>
    <w:unhideWhenUsed/>
    <w:rsid w:val="00F05F67"/>
    <w:pPr>
      <w:tabs>
        <w:tab w:val="center" w:pos="4536"/>
        <w:tab w:val="right" w:pos="9072"/>
      </w:tabs>
    </w:pPr>
    <w:rPr>
      <w:lang w:val="bg-BG" w:eastAsia="bg-BG"/>
    </w:rPr>
  </w:style>
  <w:style w:type="character" w:customStyle="1" w:styleId="HeaderChar">
    <w:name w:val="Header Char"/>
    <w:basedOn w:val="DefaultParagraphFont"/>
    <w:link w:val="Header"/>
    <w:uiPriority w:val="99"/>
    <w:rsid w:val="00F05F67"/>
    <w:rPr>
      <w:rFonts w:ascii="Times New Roman" w:eastAsia="Times New Roman" w:hAnsi="Times New Roman" w:cs="Times New Roman"/>
      <w:sz w:val="24"/>
      <w:szCs w:val="24"/>
      <w:lang w:eastAsia="bg-BG"/>
    </w:rPr>
  </w:style>
  <w:style w:type="paragraph" w:customStyle="1" w:styleId="xl118">
    <w:name w:val="xl118"/>
    <w:basedOn w:val="Normal"/>
    <w:rsid w:val="00F05F67"/>
    <w:pPr>
      <w:pBdr>
        <w:top w:val="single" w:sz="4" w:space="0" w:color="auto"/>
        <w:left w:val="single" w:sz="4" w:space="0" w:color="auto"/>
        <w:right w:val="single" w:sz="8" w:space="0" w:color="auto"/>
      </w:pBdr>
      <w:spacing w:before="100" w:beforeAutospacing="1" w:after="100" w:afterAutospacing="1"/>
      <w:jc w:val="right"/>
    </w:pPr>
    <w:rPr>
      <w:sz w:val="20"/>
      <w:szCs w:val="20"/>
      <w:lang w:val="bg-BG" w:eastAsia="bg-BG"/>
    </w:rPr>
  </w:style>
  <w:style w:type="paragraph" w:customStyle="1" w:styleId="xl119">
    <w:name w:val="xl119"/>
    <w:basedOn w:val="Normal"/>
    <w:rsid w:val="00F05F67"/>
    <w:pPr>
      <w:pBdr>
        <w:top w:val="single" w:sz="8" w:space="0" w:color="auto"/>
        <w:left w:val="single" w:sz="4" w:space="0" w:color="auto"/>
        <w:bottom w:val="single" w:sz="4" w:space="0" w:color="auto"/>
        <w:right w:val="single" w:sz="8" w:space="0" w:color="auto"/>
      </w:pBdr>
      <w:spacing w:before="100" w:beforeAutospacing="1" w:after="100" w:afterAutospacing="1"/>
      <w:jc w:val="right"/>
    </w:pPr>
    <w:rPr>
      <w:b/>
      <w:bCs/>
      <w:sz w:val="20"/>
      <w:szCs w:val="20"/>
      <w:lang w:val="bg-BG" w:eastAsia="bg-BG"/>
    </w:rPr>
  </w:style>
  <w:style w:type="paragraph" w:customStyle="1" w:styleId="xl120">
    <w:name w:val="xl120"/>
    <w:basedOn w:val="Normal"/>
    <w:rsid w:val="00F05F67"/>
    <w:pPr>
      <w:pBdr>
        <w:top w:val="single" w:sz="4" w:space="0" w:color="auto"/>
        <w:right w:val="single" w:sz="4" w:space="0" w:color="auto"/>
      </w:pBdr>
      <w:spacing w:before="100" w:beforeAutospacing="1" w:after="100" w:afterAutospacing="1"/>
      <w:jc w:val="right"/>
    </w:pPr>
    <w:rPr>
      <w:sz w:val="20"/>
      <w:szCs w:val="20"/>
      <w:lang w:val="bg-BG" w:eastAsia="bg-BG"/>
    </w:rPr>
  </w:style>
  <w:style w:type="paragraph" w:customStyle="1" w:styleId="xl121">
    <w:name w:val="xl121"/>
    <w:basedOn w:val="Normal"/>
    <w:rsid w:val="00F05F67"/>
    <w:pPr>
      <w:pBdr>
        <w:top w:val="single" w:sz="8" w:space="0" w:color="auto"/>
        <w:left w:val="single" w:sz="8" w:space="0" w:color="auto"/>
        <w:bottom w:val="single" w:sz="4" w:space="0" w:color="auto"/>
        <w:right w:val="single" w:sz="4" w:space="0" w:color="auto"/>
      </w:pBdr>
      <w:spacing w:before="100" w:beforeAutospacing="1" w:after="100" w:afterAutospacing="1"/>
      <w:jc w:val="right"/>
    </w:pPr>
    <w:rPr>
      <w:b/>
      <w:bCs/>
      <w:sz w:val="20"/>
      <w:szCs w:val="20"/>
      <w:lang w:val="bg-BG" w:eastAsia="bg-BG"/>
    </w:rPr>
  </w:style>
  <w:style w:type="paragraph" w:customStyle="1" w:styleId="xl122">
    <w:name w:val="xl122"/>
    <w:basedOn w:val="Normal"/>
    <w:rsid w:val="00F05F67"/>
    <w:pPr>
      <w:pBdr>
        <w:top w:val="single" w:sz="8" w:space="0" w:color="auto"/>
        <w:left w:val="single" w:sz="4" w:space="0" w:color="auto"/>
        <w:bottom w:val="single" w:sz="4" w:space="0" w:color="auto"/>
        <w:right w:val="single" w:sz="4" w:space="0" w:color="auto"/>
      </w:pBdr>
      <w:spacing w:before="100" w:beforeAutospacing="1" w:after="100" w:afterAutospacing="1"/>
      <w:jc w:val="right"/>
    </w:pPr>
    <w:rPr>
      <w:b/>
      <w:bCs/>
      <w:sz w:val="20"/>
      <w:szCs w:val="20"/>
      <w:lang w:val="bg-BG" w:eastAsia="bg-BG"/>
    </w:rPr>
  </w:style>
  <w:style w:type="paragraph" w:customStyle="1" w:styleId="xl123">
    <w:name w:val="xl123"/>
    <w:basedOn w:val="Normal"/>
    <w:rsid w:val="00F05F67"/>
    <w:pPr>
      <w:spacing w:before="100" w:beforeAutospacing="1" w:after="100" w:afterAutospacing="1"/>
      <w:jc w:val="right"/>
    </w:pPr>
    <w:rPr>
      <w:sz w:val="20"/>
      <w:szCs w:val="20"/>
      <w:lang w:val="bg-BG" w:eastAsia="bg-BG"/>
    </w:rPr>
  </w:style>
  <w:style w:type="paragraph" w:customStyle="1" w:styleId="xl124">
    <w:name w:val="xl124"/>
    <w:basedOn w:val="Normal"/>
    <w:rsid w:val="00F05F67"/>
    <w:pPr>
      <w:pBdr>
        <w:top w:val="single" w:sz="8" w:space="0" w:color="auto"/>
        <w:left w:val="single" w:sz="8" w:space="0" w:color="auto"/>
        <w:bottom w:val="single" w:sz="4" w:space="0" w:color="auto"/>
      </w:pBdr>
      <w:spacing w:before="100" w:beforeAutospacing="1" w:after="100" w:afterAutospacing="1"/>
      <w:jc w:val="center"/>
    </w:pPr>
    <w:rPr>
      <w:b/>
      <w:bCs/>
      <w:sz w:val="20"/>
      <w:szCs w:val="20"/>
      <w:lang w:val="bg-BG" w:eastAsia="bg-BG"/>
    </w:rPr>
  </w:style>
  <w:style w:type="paragraph" w:customStyle="1" w:styleId="xl125">
    <w:name w:val="xl125"/>
    <w:basedOn w:val="Normal"/>
    <w:rsid w:val="00F05F67"/>
    <w:pPr>
      <w:pBdr>
        <w:top w:val="single" w:sz="4" w:space="0" w:color="auto"/>
        <w:right w:val="single" w:sz="4" w:space="0" w:color="auto"/>
      </w:pBdr>
      <w:spacing w:before="100" w:beforeAutospacing="1" w:after="100" w:afterAutospacing="1"/>
      <w:jc w:val="center"/>
    </w:pPr>
    <w:rPr>
      <w:b/>
      <w:bCs/>
      <w:sz w:val="20"/>
      <w:szCs w:val="20"/>
      <w:lang w:val="bg-BG" w:eastAsia="bg-BG"/>
    </w:rPr>
  </w:style>
  <w:style w:type="paragraph" w:customStyle="1" w:styleId="xl126">
    <w:name w:val="xl126"/>
    <w:basedOn w:val="Normal"/>
    <w:rsid w:val="00F05F67"/>
    <w:pPr>
      <w:pBdr>
        <w:top w:val="single" w:sz="4" w:space="0" w:color="auto"/>
        <w:left w:val="single" w:sz="4" w:space="0" w:color="auto"/>
        <w:right w:val="single" w:sz="8" w:space="0" w:color="auto"/>
      </w:pBdr>
      <w:spacing w:before="100" w:beforeAutospacing="1" w:after="100" w:afterAutospacing="1"/>
      <w:jc w:val="center"/>
    </w:pPr>
    <w:rPr>
      <w:b/>
      <w:bCs/>
      <w:sz w:val="20"/>
      <w:szCs w:val="20"/>
      <w:lang w:val="bg-BG" w:eastAsia="bg-BG"/>
    </w:rPr>
  </w:style>
  <w:style w:type="paragraph" w:customStyle="1" w:styleId="xl127">
    <w:name w:val="xl127"/>
    <w:basedOn w:val="Normal"/>
    <w:rsid w:val="00F05F67"/>
    <w:pPr>
      <w:spacing w:before="100" w:beforeAutospacing="1" w:after="100" w:afterAutospacing="1"/>
      <w:jc w:val="center"/>
    </w:pPr>
    <w:rPr>
      <w:b/>
      <w:bCs/>
      <w:sz w:val="20"/>
      <w:szCs w:val="20"/>
      <w:lang w:val="bg-BG" w:eastAsia="bg-BG"/>
    </w:rPr>
  </w:style>
  <w:style w:type="paragraph" w:customStyle="1" w:styleId="xl128">
    <w:name w:val="xl128"/>
    <w:basedOn w:val="Normal"/>
    <w:rsid w:val="00F05F6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0"/>
      <w:szCs w:val="20"/>
      <w:lang w:val="bg-BG" w:eastAsia="bg-BG"/>
    </w:rPr>
  </w:style>
  <w:style w:type="paragraph" w:customStyle="1" w:styleId="xl129">
    <w:name w:val="xl129"/>
    <w:basedOn w:val="Normal"/>
    <w:rsid w:val="00F05F67"/>
    <w:pPr>
      <w:pBdr>
        <w:top w:val="single" w:sz="4" w:space="0" w:color="auto"/>
        <w:left w:val="single" w:sz="4" w:space="0" w:color="auto"/>
      </w:pBdr>
      <w:spacing w:before="100" w:beforeAutospacing="1" w:after="100" w:afterAutospacing="1"/>
      <w:jc w:val="center"/>
    </w:pPr>
    <w:rPr>
      <w:b/>
      <w:bCs/>
      <w:sz w:val="20"/>
      <w:szCs w:val="20"/>
      <w:lang w:val="bg-BG" w:eastAsia="bg-BG"/>
    </w:rPr>
  </w:style>
  <w:style w:type="paragraph" w:customStyle="1" w:styleId="xl130">
    <w:name w:val="xl130"/>
    <w:basedOn w:val="Normal"/>
    <w:rsid w:val="00F05F67"/>
    <w:pPr>
      <w:pBdr>
        <w:right w:val="single" w:sz="8" w:space="0" w:color="auto"/>
      </w:pBdr>
      <w:spacing w:before="100" w:beforeAutospacing="1" w:after="100" w:afterAutospacing="1"/>
      <w:jc w:val="right"/>
    </w:pPr>
    <w:rPr>
      <w:b/>
      <w:bCs/>
      <w:sz w:val="20"/>
      <w:szCs w:val="20"/>
      <w:lang w:val="bg-BG" w:eastAsia="bg-BG"/>
    </w:rPr>
  </w:style>
  <w:style w:type="paragraph" w:customStyle="1" w:styleId="xl131">
    <w:name w:val="xl131"/>
    <w:basedOn w:val="Normal"/>
    <w:rsid w:val="00F05F67"/>
    <w:pPr>
      <w:pBdr>
        <w:top w:val="single" w:sz="8" w:space="0" w:color="auto"/>
        <w:left w:val="single" w:sz="4" w:space="0" w:color="auto"/>
        <w:bottom w:val="single" w:sz="4" w:space="0" w:color="auto"/>
        <w:right w:val="single" w:sz="8" w:space="0" w:color="auto"/>
      </w:pBdr>
      <w:spacing w:before="100" w:beforeAutospacing="1" w:after="100" w:afterAutospacing="1"/>
      <w:jc w:val="right"/>
    </w:pPr>
    <w:rPr>
      <w:sz w:val="20"/>
      <w:szCs w:val="20"/>
      <w:lang w:val="bg-BG" w:eastAsia="bg-BG"/>
    </w:rPr>
  </w:style>
  <w:style w:type="paragraph" w:customStyle="1" w:styleId="xl132">
    <w:name w:val="xl132"/>
    <w:basedOn w:val="Normal"/>
    <w:rsid w:val="00F05F67"/>
    <w:pPr>
      <w:pBdr>
        <w:top w:val="single" w:sz="4" w:space="0" w:color="auto"/>
        <w:left w:val="single" w:sz="4" w:space="0" w:color="auto"/>
        <w:bottom w:val="single" w:sz="4" w:space="0" w:color="auto"/>
        <w:right w:val="single" w:sz="8" w:space="0" w:color="auto"/>
      </w:pBdr>
      <w:spacing w:before="100" w:beforeAutospacing="1" w:after="100" w:afterAutospacing="1"/>
      <w:jc w:val="right"/>
    </w:pPr>
    <w:rPr>
      <w:sz w:val="20"/>
      <w:szCs w:val="20"/>
      <w:lang w:val="bg-BG" w:eastAsia="bg-BG"/>
    </w:rPr>
  </w:style>
  <w:style w:type="paragraph" w:customStyle="1" w:styleId="xl133">
    <w:name w:val="xl133"/>
    <w:basedOn w:val="Normal"/>
    <w:rsid w:val="00F05F67"/>
    <w:pPr>
      <w:pBdr>
        <w:top w:val="single" w:sz="4" w:space="0" w:color="auto"/>
        <w:left w:val="single" w:sz="4" w:space="0" w:color="auto"/>
        <w:bottom w:val="single" w:sz="8" w:space="0" w:color="auto"/>
        <w:right w:val="single" w:sz="8" w:space="0" w:color="auto"/>
      </w:pBdr>
      <w:spacing w:before="100" w:beforeAutospacing="1" w:after="100" w:afterAutospacing="1"/>
      <w:jc w:val="right"/>
    </w:pPr>
    <w:rPr>
      <w:sz w:val="20"/>
      <w:szCs w:val="20"/>
      <w:lang w:val="bg-BG" w:eastAsia="bg-BG"/>
    </w:rPr>
  </w:style>
  <w:style w:type="paragraph" w:customStyle="1" w:styleId="xl134">
    <w:name w:val="xl134"/>
    <w:basedOn w:val="Normal"/>
    <w:rsid w:val="00F05F67"/>
    <w:pPr>
      <w:pBdr>
        <w:left w:val="single" w:sz="4" w:space="0" w:color="auto"/>
        <w:bottom w:val="single" w:sz="4" w:space="0" w:color="auto"/>
        <w:right w:val="single" w:sz="8" w:space="0" w:color="auto"/>
      </w:pBdr>
      <w:spacing w:before="100" w:beforeAutospacing="1" w:after="100" w:afterAutospacing="1"/>
      <w:jc w:val="right"/>
    </w:pPr>
    <w:rPr>
      <w:b/>
      <w:bCs/>
      <w:sz w:val="20"/>
      <w:szCs w:val="20"/>
      <w:lang w:val="bg-BG" w:eastAsia="bg-BG"/>
    </w:rPr>
  </w:style>
  <w:style w:type="paragraph" w:customStyle="1" w:styleId="xl135">
    <w:name w:val="xl135"/>
    <w:basedOn w:val="Normal"/>
    <w:rsid w:val="00F05F67"/>
    <w:pPr>
      <w:pBdr>
        <w:top w:val="single" w:sz="4" w:space="0" w:color="auto"/>
        <w:left w:val="single" w:sz="4" w:space="0" w:color="auto"/>
        <w:bottom w:val="single" w:sz="8" w:space="0" w:color="auto"/>
        <w:right w:val="single" w:sz="8" w:space="0" w:color="auto"/>
      </w:pBdr>
      <w:spacing w:before="100" w:beforeAutospacing="1" w:after="100" w:afterAutospacing="1"/>
      <w:jc w:val="right"/>
    </w:pPr>
    <w:rPr>
      <w:b/>
      <w:bCs/>
      <w:sz w:val="20"/>
      <w:szCs w:val="20"/>
      <w:lang w:val="bg-BG" w:eastAsia="bg-BG"/>
    </w:rPr>
  </w:style>
  <w:style w:type="paragraph" w:customStyle="1" w:styleId="xl136">
    <w:name w:val="xl136"/>
    <w:basedOn w:val="Normal"/>
    <w:rsid w:val="00F05F67"/>
    <w:pPr>
      <w:pBdr>
        <w:top w:val="single" w:sz="4" w:space="0" w:color="auto"/>
        <w:left w:val="single" w:sz="4" w:space="0" w:color="auto"/>
        <w:right w:val="single" w:sz="8" w:space="0" w:color="auto"/>
      </w:pBdr>
      <w:spacing w:before="100" w:beforeAutospacing="1" w:after="100" w:afterAutospacing="1"/>
      <w:jc w:val="right"/>
    </w:pPr>
    <w:rPr>
      <w:sz w:val="20"/>
      <w:szCs w:val="20"/>
      <w:lang w:val="bg-BG" w:eastAsia="bg-BG"/>
    </w:rPr>
  </w:style>
  <w:style w:type="paragraph" w:customStyle="1" w:styleId="xl137">
    <w:name w:val="xl137"/>
    <w:basedOn w:val="Normal"/>
    <w:rsid w:val="00F05F67"/>
    <w:pPr>
      <w:pBdr>
        <w:top w:val="single" w:sz="8" w:space="0" w:color="auto"/>
        <w:left w:val="single" w:sz="4" w:space="0" w:color="auto"/>
        <w:bottom w:val="single" w:sz="4" w:space="0" w:color="auto"/>
        <w:right w:val="single" w:sz="8" w:space="0" w:color="auto"/>
      </w:pBdr>
      <w:spacing w:before="100" w:beforeAutospacing="1" w:after="100" w:afterAutospacing="1"/>
      <w:jc w:val="right"/>
    </w:pPr>
    <w:rPr>
      <w:b/>
      <w:bCs/>
      <w:sz w:val="20"/>
      <w:szCs w:val="20"/>
      <w:lang w:val="bg-BG" w:eastAsia="bg-BG"/>
    </w:rPr>
  </w:style>
  <w:style w:type="paragraph" w:customStyle="1" w:styleId="xl138">
    <w:name w:val="xl138"/>
    <w:basedOn w:val="Normal"/>
    <w:rsid w:val="00F05F67"/>
    <w:pPr>
      <w:pBdr>
        <w:top w:val="single" w:sz="8" w:space="0" w:color="auto"/>
        <w:left w:val="single" w:sz="8" w:space="0" w:color="auto"/>
        <w:right w:val="single" w:sz="4" w:space="0" w:color="auto"/>
      </w:pBdr>
      <w:spacing w:before="100" w:beforeAutospacing="1" w:after="100" w:afterAutospacing="1"/>
      <w:jc w:val="center"/>
    </w:pPr>
    <w:rPr>
      <w:b/>
      <w:bCs/>
      <w:sz w:val="20"/>
      <w:szCs w:val="20"/>
      <w:lang w:val="bg-BG" w:eastAsia="bg-BG"/>
    </w:rPr>
  </w:style>
  <w:style w:type="paragraph" w:customStyle="1" w:styleId="xl139">
    <w:name w:val="xl139"/>
    <w:basedOn w:val="Normal"/>
    <w:rsid w:val="00F05F67"/>
    <w:pPr>
      <w:pBdr>
        <w:top w:val="single" w:sz="8" w:space="0" w:color="auto"/>
        <w:left w:val="single" w:sz="4" w:space="0" w:color="auto"/>
        <w:right w:val="single" w:sz="4" w:space="0" w:color="auto"/>
      </w:pBdr>
      <w:spacing w:before="100" w:beforeAutospacing="1" w:after="100" w:afterAutospacing="1"/>
      <w:jc w:val="center"/>
    </w:pPr>
    <w:rPr>
      <w:b/>
      <w:bCs/>
      <w:sz w:val="20"/>
      <w:szCs w:val="20"/>
      <w:lang w:val="bg-BG" w:eastAsia="bg-BG"/>
    </w:rPr>
  </w:style>
  <w:style w:type="paragraph" w:customStyle="1" w:styleId="xl140">
    <w:name w:val="xl140"/>
    <w:basedOn w:val="Normal"/>
    <w:rsid w:val="00F05F67"/>
    <w:pPr>
      <w:pBdr>
        <w:top w:val="single" w:sz="8" w:space="0" w:color="auto"/>
        <w:left w:val="single" w:sz="4" w:space="0" w:color="auto"/>
        <w:bottom w:val="single" w:sz="4" w:space="0" w:color="auto"/>
        <w:right w:val="single" w:sz="4" w:space="0" w:color="auto"/>
      </w:pBdr>
      <w:spacing w:before="100" w:beforeAutospacing="1" w:after="100" w:afterAutospacing="1"/>
      <w:jc w:val="center"/>
    </w:pPr>
    <w:rPr>
      <w:b/>
      <w:bCs/>
      <w:sz w:val="20"/>
      <w:szCs w:val="20"/>
      <w:lang w:val="bg-BG" w:eastAsia="bg-BG"/>
    </w:rPr>
  </w:style>
  <w:style w:type="paragraph" w:customStyle="1" w:styleId="xl141">
    <w:name w:val="xl141"/>
    <w:basedOn w:val="Normal"/>
    <w:rsid w:val="00F05F67"/>
    <w:pPr>
      <w:pBdr>
        <w:top w:val="single" w:sz="8" w:space="0" w:color="auto"/>
        <w:left w:val="single" w:sz="4" w:space="0" w:color="auto"/>
        <w:bottom w:val="single" w:sz="4" w:space="0" w:color="auto"/>
        <w:right w:val="single" w:sz="8" w:space="0" w:color="auto"/>
      </w:pBdr>
      <w:spacing w:before="100" w:beforeAutospacing="1" w:after="100" w:afterAutospacing="1"/>
      <w:jc w:val="center"/>
    </w:pPr>
    <w:rPr>
      <w:b/>
      <w:bCs/>
      <w:sz w:val="20"/>
      <w:szCs w:val="20"/>
      <w:lang w:val="bg-BG" w:eastAsia="bg-BG"/>
    </w:rPr>
  </w:style>
  <w:style w:type="paragraph" w:customStyle="1" w:styleId="xl142">
    <w:name w:val="xl142"/>
    <w:basedOn w:val="Normal"/>
    <w:rsid w:val="00F05F67"/>
    <w:pPr>
      <w:pBdr>
        <w:top w:val="single" w:sz="8" w:space="0" w:color="auto"/>
        <w:bottom w:val="single" w:sz="4" w:space="0" w:color="auto"/>
        <w:right w:val="single" w:sz="4" w:space="0" w:color="auto"/>
      </w:pBdr>
      <w:spacing w:before="100" w:beforeAutospacing="1" w:after="100" w:afterAutospacing="1"/>
      <w:jc w:val="center"/>
    </w:pPr>
    <w:rPr>
      <w:b/>
      <w:bCs/>
      <w:sz w:val="20"/>
      <w:szCs w:val="20"/>
      <w:lang w:val="bg-BG" w:eastAsia="bg-BG"/>
    </w:rPr>
  </w:style>
  <w:style w:type="paragraph" w:customStyle="1" w:styleId="xl143">
    <w:name w:val="xl143"/>
    <w:basedOn w:val="Normal"/>
    <w:rsid w:val="00F05F67"/>
    <w:pPr>
      <w:pBdr>
        <w:top w:val="single" w:sz="8" w:space="0" w:color="auto"/>
        <w:bottom w:val="single" w:sz="4" w:space="0" w:color="auto"/>
      </w:pBdr>
      <w:spacing w:before="100" w:beforeAutospacing="1" w:after="100" w:afterAutospacing="1"/>
      <w:jc w:val="center"/>
    </w:pPr>
    <w:rPr>
      <w:b/>
      <w:bCs/>
      <w:sz w:val="20"/>
      <w:szCs w:val="20"/>
      <w:lang w:val="bg-BG" w:eastAsia="bg-BG"/>
    </w:rPr>
  </w:style>
  <w:style w:type="paragraph" w:customStyle="1" w:styleId="xl144">
    <w:name w:val="xl144"/>
    <w:basedOn w:val="Normal"/>
    <w:rsid w:val="00F05F67"/>
    <w:pPr>
      <w:pBdr>
        <w:top w:val="single" w:sz="8" w:space="0" w:color="auto"/>
        <w:bottom w:val="single" w:sz="4" w:space="0" w:color="auto"/>
        <w:right w:val="single" w:sz="8" w:space="0" w:color="auto"/>
      </w:pBdr>
      <w:spacing w:before="100" w:beforeAutospacing="1" w:after="100" w:afterAutospacing="1"/>
      <w:jc w:val="center"/>
    </w:pPr>
    <w:rPr>
      <w:b/>
      <w:bCs/>
      <w:sz w:val="20"/>
      <w:szCs w:val="20"/>
      <w:lang w:val="bg-BG" w:eastAsia="bg-BG"/>
    </w:rPr>
  </w:style>
  <w:style w:type="paragraph" w:customStyle="1" w:styleId="xl145">
    <w:name w:val="xl145"/>
    <w:basedOn w:val="Normal"/>
    <w:rsid w:val="00F05F67"/>
    <w:pPr>
      <w:pBdr>
        <w:top w:val="single" w:sz="8" w:space="0" w:color="auto"/>
        <w:left w:val="single" w:sz="8" w:space="0" w:color="auto"/>
        <w:bottom w:val="single" w:sz="4" w:space="0" w:color="auto"/>
        <w:right w:val="single" w:sz="4" w:space="0" w:color="auto"/>
      </w:pBdr>
      <w:spacing w:before="100" w:beforeAutospacing="1" w:after="100" w:afterAutospacing="1"/>
      <w:jc w:val="right"/>
    </w:pPr>
    <w:rPr>
      <w:sz w:val="18"/>
      <w:szCs w:val="18"/>
      <w:lang w:val="bg-BG" w:eastAsia="bg-BG"/>
    </w:rPr>
  </w:style>
  <w:style w:type="paragraph" w:customStyle="1" w:styleId="xl146">
    <w:name w:val="xl146"/>
    <w:basedOn w:val="Normal"/>
    <w:rsid w:val="00F05F67"/>
    <w:pPr>
      <w:pBdr>
        <w:top w:val="single" w:sz="8" w:space="0" w:color="auto"/>
        <w:left w:val="single" w:sz="4" w:space="0" w:color="auto"/>
        <w:bottom w:val="single" w:sz="4" w:space="0" w:color="auto"/>
        <w:right w:val="single" w:sz="4" w:space="0" w:color="auto"/>
      </w:pBdr>
      <w:spacing w:before="100" w:beforeAutospacing="1" w:after="100" w:afterAutospacing="1"/>
      <w:jc w:val="right"/>
    </w:pPr>
    <w:rPr>
      <w:sz w:val="18"/>
      <w:szCs w:val="18"/>
      <w:lang w:val="bg-BG" w:eastAsia="bg-BG"/>
    </w:rPr>
  </w:style>
  <w:style w:type="paragraph" w:customStyle="1" w:styleId="xl147">
    <w:name w:val="xl147"/>
    <w:basedOn w:val="Normal"/>
    <w:rsid w:val="00F05F67"/>
    <w:pPr>
      <w:pBdr>
        <w:top w:val="single" w:sz="4" w:space="0" w:color="auto"/>
        <w:left w:val="single" w:sz="8" w:space="0" w:color="auto"/>
        <w:right w:val="single" w:sz="4" w:space="0" w:color="auto"/>
      </w:pBdr>
      <w:spacing w:before="100" w:beforeAutospacing="1" w:after="100" w:afterAutospacing="1"/>
      <w:jc w:val="right"/>
    </w:pPr>
    <w:rPr>
      <w:sz w:val="18"/>
      <w:szCs w:val="18"/>
      <w:lang w:val="bg-BG" w:eastAsia="bg-BG"/>
    </w:rPr>
  </w:style>
  <w:style w:type="paragraph" w:customStyle="1" w:styleId="xl148">
    <w:name w:val="xl148"/>
    <w:basedOn w:val="Normal"/>
    <w:rsid w:val="00F05F67"/>
    <w:pPr>
      <w:pBdr>
        <w:top w:val="single" w:sz="4" w:space="0" w:color="auto"/>
        <w:left w:val="single" w:sz="4" w:space="0" w:color="auto"/>
        <w:right w:val="single" w:sz="4" w:space="0" w:color="auto"/>
      </w:pBdr>
      <w:spacing w:before="100" w:beforeAutospacing="1" w:after="100" w:afterAutospacing="1"/>
      <w:jc w:val="right"/>
    </w:pPr>
    <w:rPr>
      <w:sz w:val="18"/>
      <w:szCs w:val="18"/>
      <w:lang w:val="bg-BG" w:eastAsia="bg-BG"/>
    </w:rPr>
  </w:style>
  <w:style w:type="paragraph" w:customStyle="1" w:styleId="xl149">
    <w:name w:val="xl149"/>
    <w:basedOn w:val="Normal"/>
    <w:rsid w:val="00F05F67"/>
    <w:pPr>
      <w:pBdr>
        <w:top w:val="single" w:sz="4" w:space="0" w:color="auto"/>
        <w:left w:val="single" w:sz="4" w:space="0" w:color="auto"/>
        <w:right w:val="single" w:sz="4" w:space="0" w:color="auto"/>
      </w:pBdr>
      <w:spacing w:before="100" w:beforeAutospacing="1" w:after="100" w:afterAutospacing="1"/>
      <w:jc w:val="right"/>
    </w:pPr>
    <w:rPr>
      <w:color w:val="002060"/>
      <w:sz w:val="18"/>
      <w:szCs w:val="18"/>
      <w:lang w:val="bg-BG" w:eastAsia="bg-BG"/>
    </w:rPr>
  </w:style>
  <w:style w:type="paragraph" w:customStyle="1" w:styleId="xl150">
    <w:name w:val="xl150"/>
    <w:basedOn w:val="Normal"/>
    <w:rsid w:val="00F05F67"/>
    <w:pPr>
      <w:pBdr>
        <w:top w:val="single" w:sz="4" w:space="0" w:color="auto"/>
        <w:left w:val="single" w:sz="4" w:space="0" w:color="auto"/>
        <w:right w:val="single" w:sz="8" w:space="0" w:color="auto"/>
      </w:pBdr>
      <w:spacing w:before="100" w:beforeAutospacing="1" w:after="100" w:afterAutospacing="1"/>
      <w:jc w:val="right"/>
    </w:pPr>
    <w:rPr>
      <w:color w:val="FF0000"/>
      <w:sz w:val="18"/>
      <w:szCs w:val="18"/>
      <w:lang w:val="bg-BG" w:eastAsia="bg-BG"/>
    </w:rPr>
  </w:style>
  <w:style w:type="paragraph" w:customStyle="1" w:styleId="xl151">
    <w:name w:val="xl151"/>
    <w:basedOn w:val="Normal"/>
    <w:rsid w:val="00F05F67"/>
    <w:pPr>
      <w:pBdr>
        <w:left w:val="single" w:sz="4" w:space="0" w:color="auto"/>
        <w:right w:val="single" w:sz="4" w:space="0" w:color="auto"/>
      </w:pBdr>
      <w:spacing w:before="100" w:beforeAutospacing="1" w:after="100" w:afterAutospacing="1"/>
      <w:jc w:val="right"/>
    </w:pPr>
    <w:rPr>
      <w:sz w:val="18"/>
      <w:szCs w:val="18"/>
      <w:lang w:val="bg-BG" w:eastAsia="bg-BG"/>
    </w:rPr>
  </w:style>
  <w:style w:type="paragraph" w:customStyle="1" w:styleId="xl152">
    <w:name w:val="xl152"/>
    <w:basedOn w:val="Normal"/>
    <w:rsid w:val="00F05F67"/>
    <w:pPr>
      <w:pBdr>
        <w:left w:val="single" w:sz="8" w:space="0" w:color="auto"/>
        <w:right w:val="single" w:sz="4" w:space="0" w:color="auto"/>
      </w:pBdr>
      <w:spacing w:before="100" w:beforeAutospacing="1" w:after="100" w:afterAutospacing="1"/>
      <w:jc w:val="right"/>
    </w:pPr>
    <w:rPr>
      <w:sz w:val="18"/>
      <w:szCs w:val="18"/>
      <w:lang w:val="bg-BG" w:eastAsia="bg-BG"/>
    </w:rPr>
  </w:style>
  <w:style w:type="paragraph" w:customStyle="1" w:styleId="xl153">
    <w:name w:val="xl153"/>
    <w:basedOn w:val="Normal"/>
    <w:rsid w:val="00F05F67"/>
    <w:pPr>
      <w:pBdr>
        <w:right w:val="single" w:sz="4" w:space="0" w:color="auto"/>
      </w:pBdr>
      <w:spacing w:before="100" w:beforeAutospacing="1" w:after="100" w:afterAutospacing="1"/>
      <w:jc w:val="right"/>
    </w:pPr>
    <w:rPr>
      <w:sz w:val="18"/>
      <w:szCs w:val="18"/>
      <w:lang w:val="bg-BG" w:eastAsia="bg-BG"/>
    </w:rPr>
  </w:style>
  <w:style w:type="paragraph" w:customStyle="1" w:styleId="xl154">
    <w:name w:val="xl154"/>
    <w:basedOn w:val="Normal"/>
    <w:rsid w:val="00F05F67"/>
    <w:pPr>
      <w:pBdr>
        <w:top w:val="single" w:sz="8" w:space="0" w:color="auto"/>
        <w:left w:val="single" w:sz="8" w:space="0" w:color="auto"/>
        <w:bottom w:val="single" w:sz="4" w:space="0" w:color="auto"/>
        <w:right w:val="single" w:sz="4" w:space="0" w:color="auto"/>
      </w:pBdr>
      <w:spacing w:before="100" w:beforeAutospacing="1" w:after="100" w:afterAutospacing="1"/>
      <w:jc w:val="right"/>
    </w:pPr>
    <w:rPr>
      <w:b/>
      <w:bCs/>
      <w:sz w:val="18"/>
      <w:szCs w:val="18"/>
      <w:lang w:val="bg-BG" w:eastAsia="bg-BG"/>
    </w:rPr>
  </w:style>
  <w:style w:type="paragraph" w:customStyle="1" w:styleId="xl155">
    <w:name w:val="xl155"/>
    <w:basedOn w:val="Normal"/>
    <w:rsid w:val="00F05F67"/>
    <w:pPr>
      <w:pBdr>
        <w:top w:val="single" w:sz="8" w:space="0" w:color="auto"/>
        <w:left w:val="single" w:sz="4" w:space="0" w:color="auto"/>
        <w:bottom w:val="single" w:sz="4" w:space="0" w:color="auto"/>
        <w:right w:val="single" w:sz="4" w:space="0" w:color="auto"/>
      </w:pBdr>
      <w:spacing w:before="100" w:beforeAutospacing="1" w:after="100" w:afterAutospacing="1"/>
      <w:jc w:val="right"/>
    </w:pPr>
    <w:rPr>
      <w:b/>
      <w:bCs/>
      <w:sz w:val="18"/>
      <w:szCs w:val="18"/>
      <w:lang w:val="bg-BG" w:eastAsia="bg-BG"/>
    </w:rPr>
  </w:style>
  <w:style w:type="paragraph" w:customStyle="1" w:styleId="xl156">
    <w:name w:val="xl156"/>
    <w:basedOn w:val="Normal"/>
    <w:rsid w:val="00F05F67"/>
    <w:pPr>
      <w:pBdr>
        <w:top w:val="single" w:sz="8" w:space="0" w:color="auto"/>
        <w:left w:val="single" w:sz="4" w:space="0" w:color="auto"/>
        <w:bottom w:val="single" w:sz="4" w:space="0" w:color="auto"/>
        <w:right w:val="single" w:sz="4" w:space="0" w:color="auto"/>
      </w:pBdr>
      <w:spacing w:before="100" w:beforeAutospacing="1" w:after="100" w:afterAutospacing="1"/>
      <w:jc w:val="right"/>
    </w:pPr>
    <w:rPr>
      <w:b/>
      <w:bCs/>
      <w:color w:val="002060"/>
      <w:sz w:val="18"/>
      <w:szCs w:val="18"/>
      <w:lang w:val="bg-BG" w:eastAsia="bg-BG"/>
    </w:rPr>
  </w:style>
  <w:style w:type="paragraph" w:customStyle="1" w:styleId="xl157">
    <w:name w:val="xl157"/>
    <w:basedOn w:val="Normal"/>
    <w:rsid w:val="00F05F67"/>
    <w:pPr>
      <w:pBdr>
        <w:top w:val="single" w:sz="8" w:space="0" w:color="auto"/>
        <w:left w:val="single" w:sz="4" w:space="0" w:color="auto"/>
        <w:bottom w:val="single" w:sz="4" w:space="0" w:color="auto"/>
        <w:right w:val="single" w:sz="8" w:space="0" w:color="auto"/>
      </w:pBdr>
      <w:spacing w:before="100" w:beforeAutospacing="1" w:after="100" w:afterAutospacing="1"/>
      <w:jc w:val="right"/>
    </w:pPr>
    <w:rPr>
      <w:b/>
      <w:bCs/>
      <w:color w:val="FF0000"/>
      <w:sz w:val="18"/>
      <w:szCs w:val="18"/>
      <w:lang w:val="bg-BG" w:eastAsia="bg-BG"/>
    </w:rPr>
  </w:style>
  <w:style w:type="paragraph" w:customStyle="1" w:styleId="xl158">
    <w:name w:val="xl158"/>
    <w:basedOn w:val="Normal"/>
    <w:rsid w:val="00F05F67"/>
    <w:pPr>
      <w:pBdr>
        <w:top w:val="single" w:sz="8" w:space="0" w:color="auto"/>
        <w:left w:val="single" w:sz="8" w:space="0" w:color="auto"/>
        <w:bottom w:val="single" w:sz="4" w:space="0" w:color="auto"/>
        <w:right w:val="single" w:sz="4" w:space="0" w:color="auto"/>
      </w:pBdr>
      <w:spacing w:before="100" w:beforeAutospacing="1" w:after="100" w:afterAutospacing="1"/>
      <w:jc w:val="right"/>
    </w:pPr>
    <w:rPr>
      <w:sz w:val="18"/>
      <w:szCs w:val="18"/>
      <w:lang w:val="bg-BG" w:eastAsia="bg-BG"/>
    </w:rPr>
  </w:style>
  <w:style w:type="paragraph" w:customStyle="1" w:styleId="xl159">
    <w:name w:val="xl159"/>
    <w:basedOn w:val="Normal"/>
    <w:rsid w:val="00F05F67"/>
    <w:pPr>
      <w:pBdr>
        <w:top w:val="single" w:sz="4" w:space="0" w:color="auto"/>
        <w:left w:val="single" w:sz="8" w:space="0" w:color="auto"/>
        <w:bottom w:val="single" w:sz="4" w:space="0" w:color="auto"/>
        <w:right w:val="single" w:sz="4" w:space="0" w:color="auto"/>
      </w:pBdr>
      <w:spacing w:before="100" w:beforeAutospacing="1" w:after="100" w:afterAutospacing="1"/>
      <w:jc w:val="right"/>
    </w:pPr>
    <w:rPr>
      <w:sz w:val="18"/>
      <w:szCs w:val="18"/>
      <w:lang w:val="bg-BG" w:eastAsia="bg-BG"/>
    </w:rPr>
  </w:style>
  <w:style w:type="paragraph" w:customStyle="1" w:styleId="xl160">
    <w:name w:val="xl160"/>
    <w:basedOn w:val="Normal"/>
    <w:rsid w:val="00F05F67"/>
    <w:pPr>
      <w:pBdr>
        <w:top w:val="single" w:sz="4" w:space="0" w:color="auto"/>
        <w:left w:val="single" w:sz="8" w:space="0" w:color="auto"/>
        <w:right w:val="single" w:sz="4" w:space="0" w:color="auto"/>
      </w:pBdr>
      <w:spacing w:before="100" w:beforeAutospacing="1" w:after="100" w:afterAutospacing="1"/>
      <w:jc w:val="right"/>
    </w:pPr>
    <w:rPr>
      <w:sz w:val="18"/>
      <w:szCs w:val="18"/>
      <w:lang w:val="bg-BG" w:eastAsia="bg-BG"/>
    </w:rPr>
  </w:style>
  <w:style w:type="paragraph" w:customStyle="1" w:styleId="xl161">
    <w:name w:val="xl161"/>
    <w:basedOn w:val="Normal"/>
    <w:rsid w:val="00F05F67"/>
    <w:pPr>
      <w:spacing w:before="100" w:beforeAutospacing="1" w:after="100" w:afterAutospacing="1"/>
    </w:pPr>
    <w:rPr>
      <w:b/>
      <w:bCs/>
      <w:sz w:val="18"/>
      <w:szCs w:val="18"/>
      <w:lang w:val="bg-BG" w:eastAsia="bg-BG"/>
    </w:rPr>
  </w:style>
  <w:style w:type="paragraph" w:customStyle="1" w:styleId="xl162">
    <w:name w:val="xl162"/>
    <w:basedOn w:val="Normal"/>
    <w:rsid w:val="00F05F67"/>
    <w:pPr>
      <w:pBdr>
        <w:top w:val="single" w:sz="4" w:space="0" w:color="auto"/>
        <w:left w:val="single" w:sz="8" w:space="0" w:color="auto"/>
        <w:bottom w:val="single" w:sz="8" w:space="0" w:color="auto"/>
        <w:right w:val="single" w:sz="4" w:space="0" w:color="auto"/>
      </w:pBdr>
      <w:spacing w:before="100" w:beforeAutospacing="1" w:after="100" w:afterAutospacing="1"/>
      <w:jc w:val="right"/>
    </w:pPr>
    <w:rPr>
      <w:sz w:val="18"/>
      <w:szCs w:val="18"/>
      <w:lang w:val="bg-BG" w:eastAsia="bg-BG"/>
    </w:rPr>
  </w:style>
  <w:style w:type="paragraph" w:customStyle="1" w:styleId="xl163">
    <w:name w:val="xl163"/>
    <w:basedOn w:val="Normal"/>
    <w:rsid w:val="00F05F67"/>
    <w:pPr>
      <w:pBdr>
        <w:top w:val="single" w:sz="4" w:space="0" w:color="auto"/>
        <w:left w:val="single" w:sz="4" w:space="0" w:color="auto"/>
        <w:bottom w:val="single" w:sz="8" w:space="0" w:color="auto"/>
        <w:right w:val="single" w:sz="4" w:space="0" w:color="auto"/>
      </w:pBdr>
      <w:spacing w:before="100" w:beforeAutospacing="1" w:after="100" w:afterAutospacing="1"/>
      <w:jc w:val="right"/>
    </w:pPr>
    <w:rPr>
      <w:sz w:val="18"/>
      <w:szCs w:val="18"/>
      <w:lang w:val="bg-BG" w:eastAsia="bg-BG"/>
    </w:rPr>
  </w:style>
  <w:style w:type="paragraph" w:customStyle="1" w:styleId="xl164">
    <w:name w:val="xl164"/>
    <w:basedOn w:val="Normal"/>
    <w:rsid w:val="00F05F67"/>
    <w:pPr>
      <w:pBdr>
        <w:left w:val="single" w:sz="8" w:space="0" w:color="auto"/>
        <w:bottom w:val="single" w:sz="4" w:space="0" w:color="auto"/>
      </w:pBdr>
      <w:spacing w:before="100" w:beforeAutospacing="1" w:after="100" w:afterAutospacing="1"/>
      <w:jc w:val="center"/>
    </w:pPr>
    <w:rPr>
      <w:b/>
      <w:bCs/>
      <w:sz w:val="18"/>
      <w:szCs w:val="18"/>
      <w:lang w:val="bg-BG" w:eastAsia="bg-BG"/>
    </w:rPr>
  </w:style>
  <w:style w:type="paragraph" w:customStyle="1" w:styleId="xl165">
    <w:name w:val="xl165"/>
    <w:basedOn w:val="Normal"/>
    <w:rsid w:val="00F05F67"/>
    <w:pPr>
      <w:pBdr>
        <w:top w:val="single" w:sz="8" w:space="0" w:color="auto"/>
        <w:left w:val="single" w:sz="8" w:space="0" w:color="auto"/>
        <w:right w:val="single" w:sz="4" w:space="0" w:color="auto"/>
      </w:pBdr>
      <w:spacing w:before="100" w:beforeAutospacing="1" w:after="100" w:afterAutospacing="1"/>
      <w:jc w:val="right"/>
    </w:pPr>
    <w:rPr>
      <w:sz w:val="18"/>
      <w:szCs w:val="18"/>
      <w:lang w:val="bg-BG" w:eastAsia="bg-BG"/>
    </w:rPr>
  </w:style>
  <w:style w:type="paragraph" w:customStyle="1" w:styleId="xl166">
    <w:name w:val="xl166"/>
    <w:basedOn w:val="Normal"/>
    <w:rsid w:val="00F05F67"/>
    <w:pPr>
      <w:pBdr>
        <w:left w:val="single" w:sz="8" w:space="0" w:color="auto"/>
        <w:bottom w:val="single" w:sz="8" w:space="0" w:color="auto"/>
        <w:right w:val="single" w:sz="4" w:space="0" w:color="auto"/>
      </w:pBdr>
      <w:spacing w:before="100" w:beforeAutospacing="1" w:after="100" w:afterAutospacing="1"/>
      <w:jc w:val="right"/>
    </w:pPr>
    <w:rPr>
      <w:sz w:val="18"/>
      <w:szCs w:val="18"/>
      <w:lang w:val="bg-BG" w:eastAsia="bg-BG"/>
    </w:rPr>
  </w:style>
  <w:style w:type="paragraph" w:customStyle="1" w:styleId="xl167">
    <w:name w:val="xl167"/>
    <w:basedOn w:val="Normal"/>
    <w:rsid w:val="00F05F67"/>
    <w:pPr>
      <w:pBdr>
        <w:top w:val="single" w:sz="8" w:space="0" w:color="auto"/>
        <w:bottom w:val="single" w:sz="4" w:space="0" w:color="auto"/>
        <w:right w:val="single" w:sz="4" w:space="0" w:color="auto"/>
      </w:pBdr>
      <w:spacing w:before="100" w:beforeAutospacing="1" w:after="100" w:afterAutospacing="1"/>
      <w:jc w:val="right"/>
    </w:pPr>
    <w:rPr>
      <w:sz w:val="18"/>
      <w:szCs w:val="18"/>
      <w:lang w:val="bg-BG" w:eastAsia="bg-BG"/>
    </w:rPr>
  </w:style>
  <w:style w:type="paragraph" w:customStyle="1" w:styleId="xl168">
    <w:name w:val="xl168"/>
    <w:basedOn w:val="Normal"/>
    <w:rsid w:val="00F05F67"/>
    <w:pPr>
      <w:pBdr>
        <w:left w:val="single" w:sz="8" w:space="0" w:color="auto"/>
        <w:right w:val="single" w:sz="4" w:space="0" w:color="auto"/>
      </w:pBdr>
      <w:spacing w:before="100" w:beforeAutospacing="1" w:after="100" w:afterAutospacing="1"/>
      <w:jc w:val="right"/>
    </w:pPr>
    <w:rPr>
      <w:sz w:val="18"/>
      <w:szCs w:val="18"/>
      <w:lang w:val="bg-BG" w:eastAsia="bg-BG"/>
    </w:rPr>
  </w:style>
  <w:style w:type="paragraph" w:customStyle="1" w:styleId="xl169">
    <w:name w:val="xl169"/>
    <w:basedOn w:val="Normal"/>
    <w:rsid w:val="00F05F67"/>
    <w:pPr>
      <w:pBdr>
        <w:top w:val="single" w:sz="4" w:space="0" w:color="auto"/>
        <w:right w:val="single" w:sz="4" w:space="0" w:color="auto"/>
      </w:pBdr>
      <w:spacing w:before="100" w:beforeAutospacing="1" w:after="100" w:afterAutospacing="1"/>
      <w:jc w:val="right"/>
    </w:pPr>
    <w:rPr>
      <w:sz w:val="18"/>
      <w:szCs w:val="18"/>
      <w:lang w:val="bg-BG" w:eastAsia="bg-BG"/>
    </w:rPr>
  </w:style>
  <w:style w:type="character" w:customStyle="1" w:styleId="Heading4Char">
    <w:name w:val="Heading 4 Char"/>
    <w:basedOn w:val="DefaultParagraphFont"/>
    <w:link w:val="Heading4"/>
    <w:rsid w:val="00F05F67"/>
    <w:rPr>
      <w:rFonts w:ascii="Cambria" w:eastAsia="Times New Roman" w:hAnsi="Cambria" w:cs="Times New Roman"/>
      <w:b/>
      <w:bCs/>
      <w:i/>
      <w:iCs/>
      <w:color w:val="4F81BD"/>
      <w:sz w:val="20"/>
      <w:szCs w:val="20"/>
      <w:lang w:val="en-US"/>
    </w:rPr>
  </w:style>
  <w:style w:type="paragraph" w:styleId="BodyTextIndent3">
    <w:name w:val="Body Text Indent 3"/>
    <w:basedOn w:val="Normal"/>
    <w:link w:val="BodyTextIndent3Char"/>
    <w:unhideWhenUsed/>
    <w:rsid w:val="00F05F67"/>
    <w:pPr>
      <w:spacing w:after="120"/>
      <w:ind w:left="283"/>
    </w:pPr>
    <w:rPr>
      <w:sz w:val="16"/>
      <w:szCs w:val="16"/>
    </w:rPr>
  </w:style>
  <w:style w:type="character" w:customStyle="1" w:styleId="BodyTextIndent3Char">
    <w:name w:val="Body Text Indent 3 Char"/>
    <w:basedOn w:val="DefaultParagraphFont"/>
    <w:link w:val="BodyTextIndent3"/>
    <w:rsid w:val="00F05F67"/>
    <w:rPr>
      <w:rFonts w:ascii="Times New Roman" w:eastAsia="Times New Roman" w:hAnsi="Times New Roman" w:cs="Times New Roman"/>
      <w:sz w:val="16"/>
      <w:szCs w:val="16"/>
      <w:lang w:val="en-US"/>
    </w:rPr>
  </w:style>
  <w:style w:type="paragraph" w:styleId="BlockText">
    <w:name w:val="Block Text"/>
    <w:basedOn w:val="Normal"/>
    <w:rsid w:val="00F05F67"/>
    <w:pPr>
      <w:ind w:left="-227" w:right="-170"/>
      <w:jc w:val="both"/>
    </w:pPr>
    <w:rPr>
      <w:szCs w:val="20"/>
      <w:lang w:val="bg-BG" w:eastAsia="bg-BG"/>
    </w:rPr>
  </w:style>
  <w:style w:type="paragraph" w:styleId="ListParagraph">
    <w:name w:val="List Paragraph"/>
    <w:basedOn w:val="Normal"/>
    <w:uiPriority w:val="34"/>
    <w:qFormat/>
    <w:rsid w:val="00F05F67"/>
    <w:pPr>
      <w:spacing w:after="200" w:line="276" w:lineRule="auto"/>
      <w:ind w:left="720"/>
      <w:contextualSpacing/>
    </w:pPr>
    <w:rPr>
      <w:rFonts w:ascii="Calibri" w:eastAsia="Calibri" w:hAnsi="Calibri"/>
      <w:sz w:val="22"/>
      <w:szCs w:val="22"/>
      <w:lang w:val="bg-BG"/>
    </w:rPr>
  </w:style>
  <w:style w:type="table" w:customStyle="1" w:styleId="TableGrid4">
    <w:name w:val="Table Grid4"/>
    <w:basedOn w:val="TableNormal"/>
    <w:next w:val="TableGrid"/>
    <w:uiPriority w:val="59"/>
    <w:rsid w:val="00F05F6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i">
    <w:name w:val="i"/>
    <w:rsid w:val="00F05F67"/>
    <w:rPr>
      <w:i/>
      <w:iCs/>
    </w:rPr>
  </w:style>
  <w:style w:type="paragraph" w:styleId="NoSpacing">
    <w:name w:val="No Spacing"/>
    <w:uiPriority w:val="1"/>
    <w:qFormat/>
    <w:rsid w:val="00F05F67"/>
    <w:pPr>
      <w:spacing w:after="0" w:line="240" w:lineRule="auto"/>
    </w:pPr>
    <w:rPr>
      <w:rFonts w:ascii="Calibri" w:eastAsia="Times New Roman" w:hAnsi="Calibri" w:cs="Times New Roman"/>
      <w:lang w:val="en-US"/>
    </w:rPr>
  </w:style>
  <w:style w:type="paragraph" w:styleId="NormalWeb">
    <w:name w:val="Normal (Web)"/>
    <w:basedOn w:val="Normal"/>
    <w:uiPriority w:val="99"/>
    <w:rsid w:val="00F05F67"/>
    <w:pPr>
      <w:spacing w:before="100" w:beforeAutospacing="1" w:after="100" w:afterAutospacing="1"/>
    </w:pPr>
    <w:rPr>
      <w:lang w:val="bg-BG" w:eastAsia="bg-BG"/>
    </w:rPr>
  </w:style>
  <w:style w:type="character" w:styleId="Strong">
    <w:name w:val="Strong"/>
    <w:uiPriority w:val="22"/>
    <w:qFormat/>
    <w:rsid w:val="00F05F67"/>
    <w:rPr>
      <w:b/>
      <w:bCs/>
    </w:rPr>
  </w:style>
  <w:style w:type="numbering" w:customStyle="1" w:styleId="NoList1">
    <w:name w:val="No List1"/>
    <w:next w:val="NoList"/>
    <w:uiPriority w:val="99"/>
    <w:semiHidden/>
    <w:unhideWhenUsed/>
    <w:rsid w:val="00F05F67"/>
  </w:style>
  <w:style w:type="table" w:customStyle="1" w:styleId="TableGrid1">
    <w:name w:val="Table Grid1"/>
    <w:basedOn w:val="TableNormal"/>
    <w:next w:val="TableGrid"/>
    <w:rsid w:val="00F05F6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TableNormal"/>
    <w:next w:val="TableGrid"/>
    <w:uiPriority w:val="59"/>
    <w:rsid w:val="00F05F6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2">
    <w:name w:val="Списък на абзаци"/>
    <w:basedOn w:val="Normal"/>
    <w:uiPriority w:val="34"/>
    <w:qFormat/>
    <w:rsid w:val="00F05F67"/>
    <w:pPr>
      <w:spacing w:after="200" w:line="276" w:lineRule="auto"/>
      <w:ind w:left="720"/>
      <w:contextualSpacing/>
    </w:pPr>
    <w:rPr>
      <w:rFonts w:ascii="Calibri" w:eastAsia="Calibri" w:hAnsi="Calibri"/>
      <w:sz w:val="22"/>
      <w:szCs w:val="22"/>
      <w:lang w:val="bg-BG"/>
    </w:rPr>
  </w:style>
  <w:style w:type="paragraph" w:customStyle="1" w:styleId="CharChar">
    <w:name w:val="Заглавие таблици Char Char"/>
    <w:basedOn w:val="Normal"/>
    <w:rsid w:val="00F05F67"/>
    <w:pPr>
      <w:widowControl w:val="0"/>
      <w:tabs>
        <w:tab w:val="left" w:pos="709"/>
      </w:tabs>
    </w:pPr>
    <w:rPr>
      <w:rFonts w:ascii="Arial Black" w:hAnsi="Arial Black" w:cs="Tahoma"/>
      <w:caps/>
      <w:lang w:val="pl-PL" w:eastAsia="pl-PL"/>
    </w:rPr>
  </w:style>
  <w:style w:type="character" w:customStyle="1" w:styleId="26">
    <w:name w:val="Основен текст (2) + Удебелен"/>
    <w:rsid w:val="00F05F67"/>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style>
  <w:style w:type="numbering" w:customStyle="1" w:styleId="NoList2">
    <w:name w:val="No List2"/>
    <w:next w:val="NoList"/>
    <w:uiPriority w:val="99"/>
    <w:semiHidden/>
    <w:unhideWhenUsed/>
    <w:rsid w:val="00F05F67"/>
  </w:style>
  <w:style w:type="table" w:customStyle="1" w:styleId="TableGrid2">
    <w:name w:val="Table Grid2"/>
    <w:basedOn w:val="TableNormal"/>
    <w:next w:val="TableGrid"/>
    <w:rsid w:val="00F05F6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TableNormal"/>
    <w:next w:val="TableGrid"/>
    <w:uiPriority w:val="59"/>
    <w:rsid w:val="00F05F6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NoList"/>
    <w:uiPriority w:val="99"/>
    <w:semiHidden/>
    <w:unhideWhenUsed/>
    <w:rsid w:val="00F05F67"/>
  </w:style>
  <w:style w:type="table" w:customStyle="1" w:styleId="TableGrid3">
    <w:name w:val="Table Grid3"/>
    <w:basedOn w:val="TableNormal"/>
    <w:next w:val="TableGrid"/>
    <w:rsid w:val="00F05F6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TableNormal"/>
    <w:next w:val="TableGrid"/>
    <w:uiPriority w:val="59"/>
    <w:rsid w:val="00F05F6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1">
    <w:name w:val="Основной текст (3)_"/>
    <w:link w:val="32"/>
    <w:locked/>
    <w:rsid w:val="00F05F67"/>
    <w:rPr>
      <w:spacing w:val="10"/>
      <w:shd w:val="clear" w:color="auto" w:fill="FFFFFF"/>
    </w:rPr>
  </w:style>
  <w:style w:type="character" w:customStyle="1" w:styleId="30pt">
    <w:name w:val="Основной текст (3) + Интервал 0 pt"/>
    <w:rsid w:val="00F05F67"/>
    <w:rPr>
      <w:spacing w:val="0"/>
      <w:sz w:val="22"/>
      <w:szCs w:val="22"/>
      <w:lang w:bidi="ar-SA"/>
    </w:rPr>
  </w:style>
  <w:style w:type="paragraph" w:customStyle="1" w:styleId="32">
    <w:name w:val="Основной текст (3)"/>
    <w:basedOn w:val="Normal"/>
    <w:link w:val="31"/>
    <w:rsid w:val="00F05F67"/>
    <w:pPr>
      <w:widowControl w:val="0"/>
      <w:shd w:val="clear" w:color="auto" w:fill="FFFFFF"/>
      <w:spacing w:line="269" w:lineRule="exact"/>
      <w:ind w:firstLine="820"/>
      <w:jc w:val="both"/>
    </w:pPr>
    <w:rPr>
      <w:rFonts w:asciiTheme="minorHAnsi" w:eastAsiaTheme="minorHAnsi" w:hAnsiTheme="minorHAnsi" w:cstheme="minorBidi"/>
      <w:spacing w:val="10"/>
      <w:sz w:val="22"/>
      <w:szCs w:val="22"/>
      <w:lang w:val="bg-BG"/>
    </w:rPr>
  </w:style>
  <w:style w:type="paragraph" w:customStyle="1" w:styleId="Footer10">
    <w:name w:val="Footer1"/>
    <w:basedOn w:val="Normal"/>
    <w:rsid w:val="00F05F67"/>
    <w:pPr>
      <w:spacing w:before="100" w:beforeAutospacing="1" w:after="100" w:afterAutospacing="1"/>
    </w:pPr>
    <w:rPr>
      <w:color w:val="888888"/>
      <w:sz w:val="18"/>
      <w:szCs w:val="18"/>
      <w:lang w:val="bg-BG" w:eastAsia="bg-BG"/>
    </w:rPr>
  </w:style>
  <w:style w:type="numbering" w:customStyle="1" w:styleId="NoList4">
    <w:name w:val="No List4"/>
    <w:next w:val="NoList"/>
    <w:uiPriority w:val="99"/>
    <w:semiHidden/>
    <w:unhideWhenUsed/>
    <w:rsid w:val="00F05F67"/>
  </w:style>
  <w:style w:type="table" w:customStyle="1" w:styleId="TableGrid5">
    <w:name w:val="Table Grid5"/>
    <w:basedOn w:val="TableNormal"/>
    <w:next w:val="TableGrid"/>
    <w:rsid w:val="00F05F6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TableNormal"/>
    <w:next w:val="TableGrid"/>
    <w:uiPriority w:val="59"/>
    <w:rsid w:val="00F05F6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NoList"/>
    <w:uiPriority w:val="99"/>
    <w:semiHidden/>
    <w:unhideWhenUsed/>
    <w:rsid w:val="00F05F67"/>
  </w:style>
  <w:style w:type="table" w:customStyle="1" w:styleId="TableGrid6">
    <w:name w:val="Table Grid6"/>
    <w:basedOn w:val="TableNormal"/>
    <w:next w:val="TableGrid"/>
    <w:rsid w:val="00F05F6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TableNormal"/>
    <w:next w:val="TableGrid"/>
    <w:uiPriority w:val="59"/>
    <w:rsid w:val="00F05F6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NoList"/>
    <w:uiPriority w:val="99"/>
    <w:semiHidden/>
    <w:unhideWhenUsed/>
    <w:rsid w:val="00F05F67"/>
  </w:style>
  <w:style w:type="table" w:customStyle="1" w:styleId="TableGrid46">
    <w:name w:val="Table Grid46"/>
    <w:basedOn w:val="TableNormal"/>
    <w:next w:val="TableGrid"/>
    <w:uiPriority w:val="59"/>
    <w:rsid w:val="00F05F6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next w:val="TableGrid"/>
    <w:rsid w:val="00F05F6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oter2">
    <w:name w:val="Footer2"/>
    <w:basedOn w:val="Normal"/>
    <w:rsid w:val="00F05F67"/>
    <w:pPr>
      <w:spacing w:before="100" w:beforeAutospacing="1" w:after="100" w:afterAutospacing="1"/>
    </w:pPr>
    <w:rPr>
      <w:color w:val="888888"/>
      <w:sz w:val="18"/>
      <w:szCs w:val="18"/>
      <w:lang w:val="bg-BG" w:eastAsia="bg-BG"/>
    </w:rPr>
  </w:style>
  <w:style w:type="table" w:customStyle="1" w:styleId="TableGrid47">
    <w:name w:val="Table Grid47"/>
    <w:basedOn w:val="TableNormal"/>
    <w:next w:val="TableGrid"/>
    <w:uiPriority w:val="59"/>
    <w:rsid w:val="00F05F6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uiPriority w:val="99"/>
    <w:semiHidden/>
    <w:unhideWhenUsed/>
    <w:rsid w:val="00F05F67"/>
    <w:rPr>
      <w:sz w:val="20"/>
      <w:szCs w:val="20"/>
      <w:lang w:val="bg-BG" w:eastAsia="bg-BG"/>
    </w:rPr>
  </w:style>
  <w:style w:type="character" w:customStyle="1" w:styleId="EndnoteTextChar">
    <w:name w:val="Endnote Text Char"/>
    <w:basedOn w:val="DefaultParagraphFont"/>
    <w:link w:val="EndnoteText"/>
    <w:uiPriority w:val="99"/>
    <w:semiHidden/>
    <w:rsid w:val="00F05F67"/>
    <w:rPr>
      <w:rFonts w:ascii="Times New Roman" w:eastAsia="Times New Roman" w:hAnsi="Times New Roman" w:cs="Times New Roman"/>
      <w:sz w:val="20"/>
      <w:szCs w:val="20"/>
      <w:lang w:eastAsia="bg-BG"/>
    </w:rPr>
  </w:style>
  <w:style w:type="character" w:styleId="EndnoteReference">
    <w:name w:val="endnote reference"/>
    <w:basedOn w:val="DefaultParagraphFont"/>
    <w:uiPriority w:val="99"/>
    <w:semiHidden/>
    <w:unhideWhenUsed/>
    <w:rsid w:val="00F05F67"/>
    <w:rPr>
      <w:vertAlign w:val="superscript"/>
    </w:rPr>
  </w:style>
  <w:style w:type="character" w:customStyle="1" w:styleId="27">
    <w:name w:val="Основен текст (2)_"/>
    <w:basedOn w:val="DefaultParagraphFont"/>
    <w:rsid w:val="00F05F67"/>
    <w:rPr>
      <w:rFonts w:ascii="Times New Roman" w:eastAsia="Times New Roman" w:hAnsi="Times New Roman" w:cs="Times New Roman"/>
      <w:b w:val="0"/>
      <w:bCs w:val="0"/>
      <w:i w:val="0"/>
      <w:iCs w:val="0"/>
      <w:smallCaps w:val="0"/>
      <w:strike w:val="0"/>
      <w:sz w:val="22"/>
      <w:szCs w:val="22"/>
      <w:u w:val="none"/>
    </w:rPr>
  </w:style>
  <w:style w:type="character" w:customStyle="1" w:styleId="28">
    <w:name w:val="Основен текст (2)"/>
    <w:basedOn w:val="27"/>
    <w:rsid w:val="00F05F67"/>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style>
  <w:style w:type="character" w:customStyle="1" w:styleId="41">
    <w:name w:val="Основен текст (4)_"/>
    <w:basedOn w:val="DefaultParagraphFont"/>
    <w:rsid w:val="00F05F67"/>
    <w:rPr>
      <w:rFonts w:ascii="Times New Roman" w:eastAsia="Times New Roman" w:hAnsi="Times New Roman" w:cs="Times New Roman"/>
      <w:b/>
      <w:bCs/>
      <w:i w:val="0"/>
      <w:iCs w:val="0"/>
      <w:smallCaps w:val="0"/>
      <w:strike w:val="0"/>
      <w:sz w:val="22"/>
      <w:szCs w:val="22"/>
      <w:u w:val="none"/>
    </w:rPr>
  </w:style>
  <w:style w:type="character" w:customStyle="1" w:styleId="42">
    <w:name w:val="Основен текст (4)"/>
    <w:basedOn w:val="41"/>
    <w:rsid w:val="00F05F67"/>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style>
  <w:style w:type="character" w:customStyle="1" w:styleId="6">
    <w:name w:val="Основен текст (6)_"/>
    <w:basedOn w:val="DefaultParagraphFont"/>
    <w:rsid w:val="00F05F67"/>
    <w:rPr>
      <w:rFonts w:ascii="Times New Roman" w:eastAsia="Times New Roman" w:hAnsi="Times New Roman" w:cs="Times New Roman"/>
      <w:b/>
      <w:bCs/>
      <w:i w:val="0"/>
      <w:iCs w:val="0"/>
      <w:smallCaps w:val="0"/>
      <w:strike w:val="0"/>
      <w:sz w:val="22"/>
      <w:szCs w:val="22"/>
      <w:u w:val="none"/>
    </w:rPr>
  </w:style>
  <w:style w:type="character" w:customStyle="1" w:styleId="60">
    <w:name w:val="Основен текст (6)"/>
    <w:basedOn w:val="6"/>
    <w:rsid w:val="00F05F67"/>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style>
  <w:style w:type="character" w:customStyle="1" w:styleId="29">
    <w:name w:val="Заглавие #2"/>
    <w:basedOn w:val="DefaultParagraphFont"/>
    <w:rsid w:val="00F05F67"/>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style>
  <w:style w:type="character" w:customStyle="1" w:styleId="2a">
    <w:name w:val="Заглавие #2_"/>
    <w:basedOn w:val="DefaultParagraphFont"/>
    <w:rsid w:val="00F05F67"/>
    <w:rPr>
      <w:rFonts w:ascii="Times New Roman" w:eastAsia="Times New Roman" w:hAnsi="Times New Roman" w:cs="Times New Roman"/>
      <w:b/>
      <w:bCs/>
      <w:i w:val="0"/>
      <w:iCs w:val="0"/>
      <w:smallCaps w:val="0"/>
      <w:strike w:val="0"/>
      <w:sz w:val="22"/>
      <w:szCs w:val="22"/>
      <w:u w:val="none"/>
    </w:rPr>
  </w:style>
  <w:style w:type="character" w:customStyle="1" w:styleId="43">
    <w:name w:val="Заглавие #4_"/>
    <w:basedOn w:val="DefaultParagraphFont"/>
    <w:rsid w:val="00F05F67"/>
    <w:rPr>
      <w:rFonts w:ascii="Times New Roman" w:eastAsia="Times New Roman" w:hAnsi="Times New Roman" w:cs="Times New Roman"/>
      <w:b/>
      <w:bCs/>
      <w:i w:val="0"/>
      <w:iCs w:val="0"/>
      <w:smallCaps w:val="0"/>
      <w:strike w:val="0"/>
      <w:sz w:val="22"/>
      <w:szCs w:val="22"/>
      <w:u w:val="none"/>
    </w:rPr>
  </w:style>
  <w:style w:type="character" w:customStyle="1" w:styleId="44">
    <w:name w:val="Заглавие #4"/>
    <w:basedOn w:val="43"/>
    <w:rsid w:val="00F05F67"/>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style>
  <w:style w:type="numbering" w:customStyle="1" w:styleId="NoList11">
    <w:name w:val="No List11"/>
    <w:next w:val="NoList"/>
    <w:uiPriority w:val="99"/>
    <w:semiHidden/>
    <w:unhideWhenUsed/>
    <w:rsid w:val="00F05F67"/>
  </w:style>
  <w:style w:type="paragraph" w:customStyle="1" w:styleId="xl170">
    <w:name w:val="xl170"/>
    <w:basedOn w:val="Normal"/>
    <w:rsid w:val="00F05F67"/>
    <w:pPr>
      <w:pBdr>
        <w:top w:val="single" w:sz="4" w:space="0" w:color="auto"/>
        <w:left w:val="single" w:sz="4" w:space="0" w:color="auto"/>
        <w:bottom w:val="single" w:sz="4" w:space="0" w:color="auto"/>
        <w:right w:val="single" w:sz="8" w:space="0" w:color="auto"/>
      </w:pBdr>
      <w:spacing w:before="100" w:beforeAutospacing="1" w:after="100" w:afterAutospacing="1"/>
      <w:jc w:val="right"/>
    </w:pPr>
    <w:rPr>
      <w:sz w:val="20"/>
      <w:szCs w:val="20"/>
      <w:lang w:val="bg-BG" w:eastAsia="bg-BG"/>
    </w:rPr>
  </w:style>
  <w:style w:type="paragraph" w:customStyle="1" w:styleId="xl171">
    <w:name w:val="xl171"/>
    <w:basedOn w:val="Normal"/>
    <w:rsid w:val="00F05F67"/>
    <w:pPr>
      <w:pBdr>
        <w:top w:val="single" w:sz="4" w:space="0" w:color="auto"/>
        <w:left w:val="single" w:sz="4" w:space="0" w:color="auto"/>
        <w:bottom w:val="single" w:sz="8" w:space="0" w:color="auto"/>
        <w:right w:val="single" w:sz="8" w:space="0" w:color="auto"/>
      </w:pBdr>
      <w:spacing w:before="100" w:beforeAutospacing="1" w:after="100" w:afterAutospacing="1"/>
      <w:jc w:val="right"/>
    </w:pPr>
    <w:rPr>
      <w:sz w:val="20"/>
      <w:szCs w:val="20"/>
      <w:lang w:val="bg-BG" w:eastAsia="bg-BG"/>
    </w:rPr>
  </w:style>
  <w:style w:type="paragraph" w:customStyle="1" w:styleId="xl172">
    <w:name w:val="xl172"/>
    <w:basedOn w:val="Normal"/>
    <w:rsid w:val="00F05F67"/>
    <w:pPr>
      <w:pBdr>
        <w:left w:val="single" w:sz="4" w:space="0" w:color="auto"/>
        <w:bottom w:val="single" w:sz="4" w:space="0" w:color="auto"/>
        <w:right w:val="single" w:sz="8" w:space="0" w:color="auto"/>
      </w:pBdr>
      <w:spacing w:before="100" w:beforeAutospacing="1" w:after="100" w:afterAutospacing="1"/>
      <w:jc w:val="right"/>
    </w:pPr>
    <w:rPr>
      <w:b/>
      <w:bCs/>
      <w:sz w:val="20"/>
      <w:szCs w:val="20"/>
      <w:lang w:val="bg-BG" w:eastAsia="bg-BG"/>
    </w:rPr>
  </w:style>
  <w:style w:type="paragraph" w:customStyle="1" w:styleId="xl173">
    <w:name w:val="xl173"/>
    <w:basedOn w:val="Normal"/>
    <w:rsid w:val="00F05F67"/>
    <w:pPr>
      <w:pBdr>
        <w:top w:val="single" w:sz="4" w:space="0" w:color="auto"/>
        <w:left w:val="single" w:sz="4" w:space="0" w:color="auto"/>
        <w:right w:val="single" w:sz="8" w:space="0" w:color="auto"/>
      </w:pBdr>
      <w:spacing w:before="100" w:beforeAutospacing="1" w:after="100" w:afterAutospacing="1"/>
      <w:jc w:val="right"/>
    </w:pPr>
    <w:rPr>
      <w:sz w:val="20"/>
      <w:szCs w:val="20"/>
      <w:lang w:val="bg-BG" w:eastAsia="bg-BG"/>
    </w:rPr>
  </w:style>
  <w:style w:type="paragraph" w:customStyle="1" w:styleId="xl174">
    <w:name w:val="xl174"/>
    <w:basedOn w:val="Normal"/>
    <w:rsid w:val="00F05F67"/>
    <w:pPr>
      <w:pBdr>
        <w:top w:val="single" w:sz="8" w:space="0" w:color="auto"/>
        <w:left w:val="single" w:sz="4" w:space="0" w:color="auto"/>
        <w:bottom w:val="single" w:sz="4" w:space="0" w:color="auto"/>
        <w:right w:val="single" w:sz="8" w:space="0" w:color="auto"/>
      </w:pBdr>
      <w:spacing w:before="100" w:beforeAutospacing="1" w:after="100" w:afterAutospacing="1"/>
      <w:jc w:val="right"/>
    </w:pPr>
    <w:rPr>
      <w:b/>
      <w:bCs/>
      <w:sz w:val="20"/>
      <w:szCs w:val="20"/>
      <w:lang w:val="bg-BG" w:eastAsia="bg-BG"/>
    </w:rPr>
  </w:style>
  <w:style w:type="paragraph" w:customStyle="1" w:styleId="xl175">
    <w:name w:val="xl175"/>
    <w:basedOn w:val="Normal"/>
    <w:rsid w:val="00F05F67"/>
    <w:pPr>
      <w:pBdr>
        <w:top w:val="single" w:sz="8" w:space="0" w:color="auto"/>
        <w:left w:val="single" w:sz="8" w:space="0" w:color="auto"/>
        <w:right w:val="single" w:sz="4" w:space="0" w:color="auto"/>
      </w:pBdr>
      <w:spacing w:before="100" w:beforeAutospacing="1" w:after="100" w:afterAutospacing="1"/>
      <w:jc w:val="center"/>
    </w:pPr>
    <w:rPr>
      <w:b/>
      <w:bCs/>
      <w:sz w:val="20"/>
      <w:szCs w:val="20"/>
      <w:lang w:val="bg-BG" w:eastAsia="bg-BG"/>
    </w:rPr>
  </w:style>
  <w:style w:type="paragraph" w:customStyle="1" w:styleId="xl176">
    <w:name w:val="xl176"/>
    <w:basedOn w:val="Normal"/>
    <w:rsid w:val="00F05F67"/>
    <w:pPr>
      <w:pBdr>
        <w:top w:val="single" w:sz="8" w:space="0" w:color="auto"/>
        <w:left w:val="single" w:sz="4" w:space="0" w:color="auto"/>
        <w:right w:val="single" w:sz="4" w:space="0" w:color="auto"/>
      </w:pBdr>
      <w:spacing w:before="100" w:beforeAutospacing="1" w:after="100" w:afterAutospacing="1"/>
      <w:jc w:val="center"/>
    </w:pPr>
    <w:rPr>
      <w:b/>
      <w:bCs/>
      <w:sz w:val="20"/>
      <w:szCs w:val="20"/>
      <w:lang w:val="bg-BG" w:eastAsia="bg-BG"/>
    </w:rPr>
  </w:style>
  <w:style w:type="paragraph" w:customStyle="1" w:styleId="xl177">
    <w:name w:val="xl177"/>
    <w:basedOn w:val="Normal"/>
    <w:rsid w:val="00F05F67"/>
    <w:pPr>
      <w:pBdr>
        <w:top w:val="single" w:sz="8" w:space="0" w:color="auto"/>
        <w:left w:val="single" w:sz="4" w:space="0" w:color="auto"/>
        <w:bottom w:val="single" w:sz="4" w:space="0" w:color="auto"/>
        <w:right w:val="single" w:sz="4" w:space="0" w:color="auto"/>
      </w:pBdr>
      <w:spacing w:before="100" w:beforeAutospacing="1" w:after="100" w:afterAutospacing="1"/>
      <w:jc w:val="center"/>
    </w:pPr>
    <w:rPr>
      <w:b/>
      <w:bCs/>
      <w:sz w:val="20"/>
      <w:szCs w:val="20"/>
      <w:lang w:val="bg-BG" w:eastAsia="bg-BG"/>
    </w:rPr>
  </w:style>
  <w:style w:type="paragraph" w:customStyle="1" w:styleId="xl178">
    <w:name w:val="xl178"/>
    <w:basedOn w:val="Normal"/>
    <w:rsid w:val="00F05F67"/>
    <w:pPr>
      <w:pBdr>
        <w:top w:val="single" w:sz="8" w:space="0" w:color="auto"/>
        <w:left w:val="single" w:sz="4" w:space="0" w:color="auto"/>
        <w:bottom w:val="single" w:sz="4" w:space="0" w:color="auto"/>
        <w:right w:val="single" w:sz="8" w:space="0" w:color="auto"/>
      </w:pBdr>
      <w:spacing w:before="100" w:beforeAutospacing="1" w:after="100" w:afterAutospacing="1"/>
      <w:jc w:val="center"/>
    </w:pPr>
    <w:rPr>
      <w:b/>
      <w:bCs/>
      <w:sz w:val="20"/>
      <w:szCs w:val="20"/>
      <w:lang w:val="bg-BG" w:eastAsia="bg-BG"/>
    </w:rPr>
  </w:style>
  <w:style w:type="paragraph" w:customStyle="1" w:styleId="xl179">
    <w:name w:val="xl179"/>
    <w:basedOn w:val="Normal"/>
    <w:rsid w:val="00F05F67"/>
    <w:pPr>
      <w:pBdr>
        <w:top w:val="single" w:sz="8" w:space="0" w:color="auto"/>
        <w:bottom w:val="single" w:sz="4" w:space="0" w:color="auto"/>
        <w:right w:val="single" w:sz="4" w:space="0" w:color="auto"/>
      </w:pBdr>
      <w:spacing w:before="100" w:beforeAutospacing="1" w:after="100" w:afterAutospacing="1"/>
      <w:jc w:val="center"/>
    </w:pPr>
    <w:rPr>
      <w:b/>
      <w:bCs/>
      <w:sz w:val="20"/>
      <w:szCs w:val="20"/>
      <w:lang w:val="bg-BG" w:eastAsia="bg-BG"/>
    </w:rPr>
  </w:style>
  <w:style w:type="paragraph" w:customStyle="1" w:styleId="xl180">
    <w:name w:val="xl180"/>
    <w:basedOn w:val="Normal"/>
    <w:rsid w:val="00F05F67"/>
    <w:pPr>
      <w:pBdr>
        <w:top w:val="single" w:sz="8" w:space="0" w:color="auto"/>
        <w:bottom w:val="single" w:sz="4" w:space="0" w:color="auto"/>
      </w:pBdr>
      <w:spacing w:before="100" w:beforeAutospacing="1" w:after="100" w:afterAutospacing="1"/>
      <w:jc w:val="center"/>
    </w:pPr>
    <w:rPr>
      <w:b/>
      <w:bCs/>
      <w:sz w:val="20"/>
      <w:szCs w:val="20"/>
      <w:lang w:val="bg-BG" w:eastAsia="bg-BG"/>
    </w:rPr>
  </w:style>
  <w:style w:type="paragraph" w:customStyle="1" w:styleId="xl181">
    <w:name w:val="xl181"/>
    <w:basedOn w:val="Normal"/>
    <w:rsid w:val="00F05F67"/>
    <w:pPr>
      <w:pBdr>
        <w:top w:val="single" w:sz="8" w:space="0" w:color="auto"/>
        <w:bottom w:val="single" w:sz="4" w:space="0" w:color="auto"/>
        <w:right w:val="single" w:sz="8" w:space="0" w:color="auto"/>
      </w:pBdr>
      <w:spacing w:before="100" w:beforeAutospacing="1" w:after="100" w:afterAutospacing="1"/>
      <w:jc w:val="center"/>
    </w:pPr>
    <w:rPr>
      <w:b/>
      <w:bCs/>
      <w:sz w:val="20"/>
      <w:szCs w:val="20"/>
      <w:lang w:val="bg-BG" w:eastAsia="bg-BG"/>
    </w:rPr>
  </w:style>
  <w:style w:type="paragraph" w:customStyle="1" w:styleId="Footer3">
    <w:name w:val="Footer3"/>
    <w:basedOn w:val="Normal"/>
    <w:rsid w:val="00F05F67"/>
    <w:pPr>
      <w:spacing w:before="100" w:beforeAutospacing="1" w:after="100" w:afterAutospacing="1"/>
    </w:pPr>
    <w:rPr>
      <w:color w:val="888888"/>
      <w:sz w:val="18"/>
      <w:szCs w:val="18"/>
      <w:lang w:val="bg-BG" w:eastAsia="bg-BG"/>
    </w:rPr>
  </w:style>
  <w:style w:type="paragraph" w:customStyle="1" w:styleId="Footer4">
    <w:name w:val="Footer4"/>
    <w:basedOn w:val="Normal"/>
    <w:rsid w:val="00F05F67"/>
    <w:pPr>
      <w:spacing w:before="100" w:beforeAutospacing="1" w:after="100" w:afterAutospacing="1"/>
    </w:pPr>
    <w:rPr>
      <w:color w:val="888888"/>
      <w:sz w:val="18"/>
      <w:szCs w:val="18"/>
      <w:lang w:val="bg-BG" w:eastAsia="bg-BG"/>
    </w:rPr>
  </w:style>
  <w:style w:type="paragraph" w:customStyle="1" w:styleId="Footer5">
    <w:name w:val="Footer5"/>
    <w:basedOn w:val="Normal"/>
    <w:rsid w:val="00F05F67"/>
    <w:pPr>
      <w:spacing w:before="100" w:beforeAutospacing="1" w:after="100" w:afterAutospacing="1"/>
    </w:pPr>
    <w:rPr>
      <w:color w:val="888888"/>
      <w:sz w:val="18"/>
      <w:szCs w:val="18"/>
      <w:lang w:val="bg-BG" w:eastAsia="bg-BG"/>
    </w:rPr>
  </w:style>
  <w:style w:type="paragraph" w:customStyle="1" w:styleId="CharChar1CharChar">
    <w:name w:val="Char Char1 Char Char"/>
    <w:basedOn w:val="Normal"/>
    <w:rsid w:val="00F05F67"/>
    <w:pPr>
      <w:tabs>
        <w:tab w:val="left" w:pos="709"/>
      </w:tabs>
    </w:pPr>
    <w:rPr>
      <w:rFonts w:ascii="Tahoma" w:eastAsia="Arial Unicode MS" w:hAnsi="Tahoma" w:cs="Tahoma"/>
      <w:lang w:val="pl-PL" w:eastAsia="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0" w:unhideWhenUsed="0" w:qFormat="1"/>
    <w:lsdException w:name="Bibliography" w:uiPriority="37"/>
    <w:lsdException w:name="TOC Heading" w:uiPriority="39" w:qFormat="1"/>
  </w:latentStyles>
  <w:style w:type="paragraph" w:default="1" w:styleId="Normal">
    <w:name w:val="Normal"/>
    <w:qFormat/>
    <w:rsid w:val="009602EE"/>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uiPriority w:val="9"/>
    <w:qFormat/>
    <w:rsid w:val="00F05F67"/>
    <w:pPr>
      <w:keepNext/>
      <w:spacing w:before="240" w:after="60"/>
      <w:outlineLvl w:val="0"/>
    </w:pPr>
    <w:rPr>
      <w:rFonts w:ascii="Cambria" w:hAnsi="Cambria"/>
      <w:b/>
      <w:bCs/>
      <w:kern w:val="32"/>
      <w:sz w:val="32"/>
      <w:szCs w:val="32"/>
      <w:lang w:val="bg-BG" w:eastAsia="bg-BG"/>
    </w:rPr>
  </w:style>
  <w:style w:type="paragraph" w:styleId="Heading2">
    <w:name w:val="heading 2"/>
    <w:basedOn w:val="Normal"/>
    <w:next w:val="Normal"/>
    <w:link w:val="Heading2Char"/>
    <w:uiPriority w:val="9"/>
    <w:unhideWhenUsed/>
    <w:qFormat/>
    <w:rsid w:val="00F05F67"/>
    <w:pPr>
      <w:keepNext/>
      <w:spacing w:before="240" w:after="60"/>
      <w:outlineLvl w:val="1"/>
    </w:pPr>
    <w:rPr>
      <w:rFonts w:ascii="Cambria" w:hAnsi="Cambria"/>
      <w:b/>
      <w:bCs/>
      <w:i/>
      <w:iCs/>
      <w:sz w:val="28"/>
      <w:szCs w:val="28"/>
      <w:lang w:val="bg-BG" w:eastAsia="bg-BG"/>
    </w:rPr>
  </w:style>
  <w:style w:type="paragraph" w:styleId="Heading3">
    <w:name w:val="heading 3"/>
    <w:basedOn w:val="Normal"/>
    <w:link w:val="Heading3Char"/>
    <w:uiPriority w:val="9"/>
    <w:qFormat/>
    <w:rsid w:val="00F05F67"/>
    <w:pPr>
      <w:spacing w:before="100" w:beforeAutospacing="1" w:after="100" w:afterAutospacing="1"/>
      <w:outlineLvl w:val="2"/>
    </w:pPr>
    <w:rPr>
      <w:color w:val="000000"/>
      <w:sz w:val="18"/>
      <w:szCs w:val="18"/>
      <w:lang w:val="bg-BG" w:eastAsia="bg-BG"/>
    </w:rPr>
  </w:style>
  <w:style w:type="paragraph" w:styleId="Heading4">
    <w:name w:val="heading 4"/>
    <w:basedOn w:val="Normal"/>
    <w:next w:val="Normal"/>
    <w:link w:val="Heading4Char"/>
    <w:unhideWhenUsed/>
    <w:qFormat/>
    <w:rsid w:val="00F05F67"/>
    <w:pPr>
      <w:keepNext/>
      <w:keepLines/>
      <w:spacing w:before="200"/>
      <w:outlineLvl w:val="3"/>
    </w:pPr>
    <w:rPr>
      <w:rFonts w:ascii="Cambria" w:hAnsi="Cambria"/>
      <w:b/>
      <w:bCs/>
      <w:i/>
      <w:iCs/>
      <w:color w:val="4F81BD"/>
      <w:sz w:val="20"/>
      <w:szCs w:val="20"/>
    </w:rPr>
  </w:style>
  <w:style w:type="paragraph" w:styleId="Heading5">
    <w:name w:val="heading 5"/>
    <w:basedOn w:val="Normal"/>
    <w:next w:val="Normal"/>
    <w:link w:val="Heading5Char"/>
    <w:qFormat/>
    <w:rsid w:val="00F05F67"/>
    <w:pPr>
      <w:spacing w:before="240" w:after="60"/>
      <w:outlineLvl w:val="4"/>
    </w:pPr>
    <w:rPr>
      <w:b/>
      <w:bCs/>
      <w:i/>
      <w:iCs/>
      <w:sz w:val="26"/>
      <w:szCs w:val="26"/>
      <w:lang w:val="bg-BG" w:eastAsia="bg-BG"/>
    </w:rPr>
  </w:style>
  <w:style w:type="paragraph" w:styleId="Heading9">
    <w:name w:val="heading 9"/>
    <w:basedOn w:val="Normal"/>
    <w:next w:val="Normal"/>
    <w:link w:val="Heading9Char"/>
    <w:qFormat/>
    <w:rsid w:val="00F05F67"/>
    <w:pPr>
      <w:spacing w:before="240" w:after="60"/>
      <w:outlineLvl w:val="8"/>
    </w:pPr>
    <w:rPr>
      <w:rFonts w:ascii="Arial" w:hAnsi="Arial" w:cs="Arial"/>
      <w:sz w:val="22"/>
      <w:szCs w:val="22"/>
      <w:lang w:val="bg-BG"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rsid w:val="009602EE"/>
    <w:pPr>
      <w:autoSpaceDE w:val="0"/>
      <w:autoSpaceDN w:val="0"/>
    </w:pPr>
    <w:rPr>
      <w:rFonts w:ascii="Courier New" w:hAnsi="Courier New" w:cs="Courier New"/>
      <w:sz w:val="20"/>
      <w:szCs w:val="20"/>
    </w:rPr>
  </w:style>
  <w:style w:type="character" w:customStyle="1" w:styleId="PlainTextChar">
    <w:name w:val="Plain Text Char"/>
    <w:basedOn w:val="DefaultParagraphFont"/>
    <w:link w:val="PlainText"/>
    <w:uiPriority w:val="99"/>
    <w:rsid w:val="009602EE"/>
    <w:rPr>
      <w:rFonts w:ascii="Courier New" w:eastAsia="Times New Roman" w:hAnsi="Courier New" w:cs="Courier New"/>
      <w:sz w:val="20"/>
      <w:szCs w:val="20"/>
      <w:lang w:val="en-US"/>
    </w:rPr>
  </w:style>
  <w:style w:type="paragraph" w:styleId="BodyTextIndent">
    <w:name w:val="Body Text Indent"/>
    <w:basedOn w:val="Normal"/>
    <w:link w:val="BodyTextIndentChar"/>
    <w:rsid w:val="009602EE"/>
    <w:pPr>
      <w:ind w:firstLine="720"/>
      <w:jc w:val="both"/>
    </w:pPr>
    <w:rPr>
      <w:szCs w:val="20"/>
      <w:lang w:val="bg-BG"/>
    </w:rPr>
  </w:style>
  <w:style w:type="character" w:customStyle="1" w:styleId="BodyTextIndentChar">
    <w:name w:val="Body Text Indent Char"/>
    <w:basedOn w:val="DefaultParagraphFont"/>
    <w:link w:val="BodyTextIndent"/>
    <w:rsid w:val="009602EE"/>
    <w:rPr>
      <w:rFonts w:ascii="Times New Roman" w:eastAsia="Times New Roman" w:hAnsi="Times New Roman" w:cs="Times New Roman"/>
      <w:sz w:val="24"/>
      <w:szCs w:val="20"/>
    </w:rPr>
  </w:style>
  <w:style w:type="character" w:customStyle="1" w:styleId="Heading1Char">
    <w:name w:val="Heading 1 Char"/>
    <w:basedOn w:val="DefaultParagraphFont"/>
    <w:link w:val="Heading1"/>
    <w:uiPriority w:val="9"/>
    <w:rsid w:val="00F05F67"/>
    <w:rPr>
      <w:rFonts w:ascii="Cambria" w:eastAsia="Times New Roman" w:hAnsi="Cambria" w:cs="Times New Roman"/>
      <w:b/>
      <w:bCs/>
      <w:kern w:val="32"/>
      <w:sz w:val="32"/>
      <w:szCs w:val="32"/>
      <w:lang w:eastAsia="bg-BG"/>
    </w:rPr>
  </w:style>
  <w:style w:type="character" w:customStyle="1" w:styleId="Heading2Char">
    <w:name w:val="Heading 2 Char"/>
    <w:basedOn w:val="DefaultParagraphFont"/>
    <w:link w:val="Heading2"/>
    <w:uiPriority w:val="9"/>
    <w:rsid w:val="00F05F67"/>
    <w:rPr>
      <w:rFonts w:ascii="Cambria" w:eastAsia="Times New Roman" w:hAnsi="Cambria" w:cs="Times New Roman"/>
      <w:b/>
      <w:bCs/>
      <w:i/>
      <w:iCs/>
      <w:sz w:val="28"/>
      <w:szCs w:val="28"/>
      <w:lang w:eastAsia="bg-BG"/>
    </w:rPr>
  </w:style>
  <w:style w:type="character" w:customStyle="1" w:styleId="Heading3Char">
    <w:name w:val="Heading 3 Char"/>
    <w:basedOn w:val="DefaultParagraphFont"/>
    <w:link w:val="Heading3"/>
    <w:uiPriority w:val="9"/>
    <w:rsid w:val="00F05F67"/>
    <w:rPr>
      <w:rFonts w:ascii="Times New Roman" w:eastAsia="Times New Roman" w:hAnsi="Times New Roman" w:cs="Times New Roman"/>
      <w:color w:val="000000"/>
      <w:sz w:val="18"/>
      <w:szCs w:val="18"/>
      <w:lang w:eastAsia="bg-BG"/>
    </w:rPr>
  </w:style>
  <w:style w:type="character" w:customStyle="1" w:styleId="Heading5Char">
    <w:name w:val="Heading 5 Char"/>
    <w:basedOn w:val="DefaultParagraphFont"/>
    <w:link w:val="Heading5"/>
    <w:rsid w:val="00F05F67"/>
    <w:rPr>
      <w:rFonts w:ascii="Times New Roman" w:eastAsia="Times New Roman" w:hAnsi="Times New Roman" w:cs="Times New Roman"/>
      <w:b/>
      <w:bCs/>
      <w:i/>
      <w:iCs/>
      <w:sz w:val="26"/>
      <w:szCs w:val="26"/>
      <w:lang w:eastAsia="bg-BG"/>
    </w:rPr>
  </w:style>
  <w:style w:type="character" w:customStyle="1" w:styleId="Heading9Char">
    <w:name w:val="Heading 9 Char"/>
    <w:basedOn w:val="DefaultParagraphFont"/>
    <w:link w:val="Heading9"/>
    <w:rsid w:val="00F05F67"/>
    <w:rPr>
      <w:rFonts w:ascii="Arial" w:eastAsia="Times New Roman" w:hAnsi="Arial" w:cs="Arial"/>
      <w:lang w:eastAsia="bg-BG"/>
    </w:rPr>
  </w:style>
  <w:style w:type="table" w:styleId="TableGrid">
    <w:name w:val="Table Grid"/>
    <w:basedOn w:val="TableNormal"/>
    <w:rsid w:val="00F05F67"/>
    <w:pPr>
      <w:spacing w:after="0" w:line="240" w:lineRule="auto"/>
    </w:pPr>
    <w:rPr>
      <w:rFonts w:ascii="Times New Roman" w:eastAsia="Times New Roman" w:hAnsi="Times New Roman" w:cs="Times New Roman"/>
      <w:sz w:val="20"/>
      <w:szCs w:val="20"/>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rsid w:val="00F05F67"/>
    <w:pPr>
      <w:jc w:val="both"/>
    </w:pPr>
    <w:rPr>
      <w:b/>
      <w:sz w:val="28"/>
      <w:szCs w:val="20"/>
      <w:u w:val="single"/>
      <w:lang w:val="bg-BG"/>
    </w:rPr>
  </w:style>
  <w:style w:type="character" w:customStyle="1" w:styleId="BodyTextChar">
    <w:name w:val="Body Text Char"/>
    <w:basedOn w:val="DefaultParagraphFont"/>
    <w:link w:val="BodyText"/>
    <w:rsid w:val="00F05F67"/>
    <w:rPr>
      <w:rFonts w:ascii="Times New Roman" w:eastAsia="Times New Roman" w:hAnsi="Times New Roman" w:cs="Times New Roman"/>
      <w:b/>
      <w:sz w:val="28"/>
      <w:szCs w:val="20"/>
      <w:u w:val="single"/>
    </w:rPr>
  </w:style>
  <w:style w:type="paragraph" w:styleId="Footer">
    <w:name w:val="footer"/>
    <w:basedOn w:val="Normal"/>
    <w:link w:val="FooterChar"/>
    <w:uiPriority w:val="99"/>
    <w:rsid w:val="00F05F67"/>
    <w:pPr>
      <w:tabs>
        <w:tab w:val="center" w:pos="4153"/>
        <w:tab w:val="right" w:pos="8306"/>
      </w:tabs>
    </w:pPr>
    <w:rPr>
      <w:sz w:val="20"/>
      <w:szCs w:val="20"/>
      <w:lang w:val="bg-BG"/>
    </w:rPr>
  </w:style>
  <w:style w:type="character" w:customStyle="1" w:styleId="FooterChar">
    <w:name w:val="Footer Char"/>
    <w:basedOn w:val="DefaultParagraphFont"/>
    <w:link w:val="Footer"/>
    <w:uiPriority w:val="99"/>
    <w:rsid w:val="00F05F67"/>
    <w:rPr>
      <w:rFonts w:ascii="Times New Roman" w:eastAsia="Times New Roman" w:hAnsi="Times New Roman" w:cs="Times New Roman"/>
      <w:sz w:val="20"/>
      <w:szCs w:val="20"/>
    </w:rPr>
  </w:style>
  <w:style w:type="paragraph" w:customStyle="1" w:styleId="CharCharCharCharCharCharChar">
    <w:name w:val="Char Char Char Char Char Char Char"/>
    <w:basedOn w:val="Normal"/>
    <w:rsid w:val="00F05F67"/>
    <w:pPr>
      <w:widowControl w:val="0"/>
      <w:tabs>
        <w:tab w:val="left" w:pos="709"/>
      </w:tabs>
    </w:pPr>
    <w:rPr>
      <w:rFonts w:ascii="Tahoma" w:hAnsi="Tahoma" w:cs="Tahoma"/>
      <w:color w:val="000000"/>
      <w:lang w:val="pl-PL" w:eastAsia="pl-PL"/>
    </w:rPr>
  </w:style>
  <w:style w:type="character" w:customStyle="1" w:styleId="a">
    <w:name w:val="Основной текст_"/>
    <w:link w:val="1"/>
    <w:locked/>
    <w:rsid w:val="00F05F67"/>
    <w:rPr>
      <w:shd w:val="clear" w:color="auto" w:fill="FFFFFF"/>
    </w:rPr>
  </w:style>
  <w:style w:type="character" w:customStyle="1" w:styleId="3">
    <w:name w:val="Основной текст3"/>
    <w:uiPriority w:val="99"/>
    <w:rsid w:val="00F05F67"/>
  </w:style>
  <w:style w:type="paragraph" w:customStyle="1" w:styleId="1">
    <w:name w:val="Основной текст1"/>
    <w:basedOn w:val="Normal"/>
    <w:link w:val="a"/>
    <w:rsid w:val="00F05F67"/>
    <w:pPr>
      <w:widowControl w:val="0"/>
      <w:shd w:val="clear" w:color="auto" w:fill="FFFFFF"/>
      <w:spacing w:after="240" w:line="278" w:lineRule="exact"/>
      <w:jc w:val="both"/>
    </w:pPr>
    <w:rPr>
      <w:rFonts w:asciiTheme="minorHAnsi" w:eastAsiaTheme="minorHAnsi" w:hAnsiTheme="minorHAnsi" w:cstheme="minorBidi"/>
      <w:sz w:val="22"/>
      <w:szCs w:val="22"/>
      <w:lang w:val="bg-BG"/>
    </w:rPr>
  </w:style>
  <w:style w:type="character" w:customStyle="1" w:styleId="2">
    <w:name w:val="Основной текст2"/>
    <w:uiPriority w:val="99"/>
    <w:rsid w:val="00F05F67"/>
    <w:rPr>
      <w:rFonts w:cs="Times New Roman"/>
      <w:sz w:val="22"/>
      <w:szCs w:val="22"/>
      <w:u w:val="single"/>
      <w:shd w:val="clear" w:color="auto" w:fill="FFFFFF"/>
    </w:rPr>
  </w:style>
  <w:style w:type="character" w:customStyle="1" w:styleId="8pt5">
    <w:name w:val="Основной текст + 8 pt5"/>
    <w:aliases w:val="Курсив4,Основной текст + 5 pt"/>
    <w:uiPriority w:val="99"/>
    <w:rsid w:val="00F05F67"/>
    <w:rPr>
      <w:rFonts w:cs="Times New Roman"/>
      <w:i/>
      <w:iCs/>
      <w:sz w:val="16"/>
      <w:szCs w:val="16"/>
      <w:shd w:val="clear" w:color="auto" w:fill="FFFFFF"/>
    </w:rPr>
  </w:style>
  <w:style w:type="character" w:customStyle="1" w:styleId="a0">
    <w:name w:val="Основной текст"/>
    <w:uiPriority w:val="99"/>
    <w:rsid w:val="00F05F67"/>
    <w:rPr>
      <w:rFonts w:cs="Times New Roman"/>
      <w:sz w:val="22"/>
      <w:szCs w:val="22"/>
      <w:u w:val="single"/>
      <w:shd w:val="clear" w:color="auto" w:fill="FFFFFF"/>
    </w:rPr>
  </w:style>
  <w:style w:type="character" w:customStyle="1" w:styleId="8pt4">
    <w:name w:val="Основной текст + 8 pt4"/>
    <w:aliases w:val="Курсив3,Интервал 0 pt2"/>
    <w:uiPriority w:val="99"/>
    <w:rsid w:val="00F05F67"/>
    <w:rPr>
      <w:rFonts w:cs="Times New Roman"/>
      <w:i/>
      <w:iCs/>
      <w:spacing w:val="10"/>
      <w:sz w:val="16"/>
      <w:szCs w:val="16"/>
      <w:u w:val="single"/>
      <w:shd w:val="clear" w:color="auto" w:fill="FFFFFF"/>
    </w:rPr>
  </w:style>
  <w:style w:type="character" w:customStyle="1" w:styleId="Candara">
    <w:name w:val="Основной текст + Candara"/>
    <w:aliases w:val="10 pt,Интервал -1 pt"/>
    <w:uiPriority w:val="99"/>
    <w:rsid w:val="00F05F67"/>
    <w:rPr>
      <w:rFonts w:ascii="Candara" w:hAnsi="Candara" w:cs="Candara"/>
      <w:spacing w:val="-20"/>
      <w:sz w:val="20"/>
      <w:szCs w:val="20"/>
      <w:shd w:val="clear" w:color="auto" w:fill="FFFFFF"/>
    </w:rPr>
  </w:style>
  <w:style w:type="character" w:customStyle="1" w:styleId="95pt">
    <w:name w:val="Основной текст + 9.5 pt"/>
    <w:uiPriority w:val="99"/>
    <w:rsid w:val="00F05F67"/>
    <w:rPr>
      <w:rFonts w:cs="Times New Roman"/>
      <w:sz w:val="19"/>
      <w:szCs w:val="19"/>
      <w:shd w:val="clear" w:color="auto" w:fill="FFFFFF"/>
    </w:rPr>
  </w:style>
  <w:style w:type="character" w:customStyle="1" w:styleId="a1">
    <w:name w:val="Основной текст + Полужирный"/>
    <w:uiPriority w:val="99"/>
    <w:rsid w:val="00F05F67"/>
    <w:rPr>
      <w:rFonts w:cs="Times New Roman"/>
      <w:b/>
      <w:bCs/>
      <w:sz w:val="22"/>
      <w:szCs w:val="22"/>
      <w:shd w:val="clear" w:color="auto" w:fill="FFFFFF"/>
    </w:rPr>
  </w:style>
  <w:style w:type="character" w:customStyle="1" w:styleId="20">
    <w:name w:val="Заголовок №2_"/>
    <w:link w:val="21"/>
    <w:uiPriority w:val="99"/>
    <w:locked/>
    <w:rsid w:val="00F05F67"/>
    <w:rPr>
      <w:b/>
      <w:bCs/>
      <w:shd w:val="clear" w:color="auto" w:fill="FFFFFF"/>
    </w:rPr>
  </w:style>
  <w:style w:type="character" w:customStyle="1" w:styleId="10pt">
    <w:name w:val="Основной текст + 10 pt"/>
    <w:aliases w:val="Интервал -1 pt2"/>
    <w:uiPriority w:val="99"/>
    <w:rsid w:val="00F05F67"/>
    <w:rPr>
      <w:rFonts w:cs="Times New Roman"/>
      <w:spacing w:val="-20"/>
      <w:sz w:val="20"/>
      <w:szCs w:val="20"/>
      <w:shd w:val="clear" w:color="auto" w:fill="FFFFFF"/>
    </w:rPr>
  </w:style>
  <w:style w:type="character" w:customStyle="1" w:styleId="8pt3">
    <w:name w:val="Основной текст + 8 pt3"/>
    <w:aliases w:val="Масштаб 50%"/>
    <w:uiPriority w:val="99"/>
    <w:rsid w:val="00F05F67"/>
    <w:rPr>
      <w:rFonts w:cs="Times New Roman"/>
      <w:w w:val="50"/>
      <w:sz w:val="16"/>
      <w:szCs w:val="16"/>
      <w:shd w:val="clear" w:color="auto" w:fill="FFFFFF"/>
    </w:rPr>
  </w:style>
  <w:style w:type="character" w:customStyle="1" w:styleId="CourierNew">
    <w:name w:val="Основной текст + Courier New"/>
    <w:aliases w:val="12 pt,Полужирный"/>
    <w:uiPriority w:val="99"/>
    <w:rsid w:val="00F05F67"/>
    <w:rPr>
      <w:rFonts w:ascii="Courier New" w:hAnsi="Courier New" w:cs="Courier New"/>
      <w:b/>
      <w:bCs/>
      <w:sz w:val="24"/>
      <w:szCs w:val="24"/>
      <w:shd w:val="clear" w:color="auto" w:fill="FFFFFF"/>
    </w:rPr>
  </w:style>
  <w:style w:type="paragraph" w:customStyle="1" w:styleId="21">
    <w:name w:val="Заголовок №21"/>
    <w:basedOn w:val="Normal"/>
    <w:link w:val="20"/>
    <w:uiPriority w:val="99"/>
    <w:rsid w:val="00F05F67"/>
    <w:pPr>
      <w:widowControl w:val="0"/>
      <w:shd w:val="clear" w:color="auto" w:fill="FFFFFF"/>
      <w:spacing w:before="240" w:line="278" w:lineRule="exact"/>
      <w:jc w:val="both"/>
      <w:outlineLvl w:val="1"/>
    </w:pPr>
    <w:rPr>
      <w:rFonts w:asciiTheme="minorHAnsi" w:eastAsiaTheme="minorHAnsi" w:hAnsiTheme="minorHAnsi" w:cstheme="minorBidi"/>
      <w:b/>
      <w:bCs/>
      <w:sz w:val="22"/>
      <w:szCs w:val="22"/>
      <w:lang w:val="bg-BG"/>
    </w:rPr>
  </w:style>
  <w:style w:type="character" w:customStyle="1" w:styleId="Candara2">
    <w:name w:val="Основной текст + Candara2"/>
    <w:aliases w:val="9.5 pt2"/>
    <w:uiPriority w:val="99"/>
    <w:rsid w:val="00F05F67"/>
    <w:rPr>
      <w:rFonts w:ascii="Candara" w:hAnsi="Candara" w:cs="Candara"/>
      <w:sz w:val="19"/>
      <w:szCs w:val="19"/>
      <w:shd w:val="clear" w:color="auto" w:fill="FFFFFF"/>
    </w:rPr>
  </w:style>
  <w:style w:type="character" w:customStyle="1" w:styleId="12pt1">
    <w:name w:val="Основной текст + 12 pt1"/>
    <w:aliases w:val="Полужирный4"/>
    <w:uiPriority w:val="99"/>
    <w:rsid w:val="00F05F67"/>
    <w:rPr>
      <w:rFonts w:cs="Times New Roman"/>
      <w:sz w:val="24"/>
      <w:szCs w:val="24"/>
      <w:shd w:val="clear" w:color="auto" w:fill="FFFFFF"/>
    </w:rPr>
  </w:style>
  <w:style w:type="character" w:customStyle="1" w:styleId="75pt2">
    <w:name w:val="Основной текст + 7.5 pt2"/>
    <w:uiPriority w:val="99"/>
    <w:rsid w:val="00F05F67"/>
    <w:rPr>
      <w:rFonts w:cs="Times New Roman"/>
      <w:sz w:val="15"/>
      <w:szCs w:val="15"/>
      <w:shd w:val="clear" w:color="auto" w:fill="FFFFFF"/>
    </w:rPr>
  </w:style>
  <w:style w:type="character" w:customStyle="1" w:styleId="75pt1">
    <w:name w:val="Основной текст + 7.5 pt1"/>
    <w:uiPriority w:val="99"/>
    <w:rsid w:val="00F05F67"/>
    <w:rPr>
      <w:rFonts w:cs="Times New Roman"/>
      <w:sz w:val="15"/>
      <w:szCs w:val="15"/>
      <w:shd w:val="clear" w:color="auto" w:fill="FFFFFF"/>
    </w:rPr>
  </w:style>
  <w:style w:type="character" w:customStyle="1" w:styleId="95pt1">
    <w:name w:val="Основной текст + 9.5 pt1"/>
    <w:uiPriority w:val="99"/>
    <w:rsid w:val="00F05F67"/>
    <w:rPr>
      <w:rFonts w:cs="Times New Roman"/>
      <w:sz w:val="19"/>
      <w:szCs w:val="19"/>
      <w:shd w:val="clear" w:color="auto" w:fill="FFFFFF"/>
    </w:rPr>
  </w:style>
  <w:style w:type="character" w:customStyle="1" w:styleId="10">
    <w:name w:val="Основной текст + Полужирный1"/>
    <w:uiPriority w:val="99"/>
    <w:rsid w:val="00F05F67"/>
    <w:rPr>
      <w:rFonts w:cs="Times New Roman"/>
      <w:b/>
      <w:bCs/>
      <w:sz w:val="22"/>
      <w:szCs w:val="22"/>
      <w:shd w:val="clear" w:color="auto" w:fill="FFFFFF"/>
    </w:rPr>
  </w:style>
  <w:style w:type="character" w:customStyle="1" w:styleId="22">
    <w:name w:val="Основной текст (2)_"/>
    <w:link w:val="210"/>
    <w:locked/>
    <w:rsid w:val="00F05F67"/>
    <w:rPr>
      <w:b/>
      <w:bCs/>
      <w:shd w:val="clear" w:color="auto" w:fill="FFFFFF"/>
    </w:rPr>
  </w:style>
  <w:style w:type="character" w:customStyle="1" w:styleId="23">
    <w:name w:val="Заголовок №2"/>
    <w:uiPriority w:val="99"/>
    <w:rsid w:val="00F05F67"/>
    <w:rPr>
      <w:rFonts w:cs="Times New Roman"/>
      <w:b/>
      <w:bCs/>
      <w:sz w:val="22"/>
      <w:szCs w:val="22"/>
      <w:shd w:val="clear" w:color="auto" w:fill="FFFFFF"/>
    </w:rPr>
  </w:style>
  <w:style w:type="character" w:customStyle="1" w:styleId="4">
    <w:name w:val="Основной текст (4)_"/>
    <w:link w:val="40"/>
    <w:uiPriority w:val="99"/>
    <w:locked/>
    <w:rsid w:val="00F05F67"/>
    <w:rPr>
      <w:i/>
      <w:iCs/>
      <w:spacing w:val="-10"/>
      <w:sz w:val="17"/>
      <w:szCs w:val="17"/>
      <w:shd w:val="clear" w:color="auto" w:fill="FFFFFF"/>
    </w:rPr>
  </w:style>
  <w:style w:type="character" w:customStyle="1" w:styleId="475pt">
    <w:name w:val="Основной текст (4) + 7.5 pt"/>
    <w:aliases w:val="Не курсив,Интервал 0 pt1,Основной текст + 6.5 pt1"/>
    <w:uiPriority w:val="99"/>
    <w:rsid w:val="00F05F67"/>
    <w:rPr>
      <w:i/>
      <w:iCs/>
      <w:spacing w:val="0"/>
      <w:sz w:val="15"/>
      <w:szCs w:val="15"/>
      <w:shd w:val="clear" w:color="auto" w:fill="FFFFFF"/>
    </w:rPr>
  </w:style>
  <w:style w:type="character" w:customStyle="1" w:styleId="24">
    <w:name w:val="Основной текст (2)"/>
    <w:uiPriority w:val="99"/>
    <w:rsid w:val="00F05F67"/>
  </w:style>
  <w:style w:type="paragraph" w:customStyle="1" w:styleId="210">
    <w:name w:val="Основной текст (2)1"/>
    <w:basedOn w:val="Normal"/>
    <w:link w:val="22"/>
    <w:rsid w:val="00F05F67"/>
    <w:pPr>
      <w:widowControl w:val="0"/>
      <w:shd w:val="clear" w:color="auto" w:fill="FFFFFF"/>
      <w:spacing w:before="240" w:after="360" w:line="240" w:lineRule="atLeast"/>
      <w:jc w:val="center"/>
    </w:pPr>
    <w:rPr>
      <w:rFonts w:asciiTheme="minorHAnsi" w:eastAsiaTheme="minorHAnsi" w:hAnsiTheme="minorHAnsi" w:cstheme="minorBidi"/>
      <w:b/>
      <w:bCs/>
      <w:sz w:val="22"/>
      <w:szCs w:val="22"/>
      <w:lang w:val="bg-BG"/>
    </w:rPr>
  </w:style>
  <w:style w:type="paragraph" w:customStyle="1" w:styleId="40">
    <w:name w:val="Основной текст (4)"/>
    <w:basedOn w:val="Normal"/>
    <w:link w:val="4"/>
    <w:uiPriority w:val="99"/>
    <w:rsid w:val="00F05F67"/>
    <w:pPr>
      <w:widowControl w:val="0"/>
      <w:shd w:val="clear" w:color="auto" w:fill="FFFFFF"/>
      <w:spacing w:before="60" w:after="60" w:line="240" w:lineRule="atLeast"/>
      <w:ind w:firstLine="880"/>
      <w:jc w:val="both"/>
    </w:pPr>
    <w:rPr>
      <w:rFonts w:asciiTheme="minorHAnsi" w:eastAsiaTheme="minorHAnsi" w:hAnsiTheme="minorHAnsi" w:cstheme="minorBidi"/>
      <w:i/>
      <w:iCs/>
      <w:spacing w:val="-10"/>
      <w:sz w:val="17"/>
      <w:szCs w:val="17"/>
      <w:lang w:val="bg-BG"/>
    </w:rPr>
  </w:style>
  <w:style w:type="character" w:customStyle="1" w:styleId="30">
    <w:name w:val="Основной текст + Полужирный3"/>
    <w:uiPriority w:val="99"/>
    <w:rsid w:val="00F05F67"/>
    <w:rPr>
      <w:rFonts w:ascii="Times New Roman" w:hAnsi="Times New Roman" w:cs="Times New Roman"/>
      <w:b/>
      <w:bCs/>
      <w:sz w:val="23"/>
      <w:szCs w:val="23"/>
      <w:u w:val="none"/>
      <w:shd w:val="clear" w:color="auto" w:fill="FFFFFF"/>
    </w:rPr>
  </w:style>
  <w:style w:type="character" w:customStyle="1" w:styleId="8pt">
    <w:name w:val="Основной текст + 8 pt"/>
    <w:aliases w:val="Курсив,Интервал 0 pt Exact"/>
    <w:uiPriority w:val="99"/>
    <w:rsid w:val="00F05F67"/>
    <w:rPr>
      <w:rFonts w:cs="Times New Roman"/>
      <w:i/>
      <w:iCs/>
      <w:color w:val="000000"/>
      <w:spacing w:val="12"/>
      <w:w w:val="100"/>
      <w:position w:val="0"/>
      <w:sz w:val="16"/>
      <w:szCs w:val="16"/>
      <w:shd w:val="clear" w:color="auto" w:fill="FFFFFF"/>
    </w:rPr>
  </w:style>
  <w:style w:type="character" w:customStyle="1" w:styleId="11">
    <w:name w:val="Заголовок №1_"/>
    <w:link w:val="12"/>
    <w:uiPriority w:val="99"/>
    <w:locked/>
    <w:rsid w:val="00F05F67"/>
    <w:rPr>
      <w:b/>
      <w:bCs/>
      <w:sz w:val="26"/>
      <w:szCs w:val="26"/>
      <w:shd w:val="clear" w:color="auto" w:fill="FFFFFF"/>
    </w:rPr>
  </w:style>
  <w:style w:type="character" w:customStyle="1" w:styleId="12pt">
    <w:name w:val="Основной текст + 12 pt"/>
    <w:uiPriority w:val="99"/>
    <w:rsid w:val="00F05F67"/>
    <w:rPr>
      <w:rFonts w:cs="Times New Roman"/>
      <w:sz w:val="24"/>
      <w:szCs w:val="24"/>
      <w:shd w:val="clear" w:color="auto" w:fill="FFFFFF"/>
    </w:rPr>
  </w:style>
  <w:style w:type="paragraph" w:customStyle="1" w:styleId="12">
    <w:name w:val="Заголовок №1"/>
    <w:basedOn w:val="Normal"/>
    <w:link w:val="11"/>
    <w:uiPriority w:val="99"/>
    <w:rsid w:val="00F05F67"/>
    <w:pPr>
      <w:widowControl w:val="0"/>
      <w:shd w:val="clear" w:color="auto" w:fill="FFFFFF"/>
      <w:spacing w:after="120" w:line="240" w:lineRule="atLeast"/>
      <w:jc w:val="center"/>
      <w:outlineLvl w:val="0"/>
    </w:pPr>
    <w:rPr>
      <w:rFonts w:asciiTheme="minorHAnsi" w:eastAsiaTheme="minorHAnsi" w:hAnsiTheme="minorHAnsi" w:cstheme="minorBidi"/>
      <w:b/>
      <w:bCs/>
      <w:sz w:val="26"/>
      <w:szCs w:val="26"/>
      <w:lang w:val="bg-BG"/>
    </w:rPr>
  </w:style>
  <w:style w:type="character" w:customStyle="1" w:styleId="25">
    <w:name w:val="Основной текст + Полужирный2"/>
    <w:uiPriority w:val="99"/>
    <w:rsid w:val="00F05F67"/>
    <w:rPr>
      <w:rFonts w:ascii="Times New Roman" w:hAnsi="Times New Roman" w:cs="Times New Roman"/>
      <w:b/>
      <w:bCs/>
      <w:sz w:val="23"/>
      <w:szCs w:val="23"/>
      <w:u w:val="none"/>
      <w:shd w:val="clear" w:color="auto" w:fill="FFFFFF"/>
    </w:rPr>
  </w:style>
  <w:style w:type="character" w:customStyle="1" w:styleId="1pt">
    <w:name w:val="Основной текст + Интервал 1 pt"/>
    <w:uiPriority w:val="99"/>
    <w:rsid w:val="00F05F67"/>
    <w:rPr>
      <w:rFonts w:ascii="Times New Roman" w:hAnsi="Times New Roman" w:cs="Times New Roman"/>
      <w:spacing w:val="30"/>
      <w:sz w:val="23"/>
      <w:szCs w:val="23"/>
      <w:u w:val="none"/>
      <w:shd w:val="clear" w:color="auto" w:fill="FFFFFF"/>
    </w:rPr>
  </w:style>
  <w:style w:type="character" w:customStyle="1" w:styleId="CenturyGothic">
    <w:name w:val="Основной текст + Century Gothic"/>
    <w:aliases w:val="7.5 pt"/>
    <w:uiPriority w:val="99"/>
    <w:rsid w:val="00F05F67"/>
    <w:rPr>
      <w:rFonts w:ascii="Century Gothic" w:hAnsi="Century Gothic" w:cs="Century Gothic"/>
      <w:sz w:val="15"/>
      <w:szCs w:val="15"/>
      <w:u w:val="none"/>
      <w:shd w:val="clear" w:color="auto" w:fill="FFFFFF"/>
    </w:rPr>
  </w:style>
  <w:style w:type="character" w:customStyle="1" w:styleId="22pt">
    <w:name w:val="Основной текст (2) + Интервал 2 pt"/>
    <w:uiPriority w:val="99"/>
    <w:rsid w:val="00F05F67"/>
    <w:rPr>
      <w:rFonts w:ascii="Times New Roman" w:hAnsi="Times New Roman" w:cs="Times New Roman"/>
      <w:b/>
      <w:bCs/>
      <w:spacing w:val="50"/>
      <w:sz w:val="23"/>
      <w:szCs w:val="23"/>
      <w:u w:val="none"/>
      <w:shd w:val="clear" w:color="auto" w:fill="FFFFFF"/>
    </w:rPr>
  </w:style>
  <w:style w:type="character" w:customStyle="1" w:styleId="2pt">
    <w:name w:val="Основной текст + Интервал 2 pt"/>
    <w:uiPriority w:val="99"/>
    <w:rsid w:val="00F05F67"/>
    <w:rPr>
      <w:rFonts w:ascii="Times New Roman" w:hAnsi="Times New Roman" w:cs="Times New Roman"/>
      <w:spacing w:val="50"/>
      <w:sz w:val="23"/>
      <w:szCs w:val="23"/>
      <w:u w:val="none"/>
      <w:shd w:val="clear" w:color="auto" w:fill="FFFFFF"/>
    </w:rPr>
  </w:style>
  <w:style w:type="character" w:customStyle="1" w:styleId="105pt">
    <w:name w:val="Основной текст + 10.5 pt"/>
    <w:aliases w:val="Полужирный2,Основной текст + 12 pt2"/>
    <w:uiPriority w:val="99"/>
    <w:rsid w:val="00F05F67"/>
    <w:rPr>
      <w:rFonts w:ascii="Times New Roman" w:hAnsi="Times New Roman" w:cs="Times New Roman"/>
      <w:b/>
      <w:bCs/>
      <w:sz w:val="21"/>
      <w:szCs w:val="21"/>
      <w:u w:val="none"/>
      <w:shd w:val="clear" w:color="auto" w:fill="FFFFFF"/>
    </w:rPr>
  </w:style>
  <w:style w:type="character" w:customStyle="1" w:styleId="0ptExact">
    <w:name w:val="Основной текст + Интервал 0 pt Exact"/>
    <w:uiPriority w:val="99"/>
    <w:rsid w:val="00F05F67"/>
    <w:rPr>
      <w:rFonts w:ascii="Times New Roman" w:hAnsi="Times New Roman" w:cs="Times New Roman"/>
      <w:spacing w:val="3"/>
      <w:sz w:val="21"/>
      <w:szCs w:val="21"/>
      <w:u w:val="none"/>
      <w:shd w:val="clear" w:color="auto" w:fill="FFFFFF"/>
    </w:rPr>
  </w:style>
  <w:style w:type="character" w:customStyle="1" w:styleId="75pt">
    <w:name w:val="Основной текст + 7.5 pt"/>
    <w:uiPriority w:val="99"/>
    <w:rsid w:val="00F05F67"/>
    <w:rPr>
      <w:rFonts w:cs="Times New Roman"/>
      <w:sz w:val="15"/>
      <w:szCs w:val="15"/>
      <w:shd w:val="clear" w:color="auto" w:fill="FFFFFF"/>
    </w:rPr>
  </w:style>
  <w:style w:type="character" w:customStyle="1" w:styleId="213pt">
    <w:name w:val="Основной текст (2) + 13 pt"/>
    <w:uiPriority w:val="99"/>
    <w:rsid w:val="00F05F67"/>
    <w:rPr>
      <w:rFonts w:ascii="Times New Roman" w:hAnsi="Times New Roman" w:cs="Times New Roman"/>
      <w:b/>
      <w:bCs/>
      <w:sz w:val="26"/>
      <w:szCs w:val="26"/>
      <w:u w:val="none"/>
      <w:shd w:val="clear" w:color="auto" w:fill="FFFFFF"/>
    </w:rPr>
  </w:style>
  <w:style w:type="character" w:customStyle="1" w:styleId="120">
    <w:name w:val="Заголовок №1 (2)_"/>
    <w:link w:val="121"/>
    <w:uiPriority w:val="99"/>
    <w:locked/>
    <w:rsid w:val="00F05F67"/>
    <w:rPr>
      <w:b/>
      <w:bCs/>
      <w:sz w:val="23"/>
      <w:szCs w:val="23"/>
      <w:shd w:val="clear" w:color="auto" w:fill="FFFFFF"/>
    </w:rPr>
  </w:style>
  <w:style w:type="character" w:customStyle="1" w:styleId="122">
    <w:name w:val="Заголовок №1 (2)"/>
    <w:uiPriority w:val="99"/>
    <w:rsid w:val="00F05F67"/>
  </w:style>
  <w:style w:type="paragraph" w:customStyle="1" w:styleId="121">
    <w:name w:val="Заголовок №1 (2)1"/>
    <w:basedOn w:val="Normal"/>
    <w:link w:val="120"/>
    <w:uiPriority w:val="99"/>
    <w:rsid w:val="00F05F67"/>
    <w:pPr>
      <w:widowControl w:val="0"/>
      <w:shd w:val="clear" w:color="auto" w:fill="FFFFFF"/>
      <w:spacing w:before="240" w:after="60" w:line="240" w:lineRule="atLeast"/>
      <w:ind w:firstLine="580"/>
      <w:jc w:val="both"/>
      <w:outlineLvl w:val="0"/>
    </w:pPr>
    <w:rPr>
      <w:rFonts w:asciiTheme="minorHAnsi" w:eastAsiaTheme="minorHAnsi" w:hAnsiTheme="minorHAnsi" w:cstheme="minorBidi"/>
      <w:b/>
      <w:bCs/>
      <w:sz w:val="23"/>
      <w:szCs w:val="23"/>
      <w:lang w:val="bg-BG"/>
    </w:rPr>
  </w:style>
  <w:style w:type="paragraph" w:styleId="BalloonText">
    <w:name w:val="Balloon Text"/>
    <w:basedOn w:val="Normal"/>
    <w:link w:val="BalloonTextChar"/>
    <w:uiPriority w:val="99"/>
    <w:rsid w:val="00F05F67"/>
    <w:rPr>
      <w:rFonts w:ascii="Tahoma" w:hAnsi="Tahoma" w:cs="Tahoma"/>
      <w:sz w:val="16"/>
      <w:szCs w:val="16"/>
      <w:lang w:val="bg-BG" w:eastAsia="bg-BG"/>
    </w:rPr>
  </w:style>
  <w:style w:type="character" w:customStyle="1" w:styleId="BalloonTextChar">
    <w:name w:val="Balloon Text Char"/>
    <w:basedOn w:val="DefaultParagraphFont"/>
    <w:link w:val="BalloonText"/>
    <w:uiPriority w:val="99"/>
    <w:rsid w:val="00F05F67"/>
    <w:rPr>
      <w:rFonts w:ascii="Tahoma" w:eastAsia="Times New Roman" w:hAnsi="Tahoma" w:cs="Tahoma"/>
      <w:sz w:val="16"/>
      <w:szCs w:val="16"/>
      <w:lang w:eastAsia="bg-BG"/>
    </w:rPr>
  </w:style>
  <w:style w:type="paragraph" w:customStyle="1" w:styleId="Footer1">
    <w:name w:val="Footer1"/>
    <w:basedOn w:val="Normal"/>
    <w:rsid w:val="00F05F67"/>
    <w:pPr>
      <w:spacing w:before="100" w:beforeAutospacing="1" w:after="100" w:afterAutospacing="1"/>
    </w:pPr>
    <w:rPr>
      <w:color w:val="888888"/>
      <w:sz w:val="18"/>
      <w:szCs w:val="18"/>
      <w:lang w:val="bg-BG" w:eastAsia="bg-BG"/>
    </w:rPr>
  </w:style>
  <w:style w:type="paragraph" w:customStyle="1" w:styleId="errmsg">
    <w:name w:val="errmsg"/>
    <w:basedOn w:val="Normal"/>
    <w:rsid w:val="00F05F67"/>
    <w:pPr>
      <w:spacing w:before="100" w:beforeAutospacing="1" w:after="100" w:afterAutospacing="1"/>
    </w:pPr>
    <w:rPr>
      <w:color w:val="FF0000"/>
      <w:sz w:val="18"/>
      <w:szCs w:val="18"/>
      <w:lang w:val="bg-BG" w:eastAsia="bg-BG"/>
    </w:rPr>
  </w:style>
  <w:style w:type="paragraph" w:customStyle="1" w:styleId="filter">
    <w:name w:val="filter"/>
    <w:basedOn w:val="Normal"/>
    <w:rsid w:val="00F05F67"/>
    <w:pPr>
      <w:spacing w:before="100" w:beforeAutospacing="1" w:after="100" w:afterAutospacing="1"/>
    </w:pPr>
    <w:rPr>
      <w:color w:val="248F24"/>
      <w:lang w:val="bg-BG" w:eastAsia="bg-BG"/>
    </w:rPr>
  </w:style>
  <w:style w:type="character" w:customStyle="1" w:styleId="PlainTextChar1">
    <w:name w:val="Plain Text Char1"/>
    <w:uiPriority w:val="99"/>
    <w:rsid w:val="00F05F67"/>
    <w:rPr>
      <w:rFonts w:ascii="Courier New" w:hAnsi="Courier New"/>
      <w:lang w:val="en-US"/>
    </w:rPr>
  </w:style>
  <w:style w:type="character" w:styleId="BookTitle">
    <w:name w:val="Book Title"/>
    <w:qFormat/>
    <w:rsid w:val="00F05F67"/>
    <w:rPr>
      <w:b/>
      <w:bCs/>
      <w:smallCaps/>
      <w:spacing w:val="5"/>
    </w:rPr>
  </w:style>
  <w:style w:type="paragraph" w:customStyle="1" w:styleId="TableName">
    <w:name w:val="Table Name"/>
    <w:basedOn w:val="Normal"/>
    <w:rsid w:val="00F05F67"/>
    <w:pPr>
      <w:suppressAutoHyphens/>
      <w:ind w:right="11"/>
      <w:jc w:val="center"/>
    </w:pPr>
    <w:rPr>
      <w:rFonts w:ascii="Timok" w:hAnsi="Timok"/>
      <w:i/>
      <w:sz w:val="20"/>
      <w:szCs w:val="20"/>
      <w:lang w:val="it-IT" w:eastAsia="bg-BG"/>
    </w:rPr>
  </w:style>
  <w:style w:type="paragraph" w:customStyle="1" w:styleId="Tab10">
    <w:name w:val="Tab10"/>
    <w:rsid w:val="00F05F67"/>
    <w:pPr>
      <w:widowControl w:val="0"/>
      <w:spacing w:after="0" w:line="240" w:lineRule="auto"/>
    </w:pPr>
    <w:rPr>
      <w:rFonts w:ascii="Timok Fixed Normal" w:eastAsia="Times New Roman" w:hAnsi="Timok Fixed Normal" w:cs="Times New Roman"/>
      <w:noProof/>
      <w:sz w:val="20"/>
      <w:szCs w:val="20"/>
      <w:lang w:eastAsia="bg-BG"/>
    </w:rPr>
  </w:style>
  <w:style w:type="paragraph" w:customStyle="1" w:styleId="Tab8">
    <w:name w:val="Tab8"/>
    <w:basedOn w:val="Normal"/>
    <w:rsid w:val="00F05F67"/>
    <w:pPr>
      <w:widowControl w:val="0"/>
    </w:pPr>
    <w:rPr>
      <w:rFonts w:ascii="Timok Fixed Normal" w:hAnsi="Timok Fixed Normal"/>
      <w:noProof/>
      <w:sz w:val="16"/>
      <w:szCs w:val="20"/>
      <w:lang w:val="bg-BG" w:eastAsia="bg-BG"/>
    </w:rPr>
  </w:style>
  <w:style w:type="paragraph" w:styleId="BodyTextIndent2">
    <w:name w:val="Body Text Indent 2"/>
    <w:basedOn w:val="Normal"/>
    <w:link w:val="BodyTextIndent2Char"/>
    <w:rsid w:val="00F05F67"/>
    <w:pPr>
      <w:spacing w:after="120" w:line="480" w:lineRule="auto"/>
      <w:ind w:left="283"/>
    </w:pPr>
    <w:rPr>
      <w:lang w:val="bg-BG" w:eastAsia="bg-BG"/>
    </w:rPr>
  </w:style>
  <w:style w:type="character" w:customStyle="1" w:styleId="BodyTextIndent2Char">
    <w:name w:val="Body Text Indent 2 Char"/>
    <w:basedOn w:val="DefaultParagraphFont"/>
    <w:link w:val="BodyTextIndent2"/>
    <w:rsid w:val="00F05F67"/>
    <w:rPr>
      <w:rFonts w:ascii="Times New Roman" w:eastAsia="Times New Roman" w:hAnsi="Times New Roman" w:cs="Times New Roman"/>
      <w:sz w:val="24"/>
      <w:szCs w:val="24"/>
      <w:lang w:eastAsia="bg-BG"/>
    </w:rPr>
  </w:style>
  <w:style w:type="character" w:styleId="Hyperlink">
    <w:name w:val="Hyperlink"/>
    <w:basedOn w:val="DefaultParagraphFont"/>
    <w:uiPriority w:val="99"/>
    <w:unhideWhenUsed/>
    <w:rsid w:val="00F05F67"/>
    <w:rPr>
      <w:color w:val="0563C1"/>
      <w:u w:val="single"/>
    </w:rPr>
  </w:style>
  <w:style w:type="character" w:styleId="FollowedHyperlink">
    <w:name w:val="FollowedHyperlink"/>
    <w:basedOn w:val="DefaultParagraphFont"/>
    <w:uiPriority w:val="99"/>
    <w:semiHidden/>
    <w:unhideWhenUsed/>
    <w:rsid w:val="00F05F67"/>
    <w:rPr>
      <w:color w:val="954F72"/>
      <w:u w:val="single"/>
    </w:rPr>
  </w:style>
  <w:style w:type="paragraph" w:customStyle="1" w:styleId="xl63">
    <w:name w:val="xl63"/>
    <w:basedOn w:val="Normal"/>
    <w:rsid w:val="00F05F67"/>
    <w:pPr>
      <w:spacing w:before="100" w:beforeAutospacing="1" w:after="100" w:afterAutospacing="1"/>
    </w:pPr>
    <w:rPr>
      <w:sz w:val="20"/>
      <w:szCs w:val="20"/>
      <w:lang w:val="bg-BG" w:eastAsia="bg-BG"/>
    </w:rPr>
  </w:style>
  <w:style w:type="paragraph" w:customStyle="1" w:styleId="xl64">
    <w:name w:val="xl64"/>
    <w:basedOn w:val="Normal"/>
    <w:rsid w:val="00F05F6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lang w:val="bg-BG" w:eastAsia="bg-BG"/>
    </w:rPr>
  </w:style>
  <w:style w:type="paragraph" w:customStyle="1" w:styleId="xl65">
    <w:name w:val="xl65"/>
    <w:basedOn w:val="Normal"/>
    <w:rsid w:val="00F05F67"/>
    <w:pPr>
      <w:pBdr>
        <w:top w:val="single" w:sz="4" w:space="0" w:color="auto"/>
      </w:pBdr>
      <w:spacing w:before="100" w:beforeAutospacing="1" w:after="100" w:afterAutospacing="1"/>
      <w:jc w:val="center"/>
    </w:pPr>
    <w:rPr>
      <w:sz w:val="20"/>
      <w:szCs w:val="20"/>
      <w:lang w:val="bg-BG" w:eastAsia="bg-BG"/>
    </w:rPr>
  </w:style>
  <w:style w:type="paragraph" w:customStyle="1" w:styleId="xl66">
    <w:name w:val="xl66"/>
    <w:basedOn w:val="Normal"/>
    <w:rsid w:val="00F05F67"/>
    <w:pPr>
      <w:spacing w:before="100" w:beforeAutospacing="1" w:after="100" w:afterAutospacing="1"/>
      <w:jc w:val="center"/>
    </w:pPr>
    <w:rPr>
      <w:sz w:val="20"/>
      <w:szCs w:val="20"/>
      <w:lang w:val="bg-BG" w:eastAsia="bg-BG"/>
    </w:rPr>
  </w:style>
  <w:style w:type="paragraph" w:customStyle="1" w:styleId="xl67">
    <w:name w:val="xl67"/>
    <w:basedOn w:val="Normal"/>
    <w:rsid w:val="00F05F67"/>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lang w:val="bg-BG" w:eastAsia="bg-BG"/>
    </w:rPr>
  </w:style>
  <w:style w:type="paragraph" w:customStyle="1" w:styleId="xl68">
    <w:name w:val="xl68"/>
    <w:basedOn w:val="Normal"/>
    <w:rsid w:val="00F05F6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lang w:val="bg-BG" w:eastAsia="bg-BG"/>
    </w:rPr>
  </w:style>
  <w:style w:type="paragraph" w:customStyle="1" w:styleId="xl69">
    <w:name w:val="xl69"/>
    <w:basedOn w:val="Normal"/>
    <w:rsid w:val="00F05F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bg-BG" w:eastAsia="bg-BG"/>
    </w:rPr>
  </w:style>
  <w:style w:type="paragraph" w:customStyle="1" w:styleId="xl70">
    <w:name w:val="xl70"/>
    <w:basedOn w:val="Normal"/>
    <w:rsid w:val="00F05F67"/>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0"/>
      <w:szCs w:val="20"/>
      <w:lang w:val="bg-BG" w:eastAsia="bg-BG"/>
    </w:rPr>
  </w:style>
  <w:style w:type="paragraph" w:customStyle="1" w:styleId="xl71">
    <w:name w:val="xl71"/>
    <w:basedOn w:val="Normal"/>
    <w:rsid w:val="00F05F6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0"/>
      <w:szCs w:val="20"/>
      <w:lang w:val="bg-BG" w:eastAsia="bg-BG"/>
    </w:rPr>
  </w:style>
  <w:style w:type="paragraph" w:customStyle="1" w:styleId="xl72">
    <w:name w:val="xl72"/>
    <w:basedOn w:val="Normal"/>
    <w:rsid w:val="00F05F67"/>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20"/>
      <w:szCs w:val="20"/>
      <w:lang w:val="bg-BG" w:eastAsia="bg-BG"/>
    </w:rPr>
  </w:style>
  <w:style w:type="paragraph" w:customStyle="1" w:styleId="xl73">
    <w:name w:val="xl73"/>
    <w:basedOn w:val="Normal"/>
    <w:rsid w:val="00F05F67"/>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0"/>
      <w:szCs w:val="20"/>
      <w:lang w:val="bg-BG" w:eastAsia="bg-BG"/>
    </w:rPr>
  </w:style>
  <w:style w:type="paragraph" w:customStyle="1" w:styleId="xl74">
    <w:name w:val="xl74"/>
    <w:basedOn w:val="Normal"/>
    <w:rsid w:val="00F05F6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20"/>
      <w:szCs w:val="20"/>
      <w:lang w:val="bg-BG" w:eastAsia="bg-BG"/>
    </w:rPr>
  </w:style>
  <w:style w:type="paragraph" w:customStyle="1" w:styleId="xl75">
    <w:name w:val="xl75"/>
    <w:basedOn w:val="Normal"/>
    <w:rsid w:val="00F05F67"/>
    <w:pPr>
      <w:spacing w:before="100" w:beforeAutospacing="1" w:after="100" w:afterAutospacing="1"/>
    </w:pPr>
    <w:rPr>
      <w:color w:val="FF0000"/>
      <w:sz w:val="20"/>
      <w:szCs w:val="20"/>
      <w:lang w:val="bg-BG" w:eastAsia="bg-BG"/>
    </w:rPr>
  </w:style>
  <w:style w:type="paragraph" w:customStyle="1" w:styleId="xl76">
    <w:name w:val="xl76"/>
    <w:basedOn w:val="Normal"/>
    <w:rsid w:val="00F05F67"/>
    <w:pPr>
      <w:pBdr>
        <w:top w:val="single" w:sz="4" w:space="0" w:color="auto"/>
        <w:left w:val="single" w:sz="4" w:space="0" w:color="auto"/>
        <w:bottom w:val="single" w:sz="4" w:space="0" w:color="auto"/>
        <w:right w:val="single" w:sz="4" w:space="0" w:color="auto"/>
      </w:pBdr>
      <w:spacing w:before="100" w:beforeAutospacing="1" w:after="100" w:afterAutospacing="1"/>
    </w:pPr>
    <w:rPr>
      <w:color w:val="FF0000"/>
      <w:sz w:val="20"/>
      <w:szCs w:val="20"/>
      <w:lang w:val="bg-BG" w:eastAsia="bg-BG"/>
    </w:rPr>
  </w:style>
  <w:style w:type="paragraph" w:customStyle="1" w:styleId="xl77">
    <w:name w:val="xl77"/>
    <w:basedOn w:val="Normal"/>
    <w:rsid w:val="00F05F6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FF0000"/>
      <w:sz w:val="20"/>
      <w:szCs w:val="20"/>
      <w:lang w:val="bg-BG" w:eastAsia="bg-BG"/>
    </w:rPr>
  </w:style>
  <w:style w:type="paragraph" w:customStyle="1" w:styleId="xl78">
    <w:name w:val="xl78"/>
    <w:basedOn w:val="Normal"/>
    <w:rsid w:val="00F05F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lang w:val="bg-BG" w:eastAsia="bg-BG"/>
    </w:rPr>
  </w:style>
  <w:style w:type="paragraph" w:customStyle="1" w:styleId="xl79">
    <w:name w:val="xl79"/>
    <w:basedOn w:val="Normal"/>
    <w:rsid w:val="00F05F6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FF0000"/>
      <w:sz w:val="20"/>
      <w:szCs w:val="20"/>
      <w:lang w:val="bg-BG" w:eastAsia="bg-BG"/>
    </w:rPr>
  </w:style>
  <w:style w:type="paragraph" w:customStyle="1" w:styleId="xl80">
    <w:name w:val="xl80"/>
    <w:basedOn w:val="Normal"/>
    <w:rsid w:val="00F05F67"/>
    <w:pPr>
      <w:pBdr>
        <w:top w:val="single" w:sz="4" w:space="0" w:color="auto"/>
        <w:left w:val="single" w:sz="4" w:space="0" w:color="auto"/>
        <w:bottom w:val="single" w:sz="4" w:space="0" w:color="auto"/>
        <w:right w:val="single" w:sz="4" w:space="0" w:color="auto"/>
      </w:pBdr>
      <w:spacing w:before="100" w:beforeAutospacing="1" w:after="100" w:afterAutospacing="1"/>
      <w:jc w:val="right"/>
    </w:pPr>
    <w:rPr>
      <w:color w:val="FF0000"/>
      <w:sz w:val="20"/>
      <w:szCs w:val="20"/>
      <w:lang w:val="bg-BG" w:eastAsia="bg-BG"/>
    </w:rPr>
  </w:style>
  <w:style w:type="paragraph" w:customStyle="1" w:styleId="xl81">
    <w:name w:val="xl81"/>
    <w:basedOn w:val="Normal"/>
    <w:rsid w:val="00F05F6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FF0000"/>
      <w:sz w:val="20"/>
      <w:szCs w:val="20"/>
      <w:lang w:val="bg-BG" w:eastAsia="bg-BG"/>
    </w:rPr>
  </w:style>
  <w:style w:type="paragraph" w:customStyle="1" w:styleId="xl82">
    <w:name w:val="xl82"/>
    <w:basedOn w:val="Normal"/>
    <w:rsid w:val="00F05F67"/>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color w:val="FF0000"/>
      <w:sz w:val="20"/>
      <w:szCs w:val="20"/>
      <w:lang w:val="bg-BG" w:eastAsia="bg-BG"/>
    </w:rPr>
  </w:style>
  <w:style w:type="paragraph" w:customStyle="1" w:styleId="xl83">
    <w:name w:val="xl83"/>
    <w:basedOn w:val="Normal"/>
    <w:rsid w:val="00F05F6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lang w:val="bg-BG" w:eastAsia="bg-BG"/>
    </w:rPr>
  </w:style>
  <w:style w:type="paragraph" w:customStyle="1" w:styleId="xl84">
    <w:name w:val="xl84"/>
    <w:basedOn w:val="Normal"/>
    <w:rsid w:val="00F05F67"/>
    <w:pPr>
      <w:spacing w:before="100" w:beforeAutospacing="1" w:after="100" w:afterAutospacing="1"/>
      <w:jc w:val="center"/>
    </w:pPr>
    <w:rPr>
      <w:b/>
      <w:bCs/>
      <w:sz w:val="20"/>
      <w:szCs w:val="20"/>
      <w:lang w:val="bg-BG" w:eastAsia="bg-BG"/>
    </w:rPr>
  </w:style>
  <w:style w:type="paragraph" w:customStyle="1" w:styleId="xl85">
    <w:name w:val="xl85"/>
    <w:basedOn w:val="Normal"/>
    <w:rsid w:val="00F05F67"/>
    <w:pPr>
      <w:pBdr>
        <w:top w:val="single" w:sz="4" w:space="0" w:color="auto"/>
        <w:left w:val="single" w:sz="4" w:space="0" w:color="auto"/>
        <w:bottom w:val="single" w:sz="4" w:space="0" w:color="auto"/>
      </w:pBdr>
      <w:spacing w:before="100" w:beforeAutospacing="1" w:after="100" w:afterAutospacing="1"/>
      <w:jc w:val="center"/>
    </w:pPr>
    <w:rPr>
      <w:b/>
      <w:bCs/>
      <w:sz w:val="20"/>
      <w:szCs w:val="20"/>
      <w:lang w:val="bg-BG" w:eastAsia="bg-BG"/>
    </w:rPr>
  </w:style>
  <w:style w:type="paragraph" w:customStyle="1" w:styleId="xl86">
    <w:name w:val="xl86"/>
    <w:basedOn w:val="Normal"/>
    <w:rsid w:val="00F05F67"/>
    <w:pPr>
      <w:pBdr>
        <w:top w:val="single" w:sz="4" w:space="0" w:color="auto"/>
        <w:bottom w:val="single" w:sz="4" w:space="0" w:color="auto"/>
      </w:pBdr>
      <w:spacing w:before="100" w:beforeAutospacing="1" w:after="100" w:afterAutospacing="1"/>
      <w:jc w:val="center"/>
    </w:pPr>
    <w:rPr>
      <w:b/>
      <w:bCs/>
      <w:sz w:val="20"/>
      <w:szCs w:val="20"/>
      <w:lang w:val="bg-BG" w:eastAsia="bg-BG"/>
    </w:rPr>
  </w:style>
  <w:style w:type="paragraph" w:customStyle="1" w:styleId="xl87">
    <w:name w:val="xl87"/>
    <w:basedOn w:val="Normal"/>
    <w:rsid w:val="00F05F67"/>
    <w:pPr>
      <w:pBdr>
        <w:top w:val="single" w:sz="4" w:space="0" w:color="auto"/>
        <w:bottom w:val="single" w:sz="4" w:space="0" w:color="auto"/>
        <w:right w:val="single" w:sz="4" w:space="0" w:color="auto"/>
      </w:pBdr>
      <w:spacing w:before="100" w:beforeAutospacing="1" w:after="100" w:afterAutospacing="1"/>
      <w:jc w:val="center"/>
    </w:pPr>
    <w:rPr>
      <w:b/>
      <w:bCs/>
      <w:sz w:val="20"/>
      <w:szCs w:val="20"/>
      <w:lang w:val="bg-BG" w:eastAsia="bg-BG"/>
    </w:rPr>
  </w:style>
  <w:style w:type="paragraph" w:customStyle="1" w:styleId="xl88">
    <w:name w:val="xl88"/>
    <w:basedOn w:val="Normal"/>
    <w:rsid w:val="00F05F67"/>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lang w:val="bg-BG" w:eastAsia="bg-BG"/>
    </w:rPr>
  </w:style>
  <w:style w:type="paragraph" w:customStyle="1" w:styleId="xl89">
    <w:name w:val="xl89"/>
    <w:basedOn w:val="Normal"/>
    <w:rsid w:val="00F05F67"/>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bg-BG" w:eastAsia="bg-BG"/>
    </w:rPr>
  </w:style>
  <w:style w:type="paragraph" w:customStyle="1" w:styleId="xl90">
    <w:name w:val="xl90"/>
    <w:basedOn w:val="Normal"/>
    <w:rsid w:val="00F05F67"/>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lang w:val="bg-BG" w:eastAsia="bg-BG"/>
    </w:rPr>
  </w:style>
  <w:style w:type="paragraph" w:customStyle="1" w:styleId="xl91">
    <w:name w:val="xl91"/>
    <w:basedOn w:val="Normal"/>
    <w:rsid w:val="00F05F67"/>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bg-BG" w:eastAsia="bg-BG"/>
    </w:rPr>
  </w:style>
  <w:style w:type="paragraph" w:customStyle="1" w:styleId="xl92">
    <w:name w:val="xl92"/>
    <w:basedOn w:val="Normal"/>
    <w:rsid w:val="00F05F67"/>
    <w:pPr>
      <w:pBdr>
        <w:top w:val="single" w:sz="4" w:space="0" w:color="auto"/>
        <w:left w:val="single" w:sz="4" w:space="0" w:color="auto"/>
        <w:right w:val="single" w:sz="4" w:space="0" w:color="auto"/>
      </w:pBdr>
      <w:spacing w:before="100" w:beforeAutospacing="1" w:after="100" w:afterAutospacing="1"/>
      <w:jc w:val="center"/>
      <w:textAlignment w:val="center"/>
    </w:pPr>
    <w:rPr>
      <w:b/>
      <w:bCs/>
      <w:sz w:val="20"/>
      <w:szCs w:val="20"/>
      <w:lang w:val="bg-BG" w:eastAsia="bg-BG"/>
    </w:rPr>
  </w:style>
  <w:style w:type="paragraph" w:customStyle="1" w:styleId="xl93">
    <w:name w:val="xl93"/>
    <w:basedOn w:val="Normal"/>
    <w:rsid w:val="00F05F67"/>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bg-BG" w:eastAsia="bg-BG"/>
    </w:rPr>
  </w:style>
  <w:style w:type="paragraph" w:customStyle="1" w:styleId="xl94">
    <w:name w:val="xl94"/>
    <w:basedOn w:val="Normal"/>
    <w:rsid w:val="00F05F67"/>
    <w:pPr>
      <w:pBdr>
        <w:top w:val="single" w:sz="4" w:space="0" w:color="auto"/>
        <w:left w:val="single" w:sz="4" w:space="0" w:color="auto"/>
        <w:right w:val="single" w:sz="4" w:space="0" w:color="auto"/>
      </w:pBdr>
      <w:spacing w:before="100" w:beforeAutospacing="1" w:after="100" w:afterAutospacing="1"/>
      <w:jc w:val="center"/>
      <w:textAlignment w:val="center"/>
    </w:pPr>
    <w:rPr>
      <w:b/>
      <w:bCs/>
      <w:sz w:val="20"/>
      <w:szCs w:val="20"/>
      <w:lang w:val="bg-BG" w:eastAsia="bg-BG"/>
    </w:rPr>
  </w:style>
  <w:style w:type="paragraph" w:customStyle="1" w:styleId="xl95">
    <w:name w:val="xl95"/>
    <w:basedOn w:val="Normal"/>
    <w:rsid w:val="00F05F67"/>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bg-BG" w:eastAsia="bg-BG"/>
    </w:rPr>
  </w:style>
  <w:style w:type="paragraph" w:customStyle="1" w:styleId="xl96">
    <w:name w:val="xl96"/>
    <w:basedOn w:val="Normal"/>
    <w:rsid w:val="00F05F67"/>
    <w:pPr>
      <w:pBdr>
        <w:top w:val="single" w:sz="4" w:space="0" w:color="auto"/>
        <w:left w:val="single" w:sz="4" w:space="0" w:color="auto"/>
        <w:bottom w:val="single" w:sz="4" w:space="0" w:color="auto"/>
      </w:pBdr>
      <w:spacing w:before="100" w:beforeAutospacing="1" w:after="100" w:afterAutospacing="1"/>
      <w:jc w:val="center"/>
    </w:pPr>
    <w:rPr>
      <w:b/>
      <w:bCs/>
      <w:color w:val="FF0000"/>
      <w:sz w:val="20"/>
      <w:szCs w:val="20"/>
      <w:lang w:val="bg-BG" w:eastAsia="bg-BG"/>
    </w:rPr>
  </w:style>
  <w:style w:type="paragraph" w:customStyle="1" w:styleId="xl97">
    <w:name w:val="xl97"/>
    <w:basedOn w:val="Normal"/>
    <w:rsid w:val="00F05F67"/>
    <w:pPr>
      <w:pBdr>
        <w:top w:val="single" w:sz="4" w:space="0" w:color="auto"/>
        <w:bottom w:val="single" w:sz="4" w:space="0" w:color="auto"/>
      </w:pBdr>
      <w:spacing w:before="100" w:beforeAutospacing="1" w:after="100" w:afterAutospacing="1"/>
      <w:jc w:val="center"/>
    </w:pPr>
    <w:rPr>
      <w:b/>
      <w:bCs/>
      <w:color w:val="FF0000"/>
      <w:sz w:val="20"/>
      <w:szCs w:val="20"/>
      <w:lang w:val="bg-BG" w:eastAsia="bg-BG"/>
    </w:rPr>
  </w:style>
  <w:style w:type="paragraph" w:customStyle="1" w:styleId="xl98">
    <w:name w:val="xl98"/>
    <w:basedOn w:val="Normal"/>
    <w:rsid w:val="00F05F67"/>
    <w:pPr>
      <w:pBdr>
        <w:top w:val="single" w:sz="4" w:space="0" w:color="auto"/>
        <w:bottom w:val="single" w:sz="4" w:space="0" w:color="auto"/>
        <w:right w:val="single" w:sz="4" w:space="0" w:color="auto"/>
      </w:pBdr>
      <w:spacing w:before="100" w:beforeAutospacing="1" w:after="100" w:afterAutospacing="1"/>
      <w:jc w:val="center"/>
    </w:pPr>
    <w:rPr>
      <w:b/>
      <w:bCs/>
      <w:color w:val="FF0000"/>
      <w:sz w:val="20"/>
      <w:szCs w:val="20"/>
      <w:lang w:val="bg-BG" w:eastAsia="bg-BG"/>
    </w:rPr>
  </w:style>
  <w:style w:type="paragraph" w:customStyle="1" w:styleId="xl99">
    <w:name w:val="xl99"/>
    <w:basedOn w:val="Normal"/>
    <w:rsid w:val="00F05F67"/>
    <w:pPr>
      <w:spacing w:before="100" w:beforeAutospacing="1" w:after="100" w:afterAutospacing="1"/>
      <w:jc w:val="center"/>
    </w:pPr>
    <w:rPr>
      <w:b/>
      <w:bCs/>
      <w:color w:val="FF0000"/>
      <w:sz w:val="20"/>
      <w:szCs w:val="20"/>
      <w:lang w:val="bg-BG" w:eastAsia="bg-BG"/>
    </w:rPr>
  </w:style>
  <w:style w:type="paragraph" w:customStyle="1" w:styleId="xl100">
    <w:name w:val="xl100"/>
    <w:basedOn w:val="Normal"/>
    <w:rsid w:val="00F05F67"/>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FF0000"/>
      <w:sz w:val="20"/>
      <w:szCs w:val="20"/>
      <w:lang w:val="bg-BG" w:eastAsia="bg-BG"/>
    </w:rPr>
  </w:style>
  <w:style w:type="paragraph" w:customStyle="1" w:styleId="xl101">
    <w:name w:val="xl101"/>
    <w:basedOn w:val="Normal"/>
    <w:rsid w:val="00F05F67"/>
    <w:pPr>
      <w:pBdr>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20"/>
      <w:szCs w:val="20"/>
      <w:lang w:val="bg-BG" w:eastAsia="bg-BG"/>
    </w:rPr>
  </w:style>
  <w:style w:type="paragraph" w:customStyle="1" w:styleId="xl102">
    <w:name w:val="xl102"/>
    <w:basedOn w:val="Normal"/>
    <w:rsid w:val="00F05F67"/>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FF0000"/>
      <w:sz w:val="20"/>
      <w:szCs w:val="20"/>
      <w:lang w:val="bg-BG" w:eastAsia="bg-BG"/>
    </w:rPr>
  </w:style>
  <w:style w:type="paragraph" w:customStyle="1" w:styleId="xl103">
    <w:name w:val="xl103"/>
    <w:basedOn w:val="Normal"/>
    <w:rsid w:val="00F05F67"/>
    <w:pPr>
      <w:pBdr>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20"/>
      <w:szCs w:val="20"/>
      <w:lang w:val="bg-BG" w:eastAsia="bg-BG"/>
    </w:rPr>
  </w:style>
  <w:style w:type="paragraph" w:customStyle="1" w:styleId="CharChar1">
    <w:name w:val="Char Char1"/>
    <w:basedOn w:val="Normal"/>
    <w:rsid w:val="00F05F67"/>
    <w:pPr>
      <w:tabs>
        <w:tab w:val="left" w:pos="709"/>
      </w:tabs>
    </w:pPr>
    <w:rPr>
      <w:rFonts w:ascii="Tahoma" w:eastAsia="Arial Unicode MS" w:hAnsi="Tahoma" w:cs="Tahoma"/>
      <w:lang w:val="pl-PL" w:eastAsia="pl-PL"/>
    </w:rPr>
  </w:style>
  <w:style w:type="paragraph" w:customStyle="1" w:styleId="xl104">
    <w:name w:val="xl104"/>
    <w:basedOn w:val="Normal"/>
    <w:rsid w:val="00F05F67"/>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lang w:val="bg-BG" w:eastAsia="bg-BG"/>
    </w:rPr>
  </w:style>
  <w:style w:type="paragraph" w:customStyle="1" w:styleId="xl105">
    <w:name w:val="xl105"/>
    <w:basedOn w:val="Normal"/>
    <w:rsid w:val="00F05F67"/>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bg-BG" w:eastAsia="bg-BG"/>
    </w:rPr>
  </w:style>
  <w:style w:type="paragraph" w:customStyle="1" w:styleId="xl106">
    <w:name w:val="xl106"/>
    <w:basedOn w:val="Normal"/>
    <w:rsid w:val="00F05F67"/>
    <w:pPr>
      <w:pBdr>
        <w:top w:val="single" w:sz="4" w:space="0" w:color="auto"/>
        <w:left w:val="single" w:sz="4" w:space="0" w:color="auto"/>
        <w:right w:val="single" w:sz="4" w:space="0" w:color="auto"/>
      </w:pBdr>
      <w:spacing w:before="100" w:beforeAutospacing="1" w:after="100" w:afterAutospacing="1"/>
      <w:jc w:val="center"/>
      <w:textAlignment w:val="center"/>
    </w:pPr>
    <w:rPr>
      <w:b/>
      <w:bCs/>
      <w:sz w:val="20"/>
      <w:szCs w:val="20"/>
      <w:lang w:val="bg-BG" w:eastAsia="bg-BG"/>
    </w:rPr>
  </w:style>
  <w:style w:type="paragraph" w:customStyle="1" w:styleId="xl107">
    <w:name w:val="xl107"/>
    <w:basedOn w:val="Normal"/>
    <w:rsid w:val="00F05F67"/>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bg-BG" w:eastAsia="bg-BG"/>
    </w:rPr>
  </w:style>
  <w:style w:type="paragraph" w:customStyle="1" w:styleId="xl108">
    <w:name w:val="xl108"/>
    <w:basedOn w:val="Normal"/>
    <w:rsid w:val="00F05F67"/>
    <w:pPr>
      <w:pBdr>
        <w:top w:val="single" w:sz="4" w:space="0" w:color="auto"/>
        <w:left w:val="single" w:sz="4" w:space="0" w:color="auto"/>
        <w:right w:val="single" w:sz="4" w:space="0" w:color="auto"/>
      </w:pBdr>
      <w:spacing w:before="100" w:beforeAutospacing="1" w:after="100" w:afterAutospacing="1"/>
      <w:jc w:val="center"/>
      <w:textAlignment w:val="center"/>
    </w:pPr>
    <w:rPr>
      <w:b/>
      <w:bCs/>
      <w:sz w:val="20"/>
      <w:szCs w:val="20"/>
      <w:lang w:val="bg-BG" w:eastAsia="bg-BG"/>
    </w:rPr>
  </w:style>
  <w:style w:type="paragraph" w:customStyle="1" w:styleId="xl109">
    <w:name w:val="xl109"/>
    <w:basedOn w:val="Normal"/>
    <w:rsid w:val="00F05F67"/>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bg-BG" w:eastAsia="bg-BG"/>
    </w:rPr>
  </w:style>
  <w:style w:type="paragraph" w:customStyle="1" w:styleId="xl110">
    <w:name w:val="xl110"/>
    <w:basedOn w:val="Normal"/>
    <w:rsid w:val="00F05F67"/>
    <w:pPr>
      <w:pBdr>
        <w:top w:val="single" w:sz="4" w:space="0" w:color="auto"/>
        <w:left w:val="single" w:sz="4" w:space="0" w:color="auto"/>
        <w:bottom w:val="single" w:sz="4" w:space="0" w:color="auto"/>
      </w:pBdr>
      <w:spacing w:before="100" w:beforeAutospacing="1" w:after="100" w:afterAutospacing="1"/>
      <w:jc w:val="center"/>
    </w:pPr>
    <w:rPr>
      <w:b/>
      <w:bCs/>
      <w:color w:val="FF0000"/>
      <w:sz w:val="20"/>
      <w:szCs w:val="20"/>
      <w:lang w:val="bg-BG" w:eastAsia="bg-BG"/>
    </w:rPr>
  </w:style>
  <w:style w:type="paragraph" w:customStyle="1" w:styleId="xl111">
    <w:name w:val="xl111"/>
    <w:basedOn w:val="Normal"/>
    <w:rsid w:val="00F05F67"/>
    <w:pPr>
      <w:pBdr>
        <w:top w:val="single" w:sz="4" w:space="0" w:color="auto"/>
        <w:bottom w:val="single" w:sz="4" w:space="0" w:color="auto"/>
      </w:pBdr>
      <w:spacing w:before="100" w:beforeAutospacing="1" w:after="100" w:afterAutospacing="1"/>
      <w:jc w:val="center"/>
    </w:pPr>
    <w:rPr>
      <w:b/>
      <w:bCs/>
      <w:color w:val="FF0000"/>
      <w:sz w:val="20"/>
      <w:szCs w:val="20"/>
      <w:lang w:val="bg-BG" w:eastAsia="bg-BG"/>
    </w:rPr>
  </w:style>
  <w:style w:type="paragraph" w:customStyle="1" w:styleId="xl112">
    <w:name w:val="xl112"/>
    <w:basedOn w:val="Normal"/>
    <w:rsid w:val="00F05F67"/>
    <w:pPr>
      <w:pBdr>
        <w:top w:val="single" w:sz="4" w:space="0" w:color="auto"/>
        <w:bottom w:val="single" w:sz="4" w:space="0" w:color="auto"/>
        <w:right w:val="single" w:sz="4" w:space="0" w:color="auto"/>
      </w:pBdr>
      <w:spacing w:before="100" w:beforeAutospacing="1" w:after="100" w:afterAutospacing="1"/>
      <w:jc w:val="center"/>
    </w:pPr>
    <w:rPr>
      <w:b/>
      <w:bCs/>
      <w:color w:val="FF0000"/>
      <w:sz w:val="20"/>
      <w:szCs w:val="20"/>
      <w:lang w:val="bg-BG" w:eastAsia="bg-BG"/>
    </w:rPr>
  </w:style>
  <w:style w:type="paragraph" w:customStyle="1" w:styleId="xl113">
    <w:name w:val="xl113"/>
    <w:basedOn w:val="Normal"/>
    <w:rsid w:val="00F05F67"/>
    <w:pPr>
      <w:spacing w:before="100" w:beforeAutospacing="1" w:after="100" w:afterAutospacing="1"/>
      <w:jc w:val="center"/>
    </w:pPr>
    <w:rPr>
      <w:b/>
      <w:bCs/>
      <w:color w:val="FF0000"/>
      <w:sz w:val="20"/>
      <w:szCs w:val="20"/>
      <w:lang w:val="bg-BG" w:eastAsia="bg-BG"/>
    </w:rPr>
  </w:style>
  <w:style w:type="paragraph" w:customStyle="1" w:styleId="xl114">
    <w:name w:val="xl114"/>
    <w:basedOn w:val="Normal"/>
    <w:rsid w:val="00F05F67"/>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FF0000"/>
      <w:sz w:val="20"/>
      <w:szCs w:val="20"/>
      <w:lang w:val="bg-BG" w:eastAsia="bg-BG"/>
    </w:rPr>
  </w:style>
  <w:style w:type="paragraph" w:customStyle="1" w:styleId="xl115">
    <w:name w:val="xl115"/>
    <w:basedOn w:val="Normal"/>
    <w:rsid w:val="00F05F67"/>
    <w:pPr>
      <w:pBdr>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20"/>
      <w:szCs w:val="20"/>
      <w:lang w:val="bg-BG" w:eastAsia="bg-BG"/>
    </w:rPr>
  </w:style>
  <w:style w:type="paragraph" w:customStyle="1" w:styleId="xl116">
    <w:name w:val="xl116"/>
    <w:basedOn w:val="Normal"/>
    <w:rsid w:val="00F05F67"/>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FF0000"/>
      <w:sz w:val="20"/>
      <w:szCs w:val="20"/>
      <w:lang w:val="bg-BG" w:eastAsia="bg-BG"/>
    </w:rPr>
  </w:style>
  <w:style w:type="paragraph" w:customStyle="1" w:styleId="xl117">
    <w:name w:val="xl117"/>
    <w:basedOn w:val="Normal"/>
    <w:rsid w:val="00F05F67"/>
    <w:pPr>
      <w:pBdr>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20"/>
      <w:szCs w:val="20"/>
      <w:lang w:val="bg-BG" w:eastAsia="bg-BG"/>
    </w:rPr>
  </w:style>
  <w:style w:type="paragraph" w:customStyle="1" w:styleId="Bodytext1">
    <w:name w:val="Body text1"/>
    <w:basedOn w:val="Normal"/>
    <w:uiPriority w:val="99"/>
    <w:rsid w:val="00F05F67"/>
    <w:pPr>
      <w:shd w:val="clear" w:color="auto" w:fill="FFFFFF"/>
      <w:autoSpaceDE w:val="0"/>
      <w:autoSpaceDN w:val="0"/>
      <w:spacing w:before="360" w:line="278" w:lineRule="exact"/>
      <w:ind w:firstLine="280"/>
      <w:jc w:val="both"/>
    </w:pPr>
    <w:rPr>
      <w:rFonts w:ascii="Microsoft Sans Serif" w:hAnsi="Microsoft Sans Serif" w:cs="Microsoft Sans Serif"/>
      <w:noProof/>
      <w:sz w:val="20"/>
      <w:szCs w:val="20"/>
      <w:lang w:eastAsia="bg-BG"/>
    </w:rPr>
  </w:style>
  <w:style w:type="paragraph" w:customStyle="1" w:styleId="CharCharCharCharCharCharChar1">
    <w:name w:val="Char Char Char Char Char Char Char1"/>
    <w:basedOn w:val="Normal"/>
    <w:uiPriority w:val="99"/>
    <w:rsid w:val="00F05F67"/>
    <w:pPr>
      <w:tabs>
        <w:tab w:val="left" w:pos="709"/>
      </w:tabs>
    </w:pPr>
    <w:rPr>
      <w:rFonts w:ascii="Tahoma" w:hAnsi="Tahoma" w:cs="Tahoma"/>
      <w:lang w:val="pl-PL" w:eastAsia="pl-PL"/>
    </w:rPr>
  </w:style>
  <w:style w:type="paragraph" w:customStyle="1" w:styleId="Heading11">
    <w:name w:val="Heading #11"/>
    <w:basedOn w:val="Normal"/>
    <w:uiPriority w:val="99"/>
    <w:rsid w:val="00F05F67"/>
    <w:pPr>
      <w:shd w:val="clear" w:color="auto" w:fill="FFFFFF"/>
      <w:spacing w:after="420" w:line="240" w:lineRule="atLeast"/>
      <w:outlineLvl w:val="0"/>
    </w:pPr>
    <w:rPr>
      <w:rFonts w:ascii="Arial" w:hAnsi="Arial" w:cs="Arial"/>
      <w:b/>
      <w:bCs/>
      <w:noProof/>
      <w:sz w:val="32"/>
      <w:szCs w:val="32"/>
      <w:lang w:val="bg-BG" w:eastAsia="bg-BG"/>
    </w:rPr>
  </w:style>
  <w:style w:type="paragraph" w:styleId="Header">
    <w:name w:val="header"/>
    <w:basedOn w:val="Normal"/>
    <w:link w:val="HeaderChar"/>
    <w:uiPriority w:val="99"/>
    <w:unhideWhenUsed/>
    <w:rsid w:val="00F05F67"/>
    <w:pPr>
      <w:tabs>
        <w:tab w:val="center" w:pos="4536"/>
        <w:tab w:val="right" w:pos="9072"/>
      </w:tabs>
    </w:pPr>
    <w:rPr>
      <w:lang w:val="bg-BG" w:eastAsia="bg-BG"/>
    </w:rPr>
  </w:style>
  <w:style w:type="character" w:customStyle="1" w:styleId="HeaderChar">
    <w:name w:val="Header Char"/>
    <w:basedOn w:val="DefaultParagraphFont"/>
    <w:link w:val="Header"/>
    <w:uiPriority w:val="99"/>
    <w:rsid w:val="00F05F67"/>
    <w:rPr>
      <w:rFonts w:ascii="Times New Roman" w:eastAsia="Times New Roman" w:hAnsi="Times New Roman" w:cs="Times New Roman"/>
      <w:sz w:val="24"/>
      <w:szCs w:val="24"/>
      <w:lang w:eastAsia="bg-BG"/>
    </w:rPr>
  </w:style>
  <w:style w:type="paragraph" w:customStyle="1" w:styleId="xl118">
    <w:name w:val="xl118"/>
    <w:basedOn w:val="Normal"/>
    <w:rsid w:val="00F05F67"/>
    <w:pPr>
      <w:pBdr>
        <w:top w:val="single" w:sz="4" w:space="0" w:color="auto"/>
        <w:left w:val="single" w:sz="4" w:space="0" w:color="auto"/>
        <w:right w:val="single" w:sz="8" w:space="0" w:color="auto"/>
      </w:pBdr>
      <w:spacing w:before="100" w:beforeAutospacing="1" w:after="100" w:afterAutospacing="1"/>
      <w:jc w:val="right"/>
    </w:pPr>
    <w:rPr>
      <w:sz w:val="20"/>
      <w:szCs w:val="20"/>
      <w:lang w:val="bg-BG" w:eastAsia="bg-BG"/>
    </w:rPr>
  </w:style>
  <w:style w:type="paragraph" w:customStyle="1" w:styleId="xl119">
    <w:name w:val="xl119"/>
    <w:basedOn w:val="Normal"/>
    <w:rsid w:val="00F05F67"/>
    <w:pPr>
      <w:pBdr>
        <w:top w:val="single" w:sz="8" w:space="0" w:color="auto"/>
        <w:left w:val="single" w:sz="4" w:space="0" w:color="auto"/>
        <w:bottom w:val="single" w:sz="4" w:space="0" w:color="auto"/>
        <w:right w:val="single" w:sz="8" w:space="0" w:color="auto"/>
      </w:pBdr>
      <w:spacing w:before="100" w:beforeAutospacing="1" w:after="100" w:afterAutospacing="1"/>
      <w:jc w:val="right"/>
    </w:pPr>
    <w:rPr>
      <w:b/>
      <w:bCs/>
      <w:sz w:val="20"/>
      <w:szCs w:val="20"/>
      <w:lang w:val="bg-BG" w:eastAsia="bg-BG"/>
    </w:rPr>
  </w:style>
  <w:style w:type="paragraph" w:customStyle="1" w:styleId="xl120">
    <w:name w:val="xl120"/>
    <w:basedOn w:val="Normal"/>
    <w:rsid w:val="00F05F67"/>
    <w:pPr>
      <w:pBdr>
        <w:top w:val="single" w:sz="4" w:space="0" w:color="auto"/>
        <w:right w:val="single" w:sz="4" w:space="0" w:color="auto"/>
      </w:pBdr>
      <w:spacing w:before="100" w:beforeAutospacing="1" w:after="100" w:afterAutospacing="1"/>
      <w:jc w:val="right"/>
    </w:pPr>
    <w:rPr>
      <w:sz w:val="20"/>
      <w:szCs w:val="20"/>
      <w:lang w:val="bg-BG" w:eastAsia="bg-BG"/>
    </w:rPr>
  </w:style>
  <w:style w:type="paragraph" w:customStyle="1" w:styleId="xl121">
    <w:name w:val="xl121"/>
    <w:basedOn w:val="Normal"/>
    <w:rsid w:val="00F05F67"/>
    <w:pPr>
      <w:pBdr>
        <w:top w:val="single" w:sz="8" w:space="0" w:color="auto"/>
        <w:left w:val="single" w:sz="8" w:space="0" w:color="auto"/>
        <w:bottom w:val="single" w:sz="4" w:space="0" w:color="auto"/>
        <w:right w:val="single" w:sz="4" w:space="0" w:color="auto"/>
      </w:pBdr>
      <w:spacing w:before="100" w:beforeAutospacing="1" w:after="100" w:afterAutospacing="1"/>
      <w:jc w:val="right"/>
    </w:pPr>
    <w:rPr>
      <w:b/>
      <w:bCs/>
      <w:sz w:val="20"/>
      <w:szCs w:val="20"/>
      <w:lang w:val="bg-BG" w:eastAsia="bg-BG"/>
    </w:rPr>
  </w:style>
  <w:style w:type="paragraph" w:customStyle="1" w:styleId="xl122">
    <w:name w:val="xl122"/>
    <w:basedOn w:val="Normal"/>
    <w:rsid w:val="00F05F67"/>
    <w:pPr>
      <w:pBdr>
        <w:top w:val="single" w:sz="8" w:space="0" w:color="auto"/>
        <w:left w:val="single" w:sz="4" w:space="0" w:color="auto"/>
        <w:bottom w:val="single" w:sz="4" w:space="0" w:color="auto"/>
        <w:right w:val="single" w:sz="4" w:space="0" w:color="auto"/>
      </w:pBdr>
      <w:spacing w:before="100" w:beforeAutospacing="1" w:after="100" w:afterAutospacing="1"/>
      <w:jc w:val="right"/>
    </w:pPr>
    <w:rPr>
      <w:b/>
      <w:bCs/>
      <w:sz w:val="20"/>
      <w:szCs w:val="20"/>
      <w:lang w:val="bg-BG" w:eastAsia="bg-BG"/>
    </w:rPr>
  </w:style>
  <w:style w:type="paragraph" w:customStyle="1" w:styleId="xl123">
    <w:name w:val="xl123"/>
    <w:basedOn w:val="Normal"/>
    <w:rsid w:val="00F05F67"/>
    <w:pPr>
      <w:spacing w:before="100" w:beforeAutospacing="1" w:after="100" w:afterAutospacing="1"/>
      <w:jc w:val="right"/>
    </w:pPr>
    <w:rPr>
      <w:sz w:val="20"/>
      <w:szCs w:val="20"/>
      <w:lang w:val="bg-BG" w:eastAsia="bg-BG"/>
    </w:rPr>
  </w:style>
  <w:style w:type="paragraph" w:customStyle="1" w:styleId="xl124">
    <w:name w:val="xl124"/>
    <w:basedOn w:val="Normal"/>
    <w:rsid w:val="00F05F67"/>
    <w:pPr>
      <w:pBdr>
        <w:top w:val="single" w:sz="8" w:space="0" w:color="auto"/>
        <w:left w:val="single" w:sz="8" w:space="0" w:color="auto"/>
        <w:bottom w:val="single" w:sz="4" w:space="0" w:color="auto"/>
      </w:pBdr>
      <w:spacing w:before="100" w:beforeAutospacing="1" w:after="100" w:afterAutospacing="1"/>
      <w:jc w:val="center"/>
    </w:pPr>
    <w:rPr>
      <w:b/>
      <w:bCs/>
      <w:sz w:val="20"/>
      <w:szCs w:val="20"/>
      <w:lang w:val="bg-BG" w:eastAsia="bg-BG"/>
    </w:rPr>
  </w:style>
  <w:style w:type="paragraph" w:customStyle="1" w:styleId="xl125">
    <w:name w:val="xl125"/>
    <w:basedOn w:val="Normal"/>
    <w:rsid w:val="00F05F67"/>
    <w:pPr>
      <w:pBdr>
        <w:top w:val="single" w:sz="4" w:space="0" w:color="auto"/>
        <w:right w:val="single" w:sz="4" w:space="0" w:color="auto"/>
      </w:pBdr>
      <w:spacing w:before="100" w:beforeAutospacing="1" w:after="100" w:afterAutospacing="1"/>
      <w:jc w:val="center"/>
    </w:pPr>
    <w:rPr>
      <w:b/>
      <w:bCs/>
      <w:sz w:val="20"/>
      <w:szCs w:val="20"/>
      <w:lang w:val="bg-BG" w:eastAsia="bg-BG"/>
    </w:rPr>
  </w:style>
  <w:style w:type="paragraph" w:customStyle="1" w:styleId="xl126">
    <w:name w:val="xl126"/>
    <w:basedOn w:val="Normal"/>
    <w:rsid w:val="00F05F67"/>
    <w:pPr>
      <w:pBdr>
        <w:top w:val="single" w:sz="4" w:space="0" w:color="auto"/>
        <w:left w:val="single" w:sz="4" w:space="0" w:color="auto"/>
        <w:right w:val="single" w:sz="8" w:space="0" w:color="auto"/>
      </w:pBdr>
      <w:spacing w:before="100" w:beforeAutospacing="1" w:after="100" w:afterAutospacing="1"/>
      <w:jc w:val="center"/>
    </w:pPr>
    <w:rPr>
      <w:b/>
      <w:bCs/>
      <w:sz w:val="20"/>
      <w:szCs w:val="20"/>
      <w:lang w:val="bg-BG" w:eastAsia="bg-BG"/>
    </w:rPr>
  </w:style>
  <w:style w:type="paragraph" w:customStyle="1" w:styleId="xl127">
    <w:name w:val="xl127"/>
    <w:basedOn w:val="Normal"/>
    <w:rsid w:val="00F05F67"/>
    <w:pPr>
      <w:spacing w:before="100" w:beforeAutospacing="1" w:after="100" w:afterAutospacing="1"/>
      <w:jc w:val="center"/>
    </w:pPr>
    <w:rPr>
      <w:b/>
      <w:bCs/>
      <w:sz w:val="20"/>
      <w:szCs w:val="20"/>
      <w:lang w:val="bg-BG" w:eastAsia="bg-BG"/>
    </w:rPr>
  </w:style>
  <w:style w:type="paragraph" w:customStyle="1" w:styleId="xl128">
    <w:name w:val="xl128"/>
    <w:basedOn w:val="Normal"/>
    <w:rsid w:val="00F05F6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0"/>
      <w:szCs w:val="20"/>
      <w:lang w:val="bg-BG" w:eastAsia="bg-BG"/>
    </w:rPr>
  </w:style>
  <w:style w:type="paragraph" w:customStyle="1" w:styleId="xl129">
    <w:name w:val="xl129"/>
    <w:basedOn w:val="Normal"/>
    <w:rsid w:val="00F05F67"/>
    <w:pPr>
      <w:pBdr>
        <w:top w:val="single" w:sz="4" w:space="0" w:color="auto"/>
        <w:left w:val="single" w:sz="4" w:space="0" w:color="auto"/>
      </w:pBdr>
      <w:spacing w:before="100" w:beforeAutospacing="1" w:after="100" w:afterAutospacing="1"/>
      <w:jc w:val="center"/>
    </w:pPr>
    <w:rPr>
      <w:b/>
      <w:bCs/>
      <w:sz w:val="20"/>
      <w:szCs w:val="20"/>
      <w:lang w:val="bg-BG" w:eastAsia="bg-BG"/>
    </w:rPr>
  </w:style>
  <w:style w:type="paragraph" w:customStyle="1" w:styleId="xl130">
    <w:name w:val="xl130"/>
    <w:basedOn w:val="Normal"/>
    <w:rsid w:val="00F05F67"/>
    <w:pPr>
      <w:pBdr>
        <w:right w:val="single" w:sz="8" w:space="0" w:color="auto"/>
      </w:pBdr>
      <w:spacing w:before="100" w:beforeAutospacing="1" w:after="100" w:afterAutospacing="1"/>
      <w:jc w:val="right"/>
    </w:pPr>
    <w:rPr>
      <w:b/>
      <w:bCs/>
      <w:sz w:val="20"/>
      <w:szCs w:val="20"/>
      <w:lang w:val="bg-BG" w:eastAsia="bg-BG"/>
    </w:rPr>
  </w:style>
  <w:style w:type="paragraph" w:customStyle="1" w:styleId="xl131">
    <w:name w:val="xl131"/>
    <w:basedOn w:val="Normal"/>
    <w:rsid w:val="00F05F67"/>
    <w:pPr>
      <w:pBdr>
        <w:top w:val="single" w:sz="8" w:space="0" w:color="auto"/>
        <w:left w:val="single" w:sz="4" w:space="0" w:color="auto"/>
        <w:bottom w:val="single" w:sz="4" w:space="0" w:color="auto"/>
        <w:right w:val="single" w:sz="8" w:space="0" w:color="auto"/>
      </w:pBdr>
      <w:spacing w:before="100" w:beforeAutospacing="1" w:after="100" w:afterAutospacing="1"/>
      <w:jc w:val="right"/>
    </w:pPr>
    <w:rPr>
      <w:sz w:val="20"/>
      <w:szCs w:val="20"/>
      <w:lang w:val="bg-BG" w:eastAsia="bg-BG"/>
    </w:rPr>
  </w:style>
  <w:style w:type="paragraph" w:customStyle="1" w:styleId="xl132">
    <w:name w:val="xl132"/>
    <w:basedOn w:val="Normal"/>
    <w:rsid w:val="00F05F67"/>
    <w:pPr>
      <w:pBdr>
        <w:top w:val="single" w:sz="4" w:space="0" w:color="auto"/>
        <w:left w:val="single" w:sz="4" w:space="0" w:color="auto"/>
        <w:bottom w:val="single" w:sz="4" w:space="0" w:color="auto"/>
        <w:right w:val="single" w:sz="8" w:space="0" w:color="auto"/>
      </w:pBdr>
      <w:spacing w:before="100" w:beforeAutospacing="1" w:after="100" w:afterAutospacing="1"/>
      <w:jc w:val="right"/>
    </w:pPr>
    <w:rPr>
      <w:sz w:val="20"/>
      <w:szCs w:val="20"/>
      <w:lang w:val="bg-BG" w:eastAsia="bg-BG"/>
    </w:rPr>
  </w:style>
  <w:style w:type="paragraph" w:customStyle="1" w:styleId="xl133">
    <w:name w:val="xl133"/>
    <w:basedOn w:val="Normal"/>
    <w:rsid w:val="00F05F67"/>
    <w:pPr>
      <w:pBdr>
        <w:top w:val="single" w:sz="4" w:space="0" w:color="auto"/>
        <w:left w:val="single" w:sz="4" w:space="0" w:color="auto"/>
        <w:bottom w:val="single" w:sz="8" w:space="0" w:color="auto"/>
        <w:right w:val="single" w:sz="8" w:space="0" w:color="auto"/>
      </w:pBdr>
      <w:spacing w:before="100" w:beforeAutospacing="1" w:after="100" w:afterAutospacing="1"/>
      <w:jc w:val="right"/>
    </w:pPr>
    <w:rPr>
      <w:sz w:val="20"/>
      <w:szCs w:val="20"/>
      <w:lang w:val="bg-BG" w:eastAsia="bg-BG"/>
    </w:rPr>
  </w:style>
  <w:style w:type="paragraph" w:customStyle="1" w:styleId="xl134">
    <w:name w:val="xl134"/>
    <w:basedOn w:val="Normal"/>
    <w:rsid w:val="00F05F67"/>
    <w:pPr>
      <w:pBdr>
        <w:left w:val="single" w:sz="4" w:space="0" w:color="auto"/>
        <w:bottom w:val="single" w:sz="4" w:space="0" w:color="auto"/>
        <w:right w:val="single" w:sz="8" w:space="0" w:color="auto"/>
      </w:pBdr>
      <w:spacing w:before="100" w:beforeAutospacing="1" w:after="100" w:afterAutospacing="1"/>
      <w:jc w:val="right"/>
    </w:pPr>
    <w:rPr>
      <w:b/>
      <w:bCs/>
      <w:sz w:val="20"/>
      <w:szCs w:val="20"/>
      <w:lang w:val="bg-BG" w:eastAsia="bg-BG"/>
    </w:rPr>
  </w:style>
  <w:style w:type="paragraph" w:customStyle="1" w:styleId="xl135">
    <w:name w:val="xl135"/>
    <w:basedOn w:val="Normal"/>
    <w:rsid w:val="00F05F67"/>
    <w:pPr>
      <w:pBdr>
        <w:top w:val="single" w:sz="4" w:space="0" w:color="auto"/>
        <w:left w:val="single" w:sz="4" w:space="0" w:color="auto"/>
        <w:bottom w:val="single" w:sz="8" w:space="0" w:color="auto"/>
        <w:right w:val="single" w:sz="8" w:space="0" w:color="auto"/>
      </w:pBdr>
      <w:spacing w:before="100" w:beforeAutospacing="1" w:after="100" w:afterAutospacing="1"/>
      <w:jc w:val="right"/>
    </w:pPr>
    <w:rPr>
      <w:b/>
      <w:bCs/>
      <w:sz w:val="20"/>
      <w:szCs w:val="20"/>
      <w:lang w:val="bg-BG" w:eastAsia="bg-BG"/>
    </w:rPr>
  </w:style>
  <w:style w:type="paragraph" w:customStyle="1" w:styleId="xl136">
    <w:name w:val="xl136"/>
    <w:basedOn w:val="Normal"/>
    <w:rsid w:val="00F05F67"/>
    <w:pPr>
      <w:pBdr>
        <w:top w:val="single" w:sz="4" w:space="0" w:color="auto"/>
        <w:left w:val="single" w:sz="4" w:space="0" w:color="auto"/>
        <w:right w:val="single" w:sz="8" w:space="0" w:color="auto"/>
      </w:pBdr>
      <w:spacing w:before="100" w:beforeAutospacing="1" w:after="100" w:afterAutospacing="1"/>
      <w:jc w:val="right"/>
    </w:pPr>
    <w:rPr>
      <w:sz w:val="20"/>
      <w:szCs w:val="20"/>
      <w:lang w:val="bg-BG" w:eastAsia="bg-BG"/>
    </w:rPr>
  </w:style>
  <w:style w:type="paragraph" w:customStyle="1" w:styleId="xl137">
    <w:name w:val="xl137"/>
    <w:basedOn w:val="Normal"/>
    <w:rsid w:val="00F05F67"/>
    <w:pPr>
      <w:pBdr>
        <w:top w:val="single" w:sz="8" w:space="0" w:color="auto"/>
        <w:left w:val="single" w:sz="4" w:space="0" w:color="auto"/>
        <w:bottom w:val="single" w:sz="4" w:space="0" w:color="auto"/>
        <w:right w:val="single" w:sz="8" w:space="0" w:color="auto"/>
      </w:pBdr>
      <w:spacing w:before="100" w:beforeAutospacing="1" w:after="100" w:afterAutospacing="1"/>
      <w:jc w:val="right"/>
    </w:pPr>
    <w:rPr>
      <w:b/>
      <w:bCs/>
      <w:sz w:val="20"/>
      <w:szCs w:val="20"/>
      <w:lang w:val="bg-BG" w:eastAsia="bg-BG"/>
    </w:rPr>
  </w:style>
  <w:style w:type="paragraph" w:customStyle="1" w:styleId="xl138">
    <w:name w:val="xl138"/>
    <w:basedOn w:val="Normal"/>
    <w:rsid w:val="00F05F67"/>
    <w:pPr>
      <w:pBdr>
        <w:top w:val="single" w:sz="8" w:space="0" w:color="auto"/>
        <w:left w:val="single" w:sz="8" w:space="0" w:color="auto"/>
        <w:right w:val="single" w:sz="4" w:space="0" w:color="auto"/>
      </w:pBdr>
      <w:spacing w:before="100" w:beforeAutospacing="1" w:after="100" w:afterAutospacing="1"/>
      <w:jc w:val="center"/>
    </w:pPr>
    <w:rPr>
      <w:b/>
      <w:bCs/>
      <w:sz w:val="20"/>
      <w:szCs w:val="20"/>
      <w:lang w:val="bg-BG" w:eastAsia="bg-BG"/>
    </w:rPr>
  </w:style>
  <w:style w:type="paragraph" w:customStyle="1" w:styleId="xl139">
    <w:name w:val="xl139"/>
    <w:basedOn w:val="Normal"/>
    <w:rsid w:val="00F05F67"/>
    <w:pPr>
      <w:pBdr>
        <w:top w:val="single" w:sz="8" w:space="0" w:color="auto"/>
        <w:left w:val="single" w:sz="4" w:space="0" w:color="auto"/>
        <w:right w:val="single" w:sz="4" w:space="0" w:color="auto"/>
      </w:pBdr>
      <w:spacing w:before="100" w:beforeAutospacing="1" w:after="100" w:afterAutospacing="1"/>
      <w:jc w:val="center"/>
    </w:pPr>
    <w:rPr>
      <w:b/>
      <w:bCs/>
      <w:sz w:val="20"/>
      <w:szCs w:val="20"/>
      <w:lang w:val="bg-BG" w:eastAsia="bg-BG"/>
    </w:rPr>
  </w:style>
  <w:style w:type="paragraph" w:customStyle="1" w:styleId="xl140">
    <w:name w:val="xl140"/>
    <w:basedOn w:val="Normal"/>
    <w:rsid w:val="00F05F67"/>
    <w:pPr>
      <w:pBdr>
        <w:top w:val="single" w:sz="8" w:space="0" w:color="auto"/>
        <w:left w:val="single" w:sz="4" w:space="0" w:color="auto"/>
        <w:bottom w:val="single" w:sz="4" w:space="0" w:color="auto"/>
        <w:right w:val="single" w:sz="4" w:space="0" w:color="auto"/>
      </w:pBdr>
      <w:spacing w:before="100" w:beforeAutospacing="1" w:after="100" w:afterAutospacing="1"/>
      <w:jc w:val="center"/>
    </w:pPr>
    <w:rPr>
      <w:b/>
      <w:bCs/>
      <w:sz w:val="20"/>
      <w:szCs w:val="20"/>
      <w:lang w:val="bg-BG" w:eastAsia="bg-BG"/>
    </w:rPr>
  </w:style>
  <w:style w:type="paragraph" w:customStyle="1" w:styleId="xl141">
    <w:name w:val="xl141"/>
    <w:basedOn w:val="Normal"/>
    <w:rsid w:val="00F05F67"/>
    <w:pPr>
      <w:pBdr>
        <w:top w:val="single" w:sz="8" w:space="0" w:color="auto"/>
        <w:left w:val="single" w:sz="4" w:space="0" w:color="auto"/>
        <w:bottom w:val="single" w:sz="4" w:space="0" w:color="auto"/>
        <w:right w:val="single" w:sz="8" w:space="0" w:color="auto"/>
      </w:pBdr>
      <w:spacing w:before="100" w:beforeAutospacing="1" w:after="100" w:afterAutospacing="1"/>
      <w:jc w:val="center"/>
    </w:pPr>
    <w:rPr>
      <w:b/>
      <w:bCs/>
      <w:sz w:val="20"/>
      <w:szCs w:val="20"/>
      <w:lang w:val="bg-BG" w:eastAsia="bg-BG"/>
    </w:rPr>
  </w:style>
  <w:style w:type="paragraph" w:customStyle="1" w:styleId="xl142">
    <w:name w:val="xl142"/>
    <w:basedOn w:val="Normal"/>
    <w:rsid w:val="00F05F67"/>
    <w:pPr>
      <w:pBdr>
        <w:top w:val="single" w:sz="8" w:space="0" w:color="auto"/>
        <w:bottom w:val="single" w:sz="4" w:space="0" w:color="auto"/>
        <w:right w:val="single" w:sz="4" w:space="0" w:color="auto"/>
      </w:pBdr>
      <w:spacing w:before="100" w:beforeAutospacing="1" w:after="100" w:afterAutospacing="1"/>
      <w:jc w:val="center"/>
    </w:pPr>
    <w:rPr>
      <w:b/>
      <w:bCs/>
      <w:sz w:val="20"/>
      <w:szCs w:val="20"/>
      <w:lang w:val="bg-BG" w:eastAsia="bg-BG"/>
    </w:rPr>
  </w:style>
  <w:style w:type="paragraph" w:customStyle="1" w:styleId="xl143">
    <w:name w:val="xl143"/>
    <w:basedOn w:val="Normal"/>
    <w:rsid w:val="00F05F67"/>
    <w:pPr>
      <w:pBdr>
        <w:top w:val="single" w:sz="8" w:space="0" w:color="auto"/>
        <w:bottom w:val="single" w:sz="4" w:space="0" w:color="auto"/>
      </w:pBdr>
      <w:spacing w:before="100" w:beforeAutospacing="1" w:after="100" w:afterAutospacing="1"/>
      <w:jc w:val="center"/>
    </w:pPr>
    <w:rPr>
      <w:b/>
      <w:bCs/>
      <w:sz w:val="20"/>
      <w:szCs w:val="20"/>
      <w:lang w:val="bg-BG" w:eastAsia="bg-BG"/>
    </w:rPr>
  </w:style>
  <w:style w:type="paragraph" w:customStyle="1" w:styleId="xl144">
    <w:name w:val="xl144"/>
    <w:basedOn w:val="Normal"/>
    <w:rsid w:val="00F05F67"/>
    <w:pPr>
      <w:pBdr>
        <w:top w:val="single" w:sz="8" w:space="0" w:color="auto"/>
        <w:bottom w:val="single" w:sz="4" w:space="0" w:color="auto"/>
        <w:right w:val="single" w:sz="8" w:space="0" w:color="auto"/>
      </w:pBdr>
      <w:spacing w:before="100" w:beforeAutospacing="1" w:after="100" w:afterAutospacing="1"/>
      <w:jc w:val="center"/>
    </w:pPr>
    <w:rPr>
      <w:b/>
      <w:bCs/>
      <w:sz w:val="20"/>
      <w:szCs w:val="20"/>
      <w:lang w:val="bg-BG" w:eastAsia="bg-BG"/>
    </w:rPr>
  </w:style>
  <w:style w:type="paragraph" w:customStyle="1" w:styleId="xl145">
    <w:name w:val="xl145"/>
    <w:basedOn w:val="Normal"/>
    <w:rsid w:val="00F05F67"/>
    <w:pPr>
      <w:pBdr>
        <w:top w:val="single" w:sz="8" w:space="0" w:color="auto"/>
        <w:left w:val="single" w:sz="8" w:space="0" w:color="auto"/>
        <w:bottom w:val="single" w:sz="4" w:space="0" w:color="auto"/>
        <w:right w:val="single" w:sz="4" w:space="0" w:color="auto"/>
      </w:pBdr>
      <w:spacing w:before="100" w:beforeAutospacing="1" w:after="100" w:afterAutospacing="1"/>
      <w:jc w:val="right"/>
    </w:pPr>
    <w:rPr>
      <w:sz w:val="18"/>
      <w:szCs w:val="18"/>
      <w:lang w:val="bg-BG" w:eastAsia="bg-BG"/>
    </w:rPr>
  </w:style>
  <w:style w:type="paragraph" w:customStyle="1" w:styleId="xl146">
    <w:name w:val="xl146"/>
    <w:basedOn w:val="Normal"/>
    <w:rsid w:val="00F05F67"/>
    <w:pPr>
      <w:pBdr>
        <w:top w:val="single" w:sz="8" w:space="0" w:color="auto"/>
        <w:left w:val="single" w:sz="4" w:space="0" w:color="auto"/>
        <w:bottom w:val="single" w:sz="4" w:space="0" w:color="auto"/>
        <w:right w:val="single" w:sz="4" w:space="0" w:color="auto"/>
      </w:pBdr>
      <w:spacing w:before="100" w:beforeAutospacing="1" w:after="100" w:afterAutospacing="1"/>
      <w:jc w:val="right"/>
    </w:pPr>
    <w:rPr>
      <w:sz w:val="18"/>
      <w:szCs w:val="18"/>
      <w:lang w:val="bg-BG" w:eastAsia="bg-BG"/>
    </w:rPr>
  </w:style>
  <w:style w:type="paragraph" w:customStyle="1" w:styleId="xl147">
    <w:name w:val="xl147"/>
    <w:basedOn w:val="Normal"/>
    <w:rsid w:val="00F05F67"/>
    <w:pPr>
      <w:pBdr>
        <w:top w:val="single" w:sz="4" w:space="0" w:color="auto"/>
        <w:left w:val="single" w:sz="8" w:space="0" w:color="auto"/>
        <w:right w:val="single" w:sz="4" w:space="0" w:color="auto"/>
      </w:pBdr>
      <w:spacing w:before="100" w:beforeAutospacing="1" w:after="100" w:afterAutospacing="1"/>
      <w:jc w:val="right"/>
    </w:pPr>
    <w:rPr>
      <w:sz w:val="18"/>
      <w:szCs w:val="18"/>
      <w:lang w:val="bg-BG" w:eastAsia="bg-BG"/>
    </w:rPr>
  </w:style>
  <w:style w:type="paragraph" w:customStyle="1" w:styleId="xl148">
    <w:name w:val="xl148"/>
    <w:basedOn w:val="Normal"/>
    <w:rsid w:val="00F05F67"/>
    <w:pPr>
      <w:pBdr>
        <w:top w:val="single" w:sz="4" w:space="0" w:color="auto"/>
        <w:left w:val="single" w:sz="4" w:space="0" w:color="auto"/>
        <w:right w:val="single" w:sz="4" w:space="0" w:color="auto"/>
      </w:pBdr>
      <w:spacing w:before="100" w:beforeAutospacing="1" w:after="100" w:afterAutospacing="1"/>
      <w:jc w:val="right"/>
    </w:pPr>
    <w:rPr>
      <w:sz w:val="18"/>
      <w:szCs w:val="18"/>
      <w:lang w:val="bg-BG" w:eastAsia="bg-BG"/>
    </w:rPr>
  </w:style>
  <w:style w:type="paragraph" w:customStyle="1" w:styleId="xl149">
    <w:name w:val="xl149"/>
    <w:basedOn w:val="Normal"/>
    <w:rsid w:val="00F05F67"/>
    <w:pPr>
      <w:pBdr>
        <w:top w:val="single" w:sz="4" w:space="0" w:color="auto"/>
        <w:left w:val="single" w:sz="4" w:space="0" w:color="auto"/>
        <w:right w:val="single" w:sz="4" w:space="0" w:color="auto"/>
      </w:pBdr>
      <w:spacing w:before="100" w:beforeAutospacing="1" w:after="100" w:afterAutospacing="1"/>
      <w:jc w:val="right"/>
    </w:pPr>
    <w:rPr>
      <w:color w:val="002060"/>
      <w:sz w:val="18"/>
      <w:szCs w:val="18"/>
      <w:lang w:val="bg-BG" w:eastAsia="bg-BG"/>
    </w:rPr>
  </w:style>
  <w:style w:type="paragraph" w:customStyle="1" w:styleId="xl150">
    <w:name w:val="xl150"/>
    <w:basedOn w:val="Normal"/>
    <w:rsid w:val="00F05F67"/>
    <w:pPr>
      <w:pBdr>
        <w:top w:val="single" w:sz="4" w:space="0" w:color="auto"/>
        <w:left w:val="single" w:sz="4" w:space="0" w:color="auto"/>
        <w:right w:val="single" w:sz="8" w:space="0" w:color="auto"/>
      </w:pBdr>
      <w:spacing w:before="100" w:beforeAutospacing="1" w:after="100" w:afterAutospacing="1"/>
      <w:jc w:val="right"/>
    </w:pPr>
    <w:rPr>
      <w:color w:val="FF0000"/>
      <w:sz w:val="18"/>
      <w:szCs w:val="18"/>
      <w:lang w:val="bg-BG" w:eastAsia="bg-BG"/>
    </w:rPr>
  </w:style>
  <w:style w:type="paragraph" w:customStyle="1" w:styleId="xl151">
    <w:name w:val="xl151"/>
    <w:basedOn w:val="Normal"/>
    <w:rsid w:val="00F05F67"/>
    <w:pPr>
      <w:pBdr>
        <w:left w:val="single" w:sz="4" w:space="0" w:color="auto"/>
        <w:right w:val="single" w:sz="4" w:space="0" w:color="auto"/>
      </w:pBdr>
      <w:spacing w:before="100" w:beforeAutospacing="1" w:after="100" w:afterAutospacing="1"/>
      <w:jc w:val="right"/>
    </w:pPr>
    <w:rPr>
      <w:sz w:val="18"/>
      <w:szCs w:val="18"/>
      <w:lang w:val="bg-BG" w:eastAsia="bg-BG"/>
    </w:rPr>
  </w:style>
  <w:style w:type="paragraph" w:customStyle="1" w:styleId="xl152">
    <w:name w:val="xl152"/>
    <w:basedOn w:val="Normal"/>
    <w:rsid w:val="00F05F67"/>
    <w:pPr>
      <w:pBdr>
        <w:left w:val="single" w:sz="8" w:space="0" w:color="auto"/>
        <w:right w:val="single" w:sz="4" w:space="0" w:color="auto"/>
      </w:pBdr>
      <w:spacing w:before="100" w:beforeAutospacing="1" w:after="100" w:afterAutospacing="1"/>
      <w:jc w:val="right"/>
    </w:pPr>
    <w:rPr>
      <w:sz w:val="18"/>
      <w:szCs w:val="18"/>
      <w:lang w:val="bg-BG" w:eastAsia="bg-BG"/>
    </w:rPr>
  </w:style>
  <w:style w:type="paragraph" w:customStyle="1" w:styleId="xl153">
    <w:name w:val="xl153"/>
    <w:basedOn w:val="Normal"/>
    <w:rsid w:val="00F05F67"/>
    <w:pPr>
      <w:pBdr>
        <w:right w:val="single" w:sz="4" w:space="0" w:color="auto"/>
      </w:pBdr>
      <w:spacing w:before="100" w:beforeAutospacing="1" w:after="100" w:afterAutospacing="1"/>
      <w:jc w:val="right"/>
    </w:pPr>
    <w:rPr>
      <w:sz w:val="18"/>
      <w:szCs w:val="18"/>
      <w:lang w:val="bg-BG" w:eastAsia="bg-BG"/>
    </w:rPr>
  </w:style>
  <w:style w:type="paragraph" w:customStyle="1" w:styleId="xl154">
    <w:name w:val="xl154"/>
    <w:basedOn w:val="Normal"/>
    <w:rsid w:val="00F05F67"/>
    <w:pPr>
      <w:pBdr>
        <w:top w:val="single" w:sz="8" w:space="0" w:color="auto"/>
        <w:left w:val="single" w:sz="8" w:space="0" w:color="auto"/>
        <w:bottom w:val="single" w:sz="4" w:space="0" w:color="auto"/>
        <w:right w:val="single" w:sz="4" w:space="0" w:color="auto"/>
      </w:pBdr>
      <w:spacing w:before="100" w:beforeAutospacing="1" w:after="100" w:afterAutospacing="1"/>
      <w:jc w:val="right"/>
    </w:pPr>
    <w:rPr>
      <w:b/>
      <w:bCs/>
      <w:sz w:val="18"/>
      <w:szCs w:val="18"/>
      <w:lang w:val="bg-BG" w:eastAsia="bg-BG"/>
    </w:rPr>
  </w:style>
  <w:style w:type="paragraph" w:customStyle="1" w:styleId="xl155">
    <w:name w:val="xl155"/>
    <w:basedOn w:val="Normal"/>
    <w:rsid w:val="00F05F67"/>
    <w:pPr>
      <w:pBdr>
        <w:top w:val="single" w:sz="8" w:space="0" w:color="auto"/>
        <w:left w:val="single" w:sz="4" w:space="0" w:color="auto"/>
        <w:bottom w:val="single" w:sz="4" w:space="0" w:color="auto"/>
        <w:right w:val="single" w:sz="4" w:space="0" w:color="auto"/>
      </w:pBdr>
      <w:spacing w:before="100" w:beforeAutospacing="1" w:after="100" w:afterAutospacing="1"/>
      <w:jc w:val="right"/>
    </w:pPr>
    <w:rPr>
      <w:b/>
      <w:bCs/>
      <w:sz w:val="18"/>
      <w:szCs w:val="18"/>
      <w:lang w:val="bg-BG" w:eastAsia="bg-BG"/>
    </w:rPr>
  </w:style>
  <w:style w:type="paragraph" w:customStyle="1" w:styleId="xl156">
    <w:name w:val="xl156"/>
    <w:basedOn w:val="Normal"/>
    <w:rsid w:val="00F05F67"/>
    <w:pPr>
      <w:pBdr>
        <w:top w:val="single" w:sz="8" w:space="0" w:color="auto"/>
        <w:left w:val="single" w:sz="4" w:space="0" w:color="auto"/>
        <w:bottom w:val="single" w:sz="4" w:space="0" w:color="auto"/>
        <w:right w:val="single" w:sz="4" w:space="0" w:color="auto"/>
      </w:pBdr>
      <w:spacing w:before="100" w:beforeAutospacing="1" w:after="100" w:afterAutospacing="1"/>
      <w:jc w:val="right"/>
    </w:pPr>
    <w:rPr>
      <w:b/>
      <w:bCs/>
      <w:color w:val="002060"/>
      <w:sz w:val="18"/>
      <w:szCs w:val="18"/>
      <w:lang w:val="bg-BG" w:eastAsia="bg-BG"/>
    </w:rPr>
  </w:style>
  <w:style w:type="paragraph" w:customStyle="1" w:styleId="xl157">
    <w:name w:val="xl157"/>
    <w:basedOn w:val="Normal"/>
    <w:rsid w:val="00F05F67"/>
    <w:pPr>
      <w:pBdr>
        <w:top w:val="single" w:sz="8" w:space="0" w:color="auto"/>
        <w:left w:val="single" w:sz="4" w:space="0" w:color="auto"/>
        <w:bottom w:val="single" w:sz="4" w:space="0" w:color="auto"/>
        <w:right w:val="single" w:sz="8" w:space="0" w:color="auto"/>
      </w:pBdr>
      <w:spacing w:before="100" w:beforeAutospacing="1" w:after="100" w:afterAutospacing="1"/>
      <w:jc w:val="right"/>
    </w:pPr>
    <w:rPr>
      <w:b/>
      <w:bCs/>
      <w:color w:val="FF0000"/>
      <w:sz w:val="18"/>
      <w:szCs w:val="18"/>
      <w:lang w:val="bg-BG" w:eastAsia="bg-BG"/>
    </w:rPr>
  </w:style>
  <w:style w:type="paragraph" w:customStyle="1" w:styleId="xl158">
    <w:name w:val="xl158"/>
    <w:basedOn w:val="Normal"/>
    <w:rsid w:val="00F05F67"/>
    <w:pPr>
      <w:pBdr>
        <w:top w:val="single" w:sz="8" w:space="0" w:color="auto"/>
        <w:left w:val="single" w:sz="8" w:space="0" w:color="auto"/>
        <w:bottom w:val="single" w:sz="4" w:space="0" w:color="auto"/>
        <w:right w:val="single" w:sz="4" w:space="0" w:color="auto"/>
      </w:pBdr>
      <w:spacing w:before="100" w:beforeAutospacing="1" w:after="100" w:afterAutospacing="1"/>
      <w:jc w:val="right"/>
    </w:pPr>
    <w:rPr>
      <w:sz w:val="18"/>
      <w:szCs w:val="18"/>
      <w:lang w:val="bg-BG" w:eastAsia="bg-BG"/>
    </w:rPr>
  </w:style>
  <w:style w:type="paragraph" w:customStyle="1" w:styleId="xl159">
    <w:name w:val="xl159"/>
    <w:basedOn w:val="Normal"/>
    <w:rsid w:val="00F05F67"/>
    <w:pPr>
      <w:pBdr>
        <w:top w:val="single" w:sz="4" w:space="0" w:color="auto"/>
        <w:left w:val="single" w:sz="8" w:space="0" w:color="auto"/>
        <w:bottom w:val="single" w:sz="4" w:space="0" w:color="auto"/>
        <w:right w:val="single" w:sz="4" w:space="0" w:color="auto"/>
      </w:pBdr>
      <w:spacing w:before="100" w:beforeAutospacing="1" w:after="100" w:afterAutospacing="1"/>
      <w:jc w:val="right"/>
    </w:pPr>
    <w:rPr>
      <w:sz w:val="18"/>
      <w:szCs w:val="18"/>
      <w:lang w:val="bg-BG" w:eastAsia="bg-BG"/>
    </w:rPr>
  </w:style>
  <w:style w:type="paragraph" w:customStyle="1" w:styleId="xl160">
    <w:name w:val="xl160"/>
    <w:basedOn w:val="Normal"/>
    <w:rsid w:val="00F05F67"/>
    <w:pPr>
      <w:pBdr>
        <w:top w:val="single" w:sz="4" w:space="0" w:color="auto"/>
        <w:left w:val="single" w:sz="8" w:space="0" w:color="auto"/>
        <w:right w:val="single" w:sz="4" w:space="0" w:color="auto"/>
      </w:pBdr>
      <w:spacing w:before="100" w:beforeAutospacing="1" w:after="100" w:afterAutospacing="1"/>
      <w:jc w:val="right"/>
    </w:pPr>
    <w:rPr>
      <w:sz w:val="18"/>
      <w:szCs w:val="18"/>
      <w:lang w:val="bg-BG" w:eastAsia="bg-BG"/>
    </w:rPr>
  </w:style>
  <w:style w:type="paragraph" w:customStyle="1" w:styleId="xl161">
    <w:name w:val="xl161"/>
    <w:basedOn w:val="Normal"/>
    <w:rsid w:val="00F05F67"/>
    <w:pPr>
      <w:spacing w:before="100" w:beforeAutospacing="1" w:after="100" w:afterAutospacing="1"/>
    </w:pPr>
    <w:rPr>
      <w:b/>
      <w:bCs/>
      <w:sz w:val="18"/>
      <w:szCs w:val="18"/>
      <w:lang w:val="bg-BG" w:eastAsia="bg-BG"/>
    </w:rPr>
  </w:style>
  <w:style w:type="paragraph" w:customStyle="1" w:styleId="xl162">
    <w:name w:val="xl162"/>
    <w:basedOn w:val="Normal"/>
    <w:rsid w:val="00F05F67"/>
    <w:pPr>
      <w:pBdr>
        <w:top w:val="single" w:sz="4" w:space="0" w:color="auto"/>
        <w:left w:val="single" w:sz="8" w:space="0" w:color="auto"/>
        <w:bottom w:val="single" w:sz="8" w:space="0" w:color="auto"/>
        <w:right w:val="single" w:sz="4" w:space="0" w:color="auto"/>
      </w:pBdr>
      <w:spacing w:before="100" w:beforeAutospacing="1" w:after="100" w:afterAutospacing="1"/>
      <w:jc w:val="right"/>
    </w:pPr>
    <w:rPr>
      <w:sz w:val="18"/>
      <w:szCs w:val="18"/>
      <w:lang w:val="bg-BG" w:eastAsia="bg-BG"/>
    </w:rPr>
  </w:style>
  <w:style w:type="paragraph" w:customStyle="1" w:styleId="xl163">
    <w:name w:val="xl163"/>
    <w:basedOn w:val="Normal"/>
    <w:rsid w:val="00F05F67"/>
    <w:pPr>
      <w:pBdr>
        <w:top w:val="single" w:sz="4" w:space="0" w:color="auto"/>
        <w:left w:val="single" w:sz="4" w:space="0" w:color="auto"/>
        <w:bottom w:val="single" w:sz="8" w:space="0" w:color="auto"/>
        <w:right w:val="single" w:sz="4" w:space="0" w:color="auto"/>
      </w:pBdr>
      <w:spacing w:before="100" w:beforeAutospacing="1" w:after="100" w:afterAutospacing="1"/>
      <w:jc w:val="right"/>
    </w:pPr>
    <w:rPr>
      <w:sz w:val="18"/>
      <w:szCs w:val="18"/>
      <w:lang w:val="bg-BG" w:eastAsia="bg-BG"/>
    </w:rPr>
  </w:style>
  <w:style w:type="paragraph" w:customStyle="1" w:styleId="xl164">
    <w:name w:val="xl164"/>
    <w:basedOn w:val="Normal"/>
    <w:rsid w:val="00F05F67"/>
    <w:pPr>
      <w:pBdr>
        <w:left w:val="single" w:sz="8" w:space="0" w:color="auto"/>
        <w:bottom w:val="single" w:sz="4" w:space="0" w:color="auto"/>
      </w:pBdr>
      <w:spacing w:before="100" w:beforeAutospacing="1" w:after="100" w:afterAutospacing="1"/>
      <w:jc w:val="center"/>
    </w:pPr>
    <w:rPr>
      <w:b/>
      <w:bCs/>
      <w:sz w:val="18"/>
      <w:szCs w:val="18"/>
      <w:lang w:val="bg-BG" w:eastAsia="bg-BG"/>
    </w:rPr>
  </w:style>
  <w:style w:type="paragraph" w:customStyle="1" w:styleId="xl165">
    <w:name w:val="xl165"/>
    <w:basedOn w:val="Normal"/>
    <w:rsid w:val="00F05F67"/>
    <w:pPr>
      <w:pBdr>
        <w:top w:val="single" w:sz="8" w:space="0" w:color="auto"/>
        <w:left w:val="single" w:sz="8" w:space="0" w:color="auto"/>
        <w:right w:val="single" w:sz="4" w:space="0" w:color="auto"/>
      </w:pBdr>
      <w:spacing w:before="100" w:beforeAutospacing="1" w:after="100" w:afterAutospacing="1"/>
      <w:jc w:val="right"/>
    </w:pPr>
    <w:rPr>
      <w:sz w:val="18"/>
      <w:szCs w:val="18"/>
      <w:lang w:val="bg-BG" w:eastAsia="bg-BG"/>
    </w:rPr>
  </w:style>
  <w:style w:type="paragraph" w:customStyle="1" w:styleId="xl166">
    <w:name w:val="xl166"/>
    <w:basedOn w:val="Normal"/>
    <w:rsid w:val="00F05F67"/>
    <w:pPr>
      <w:pBdr>
        <w:left w:val="single" w:sz="8" w:space="0" w:color="auto"/>
        <w:bottom w:val="single" w:sz="8" w:space="0" w:color="auto"/>
        <w:right w:val="single" w:sz="4" w:space="0" w:color="auto"/>
      </w:pBdr>
      <w:spacing w:before="100" w:beforeAutospacing="1" w:after="100" w:afterAutospacing="1"/>
      <w:jc w:val="right"/>
    </w:pPr>
    <w:rPr>
      <w:sz w:val="18"/>
      <w:szCs w:val="18"/>
      <w:lang w:val="bg-BG" w:eastAsia="bg-BG"/>
    </w:rPr>
  </w:style>
  <w:style w:type="paragraph" w:customStyle="1" w:styleId="xl167">
    <w:name w:val="xl167"/>
    <w:basedOn w:val="Normal"/>
    <w:rsid w:val="00F05F67"/>
    <w:pPr>
      <w:pBdr>
        <w:top w:val="single" w:sz="8" w:space="0" w:color="auto"/>
        <w:bottom w:val="single" w:sz="4" w:space="0" w:color="auto"/>
        <w:right w:val="single" w:sz="4" w:space="0" w:color="auto"/>
      </w:pBdr>
      <w:spacing w:before="100" w:beforeAutospacing="1" w:after="100" w:afterAutospacing="1"/>
      <w:jc w:val="right"/>
    </w:pPr>
    <w:rPr>
      <w:sz w:val="18"/>
      <w:szCs w:val="18"/>
      <w:lang w:val="bg-BG" w:eastAsia="bg-BG"/>
    </w:rPr>
  </w:style>
  <w:style w:type="paragraph" w:customStyle="1" w:styleId="xl168">
    <w:name w:val="xl168"/>
    <w:basedOn w:val="Normal"/>
    <w:rsid w:val="00F05F67"/>
    <w:pPr>
      <w:pBdr>
        <w:left w:val="single" w:sz="8" w:space="0" w:color="auto"/>
        <w:right w:val="single" w:sz="4" w:space="0" w:color="auto"/>
      </w:pBdr>
      <w:spacing w:before="100" w:beforeAutospacing="1" w:after="100" w:afterAutospacing="1"/>
      <w:jc w:val="right"/>
    </w:pPr>
    <w:rPr>
      <w:sz w:val="18"/>
      <w:szCs w:val="18"/>
      <w:lang w:val="bg-BG" w:eastAsia="bg-BG"/>
    </w:rPr>
  </w:style>
  <w:style w:type="paragraph" w:customStyle="1" w:styleId="xl169">
    <w:name w:val="xl169"/>
    <w:basedOn w:val="Normal"/>
    <w:rsid w:val="00F05F67"/>
    <w:pPr>
      <w:pBdr>
        <w:top w:val="single" w:sz="4" w:space="0" w:color="auto"/>
        <w:right w:val="single" w:sz="4" w:space="0" w:color="auto"/>
      </w:pBdr>
      <w:spacing w:before="100" w:beforeAutospacing="1" w:after="100" w:afterAutospacing="1"/>
      <w:jc w:val="right"/>
    </w:pPr>
    <w:rPr>
      <w:sz w:val="18"/>
      <w:szCs w:val="18"/>
      <w:lang w:val="bg-BG" w:eastAsia="bg-BG"/>
    </w:rPr>
  </w:style>
  <w:style w:type="character" w:customStyle="1" w:styleId="Heading4Char">
    <w:name w:val="Heading 4 Char"/>
    <w:basedOn w:val="DefaultParagraphFont"/>
    <w:link w:val="Heading4"/>
    <w:rsid w:val="00F05F67"/>
    <w:rPr>
      <w:rFonts w:ascii="Cambria" w:eastAsia="Times New Roman" w:hAnsi="Cambria" w:cs="Times New Roman"/>
      <w:b/>
      <w:bCs/>
      <w:i/>
      <w:iCs/>
      <w:color w:val="4F81BD"/>
      <w:sz w:val="20"/>
      <w:szCs w:val="20"/>
      <w:lang w:val="en-US"/>
    </w:rPr>
  </w:style>
  <w:style w:type="paragraph" w:styleId="BodyTextIndent3">
    <w:name w:val="Body Text Indent 3"/>
    <w:basedOn w:val="Normal"/>
    <w:link w:val="BodyTextIndent3Char"/>
    <w:unhideWhenUsed/>
    <w:rsid w:val="00F05F67"/>
    <w:pPr>
      <w:spacing w:after="120"/>
      <w:ind w:left="283"/>
    </w:pPr>
    <w:rPr>
      <w:sz w:val="16"/>
      <w:szCs w:val="16"/>
    </w:rPr>
  </w:style>
  <w:style w:type="character" w:customStyle="1" w:styleId="BodyTextIndent3Char">
    <w:name w:val="Body Text Indent 3 Char"/>
    <w:basedOn w:val="DefaultParagraphFont"/>
    <w:link w:val="BodyTextIndent3"/>
    <w:rsid w:val="00F05F67"/>
    <w:rPr>
      <w:rFonts w:ascii="Times New Roman" w:eastAsia="Times New Roman" w:hAnsi="Times New Roman" w:cs="Times New Roman"/>
      <w:sz w:val="16"/>
      <w:szCs w:val="16"/>
      <w:lang w:val="en-US"/>
    </w:rPr>
  </w:style>
  <w:style w:type="paragraph" w:styleId="BlockText">
    <w:name w:val="Block Text"/>
    <w:basedOn w:val="Normal"/>
    <w:rsid w:val="00F05F67"/>
    <w:pPr>
      <w:ind w:left="-227" w:right="-170"/>
      <w:jc w:val="both"/>
    </w:pPr>
    <w:rPr>
      <w:szCs w:val="20"/>
      <w:lang w:val="bg-BG" w:eastAsia="bg-BG"/>
    </w:rPr>
  </w:style>
  <w:style w:type="paragraph" w:styleId="ListParagraph">
    <w:name w:val="List Paragraph"/>
    <w:basedOn w:val="Normal"/>
    <w:uiPriority w:val="34"/>
    <w:qFormat/>
    <w:rsid w:val="00F05F67"/>
    <w:pPr>
      <w:spacing w:after="200" w:line="276" w:lineRule="auto"/>
      <w:ind w:left="720"/>
      <w:contextualSpacing/>
    </w:pPr>
    <w:rPr>
      <w:rFonts w:ascii="Calibri" w:eastAsia="Calibri" w:hAnsi="Calibri"/>
      <w:sz w:val="22"/>
      <w:szCs w:val="22"/>
      <w:lang w:val="bg-BG"/>
    </w:rPr>
  </w:style>
  <w:style w:type="table" w:customStyle="1" w:styleId="TableGrid4">
    <w:name w:val="Table Grid4"/>
    <w:basedOn w:val="TableNormal"/>
    <w:next w:val="TableGrid"/>
    <w:uiPriority w:val="59"/>
    <w:rsid w:val="00F05F6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i">
    <w:name w:val="i"/>
    <w:rsid w:val="00F05F67"/>
    <w:rPr>
      <w:i/>
      <w:iCs/>
    </w:rPr>
  </w:style>
  <w:style w:type="paragraph" w:styleId="NoSpacing">
    <w:name w:val="No Spacing"/>
    <w:uiPriority w:val="1"/>
    <w:qFormat/>
    <w:rsid w:val="00F05F67"/>
    <w:pPr>
      <w:spacing w:after="0" w:line="240" w:lineRule="auto"/>
    </w:pPr>
    <w:rPr>
      <w:rFonts w:ascii="Calibri" w:eastAsia="Times New Roman" w:hAnsi="Calibri" w:cs="Times New Roman"/>
      <w:lang w:val="en-US"/>
    </w:rPr>
  </w:style>
  <w:style w:type="paragraph" w:styleId="NormalWeb">
    <w:name w:val="Normal (Web)"/>
    <w:basedOn w:val="Normal"/>
    <w:uiPriority w:val="99"/>
    <w:rsid w:val="00F05F67"/>
    <w:pPr>
      <w:spacing w:before="100" w:beforeAutospacing="1" w:after="100" w:afterAutospacing="1"/>
    </w:pPr>
    <w:rPr>
      <w:lang w:val="bg-BG" w:eastAsia="bg-BG"/>
    </w:rPr>
  </w:style>
  <w:style w:type="character" w:styleId="Strong">
    <w:name w:val="Strong"/>
    <w:uiPriority w:val="22"/>
    <w:qFormat/>
    <w:rsid w:val="00F05F67"/>
    <w:rPr>
      <w:b/>
      <w:bCs/>
    </w:rPr>
  </w:style>
  <w:style w:type="numbering" w:customStyle="1" w:styleId="NoList1">
    <w:name w:val="No List1"/>
    <w:next w:val="NoList"/>
    <w:uiPriority w:val="99"/>
    <w:semiHidden/>
    <w:unhideWhenUsed/>
    <w:rsid w:val="00F05F67"/>
  </w:style>
  <w:style w:type="table" w:customStyle="1" w:styleId="TableGrid1">
    <w:name w:val="Table Grid1"/>
    <w:basedOn w:val="TableNormal"/>
    <w:next w:val="TableGrid"/>
    <w:rsid w:val="00F05F6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TableNormal"/>
    <w:next w:val="TableGrid"/>
    <w:uiPriority w:val="59"/>
    <w:rsid w:val="00F05F6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2">
    <w:name w:val="Списък на абзаци"/>
    <w:basedOn w:val="Normal"/>
    <w:uiPriority w:val="34"/>
    <w:qFormat/>
    <w:rsid w:val="00F05F67"/>
    <w:pPr>
      <w:spacing w:after="200" w:line="276" w:lineRule="auto"/>
      <w:ind w:left="720"/>
      <w:contextualSpacing/>
    </w:pPr>
    <w:rPr>
      <w:rFonts w:ascii="Calibri" w:eastAsia="Calibri" w:hAnsi="Calibri"/>
      <w:sz w:val="22"/>
      <w:szCs w:val="22"/>
      <w:lang w:val="bg-BG"/>
    </w:rPr>
  </w:style>
  <w:style w:type="paragraph" w:customStyle="1" w:styleId="CharChar">
    <w:name w:val="Заглавие таблици Char Char"/>
    <w:basedOn w:val="Normal"/>
    <w:rsid w:val="00F05F67"/>
    <w:pPr>
      <w:widowControl w:val="0"/>
      <w:tabs>
        <w:tab w:val="left" w:pos="709"/>
      </w:tabs>
    </w:pPr>
    <w:rPr>
      <w:rFonts w:ascii="Arial Black" w:hAnsi="Arial Black" w:cs="Tahoma"/>
      <w:caps/>
      <w:lang w:val="pl-PL" w:eastAsia="pl-PL"/>
    </w:rPr>
  </w:style>
  <w:style w:type="character" w:customStyle="1" w:styleId="26">
    <w:name w:val="Основен текст (2) + Удебелен"/>
    <w:rsid w:val="00F05F67"/>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style>
  <w:style w:type="numbering" w:customStyle="1" w:styleId="NoList2">
    <w:name w:val="No List2"/>
    <w:next w:val="NoList"/>
    <w:uiPriority w:val="99"/>
    <w:semiHidden/>
    <w:unhideWhenUsed/>
    <w:rsid w:val="00F05F67"/>
  </w:style>
  <w:style w:type="table" w:customStyle="1" w:styleId="TableGrid2">
    <w:name w:val="Table Grid2"/>
    <w:basedOn w:val="TableNormal"/>
    <w:next w:val="TableGrid"/>
    <w:rsid w:val="00F05F6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TableNormal"/>
    <w:next w:val="TableGrid"/>
    <w:uiPriority w:val="59"/>
    <w:rsid w:val="00F05F6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NoList"/>
    <w:uiPriority w:val="99"/>
    <w:semiHidden/>
    <w:unhideWhenUsed/>
    <w:rsid w:val="00F05F67"/>
  </w:style>
  <w:style w:type="table" w:customStyle="1" w:styleId="TableGrid3">
    <w:name w:val="Table Grid3"/>
    <w:basedOn w:val="TableNormal"/>
    <w:next w:val="TableGrid"/>
    <w:rsid w:val="00F05F6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TableNormal"/>
    <w:next w:val="TableGrid"/>
    <w:uiPriority w:val="59"/>
    <w:rsid w:val="00F05F6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1">
    <w:name w:val="Основной текст (3)_"/>
    <w:link w:val="32"/>
    <w:locked/>
    <w:rsid w:val="00F05F67"/>
    <w:rPr>
      <w:spacing w:val="10"/>
      <w:shd w:val="clear" w:color="auto" w:fill="FFFFFF"/>
    </w:rPr>
  </w:style>
  <w:style w:type="character" w:customStyle="1" w:styleId="30pt">
    <w:name w:val="Основной текст (3) + Интервал 0 pt"/>
    <w:rsid w:val="00F05F67"/>
    <w:rPr>
      <w:spacing w:val="0"/>
      <w:sz w:val="22"/>
      <w:szCs w:val="22"/>
      <w:lang w:bidi="ar-SA"/>
    </w:rPr>
  </w:style>
  <w:style w:type="paragraph" w:customStyle="1" w:styleId="32">
    <w:name w:val="Основной текст (3)"/>
    <w:basedOn w:val="Normal"/>
    <w:link w:val="31"/>
    <w:rsid w:val="00F05F67"/>
    <w:pPr>
      <w:widowControl w:val="0"/>
      <w:shd w:val="clear" w:color="auto" w:fill="FFFFFF"/>
      <w:spacing w:line="269" w:lineRule="exact"/>
      <w:ind w:firstLine="820"/>
      <w:jc w:val="both"/>
    </w:pPr>
    <w:rPr>
      <w:rFonts w:asciiTheme="minorHAnsi" w:eastAsiaTheme="minorHAnsi" w:hAnsiTheme="minorHAnsi" w:cstheme="minorBidi"/>
      <w:spacing w:val="10"/>
      <w:sz w:val="22"/>
      <w:szCs w:val="22"/>
      <w:lang w:val="bg-BG"/>
    </w:rPr>
  </w:style>
  <w:style w:type="paragraph" w:customStyle="1" w:styleId="Footer10">
    <w:name w:val="Footer1"/>
    <w:basedOn w:val="Normal"/>
    <w:rsid w:val="00F05F67"/>
    <w:pPr>
      <w:spacing w:before="100" w:beforeAutospacing="1" w:after="100" w:afterAutospacing="1"/>
    </w:pPr>
    <w:rPr>
      <w:color w:val="888888"/>
      <w:sz w:val="18"/>
      <w:szCs w:val="18"/>
      <w:lang w:val="bg-BG" w:eastAsia="bg-BG"/>
    </w:rPr>
  </w:style>
  <w:style w:type="numbering" w:customStyle="1" w:styleId="NoList4">
    <w:name w:val="No List4"/>
    <w:next w:val="NoList"/>
    <w:uiPriority w:val="99"/>
    <w:semiHidden/>
    <w:unhideWhenUsed/>
    <w:rsid w:val="00F05F67"/>
  </w:style>
  <w:style w:type="table" w:customStyle="1" w:styleId="TableGrid5">
    <w:name w:val="Table Grid5"/>
    <w:basedOn w:val="TableNormal"/>
    <w:next w:val="TableGrid"/>
    <w:rsid w:val="00F05F6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TableNormal"/>
    <w:next w:val="TableGrid"/>
    <w:uiPriority w:val="59"/>
    <w:rsid w:val="00F05F6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NoList"/>
    <w:uiPriority w:val="99"/>
    <w:semiHidden/>
    <w:unhideWhenUsed/>
    <w:rsid w:val="00F05F67"/>
  </w:style>
  <w:style w:type="table" w:customStyle="1" w:styleId="TableGrid6">
    <w:name w:val="Table Grid6"/>
    <w:basedOn w:val="TableNormal"/>
    <w:next w:val="TableGrid"/>
    <w:rsid w:val="00F05F6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TableNormal"/>
    <w:next w:val="TableGrid"/>
    <w:uiPriority w:val="59"/>
    <w:rsid w:val="00F05F6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NoList"/>
    <w:uiPriority w:val="99"/>
    <w:semiHidden/>
    <w:unhideWhenUsed/>
    <w:rsid w:val="00F05F67"/>
  </w:style>
  <w:style w:type="table" w:customStyle="1" w:styleId="TableGrid46">
    <w:name w:val="Table Grid46"/>
    <w:basedOn w:val="TableNormal"/>
    <w:next w:val="TableGrid"/>
    <w:uiPriority w:val="59"/>
    <w:rsid w:val="00F05F6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next w:val="TableGrid"/>
    <w:rsid w:val="00F05F6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oter2">
    <w:name w:val="Footer2"/>
    <w:basedOn w:val="Normal"/>
    <w:rsid w:val="00F05F67"/>
    <w:pPr>
      <w:spacing w:before="100" w:beforeAutospacing="1" w:after="100" w:afterAutospacing="1"/>
    </w:pPr>
    <w:rPr>
      <w:color w:val="888888"/>
      <w:sz w:val="18"/>
      <w:szCs w:val="18"/>
      <w:lang w:val="bg-BG" w:eastAsia="bg-BG"/>
    </w:rPr>
  </w:style>
  <w:style w:type="table" w:customStyle="1" w:styleId="TableGrid47">
    <w:name w:val="Table Grid47"/>
    <w:basedOn w:val="TableNormal"/>
    <w:next w:val="TableGrid"/>
    <w:uiPriority w:val="59"/>
    <w:rsid w:val="00F05F6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uiPriority w:val="99"/>
    <w:semiHidden/>
    <w:unhideWhenUsed/>
    <w:rsid w:val="00F05F67"/>
    <w:rPr>
      <w:sz w:val="20"/>
      <w:szCs w:val="20"/>
      <w:lang w:val="bg-BG" w:eastAsia="bg-BG"/>
    </w:rPr>
  </w:style>
  <w:style w:type="character" w:customStyle="1" w:styleId="EndnoteTextChar">
    <w:name w:val="Endnote Text Char"/>
    <w:basedOn w:val="DefaultParagraphFont"/>
    <w:link w:val="EndnoteText"/>
    <w:uiPriority w:val="99"/>
    <w:semiHidden/>
    <w:rsid w:val="00F05F67"/>
    <w:rPr>
      <w:rFonts w:ascii="Times New Roman" w:eastAsia="Times New Roman" w:hAnsi="Times New Roman" w:cs="Times New Roman"/>
      <w:sz w:val="20"/>
      <w:szCs w:val="20"/>
      <w:lang w:eastAsia="bg-BG"/>
    </w:rPr>
  </w:style>
  <w:style w:type="character" w:styleId="EndnoteReference">
    <w:name w:val="endnote reference"/>
    <w:basedOn w:val="DefaultParagraphFont"/>
    <w:uiPriority w:val="99"/>
    <w:semiHidden/>
    <w:unhideWhenUsed/>
    <w:rsid w:val="00F05F67"/>
    <w:rPr>
      <w:vertAlign w:val="superscript"/>
    </w:rPr>
  </w:style>
  <w:style w:type="character" w:customStyle="1" w:styleId="27">
    <w:name w:val="Основен текст (2)_"/>
    <w:basedOn w:val="DefaultParagraphFont"/>
    <w:rsid w:val="00F05F67"/>
    <w:rPr>
      <w:rFonts w:ascii="Times New Roman" w:eastAsia="Times New Roman" w:hAnsi="Times New Roman" w:cs="Times New Roman"/>
      <w:b w:val="0"/>
      <w:bCs w:val="0"/>
      <w:i w:val="0"/>
      <w:iCs w:val="0"/>
      <w:smallCaps w:val="0"/>
      <w:strike w:val="0"/>
      <w:sz w:val="22"/>
      <w:szCs w:val="22"/>
      <w:u w:val="none"/>
    </w:rPr>
  </w:style>
  <w:style w:type="character" w:customStyle="1" w:styleId="28">
    <w:name w:val="Основен текст (2)"/>
    <w:basedOn w:val="27"/>
    <w:rsid w:val="00F05F67"/>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style>
  <w:style w:type="character" w:customStyle="1" w:styleId="41">
    <w:name w:val="Основен текст (4)_"/>
    <w:basedOn w:val="DefaultParagraphFont"/>
    <w:rsid w:val="00F05F67"/>
    <w:rPr>
      <w:rFonts w:ascii="Times New Roman" w:eastAsia="Times New Roman" w:hAnsi="Times New Roman" w:cs="Times New Roman"/>
      <w:b/>
      <w:bCs/>
      <w:i w:val="0"/>
      <w:iCs w:val="0"/>
      <w:smallCaps w:val="0"/>
      <w:strike w:val="0"/>
      <w:sz w:val="22"/>
      <w:szCs w:val="22"/>
      <w:u w:val="none"/>
    </w:rPr>
  </w:style>
  <w:style w:type="character" w:customStyle="1" w:styleId="42">
    <w:name w:val="Основен текст (4)"/>
    <w:basedOn w:val="41"/>
    <w:rsid w:val="00F05F67"/>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style>
  <w:style w:type="character" w:customStyle="1" w:styleId="6">
    <w:name w:val="Основен текст (6)_"/>
    <w:basedOn w:val="DefaultParagraphFont"/>
    <w:rsid w:val="00F05F67"/>
    <w:rPr>
      <w:rFonts w:ascii="Times New Roman" w:eastAsia="Times New Roman" w:hAnsi="Times New Roman" w:cs="Times New Roman"/>
      <w:b/>
      <w:bCs/>
      <w:i w:val="0"/>
      <w:iCs w:val="0"/>
      <w:smallCaps w:val="0"/>
      <w:strike w:val="0"/>
      <w:sz w:val="22"/>
      <w:szCs w:val="22"/>
      <w:u w:val="none"/>
    </w:rPr>
  </w:style>
  <w:style w:type="character" w:customStyle="1" w:styleId="60">
    <w:name w:val="Основен текст (6)"/>
    <w:basedOn w:val="6"/>
    <w:rsid w:val="00F05F67"/>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style>
  <w:style w:type="character" w:customStyle="1" w:styleId="29">
    <w:name w:val="Заглавие #2"/>
    <w:basedOn w:val="DefaultParagraphFont"/>
    <w:rsid w:val="00F05F67"/>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style>
  <w:style w:type="character" w:customStyle="1" w:styleId="2a">
    <w:name w:val="Заглавие #2_"/>
    <w:basedOn w:val="DefaultParagraphFont"/>
    <w:rsid w:val="00F05F67"/>
    <w:rPr>
      <w:rFonts w:ascii="Times New Roman" w:eastAsia="Times New Roman" w:hAnsi="Times New Roman" w:cs="Times New Roman"/>
      <w:b/>
      <w:bCs/>
      <w:i w:val="0"/>
      <w:iCs w:val="0"/>
      <w:smallCaps w:val="0"/>
      <w:strike w:val="0"/>
      <w:sz w:val="22"/>
      <w:szCs w:val="22"/>
      <w:u w:val="none"/>
    </w:rPr>
  </w:style>
  <w:style w:type="character" w:customStyle="1" w:styleId="43">
    <w:name w:val="Заглавие #4_"/>
    <w:basedOn w:val="DefaultParagraphFont"/>
    <w:rsid w:val="00F05F67"/>
    <w:rPr>
      <w:rFonts w:ascii="Times New Roman" w:eastAsia="Times New Roman" w:hAnsi="Times New Roman" w:cs="Times New Roman"/>
      <w:b/>
      <w:bCs/>
      <w:i w:val="0"/>
      <w:iCs w:val="0"/>
      <w:smallCaps w:val="0"/>
      <w:strike w:val="0"/>
      <w:sz w:val="22"/>
      <w:szCs w:val="22"/>
      <w:u w:val="none"/>
    </w:rPr>
  </w:style>
  <w:style w:type="character" w:customStyle="1" w:styleId="44">
    <w:name w:val="Заглавие #4"/>
    <w:basedOn w:val="43"/>
    <w:rsid w:val="00F05F67"/>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style>
  <w:style w:type="numbering" w:customStyle="1" w:styleId="NoList11">
    <w:name w:val="No List11"/>
    <w:next w:val="NoList"/>
    <w:uiPriority w:val="99"/>
    <w:semiHidden/>
    <w:unhideWhenUsed/>
    <w:rsid w:val="00F05F67"/>
  </w:style>
  <w:style w:type="paragraph" w:customStyle="1" w:styleId="xl170">
    <w:name w:val="xl170"/>
    <w:basedOn w:val="Normal"/>
    <w:rsid w:val="00F05F67"/>
    <w:pPr>
      <w:pBdr>
        <w:top w:val="single" w:sz="4" w:space="0" w:color="auto"/>
        <w:left w:val="single" w:sz="4" w:space="0" w:color="auto"/>
        <w:bottom w:val="single" w:sz="4" w:space="0" w:color="auto"/>
        <w:right w:val="single" w:sz="8" w:space="0" w:color="auto"/>
      </w:pBdr>
      <w:spacing w:before="100" w:beforeAutospacing="1" w:after="100" w:afterAutospacing="1"/>
      <w:jc w:val="right"/>
    </w:pPr>
    <w:rPr>
      <w:sz w:val="20"/>
      <w:szCs w:val="20"/>
      <w:lang w:val="bg-BG" w:eastAsia="bg-BG"/>
    </w:rPr>
  </w:style>
  <w:style w:type="paragraph" w:customStyle="1" w:styleId="xl171">
    <w:name w:val="xl171"/>
    <w:basedOn w:val="Normal"/>
    <w:rsid w:val="00F05F67"/>
    <w:pPr>
      <w:pBdr>
        <w:top w:val="single" w:sz="4" w:space="0" w:color="auto"/>
        <w:left w:val="single" w:sz="4" w:space="0" w:color="auto"/>
        <w:bottom w:val="single" w:sz="8" w:space="0" w:color="auto"/>
        <w:right w:val="single" w:sz="8" w:space="0" w:color="auto"/>
      </w:pBdr>
      <w:spacing w:before="100" w:beforeAutospacing="1" w:after="100" w:afterAutospacing="1"/>
      <w:jc w:val="right"/>
    </w:pPr>
    <w:rPr>
      <w:sz w:val="20"/>
      <w:szCs w:val="20"/>
      <w:lang w:val="bg-BG" w:eastAsia="bg-BG"/>
    </w:rPr>
  </w:style>
  <w:style w:type="paragraph" w:customStyle="1" w:styleId="xl172">
    <w:name w:val="xl172"/>
    <w:basedOn w:val="Normal"/>
    <w:rsid w:val="00F05F67"/>
    <w:pPr>
      <w:pBdr>
        <w:left w:val="single" w:sz="4" w:space="0" w:color="auto"/>
        <w:bottom w:val="single" w:sz="4" w:space="0" w:color="auto"/>
        <w:right w:val="single" w:sz="8" w:space="0" w:color="auto"/>
      </w:pBdr>
      <w:spacing w:before="100" w:beforeAutospacing="1" w:after="100" w:afterAutospacing="1"/>
      <w:jc w:val="right"/>
    </w:pPr>
    <w:rPr>
      <w:b/>
      <w:bCs/>
      <w:sz w:val="20"/>
      <w:szCs w:val="20"/>
      <w:lang w:val="bg-BG" w:eastAsia="bg-BG"/>
    </w:rPr>
  </w:style>
  <w:style w:type="paragraph" w:customStyle="1" w:styleId="xl173">
    <w:name w:val="xl173"/>
    <w:basedOn w:val="Normal"/>
    <w:rsid w:val="00F05F67"/>
    <w:pPr>
      <w:pBdr>
        <w:top w:val="single" w:sz="4" w:space="0" w:color="auto"/>
        <w:left w:val="single" w:sz="4" w:space="0" w:color="auto"/>
        <w:right w:val="single" w:sz="8" w:space="0" w:color="auto"/>
      </w:pBdr>
      <w:spacing w:before="100" w:beforeAutospacing="1" w:after="100" w:afterAutospacing="1"/>
      <w:jc w:val="right"/>
    </w:pPr>
    <w:rPr>
      <w:sz w:val="20"/>
      <w:szCs w:val="20"/>
      <w:lang w:val="bg-BG" w:eastAsia="bg-BG"/>
    </w:rPr>
  </w:style>
  <w:style w:type="paragraph" w:customStyle="1" w:styleId="xl174">
    <w:name w:val="xl174"/>
    <w:basedOn w:val="Normal"/>
    <w:rsid w:val="00F05F67"/>
    <w:pPr>
      <w:pBdr>
        <w:top w:val="single" w:sz="8" w:space="0" w:color="auto"/>
        <w:left w:val="single" w:sz="4" w:space="0" w:color="auto"/>
        <w:bottom w:val="single" w:sz="4" w:space="0" w:color="auto"/>
        <w:right w:val="single" w:sz="8" w:space="0" w:color="auto"/>
      </w:pBdr>
      <w:spacing w:before="100" w:beforeAutospacing="1" w:after="100" w:afterAutospacing="1"/>
      <w:jc w:val="right"/>
    </w:pPr>
    <w:rPr>
      <w:b/>
      <w:bCs/>
      <w:sz w:val="20"/>
      <w:szCs w:val="20"/>
      <w:lang w:val="bg-BG" w:eastAsia="bg-BG"/>
    </w:rPr>
  </w:style>
  <w:style w:type="paragraph" w:customStyle="1" w:styleId="xl175">
    <w:name w:val="xl175"/>
    <w:basedOn w:val="Normal"/>
    <w:rsid w:val="00F05F67"/>
    <w:pPr>
      <w:pBdr>
        <w:top w:val="single" w:sz="8" w:space="0" w:color="auto"/>
        <w:left w:val="single" w:sz="8" w:space="0" w:color="auto"/>
        <w:right w:val="single" w:sz="4" w:space="0" w:color="auto"/>
      </w:pBdr>
      <w:spacing w:before="100" w:beforeAutospacing="1" w:after="100" w:afterAutospacing="1"/>
      <w:jc w:val="center"/>
    </w:pPr>
    <w:rPr>
      <w:b/>
      <w:bCs/>
      <w:sz w:val="20"/>
      <w:szCs w:val="20"/>
      <w:lang w:val="bg-BG" w:eastAsia="bg-BG"/>
    </w:rPr>
  </w:style>
  <w:style w:type="paragraph" w:customStyle="1" w:styleId="xl176">
    <w:name w:val="xl176"/>
    <w:basedOn w:val="Normal"/>
    <w:rsid w:val="00F05F67"/>
    <w:pPr>
      <w:pBdr>
        <w:top w:val="single" w:sz="8" w:space="0" w:color="auto"/>
        <w:left w:val="single" w:sz="4" w:space="0" w:color="auto"/>
        <w:right w:val="single" w:sz="4" w:space="0" w:color="auto"/>
      </w:pBdr>
      <w:spacing w:before="100" w:beforeAutospacing="1" w:after="100" w:afterAutospacing="1"/>
      <w:jc w:val="center"/>
    </w:pPr>
    <w:rPr>
      <w:b/>
      <w:bCs/>
      <w:sz w:val="20"/>
      <w:szCs w:val="20"/>
      <w:lang w:val="bg-BG" w:eastAsia="bg-BG"/>
    </w:rPr>
  </w:style>
  <w:style w:type="paragraph" w:customStyle="1" w:styleId="xl177">
    <w:name w:val="xl177"/>
    <w:basedOn w:val="Normal"/>
    <w:rsid w:val="00F05F67"/>
    <w:pPr>
      <w:pBdr>
        <w:top w:val="single" w:sz="8" w:space="0" w:color="auto"/>
        <w:left w:val="single" w:sz="4" w:space="0" w:color="auto"/>
        <w:bottom w:val="single" w:sz="4" w:space="0" w:color="auto"/>
        <w:right w:val="single" w:sz="4" w:space="0" w:color="auto"/>
      </w:pBdr>
      <w:spacing w:before="100" w:beforeAutospacing="1" w:after="100" w:afterAutospacing="1"/>
      <w:jc w:val="center"/>
    </w:pPr>
    <w:rPr>
      <w:b/>
      <w:bCs/>
      <w:sz w:val="20"/>
      <w:szCs w:val="20"/>
      <w:lang w:val="bg-BG" w:eastAsia="bg-BG"/>
    </w:rPr>
  </w:style>
  <w:style w:type="paragraph" w:customStyle="1" w:styleId="xl178">
    <w:name w:val="xl178"/>
    <w:basedOn w:val="Normal"/>
    <w:rsid w:val="00F05F67"/>
    <w:pPr>
      <w:pBdr>
        <w:top w:val="single" w:sz="8" w:space="0" w:color="auto"/>
        <w:left w:val="single" w:sz="4" w:space="0" w:color="auto"/>
        <w:bottom w:val="single" w:sz="4" w:space="0" w:color="auto"/>
        <w:right w:val="single" w:sz="8" w:space="0" w:color="auto"/>
      </w:pBdr>
      <w:spacing w:before="100" w:beforeAutospacing="1" w:after="100" w:afterAutospacing="1"/>
      <w:jc w:val="center"/>
    </w:pPr>
    <w:rPr>
      <w:b/>
      <w:bCs/>
      <w:sz w:val="20"/>
      <w:szCs w:val="20"/>
      <w:lang w:val="bg-BG" w:eastAsia="bg-BG"/>
    </w:rPr>
  </w:style>
  <w:style w:type="paragraph" w:customStyle="1" w:styleId="xl179">
    <w:name w:val="xl179"/>
    <w:basedOn w:val="Normal"/>
    <w:rsid w:val="00F05F67"/>
    <w:pPr>
      <w:pBdr>
        <w:top w:val="single" w:sz="8" w:space="0" w:color="auto"/>
        <w:bottom w:val="single" w:sz="4" w:space="0" w:color="auto"/>
        <w:right w:val="single" w:sz="4" w:space="0" w:color="auto"/>
      </w:pBdr>
      <w:spacing w:before="100" w:beforeAutospacing="1" w:after="100" w:afterAutospacing="1"/>
      <w:jc w:val="center"/>
    </w:pPr>
    <w:rPr>
      <w:b/>
      <w:bCs/>
      <w:sz w:val="20"/>
      <w:szCs w:val="20"/>
      <w:lang w:val="bg-BG" w:eastAsia="bg-BG"/>
    </w:rPr>
  </w:style>
  <w:style w:type="paragraph" w:customStyle="1" w:styleId="xl180">
    <w:name w:val="xl180"/>
    <w:basedOn w:val="Normal"/>
    <w:rsid w:val="00F05F67"/>
    <w:pPr>
      <w:pBdr>
        <w:top w:val="single" w:sz="8" w:space="0" w:color="auto"/>
        <w:bottom w:val="single" w:sz="4" w:space="0" w:color="auto"/>
      </w:pBdr>
      <w:spacing w:before="100" w:beforeAutospacing="1" w:after="100" w:afterAutospacing="1"/>
      <w:jc w:val="center"/>
    </w:pPr>
    <w:rPr>
      <w:b/>
      <w:bCs/>
      <w:sz w:val="20"/>
      <w:szCs w:val="20"/>
      <w:lang w:val="bg-BG" w:eastAsia="bg-BG"/>
    </w:rPr>
  </w:style>
  <w:style w:type="paragraph" w:customStyle="1" w:styleId="xl181">
    <w:name w:val="xl181"/>
    <w:basedOn w:val="Normal"/>
    <w:rsid w:val="00F05F67"/>
    <w:pPr>
      <w:pBdr>
        <w:top w:val="single" w:sz="8" w:space="0" w:color="auto"/>
        <w:bottom w:val="single" w:sz="4" w:space="0" w:color="auto"/>
        <w:right w:val="single" w:sz="8" w:space="0" w:color="auto"/>
      </w:pBdr>
      <w:spacing w:before="100" w:beforeAutospacing="1" w:after="100" w:afterAutospacing="1"/>
      <w:jc w:val="center"/>
    </w:pPr>
    <w:rPr>
      <w:b/>
      <w:bCs/>
      <w:sz w:val="20"/>
      <w:szCs w:val="20"/>
      <w:lang w:val="bg-BG" w:eastAsia="bg-BG"/>
    </w:rPr>
  </w:style>
  <w:style w:type="paragraph" w:customStyle="1" w:styleId="Footer3">
    <w:name w:val="Footer3"/>
    <w:basedOn w:val="Normal"/>
    <w:rsid w:val="00F05F67"/>
    <w:pPr>
      <w:spacing w:before="100" w:beforeAutospacing="1" w:after="100" w:afterAutospacing="1"/>
    </w:pPr>
    <w:rPr>
      <w:color w:val="888888"/>
      <w:sz w:val="18"/>
      <w:szCs w:val="18"/>
      <w:lang w:val="bg-BG" w:eastAsia="bg-BG"/>
    </w:rPr>
  </w:style>
  <w:style w:type="paragraph" w:customStyle="1" w:styleId="Footer4">
    <w:name w:val="Footer4"/>
    <w:basedOn w:val="Normal"/>
    <w:rsid w:val="00F05F67"/>
    <w:pPr>
      <w:spacing w:before="100" w:beforeAutospacing="1" w:after="100" w:afterAutospacing="1"/>
    </w:pPr>
    <w:rPr>
      <w:color w:val="888888"/>
      <w:sz w:val="18"/>
      <w:szCs w:val="18"/>
      <w:lang w:val="bg-BG" w:eastAsia="bg-BG"/>
    </w:rPr>
  </w:style>
  <w:style w:type="paragraph" w:customStyle="1" w:styleId="Footer5">
    <w:name w:val="Footer5"/>
    <w:basedOn w:val="Normal"/>
    <w:rsid w:val="00F05F67"/>
    <w:pPr>
      <w:spacing w:before="100" w:beforeAutospacing="1" w:after="100" w:afterAutospacing="1"/>
    </w:pPr>
    <w:rPr>
      <w:color w:val="888888"/>
      <w:sz w:val="18"/>
      <w:szCs w:val="18"/>
      <w:lang w:val="bg-BG" w:eastAsia="bg-BG"/>
    </w:rPr>
  </w:style>
  <w:style w:type="paragraph" w:customStyle="1" w:styleId="CharChar1CharChar">
    <w:name w:val="Char Char1 Char Char"/>
    <w:basedOn w:val="Normal"/>
    <w:rsid w:val="00F05F67"/>
    <w:pPr>
      <w:tabs>
        <w:tab w:val="left" w:pos="709"/>
      </w:tabs>
    </w:pPr>
    <w:rPr>
      <w:rFonts w:ascii="Tahoma" w:eastAsia="Arial Unicode MS" w:hAnsi="Tahoma" w:cs="Tahoma"/>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8396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yperlink" Target="http://bg.wikipedia.org/wiki/%D0%95%D0%BD%D0%B4%D0%B5%D0%BC%D0%B8%D1%82" TargetMode="External"/><Relationship Id="rId3" Type="http://schemas.openxmlformats.org/officeDocument/2006/relationships/styles" Target="styles.xml"/><Relationship Id="rId21" Type="http://schemas.openxmlformats.org/officeDocument/2006/relationships/hyperlink" Target="http://bg.wikipedia.org/wiki/%D0%A6%D0%B2%D1%8F%D1%82_%28%D0%B1%D0%BE%D1%82%D0%B0%D0%BD%D0%B8%D0%BA%D0%B0%29" TargetMode="Externa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http://bg.wikipedia.org/wiki/%D0%A7%D0%B5%D1%80%D0%B2%D0%B5%D0%BD%D0%B0_%D0%BA%D0%BD%D0%B8%D0%B3%D0%B0_%D0%BD%D0%B0_%D0%91%D1%8A%D0%BB%D0%B3%D0%B0%D1%80%D0%B8%D1%8F" TargetMode="Externa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yperlink" Target="http://bg.wikipedia.org/wiki/%D0%A7%D0%B5%D1%80%D0%B2%D0%B5%D0%BD%D0%B0_%D0%BA%D0%BD%D0%B8%D0%B3%D0%B0_%D0%BD%D0%B0_%D0%91%D1%8A%D0%BB%D0%B3%D0%B0%D1%80%D0%B8%D1%8F"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yperlink" Target="http://bg.wikipedia.org/wiki/%D0%95%D0%BD%D0%B4%D0%B5%D0%BC%D0%B8%D1%82"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oter" Target="footer3.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7F57A4-1064-4966-AB18-36945F083B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235</TotalTime>
  <Pages>155</Pages>
  <Words>53792</Words>
  <Characters>306620</Characters>
  <Application>Microsoft Office Word</Application>
  <DocSecurity>0</DocSecurity>
  <Lines>2555</Lines>
  <Paragraphs>719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359693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pavel_panov</dc:creator>
  <cp:lastModifiedBy>pavel_panov</cp:lastModifiedBy>
  <cp:revision>86</cp:revision>
  <dcterms:created xsi:type="dcterms:W3CDTF">2019-03-13T09:13:00Z</dcterms:created>
  <dcterms:modified xsi:type="dcterms:W3CDTF">2024-11-12T14:47:00Z</dcterms:modified>
</cp:coreProperties>
</file>